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FE" w:rsidRDefault="00F47EFE" w:rsidP="00F47EFE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"/>
          <w:szCs w:val="24"/>
          <w:lang w:eastAsia="ru-RU"/>
        </w:rPr>
        <w:drawing>
          <wp:inline distT="0" distB="0" distL="0" distR="0" wp14:anchorId="76DF41BB" wp14:editId="6DE9878F">
            <wp:extent cx="428625" cy="609600"/>
            <wp:effectExtent l="0" t="0" r="9525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FE" w:rsidRDefault="00F47EFE" w:rsidP="00F47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МОГИЛІВСЬКА СІЛЬСЬКА РАДА</w:t>
      </w:r>
    </w:p>
    <w:p w:rsidR="00F47EFE" w:rsidRDefault="00F47EFE" w:rsidP="00F47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ЦАРИЧАНСЬКОГО РАЙОНУ ДНІПРОПЕТРОВСЬКОЇ ОБЛАСТІ</w:t>
      </w:r>
    </w:p>
    <w:p w:rsidR="00F47EFE" w:rsidRDefault="00F47EFE" w:rsidP="00F47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ДЕСЯТА     СЕСІЯ</w:t>
      </w:r>
    </w:p>
    <w:p w:rsidR="00F47EFE" w:rsidRDefault="00F47EFE" w:rsidP="00F47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ВОСЬМОГО СКЛИКАННЯ </w:t>
      </w:r>
    </w:p>
    <w:p w:rsidR="00F47EFE" w:rsidRDefault="00F47EFE" w:rsidP="00F47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F47EFE" w:rsidRDefault="00F47EFE" w:rsidP="00F47EF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F47EFE" w:rsidRPr="008D6770" w:rsidRDefault="00F47EFE" w:rsidP="00F47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 Програми  розвитку культури</w:t>
      </w:r>
    </w:p>
    <w:p w:rsidR="00F47EFE" w:rsidRPr="008D6770" w:rsidRDefault="00F47EFE" w:rsidP="00F47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Могилівської територіальної громади </w:t>
      </w:r>
    </w:p>
    <w:p w:rsidR="00F47EFE" w:rsidRPr="008D6770" w:rsidRDefault="00F47EFE" w:rsidP="00F47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на 2021-2027 роки</w:t>
      </w:r>
    </w:p>
    <w:p w:rsidR="00F47EFE" w:rsidRPr="008D6770" w:rsidRDefault="00F47EFE" w:rsidP="00F47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47EFE" w:rsidRPr="008D6770" w:rsidRDefault="00F47EFE" w:rsidP="00F47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Керуючись Законами України «Про місцеве самоврядування в Україні», «Про культуру»,  з метою вдосконалення реалізації державної політики в галузі    культури, збереження історико-культурної спадщини, створення належних умов для розвитку системи   культурного обслуговування населення на території,  сільська рада  вирішила:</w:t>
      </w:r>
    </w:p>
    <w:p w:rsidR="00F47EFE" w:rsidRPr="008D6770" w:rsidRDefault="00F47EFE" w:rsidP="00F47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47EFE" w:rsidRPr="008D6770" w:rsidRDefault="00F47EFE" w:rsidP="00F47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47EFE" w:rsidRPr="008D6770" w:rsidRDefault="00F47EFE" w:rsidP="00F47E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 Програму розвитку   культури Могилівської територіальної громади на 2021-2027 роки згідно з додатком.</w:t>
      </w:r>
    </w:p>
    <w:p w:rsidR="00F47EFE" w:rsidRPr="008D6770" w:rsidRDefault="00F47EFE" w:rsidP="00F47E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Могилівської сільської ради від 20 лютого  2018 року                       №  398 - 33/VII «Про  затвердження  Програми  розвитку культури </w:t>
      </w:r>
    </w:p>
    <w:p w:rsidR="00F47EFE" w:rsidRPr="008D6770" w:rsidRDefault="00F47EFE" w:rsidP="00F47EFE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Могилівській</w:t>
      </w:r>
      <w:proofErr w:type="spellEnd"/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сільській об’єднаній територіальній громаді</w:t>
      </w:r>
    </w:p>
    <w:p w:rsidR="00F47EFE" w:rsidRPr="008D6770" w:rsidRDefault="00F47EFE" w:rsidP="00F47EFE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на 2018 – 2022 роки» вважати таким, що втратило чинність.</w:t>
      </w:r>
    </w:p>
    <w:p w:rsidR="00F47EFE" w:rsidRPr="008D6770" w:rsidRDefault="00F47EFE" w:rsidP="00F47E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</w:t>
      </w:r>
      <w:r w:rsidRPr="008D6770">
        <w:rPr>
          <w:rFonts w:asciiTheme="minorHAnsi" w:eastAsiaTheme="minorHAnsi" w:hAnsiTheme="minorHAnsi" w:cstheme="minorBidi"/>
        </w:rPr>
        <w:t xml:space="preserve"> </w:t>
      </w:r>
      <w:r w:rsidRPr="008D6770">
        <w:rPr>
          <w:rFonts w:ascii="Times New Roman" w:eastAsia="Times New Roman" w:hAnsi="Times New Roman"/>
          <w:sz w:val="28"/>
          <w:szCs w:val="28"/>
          <w:lang w:val="uk-UA"/>
        </w:rPr>
        <w:t>комунальної власності,  житлово-комунального господарства, енергозбереження та транспорту, освіти, культури, охорони здоров’я, соціального захисту населення, молоді та спорту.</w:t>
      </w:r>
    </w:p>
    <w:p w:rsidR="00F47EFE" w:rsidRPr="007E34E3" w:rsidRDefault="00F47EFE" w:rsidP="00F47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47EFE" w:rsidRDefault="00F47EFE" w:rsidP="00F47EFE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F47EFE" w:rsidRDefault="00F47EFE" w:rsidP="00F47EF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F47EFE" w:rsidRDefault="00F47EFE" w:rsidP="00F47EFE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</w:p>
    <w:p w:rsidR="00F47EFE" w:rsidRDefault="00F47EFE" w:rsidP="00F47EF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47EFE" w:rsidRDefault="00F47EFE" w:rsidP="00F47EF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F47EFE" w:rsidRDefault="00F47EFE" w:rsidP="00F47EF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533 - 10/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F47EFE" w:rsidRDefault="00F47EFE" w:rsidP="00F47EF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25 червня  2021 року</w:t>
      </w:r>
    </w:p>
    <w:p w:rsidR="00F47EFE" w:rsidRDefault="00F47EFE" w:rsidP="00F47EF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47EFE" w:rsidRDefault="00F47EFE" w:rsidP="00F47EF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270F"/>
    <w:multiLevelType w:val="hybridMultilevel"/>
    <w:tmpl w:val="39F86CF2"/>
    <w:lvl w:ilvl="0" w:tplc="D2B4F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7B"/>
    <w:rsid w:val="006F0A7B"/>
    <w:rsid w:val="00AC0463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E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E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E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E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2021-07-01T13:08:00Z</dcterms:created>
  <dcterms:modified xsi:type="dcterms:W3CDTF">2021-07-01T13:09:00Z</dcterms:modified>
</cp:coreProperties>
</file>