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11" w:rsidRPr="005776A7" w:rsidRDefault="00106711" w:rsidP="001067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106711" w:rsidRDefault="00106711" w:rsidP="00106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06711" w:rsidRPr="005776A7" w:rsidRDefault="00106711" w:rsidP="001067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106711" w:rsidRPr="005776A7" w:rsidRDefault="00106711" w:rsidP="001067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6711" w:rsidRPr="00920424" w:rsidRDefault="00106711" w:rsidP="00106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7F3B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267F3B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267F3B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267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7F3B">
        <w:rPr>
          <w:rFonts w:ascii="Times New Roman" w:eastAsia="Times New Roman" w:hAnsi="Times New Roman"/>
          <w:sz w:val="28"/>
          <w:szCs w:val="28"/>
          <w:lang w:eastAsia="ru-RU"/>
        </w:rPr>
        <w:t>сфери</w:t>
      </w:r>
      <w:proofErr w:type="spellEnd"/>
      <w:r w:rsidRPr="00267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7F3B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 w:rsidRPr="00267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7F3B">
        <w:rPr>
          <w:rFonts w:ascii="Times New Roman" w:eastAsia="Times New Roman" w:hAnsi="Times New Roman"/>
          <w:sz w:val="28"/>
          <w:szCs w:val="28"/>
          <w:lang w:eastAsia="ru-RU"/>
        </w:rPr>
        <w:t>адміністративних</w:t>
      </w:r>
      <w:proofErr w:type="spellEnd"/>
      <w:r w:rsidRPr="00267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7F3B"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 w:rsidRPr="00267F3B">
        <w:rPr>
          <w:rFonts w:ascii="Times New Roman" w:eastAsia="Times New Roman" w:hAnsi="Times New Roman"/>
          <w:sz w:val="28"/>
          <w:szCs w:val="28"/>
          <w:lang w:eastAsia="ru-RU"/>
        </w:rPr>
        <w:t xml:space="preserve"> у Могилівській ОТГ на 2019 – 2021 роки</w:t>
      </w:r>
    </w:p>
    <w:p w:rsidR="00106711" w:rsidRPr="009D64A1" w:rsidRDefault="00106711" w:rsidP="00106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:rsidR="00106711" w:rsidRPr="00920424" w:rsidRDefault="00106711" w:rsidP="00106711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920424">
        <w:rPr>
          <w:rFonts w:ascii="Times New Roman" w:hAnsi="Times New Roman"/>
          <w:sz w:val="28"/>
          <w:szCs w:val="28"/>
          <w:lang w:val="uk-UA"/>
        </w:rPr>
        <w:t xml:space="preserve">   З метою забезпечення контролю за ефективним виконанням програми</w:t>
      </w:r>
      <w:r w:rsidRPr="00920424">
        <w:t xml:space="preserve"> </w:t>
      </w:r>
      <w:r w:rsidRPr="00920424">
        <w:rPr>
          <w:rFonts w:ascii="Times New Roman" w:hAnsi="Times New Roman"/>
          <w:sz w:val="28"/>
          <w:szCs w:val="28"/>
          <w:lang w:val="uk-UA"/>
        </w:rPr>
        <w:t>розвитку й підтримки сфери надання адміністра</w:t>
      </w:r>
      <w:r>
        <w:rPr>
          <w:rFonts w:ascii="Times New Roman" w:hAnsi="Times New Roman"/>
          <w:sz w:val="28"/>
          <w:szCs w:val="28"/>
          <w:lang w:val="uk-UA"/>
        </w:rPr>
        <w:t>тивних послуг у Могилівській ОТГ</w:t>
      </w:r>
      <w:r w:rsidRPr="00920424">
        <w:rPr>
          <w:rFonts w:ascii="Times New Roman" w:hAnsi="Times New Roman"/>
          <w:sz w:val="28"/>
          <w:szCs w:val="28"/>
          <w:lang w:val="uk-UA"/>
        </w:rPr>
        <w:t xml:space="preserve">, керуючись Законами України «Про адміністративні послуги», «Про місцеве самоврядування в Україні»,   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>сільсь</w:t>
      </w:r>
      <w:r w:rsidRPr="00920424">
        <w:rPr>
          <w:rFonts w:ascii="Times New Roman" w:eastAsia="Verdana" w:hAnsi="Times New Roman"/>
          <w:color w:val="000000"/>
          <w:sz w:val="28"/>
          <w:szCs w:val="28"/>
          <w:lang w:val="uk-UA"/>
        </w:rPr>
        <w:t xml:space="preserve">ка </w:t>
      </w:r>
      <w:r w:rsidRPr="00920424">
        <w:rPr>
          <w:rFonts w:ascii="Times New Roman" w:eastAsia="Verdana" w:hAnsi="Times New Roman"/>
          <w:bCs/>
          <w:color w:val="000000"/>
          <w:sz w:val="28"/>
          <w:szCs w:val="28"/>
          <w:lang w:val="uk-UA"/>
        </w:rPr>
        <w:t xml:space="preserve"> рада               </w:t>
      </w:r>
      <w:r>
        <w:rPr>
          <w:rFonts w:ascii="Times New Roman" w:eastAsia="Verdana" w:hAnsi="Times New Roman"/>
          <w:bCs/>
          <w:color w:val="000000"/>
          <w:sz w:val="28"/>
          <w:szCs w:val="28"/>
          <w:lang w:val="uk-UA"/>
        </w:rPr>
        <w:t xml:space="preserve">                  </w:t>
      </w:r>
      <w:r w:rsidRPr="00920424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106711" w:rsidRPr="00920424" w:rsidRDefault="00106711" w:rsidP="00106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6711" w:rsidRPr="00920424" w:rsidRDefault="00106711" w:rsidP="001067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Інформацію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керівника ЦНАП Перепелиці О.В.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про хід виконання  Програми розвитку й підтримки сфери надання адміністративних послуг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Могилівській ОТГ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взяти до відома.</w:t>
      </w:r>
    </w:p>
    <w:p w:rsidR="00106711" w:rsidRPr="00920424" w:rsidRDefault="00106711" w:rsidP="001067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6711" w:rsidRPr="00920424" w:rsidRDefault="00106711" w:rsidP="001067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Стан виконання програми розвитку й підтримки сфери надання адміністративних послуг у Могилівській ОТГ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вважати задовільним. </w:t>
      </w:r>
    </w:p>
    <w:p w:rsidR="00106711" w:rsidRPr="00920424" w:rsidRDefault="00106711" w:rsidP="00106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6711" w:rsidRPr="00920424" w:rsidRDefault="00106711" w:rsidP="001067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Відповідальним 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продовжувати виконувати заходи, передбачені Програмою, та щорічно розглядати підсумки її виконання.</w:t>
      </w:r>
    </w:p>
    <w:p w:rsidR="00106711" w:rsidRPr="00920424" w:rsidRDefault="00106711" w:rsidP="00106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6711" w:rsidRPr="00920424" w:rsidRDefault="00106711" w:rsidP="001067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>4. Щорічно  передбачати кошти на впровадження заходів з реалізації Програми.</w:t>
      </w:r>
    </w:p>
    <w:p w:rsidR="00106711" w:rsidRPr="00920424" w:rsidRDefault="00106711" w:rsidP="00106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6711" w:rsidRPr="00920424" w:rsidRDefault="00106711" w:rsidP="00106711">
      <w:pPr>
        <w:spacing w:after="0" w:line="240" w:lineRule="auto"/>
        <w:jc w:val="both"/>
        <w:rPr>
          <w:rFonts w:asciiTheme="minorHAnsi" w:hAnsiTheme="minorHAnsi" w:cstheme="minorBidi"/>
          <w:lang w:val="uk-UA" w:eastAsia="ar-SA"/>
        </w:rPr>
      </w:pP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>5. Контроль за виконанням цього рішення покласти на постійні комісії сільської ради з питань</w:t>
      </w:r>
      <w:r w:rsidRPr="00920424">
        <w:rPr>
          <w:rFonts w:asciiTheme="minorHAnsi" w:eastAsiaTheme="minorHAnsi" w:hAnsiTheme="minorHAnsi" w:cstheme="minorBidi"/>
          <w:lang w:val="uk-UA"/>
        </w:rPr>
        <w:t xml:space="preserve"> 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>житлово-комунального господарства, комунальної власності, промисловості, підприємництва  та сфери послуг.</w:t>
      </w:r>
    </w:p>
    <w:p w:rsidR="00106711" w:rsidRPr="00920424" w:rsidRDefault="00106711" w:rsidP="00106711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val="uk-UA" w:eastAsia="ru-RU"/>
        </w:rPr>
      </w:pPr>
      <w:r w:rsidRPr="00920424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  </w:t>
      </w:r>
    </w:p>
    <w:p w:rsidR="00106711" w:rsidRPr="00920424" w:rsidRDefault="00106711" w:rsidP="00106711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06711" w:rsidRPr="009D64A1" w:rsidRDefault="00106711" w:rsidP="00106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106711" w:rsidRPr="0015057D" w:rsidRDefault="00106711" w:rsidP="00106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106711" w:rsidRDefault="00106711" w:rsidP="00106711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6711" w:rsidRDefault="00106711" w:rsidP="00106711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106711" w:rsidRDefault="00106711" w:rsidP="0010671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06711" w:rsidRDefault="00106711" w:rsidP="0010671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106711" w:rsidRDefault="00106711" w:rsidP="0010671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-   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</w:p>
    <w:p w:rsidR="00106711" w:rsidRDefault="00106711" w:rsidP="0010671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2020 року</w:t>
      </w:r>
    </w:p>
    <w:p w:rsidR="00106711" w:rsidRDefault="00106711" w:rsidP="00106711">
      <w:pPr>
        <w:rPr>
          <w:lang w:val="uk-UA"/>
        </w:rPr>
      </w:pPr>
    </w:p>
    <w:p w:rsidR="004704CE" w:rsidRDefault="004704CE">
      <w:bookmarkStart w:id="0" w:name="_GoBack"/>
      <w:bookmarkEnd w:id="0"/>
    </w:p>
    <w:sectPr w:rsidR="0047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98"/>
    <w:rsid w:val="00106711"/>
    <w:rsid w:val="004704CE"/>
    <w:rsid w:val="007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6DF61-2F4C-4DC0-9B88-30364194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7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2</cp:revision>
  <dcterms:created xsi:type="dcterms:W3CDTF">2020-10-06T06:49:00Z</dcterms:created>
  <dcterms:modified xsi:type="dcterms:W3CDTF">2020-10-06T06:49:00Z</dcterms:modified>
</cp:coreProperties>
</file>