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3D" w:rsidRPr="004E3275" w:rsidRDefault="00EA603D" w:rsidP="003327A9">
      <w:pPr>
        <w:spacing w:line="276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E3275">
        <w:rPr>
          <w:rFonts w:ascii="Times New Roman" w:hAnsi="Times New Roman" w:cs="Times New Roman"/>
          <w:b/>
          <w:sz w:val="32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10C40" w:rsidRPr="00710C40" w:rsidRDefault="00710C40" w:rsidP="003327A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proofErr w:type="spellStart"/>
      <w:r w:rsidRPr="00710C4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Шлако</w:t>
      </w:r>
      <w:proofErr w:type="spellEnd"/>
      <w:r w:rsidRPr="00710C4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-гра</w:t>
      </w:r>
      <w:r w:rsidR="00D64B5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нітна</w:t>
      </w:r>
      <w:r w:rsidRPr="00710C4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суміш 0:2 – 0:10</w:t>
      </w:r>
    </w:p>
    <w:p w:rsidR="00710C40" w:rsidRDefault="00710C40" w:rsidP="003327A9">
      <w:pPr>
        <w:spacing w:after="0" w:line="276" w:lineRule="auto"/>
        <w:ind w:left="-567" w:right="-284" w:hanging="14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710C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(ДК 021:2015 «14630000-6 Шлак, окалина, відходи та скрап чорних металів»)</w:t>
      </w:r>
    </w:p>
    <w:p w:rsidR="00E76E10" w:rsidRPr="00336643" w:rsidRDefault="002F5BEE" w:rsidP="000B632E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DB7"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 w:rsidR="00E76E10" w:rsidRPr="00336643"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="00E76E10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E76E10">
        <w:rPr>
          <w:rFonts w:ascii="Times New Roman" w:hAnsi="Times New Roman" w:cs="Times New Roman"/>
          <w:sz w:val="28"/>
          <w:szCs w:val="28"/>
          <w:lang w:val="uk-UA"/>
        </w:rPr>
        <w:t>Могилівської</w:t>
      </w:r>
      <w:proofErr w:type="spellEnd"/>
      <w:r w:rsidR="00E76E1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E76E10" w:rsidRPr="00336643">
        <w:rPr>
          <w:rFonts w:ascii="Times New Roman" w:hAnsi="Times New Roman" w:cs="Times New Roman"/>
          <w:sz w:val="28"/>
          <w:szCs w:val="28"/>
          <w:lang w:val="uk-UA"/>
        </w:rPr>
        <w:t xml:space="preserve">; код за ЄДРПОУ – </w:t>
      </w:r>
      <w:r w:rsidR="00E76E10" w:rsidRPr="000B632E">
        <w:rPr>
          <w:rFonts w:ascii="Times New Roman" w:hAnsi="Times New Roman" w:cs="Times New Roman"/>
          <w:sz w:val="28"/>
          <w:szCs w:val="28"/>
          <w:lang w:val="uk-UA"/>
        </w:rPr>
        <w:t>40207974</w:t>
      </w:r>
      <w:r w:rsidR="00E76E10" w:rsidRPr="0033664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E3275" w:rsidRPr="00460A14" w:rsidRDefault="002F5BEE" w:rsidP="003327A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A603D"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 w:rsidRPr="004E3275"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Назва предмета закупівлі</w:t>
      </w:r>
      <w:r w:rsidR="004E3275" w:rsidRPr="004E3275"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із зазначенням коду</w:t>
      </w:r>
      <w:r w:rsidR="00E76E10" w:rsidRPr="004E3275"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76E10" w:rsidRPr="004E3275">
        <w:rPr>
          <w:rFonts w:ascii="Times New Roman" w:hAnsi="Times New Roman" w:cs="Times New Roman"/>
          <w:sz w:val="28"/>
          <w:szCs w:val="28"/>
          <w:lang w:val="uk-UA"/>
        </w:rPr>
        <w:t>за Єдиним закупівельним</w:t>
      </w:r>
      <w:r w:rsidR="004E3275" w:rsidRPr="004E3275">
        <w:rPr>
          <w:rFonts w:ascii="Times New Roman" w:hAnsi="Times New Roman" w:cs="Times New Roman"/>
          <w:sz w:val="28"/>
          <w:szCs w:val="28"/>
          <w:lang w:val="uk-UA"/>
        </w:rPr>
        <w:t xml:space="preserve"> словником</w:t>
      </w:r>
      <w:r w:rsidR="00E76E10" w:rsidRPr="004E3275"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: </w:t>
      </w:r>
      <w:proofErr w:type="spellStart"/>
      <w:r w:rsidR="00D64B5B" w:rsidRPr="00D64B5B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Шлако</w:t>
      </w:r>
      <w:proofErr w:type="spellEnd"/>
      <w:r w:rsidR="00D64B5B" w:rsidRPr="00D64B5B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-гранітна суміш</w:t>
      </w:r>
      <w:r w:rsidR="00F87CE4" w:rsidRPr="00F87CE4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 xml:space="preserve"> 0:2 – 0:10 </w:t>
      </w:r>
      <w:r w:rsidR="004E3275" w:rsidRPr="004E327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(ДК 021:2015 «14630000-6 Шлак, окалина, відходи та скрап чорних металів»)</w:t>
      </w:r>
      <w:r w:rsidR="004E327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.</w:t>
      </w:r>
      <w:r w:rsidR="00D64B5B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 xml:space="preserve"> </w:t>
      </w:r>
    </w:p>
    <w:p w:rsidR="00E76E10" w:rsidRPr="004E3275" w:rsidRDefault="002F5BEE" w:rsidP="003327A9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</w:pPr>
      <w:r w:rsidRPr="004E3275"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3. Обґрунтування технічних та якісних характеристик предмета закупівлі:</w:t>
      </w:r>
      <w:r w:rsidRPr="004E327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 </w:t>
      </w:r>
    </w:p>
    <w:p w:rsidR="003327A9" w:rsidRDefault="00E76E10" w:rsidP="003327A9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</w:pPr>
      <w:r w:rsidRPr="004E327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З</w:t>
      </w:r>
      <w:r w:rsidR="002F5BEE" w:rsidRPr="004E327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акупівля товару здійснюється для потреб благоустрою населених пунк</w:t>
      </w:r>
      <w:r w:rsidR="00E44171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 xml:space="preserve">тів Могилівської громади, а саме поточного ремонту доріг. </w:t>
      </w:r>
      <w:r w:rsidR="00D64B5B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F5BEE" w:rsidRDefault="002F5BEE" w:rsidP="003327A9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</w:pPr>
      <w:r w:rsidRPr="004E327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Технічні та якісні ха</w:t>
      </w:r>
      <w:r w:rsidR="003327A9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рактеристики предмету закупівлі:</w:t>
      </w:r>
    </w:p>
    <w:tbl>
      <w:tblPr>
        <w:tblStyle w:val="a8"/>
        <w:tblW w:w="10065" w:type="dxa"/>
        <w:tblInd w:w="-572" w:type="dxa"/>
        <w:tblLook w:val="04A0" w:firstRow="1" w:lastRow="0" w:firstColumn="1" w:lastColumn="0" w:noHBand="0" w:noVBand="1"/>
      </w:tblPr>
      <w:tblGrid>
        <w:gridCol w:w="2334"/>
        <w:gridCol w:w="1136"/>
        <w:gridCol w:w="1177"/>
        <w:gridCol w:w="2419"/>
        <w:gridCol w:w="2999"/>
      </w:tblGrid>
      <w:tr w:rsidR="000B632E" w:rsidRPr="0068021B" w:rsidTr="000B632E">
        <w:tc>
          <w:tcPr>
            <w:tcW w:w="10065" w:type="dxa"/>
            <w:gridSpan w:val="5"/>
          </w:tcPr>
          <w:p w:rsidR="000B632E" w:rsidRPr="0068021B" w:rsidRDefault="000B632E" w:rsidP="00680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Кількість, обсяг поставки та інші характеристики товару:</w:t>
            </w:r>
          </w:p>
        </w:tc>
      </w:tr>
      <w:tr w:rsidR="000B632E" w:rsidRPr="0068021B" w:rsidTr="000B632E">
        <w:tc>
          <w:tcPr>
            <w:tcW w:w="2334" w:type="dxa"/>
          </w:tcPr>
          <w:p w:rsidR="000B632E" w:rsidRPr="0068021B" w:rsidRDefault="000B632E" w:rsidP="006802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136" w:type="dxa"/>
          </w:tcPr>
          <w:p w:rsidR="000B632E" w:rsidRPr="0068021B" w:rsidRDefault="000B632E" w:rsidP="006802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177" w:type="dxa"/>
          </w:tcPr>
          <w:p w:rsidR="000B632E" w:rsidRPr="0068021B" w:rsidRDefault="000B632E" w:rsidP="006802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419" w:type="dxa"/>
          </w:tcPr>
          <w:p w:rsidR="000B632E" w:rsidRPr="0068021B" w:rsidRDefault="000B632E" w:rsidP="00680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вимоги</w:t>
            </w:r>
          </w:p>
        </w:tc>
        <w:tc>
          <w:tcPr>
            <w:tcW w:w="2999" w:type="dxa"/>
          </w:tcPr>
          <w:p w:rsidR="000B632E" w:rsidRPr="0068021B" w:rsidRDefault="000B632E" w:rsidP="00680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постачання товару</w:t>
            </w:r>
          </w:p>
        </w:tc>
      </w:tr>
      <w:tr w:rsidR="000B632E" w:rsidRPr="0068021B" w:rsidTr="000B632E">
        <w:tc>
          <w:tcPr>
            <w:tcW w:w="2334" w:type="dxa"/>
          </w:tcPr>
          <w:p w:rsidR="000B632E" w:rsidRPr="0068021B" w:rsidRDefault="000B632E" w:rsidP="00D64B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Шлако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- граніт</w:t>
            </w:r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суміш 0:2 – 0:10</w:t>
            </w:r>
          </w:p>
        </w:tc>
        <w:tc>
          <w:tcPr>
            <w:tcW w:w="1136" w:type="dxa"/>
          </w:tcPr>
          <w:p w:rsidR="000B632E" w:rsidRPr="0068021B" w:rsidRDefault="000B632E" w:rsidP="006802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Тонна </w:t>
            </w:r>
          </w:p>
        </w:tc>
        <w:tc>
          <w:tcPr>
            <w:tcW w:w="1177" w:type="dxa"/>
          </w:tcPr>
          <w:p w:rsidR="000B632E" w:rsidRPr="00602946" w:rsidRDefault="000B632E" w:rsidP="00680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9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2 740</w:t>
            </w:r>
          </w:p>
        </w:tc>
        <w:tc>
          <w:tcPr>
            <w:tcW w:w="2419" w:type="dxa"/>
          </w:tcPr>
          <w:p w:rsidR="000B632E" w:rsidRPr="0068021B" w:rsidRDefault="000B632E" w:rsidP="006802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Вміст відсіву граніту – не менше 15 %, </w:t>
            </w:r>
          </w:p>
          <w:p w:rsidR="000B632E" w:rsidRPr="0068021B" w:rsidRDefault="000B632E" w:rsidP="006802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Фракція відсіву гранітного –0-2</w:t>
            </w:r>
          </w:p>
          <w:p w:rsidR="000B632E" w:rsidRPr="0068021B" w:rsidRDefault="000B632E" w:rsidP="006802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Фракція шлаку 0-10</w:t>
            </w:r>
          </w:p>
          <w:p w:rsidR="000B632E" w:rsidRPr="0068021B" w:rsidRDefault="000B632E" w:rsidP="006802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0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Вологість відсіву гранітного – не більше 15 %</w:t>
            </w:r>
          </w:p>
        </w:tc>
        <w:tc>
          <w:tcPr>
            <w:tcW w:w="2999" w:type="dxa"/>
          </w:tcPr>
          <w:p w:rsidR="000B632E" w:rsidRPr="0068021B" w:rsidRDefault="000B632E" w:rsidP="006802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3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поставка всього обсягу - до 31.12.2026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</w:tbl>
    <w:p w:rsidR="00E76E10" w:rsidRPr="004E3275" w:rsidRDefault="00E44171" w:rsidP="003327A9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4</w:t>
      </w:r>
      <w:r w:rsidR="002F5BEE" w:rsidRPr="004E3275"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 Обґрунтування розміру бюджетного призначення:</w:t>
      </w:r>
    </w:p>
    <w:p w:rsidR="002F5BEE" w:rsidRDefault="002F5BEE" w:rsidP="003327A9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</w:pPr>
      <w:r w:rsidRPr="004E3275"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="00E76E10" w:rsidRPr="004E327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Р</w:t>
      </w:r>
      <w:r w:rsidRPr="004E327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озмір бюджетного призначення здійснюється за результатами аналізу вартості товару та відповідно до наявних коштів у кошторисі на закупівлю товару. До вартості предмету закупівлі включається транспортні витрати за доставку товару, а також завантаження та розвантаження товару.</w:t>
      </w:r>
    </w:p>
    <w:p w:rsidR="002F5BEE" w:rsidRDefault="00E44171" w:rsidP="003327A9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ascii="ProbaPro" w:eastAsia="Times New Roman" w:hAnsi="ProbaPro" w:cs="Times New Roman"/>
          <w:sz w:val="28"/>
          <w:szCs w:val="28"/>
          <w:lang w:val="uk-UA" w:eastAsia="ru-RU"/>
        </w:rPr>
      </w:pPr>
      <w:r w:rsidRPr="00A874D4">
        <w:rPr>
          <w:rFonts w:ascii="ProbaPro" w:eastAsia="Times New Roman" w:hAnsi="ProbaPro" w:cs="Times New Roman"/>
          <w:bCs/>
          <w:sz w:val="28"/>
          <w:szCs w:val="28"/>
          <w:bdr w:val="none" w:sz="0" w:space="0" w:color="auto" w:frame="1"/>
          <w:lang w:val="uk-UA" w:eastAsia="ru-RU"/>
        </w:rPr>
        <w:t>5</w:t>
      </w:r>
      <w:r w:rsidR="002F5BEE" w:rsidRPr="00A874D4">
        <w:rPr>
          <w:rFonts w:ascii="ProbaPro" w:eastAsia="Times New Roman" w:hAnsi="ProbaPro" w:cs="Times New Roman"/>
          <w:bCs/>
          <w:sz w:val="28"/>
          <w:szCs w:val="28"/>
          <w:bdr w:val="none" w:sz="0" w:space="0" w:color="auto" w:frame="1"/>
          <w:lang w:val="uk-UA" w:eastAsia="ru-RU"/>
        </w:rPr>
        <w:t>. Очікувана вартість предмета закупівлі</w:t>
      </w:r>
      <w:r w:rsidR="001F365E" w:rsidRPr="00A874D4">
        <w:rPr>
          <w:rFonts w:ascii="ProbaPro" w:eastAsia="Times New Roman" w:hAnsi="ProbaPro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: </w:t>
      </w:r>
      <w:r w:rsidR="002A1BB5">
        <w:rPr>
          <w:rFonts w:ascii="ProbaPro" w:eastAsia="Times New Roman" w:hAnsi="ProbaPro" w:cs="Times New Roman"/>
          <w:bCs/>
          <w:sz w:val="28"/>
          <w:szCs w:val="28"/>
          <w:bdr w:val="none" w:sz="0" w:space="0" w:color="auto" w:frame="1"/>
          <w:lang w:val="uk-UA" w:eastAsia="ru-RU"/>
        </w:rPr>
        <w:t>2</w:t>
      </w:r>
      <w:r w:rsidR="001E0247" w:rsidRPr="00A874D4">
        <w:rPr>
          <w:rFonts w:ascii="ProbaPro" w:eastAsia="Times New Roman" w:hAnsi="ProbaPro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A1BB5">
        <w:rPr>
          <w:rFonts w:ascii="ProbaPro" w:eastAsia="Times New Roman" w:hAnsi="ProbaPro" w:cs="Times New Roman"/>
          <w:bCs/>
          <w:sz w:val="28"/>
          <w:szCs w:val="28"/>
          <w:bdr w:val="none" w:sz="0" w:space="0" w:color="auto" w:frame="1"/>
          <w:lang w:val="uk-UA" w:eastAsia="ru-RU"/>
        </w:rPr>
        <w:t>0</w:t>
      </w:r>
      <w:r w:rsidR="001E0247" w:rsidRPr="00A874D4">
        <w:rPr>
          <w:rFonts w:ascii="ProbaPro" w:eastAsia="Times New Roman" w:hAnsi="ProbaPro" w:cs="Times New Roman"/>
          <w:bCs/>
          <w:sz w:val="28"/>
          <w:szCs w:val="28"/>
          <w:bdr w:val="none" w:sz="0" w:space="0" w:color="auto" w:frame="1"/>
          <w:lang w:val="uk-UA" w:eastAsia="ru-RU"/>
        </w:rPr>
        <w:t>00</w:t>
      </w:r>
      <w:r w:rsidR="00951DB7" w:rsidRPr="00A874D4">
        <w:rPr>
          <w:rFonts w:ascii="ProbaPro" w:eastAsia="Times New Roman" w:hAnsi="ProbaPro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000</w:t>
      </w:r>
      <w:r w:rsidR="002F5BEE" w:rsidRPr="00A874D4">
        <w:rPr>
          <w:rFonts w:ascii="ProbaPro" w:eastAsia="Times New Roman" w:hAnsi="ProbaPro" w:cs="Times New Roman"/>
          <w:sz w:val="28"/>
          <w:szCs w:val="28"/>
          <w:lang w:val="uk-UA" w:eastAsia="ru-RU"/>
        </w:rPr>
        <w:t>,00 грн. з ПДВ.</w:t>
      </w:r>
    </w:p>
    <w:p w:rsidR="002A1BB5" w:rsidRDefault="002A1BB5" w:rsidP="003327A9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6</w:t>
      </w:r>
      <w:r w:rsidRPr="002A1BB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. Джерело фінансування:</w:t>
      </w:r>
      <w:r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 xml:space="preserve"> </w:t>
      </w:r>
      <w:r w:rsidRPr="002A1BB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Місцевий бюджет</w:t>
      </w:r>
      <w:r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.</w:t>
      </w:r>
    </w:p>
    <w:p w:rsidR="000B632E" w:rsidRDefault="002A1BB5" w:rsidP="000B632E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</w:pPr>
      <w:r w:rsidRPr="002A1BB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ТПКВКМБ:</w:t>
      </w:r>
      <w:r w:rsidRPr="002A1BB5">
        <w:rPr>
          <w:lang w:val="uk-UA"/>
        </w:rPr>
        <w:t xml:space="preserve"> </w:t>
      </w:r>
      <w:r w:rsidRPr="002A1BB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7461 - Утримання та розвиток автомобільних доріг та дорожньої інфраструктури за рахунок коштів місцевого бюджету</w:t>
      </w:r>
      <w:r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.</w:t>
      </w:r>
      <w:r w:rsidR="000B632E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A1BB5" w:rsidRPr="004E3275" w:rsidRDefault="002A1BB5" w:rsidP="000B632E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</w:pPr>
      <w:r w:rsidRPr="002A1BB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 xml:space="preserve">КАТОТТГ: UA12020110010079539 </w:t>
      </w:r>
      <w:r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–</w:t>
      </w:r>
      <w:r w:rsidRPr="002A1BB5"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 xml:space="preserve"> Могилів</w:t>
      </w:r>
      <w:r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  <w:t>.</w:t>
      </w:r>
    </w:p>
    <w:p w:rsidR="002F5BEE" w:rsidRPr="004E3275" w:rsidRDefault="002A1BB5" w:rsidP="003327A9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</w:pPr>
      <w:r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7</w:t>
      </w:r>
      <w:r w:rsidR="002F5BEE" w:rsidRPr="004E3275">
        <w:rPr>
          <w:rFonts w:ascii="ProbaPro" w:eastAsia="Times New Roman" w:hAnsi="ProbaPro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 Обґрунтування очікуваної вартості предмета закупівлі:</w:t>
      </w:r>
    </w:p>
    <w:p w:rsidR="00E76E10" w:rsidRDefault="00E76E10" w:rsidP="003327A9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F7E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формувалась з середніх цін комерційних пропозицій відкритих джерел. Для розрахунку очікуваної вартості </w:t>
      </w:r>
      <w:r w:rsidR="004E3275" w:rsidRPr="00DC0F7E">
        <w:rPr>
          <w:rFonts w:ascii="Times New Roman" w:hAnsi="Times New Roman" w:cs="Times New Roman"/>
          <w:sz w:val="28"/>
          <w:szCs w:val="28"/>
          <w:lang w:val="uk-UA"/>
        </w:rPr>
        <w:t>товару</w:t>
      </w:r>
      <w:r w:rsidRPr="00DC0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D93">
        <w:rPr>
          <w:rFonts w:ascii="Times New Roman" w:hAnsi="Times New Roman" w:cs="Times New Roman"/>
          <w:sz w:val="28"/>
          <w:szCs w:val="28"/>
          <w:lang w:val="uk-UA"/>
        </w:rPr>
        <w:t>використовувались як ціни попередніх вл</w:t>
      </w:r>
      <w:r w:rsidR="00460A14">
        <w:rPr>
          <w:rFonts w:ascii="Times New Roman" w:hAnsi="Times New Roman" w:cs="Times New Roman"/>
          <w:sz w:val="28"/>
          <w:szCs w:val="28"/>
          <w:lang w:val="uk-UA"/>
        </w:rPr>
        <w:t>асних закупівель замовника, так</w:t>
      </w:r>
      <w:r w:rsidR="000F23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2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D93">
        <w:rPr>
          <w:rFonts w:ascii="Times New Roman" w:hAnsi="Times New Roman" w:cs="Times New Roman"/>
          <w:sz w:val="28"/>
          <w:szCs w:val="28"/>
          <w:lang w:val="uk-UA"/>
        </w:rPr>
        <w:t>і ціна відповідних закупівель інших замовників, інформація про які міститься в електронній системі закупівель «PROZORRO».</w:t>
      </w:r>
      <w:bookmarkStart w:id="0" w:name="_GoBack"/>
      <w:bookmarkEnd w:id="0"/>
    </w:p>
    <w:sectPr w:rsidR="00E76E10" w:rsidSect="003327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EE"/>
    <w:rsid w:val="000B632E"/>
    <w:rsid w:val="000F23A5"/>
    <w:rsid w:val="001D31B2"/>
    <w:rsid w:val="001E0247"/>
    <w:rsid w:val="001F365E"/>
    <w:rsid w:val="002A1BB5"/>
    <w:rsid w:val="002F5BEE"/>
    <w:rsid w:val="003327A9"/>
    <w:rsid w:val="00454C08"/>
    <w:rsid w:val="00460A14"/>
    <w:rsid w:val="004E3275"/>
    <w:rsid w:val="005A6D41"/>
    <w:rsid w:val="00602946"/>
    <w:rsid w:val="0068021B"/>
    <w:rsid w:val="0069549A"/>
    <w:rsid w:val="00710C40"/>
    <w:rsid w:val="00951DB7"/>
    <w:rsid w:val="00A3090B"/>
    <w:rsid w:val="00A874D4"/>
    <w:rsid w:val="00B0008C"/>
    <w:rsid w:val="00C54E1A"/>
    <w:rsid w:val="00D64B5B"/>
    <w:rsid w:val="00DC0F7E"/>
    <w:rsid w:val="00E44171"/>
    <w:rsid w:val="00E76E10"/>
    <w:rsid w:val="00EA603D"/>
    <w:rsid w:val="00ED4F35"/>
    <w:rsid w:val="00F44037"/>
    <w:rsid w:val="00F60675"/>
    <w:rsid w:val="00F8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419E6-6291-4406-B8A4-20BED4C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BEE"/>
    <w:rPr>
      <w:b/>
      <w:bCs/>
    </w:rPr>
  </w:style>
  <w:style w:type="paragraph" w:styleId="a5">
    <w:name w:val="List Paragraph"/>
    <w:basedOn w:val="a"/>
    <w:uiPriority w:val="34"/>
    <w:qFormat/>
    <w:rsid w:val="00E76E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31B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332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35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06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443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26</cp:revision>
  <cp:lastPrinted>2023-06-14T08:25:00Z</cp:lastPrinted>
  <dcterms:created xsi:type="dcterms:W3CDTF">2023-06-14T05:56:00Z</dcterms:created>
  <dcterms:modified xsi:type="dcterms:W3CDTF">2026-05-15T07:27:00Z</dcterms:modified>
</cp:coreProperties>
</file>