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86" w:rsidRPr="009B6286" w:rsidRDefault="0015717C" w:rsidP="0015717C">
      <w:pPr>
        <w:suppressAutoHyphens/>
        <w:spacing w:after="0" w:line="240" w:lineRule="auto"/>
        <w:ind w:firstLine="567"/>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ПРОЕКТ</w:t>
      </w: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widowControl w:val="0"/>
        <w:autoSpaceDE w:val="0"/>
        <w:autoSpaceDN w:val="0"/>
        <w:spacing w:before="53" w:after="0" w:line="232" w:lineRule="auto"/>
        <w:jc w:val="center"/>
        <w:rPr>
          <w:rFonts w:ascii="Times New Roman" w:eastAsia="Calibri" w:hAnsi="Times New Roman" w:cs="Times New Roman"/>
          <w:b/>
          <w:color w:val="000000"/>
          <w:w w:val="110"/>
          <w:sz w:val="56"/>
          <w:szCs w:val="56"/>
          <w:lang w:eastAsia="uk-UA" w:bidi="uk-UA"/>
        </w:rPr>
      </w:pPr>
      <w:r w:rsidRPr="009B6286">
        <w:rPr>
          <w:rFonts w:ascii="Times New Roman" w:eastAsia="Calibri" w:hAnsi="Times New Roman" w:cs="Times New Roman"/>
          <w:b/>
          <w:color w:val="000000"/>
          <w:w w:val="110"/>
          <w:sz w:val="56"/>
          <w:szCs w:val="56"/>
          <w:lang w:eastAsia="uk-UA" w:bidi="uk-UA"/>
        </w:rPr>
        <w:t>СТАТУТ</w:t>
      </w:r>
    </w:p>
    <w:p w:rsidR="009B6286" w:rsidRPr="009B6286" w:rsidRDefault="009B6286" w:rsidP="009B6286">
      <w:pPr>
        <w:widowControl w:val="0"/>
        <w:autoSpaceDE w:val="0"/>
        <w:autoSpaceDN w:val="0"/>
        <w:spacing w:before="53" w:after="0" w:line="232" w:lineRule="auto"/>
        <w:jc w:val="center"/>
        <w:rPr>
          <w:rFonts w:ascii="Times New Roman" w:eastAsia="Calibri" w:hAnsi="Times New Roman" w:cs="Times New Roman"/>
          <w:b/>
          <w:color w:val="000000"/>
          <w:w w:val="110"/>
          <w:sz w:val="48"/>
          <w:szCs w:val="48"/>
          <w:lang w:eastAsia="uk-UA" w:bidi="uk-UA"/>
        </w:rPr>
      </w:pPr>
    </w:p>
    <w:p w:rsidR="009B6286" w:rsidRPr="009B6286" w:rsidRDefault="009B6286" w:rsidP="009B6286">
      <w:pPr>
        <w:suppressAutoHyphens/>
        <w:spacing w:after="0" w:line="240" w:lineRule="auto"/>
        <w:ind w:firstLine="567"/>
        <w:jc w:val="center"/>
        <w:rPr>
          <w:rFonts w:ascii="Times New Roman" w:eastAsia="Calibri" w:hAnsi="Times New Roman" w:cs="Times New Roman"/>
          <w:b/>
          <w:color w:val="000000"/>
          <w:sz w:val="48"/>
          <w:szCs w:val="48"/>
          <w:lang w:eastAsia="uk-UA" w:bidi="uk-UA"/>
        </w:rPr>
      </w:pPr>
      <w:r w:rsidRPr="009B6286">
        <w:rPr>
          <w:rFonts w:ascii="Times New Roman" w:eastAsia="Calibri" w:hAnsi="Times New Roman" w:cs="Times New Roman"/>
          <w:b/>
          <w:color w:val="000000"/>
          <w:sz w:val="48"/>
          <w:szCs w:val="48"/>
          <w:lang w:eastAsia="uk-UA" w:bidi="uk-UA"/>
        </w:rPr>
        <w:t xml:space="preserve">МОГИЛІВСЬКОЇ </w:t>
      </w: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sz w:val="48"/>
          <w:szCs w:val="48"/>
          <w:lang w:eastAsia="ar-SA"/>
        </w:rPr>
      </w:pPr>
      <w:r w:rsidRPr="009B6286">
        <w:rPr>
          <w:rFonts w:ascii="Times New Roman" w:eastAsia="Calibri" w:hAnsi="Times New Roman" w:cs="Times New Roman"/>
          <w:b/>
          <w:color w:val="000000"/>
          <w:sz w:val="48"/>
          <w:szCs w:val="48"/>
          <w:lang w:eastAsia="uk-UA" w:bidi="uk-UA"/>
        </w:rPr>
        <w:t>ТЕРИТОРІАЛЬНОЇ ГРОМАДИ</w:t>
      </w: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lang w:eastAsia="ar-SA"/>
        </w:rPr>
      </w:pPr>
    </w:p>
    <w:p w:rsidR="009B6286" w:rsidRPr="009B6286" w:rsidRDefault="009B6286" w:rsidP="009B6286">
      <w:pPr>
        <w:suppressAutoHyphens/>
        <w:spacing w:after="0" w:line="240" w:lineRule="auto"/>
        <w:ind w:firstLine="567"/>
        <w:jc w:val="center"/>
        <w:rPr>
          <w:rFonts w:ascii="Times New Roman" w:eastAsia="Times New Roman" w:hAnsi="Times New Roman" w:cs="Times New Roman"/>
          <w:b/>
          <w:bCs/>
          <w:sz w:val="32"/>
          <w:szCs w:val="32"/>
          <w:lang w:eastAsia="ar-SA"/>
        </w:rPr>
      </w:pPr>
      <w:r w:rsidRPr="009B6286">
        <w:rPr>
          <w:rFonts w:ascii="Times New Roman" w:eastAsia="Times New Roman" w:hAnsi="Times New Roman" w:cs="Times New Roman"/>
          <w:b/>
          <w:bCs/>
          <w:sz w:val="32"/>
          <w:szCs w:val="32"/>
          <w:lang w:eastAsia="ar-SA"/>
        </w:rPr>
        <w:t>2020 рік</w:t>
      </w:r>
    </w:p>
    <w:p w:rsidR="009B6286" w:rsidRDefault="009B6286" w:rsidP="000E0D61">
      <w:pPr>
        <w:suppressAutoHyphens/>
        <w:spacing w:after="0" w:line="240" w:lineRule="auto"/>
        <w:ind w:firstLine="567"/>
        <w:jc w:val="center"/>
        <w:rPr>
          <w:rFonts w:ascii="Times New Roman" w:eastAsia="Times New Roman" w:hAnsi="Times New Roman" w:cs="Times New Roman"/>
          <w:b/>
          <w:bCs/>
          <w:lang w:eastAsia="ar-SA"/>
        </w:rPr>
      </w:pPr>
    </w:p>
    <w:p w:rsidR="009B6286" w:rsidRDefault="009B6286" w:rsidP="000E0D61">
      <w:pPr>
        <w:suppressAutoHyphens/>
        <w:spacing w:after="0" w:line="240" w:lineRule="auto"/>
        <w:ind w:firstLine="567"/>
        <w:jc w:val="center"/>
        <w:rPr>
          <w:rFonts w:ascii="Times New Roman" w:eastAsia="Times New Roman" w:hAnsi="Times New Roman" w:cs="Times New Roman"/>
          <w:b/>
          <w:bCs/>
          <w:lang w:eastAsia="ar-SA"/>
        </w:rPr>
      </w:pPr>
    </w:p>
    <w:p w:rsidR="009B6286" w:rsidRDefault="009B6286" w:rsidP="000E0D61">
      <w:pPr>
        <w:suppressAutoHyphens/>
        <w:spacing w:after="0" w:line="240" w:lineRule="auto"/>
        <w:ind w:firstLine="567"/>
        <w:jc w:val="center"/>
        <w:rPr>
          <w:rFonts w:ascii="Times New Roman" w:eastAsia="Times New Roman" w:hAnsi="Times New Roman" w:cs="Times New Roman"/>
          <w:b/>
          <w:bCs/>
          <w:lang w:eastAsia="ar-SA"/>
        </w:rPr>
      </w:pPr>
    </w:p>
    <w:p w:rsidR="000E0D61" w:rsidRPr="000E0D61" w:rsidRDefault="000E0D61" w:rsidP="000E0D61">
      <w:pPr>
        <w:suppressAutoHyphens/>
        <w:spacing w:after="0" w:line="240" w:lineRule="auto"/>
        <w:ind w:firstLine="567"/>
        <w:jc w:val="center"/>
        <w:rPr>
          <w:rFonts w:ascii="Times New Roman" w:eastAsia="Times New Roman" w:hAnsi="Times New Roman" w:cs="Times New Roman"/>
          <w:b/>
          <w:bCs/>
          <w:sz w:val="24"/>
          <w:szCs w:val="24"/>
          <w:lang w:eastAsia="ar-SA"/>
        </w:rPr>
      </w:pPr>
      <w:r w:rsidRPr="000E0D61">
        <w:rPr>
          <w:rFonts w:ascii="Times New Roman" w:eastAsia="Times New Roman" w:hAnsi="Times New Roman" w:cs="Times New Roman"/>
          <w:b/>
          <w:bCs/>
          <w:lang w:eastAsia="ar-SA"/>
        </w:rPr>
        <w:lastRenderedPageBreak/>
        <w:t>ПРЕАМБУЛА</w:t>
      </w:r>
    </w:p>
    <w:p w:rsidR="000E0D61" w:rsidRPr="000E0D61" w:rsidRDefault="000E0D61" w:rsidP="000E0D61">
      <w:pPr>
        <w:suppressAutoHyphens/>
        <w:spacing w:after="0" w:line="240" w:lineRule="auto"/>
        <w:ind w:firstLine="567"/>
        <w:jc w:val="center"/>
        <w:rPr>
          <w:rFonts w:ascii="Times New Roman" w:eastAsia="Times New Roman" w:hAnsi="Times New Roman" w:cs="Times New Roman"/>
          <w:b/>
          <w:bCs/>
          <w:sz w:val="24"/>
          <w:szCs w:val="24"/>
          <w:lang w:eastAsia="ar-SA"/>
        </w:rPr>
      </w:pPr>
    </w:p>
    <w:p w:rsidR="000E0D61" w:rsidRPr="00D61459" w:rsidRDefault="0015717C" w:rsidP="00D61459">
      <w:pPr>
        <w:suppressAutoHyphens/>
        <w:spacing w:after="0" w:line="240" w:lineRule="auto"/>
        <w:ind w:firstLine="567"/>
        <w:jc w:val="both"/>
        <w:rPr>
          <w:rFonts w:ascii="Times New Roman" w:eastAsia="Times New Roman" w:hAnsi="Times New Roman" w:cs="Times New Roman"/>
          <w:bCs/>
          <w:sz w:val="24"/>
          <w:szCs w:val="24"/>
          <w:lang w:eastAsia="ar-SA"/>
        </w:rPr>
      </w:pPr>
      <w:r w:rsidRPr="00D61459">
        <w:rPr>
          <w:rFonts w:ascii="Times New Roman" w:eastAsia="Times New Roman" w:hAnsi="Times New Roman" w:cs="Times New Roman"/>
          <w:bCs/>
          <w:sz w:val="24"/>
          <w:szCs w:val="24"/>
          <w:lang w:eastAsia="ar-SA"/>
        </w:rPr>
        <w:t>Могилівська</w:t>
      </w:r>
      <w:r w:rsidR="000E0D61" w:rsidRPr="00D61459">
        <w:rPr>
          <w:rFonts w:ascii="Times New Roman" w:eastAsia="Times New Roman" w:hAnsi="Times New Roman" w:cs="Times New Roman"/>
          <w:bCs/>
          <w:sz w:val="24"/>
          <w:szCs w:val="24"/>
          <w:lang w:eastAsia="ar-SA"/>
        </w:rPr>
        <w:t xml:space="preserve"> рада </w:t>
      </w:r>
      <w:r w:rsidR="00D61459" w:rsidRPr="00D61459">
        <w:rPr>
          <w:rFonts w:ascii="Times New Roman" w:eastAsia="Times New Roman" w:hAnsi="Times New Roman" w:cs="Times New Roman"/>
          <w:bCs/>
          <w:sz w:val="24"/>
          <w:szCs w:val="24"/>
          <w:lang w:eastAsia="ar-SA"/>
        </w:rPr>
        <w:t>Дніпров</w:t>
      </w:r>
      <w:r w:rsidRPr="00D61459">
        <w:rPr>
          <w:rFonts w:ascii="Times New Roman" w:eastAsia="Times New Roman" w:hAnsi="Times New Roman" w:cs="Times New Roman"/>
          <w:bCs/>
          <w:sz w:val="24"/>
          <w:szCs w:val="24"/>
          <w:lang w:eastAsia="ar-SA"/>
        </w:rPr>
        <w:t xml:space="preserve">ського </w:t>
      </w:r>
      <w:r w:rsidR="000E0D61" w:rsidRPr="00D61459">
        <w:rPr>
          <w:rFonts w:ascii="Times New Roman" w:eastAsia="Times New Roman" w:hAnsi="Times New Roman" w:cs="Times New Roman"/>
          <w:bCs/>
          <w:sz w:val="24"/>
          <w:szCs w:val="24"/>
          <w:lang w:eastAsia="ar-SA"/>
        </w:rPr>
        <w:t xml:space="preserve"> району</w:t>
      </w:r>
      <w:r w:rsidRPr="00D61459">
        <w:rPr>
          <w:rFonts w:ascii="Times New Roman" w:eastAsia="Times New Roman" w:hAnsi="Times New Roman" w:cs="Times New Roman"/>
          <w:bCs/>
          <w:sz w:val="24"/>
          <w:szCs w:val="24"/>
          <w:lang w:eastAsia="ar-SA"/>
        </w:rPr>
        <w:t xml:space="preserve"> Дніпропетровської</w:t>
      </w:r>
      <w:r w:rsidR="000E0D61" w:rsidRPr="00D61459">
        <w:rPr>
          <w:rFonts w:ascii="Times New Roman" w:eastAsia="Times New Roman" w:hAnsi="Times New Roman" w:cs="Times New Roman"/>
          <w:bCs/>
          <w:sz w:val="24"/>
          <w:szCs w:val="24"/>
          <w:lang w:eastAsia="ar-SA"/>
        </w:rPr>
        <w:t xml:space="preserve"> області</w:t>
      </w:r>
      <w:r w:rsidR="000E0D61" w:rsidRPr="00D61459">
        <w:rPr>
          <w:rFonts w:ascii="Times New Roman" w:eastAsia="Times New Roman" w:hAnsi="Times New Roman" w:cs="Times New Roman"/>
          <w:bCs/>
          <w:sz w:val="24"/>
          <w:szCs w:val="24"/>
          <w:vertAlign w:val="superscript"/>
          <w:lang w:eastAsia="ar-SA"/>
        </w:rPr>
        <w:footnoteReference w:id="1"/>
      </w:r>
      <w:r w:rsidR="000E0D61" w:rsidRPr="00D61459">
        <w:rPr>
          <w:rFonts w:ascii="Times New Roman" w:eastAsia="Times New Roman" w:hAnsi="Times New Roman" w:cs="Times New Roman"/>
          <w:bCs/>
          <w:sz w:val="24"/>
          <w:szCs w:val="24"/>
          <w:lang w:eastAsia="ar-SA"/>
        </w:rPr>
        <w:t xml:space="preserve"> як повноважний представник </w:t>
      </w:r>
      <w:r w:rsidRPr="00D61459">
        <w:rPr>
          <w:rFonts w:ascii="Times New Roman" w:eastAsia="Times New Roman" w:hAnsi="Times New Roman" w:cs="Times New Roman"/>
          <w:bCs/>
          <w:sz w:val="24"/>
          <w:szCs w:val="24"/>
          <w:lang w:eastAsia="ar-SA"/>
        </w:rPr>
        <w:t>Могилівської</w:t>
      </w:r>
      <w:r w:rsidR="000E0D61" w:rsidRPr="00D61459">
        <w:rPr>
          <w:rFonts w:ascii="Times New Roman" w:eastAsia="Times New Roman" w:hAnsi="Times New Roman" w:cs="Times New Roman"/>
          <w:bCs/>
          <w:sz w:val="24"/>
          <w:szCs w:val="24"/>
          <w:lang w:eastAsia="ar-SA"/>
        </w:rPr>
        <w:t xml:space="preserve"> територіальної громади, до якої входять населені пункти</w:t>
      </w:r>
      <w:r w:rsidRPr="00D61459">
        <w:rPr>
          <w:rFonts w:ascii="Times New Roman" w:eastAsia="Times New Roman" w:hAnsi="Times New Roman" w:cs="Times New Roman"/>
          <w:bCs/>
          <w:sz w:val="24"/>
          <w:szCs w:val="24"/>
          <w:lang w:eastAsia="ar-SA"/>
        </w:rPr>
        <w:t xml:space="preserve">: </w:t>
      </w:r>
      <w:r w:rsidR="000E0D61" w:rsidRPr="00D61459">
        <w:rPr>
          <w:rFonts w:ascii="Times New Roman" w:eastAsia="Times New Roman" w:hAnsi="Times New Roman" w:cs="Times New Roman"/>
          <w:bCs/>
          <w:sz w:val="24"/>
          <w:szCs w:val="24"/>
          <w:lang w:eastAsia="ar-SA"/>
        </w:rPr>
        <w:t xml:space="preserve"> </w:t>
      </w:r>
      <w:proofErr w:type="spellStart"/>
      <w:r w:rsidRPr="00D61459">
        <w:rPr>
          <w:rFonts w:ascii="Times New Roman" w:eastAsia="Times New Roman" w:hAnsi="Times New Roman" w:cs="Times New Roman"/>
          <w:bCs/>
          <w:sz w:val="24"/>
          <w:szCs w:val="24"/>
          <w:lang w:eastAsia="ar-SA"/>
        </w:rPr>
        <w:t>Новопідкряж</w:t>
      </w:r>
      <w:proofErr w:type="spellEnd"/>
      <w:r w:rsidRPr="00D61459">
        <w:rPr>
          <w:rFonts w:ascii="Times New Roman" w:eastAsia="Times New Roman" w:hAnsi="Times New Roman" w:cs="Times New Roman"/>
          <w:bCs/>
          <w:sz w:val="24"/>
          <w:szCs w:val="24"/>
          <w:lang w:eastAsia="ar-SA"/>
        </w:rPr>
        <w:t xml:space="preserve">, </w:t>
      </w:r>
      <w:proofErr w:type="spellStart"/>
      <w:r w:rsidRPr="00D61459">
        <w:rPr>
          <w:rFonts w:ascii="Times New Roman" w:eastAsia="Times New Roman" w:hAnsi="Times New Roman" w:cs="Times New Roman"/>
          <w:bCs/>
          <w:sz w:val="24"/>
          <w:szCs w:val="24"/>
          <w:lang w:eastAsia="ar-SA"/>
        </w:rPr>
        <w:t>Супина</w:t>
      </w:r>
      <w:proofErr w:type="spellEnd"/>
      <w:r w:rsidRPr="00D61459">
        <w:rPr>
          <w:rFonts w:ascii="Times New Roman" w:eastAsia="Times New Roman" w:hAnsi="Times New Roman" w:cs="Times New Roman"/>
          <w:bCs/>
          <w:sz w:val="24"/>
          <w:szCs w:val="24"/>
          <w:lang w:eastAsia="ar-SA"/>
        </w:rPr>
        <w:t xml:space="preserve">, </w:t>
      </w:r>
      <w:proofErr w:type="spellStart"/>
      <w:r w:rsidRPr="00D61459">
        <w:rPr>
          <w:rFonts w:ascii="Times New Roman" w:eastAsia="Times New Roman" w:hAnsi="Times New Roman" w:cs="Times New Roman"/>
          <w:bCs/>
          <w:sz w:val="24"/>
          <w:szCs w:val="24"/>
          <w:lang w:eastAsia="ar-SA"/>
        </w:rPr>
        <w:t>Проточі</w:t>
      </w:r>
      <w:proofErr w:type="spellEnd"/>
      <w:r w:rsidRPr="00D61459">
        <w:rPr>
          <w:rFonts w:ascii="Times New Roman" w:eastAsia="Times New Roman" w:hAnsi="Times New Roman" w:cs="Times New Roman"/>
          <w:bCs/>
          <w:sz w:val="24"/>
          <w:szCs w:val="24"/>
          <w:lang w:eastAsia="ar-SA"/>
        </w:rPr>
        <w:t xml:space="preserve">, </w:t>
      </w:r>
      <w:proofErr w:type="spellStart"/>
      <w:r w:rsidRPr="00D61459">
        <w:rPr>
          <w:rFonts w:ascii="Times New Roman" w:eastAsia="Times New Roman" w:hAnsi="Times New Roman" w:cs="Times New Roman"/>
          <w:bCs/>
          <w:sz w:val="24"/>
          <w:szCs w:val="24"/>
          <w:lang w:eastAsia="ar-SA"/>
        </w:rPr>
        <w:t>Цибульківка</w:t>
      </w:r>
      <w:proofErr w:type="spellEnd"/>
      <w:r w:rsidRPr="00D61459">
        <w:rPr>
          <w:rFonts w:ascii="Times New Roman" w:eastAsia="Times New Roman" w:hAnsi="Times New Roman" w:cs="Times New Roman"/>
          <w:bCs/>
          <w:sz w:val="24"/>
          <w:szCs w:val="24"/>
          <w:lang w:eastAsia="ar-SA"/>
        </w:rPr>
        <w:t xml:space="preserve">,  </w:t>
      </w:r>
      <w:proofErr w:type="spellStart"/>
      <w:r w:rsidRPr="00D61459">
        <w:rPr>
          <w:rFonts w:ascii="Times New Roman" w:eastAsia="Times New Roman" w:hAnsi="Times New Roman" w:cs="Times New Roman"/>
          <w:bCs/>
          <w:sz w:val="24"/>
          <w:szCs w:val="24"/>
          <w:lang w:eastAsia="ar-SA"/>
        </w:rPr>
        <w:t>Єгорине</w:t>
      </w:r>
      <w:proofErr w:type="spellEnd"/>
      <w:r w:rsidRPr="00D61459">
        <w:rPr>
          <w:rFonts w:ascii="Times New Roman" w:eastAsia="Times New Roman" w:hAnsi="Times New Roman" w:cs="Times New Roman"/>
          <w:bCs/>
          <w:sz w:val="24"/>
          <w:szCs w:val="24"/>
          <w:lang w:eastAsia="ar-SA"/>
        </w:rPr>
        <w:t xml:space="preserve">, </w:t>
      </w:r>
      <w:proofErr w:type="spellStart"/>
      <w:r w:rsidRPr="00D61459">
        <w:rPr>
          <w:rFonts w:ascii="Times New Roman" w:eastAsia="Times New Roman" w:hAnsi="Times New Roman" w:cs="Times New Roman"/>
          <w:bCs/>
          <w:sz w:val="24"/>
          <w:szCs w:val="24"/>
          <w:lang w:eastAsia="ar-SA"/>
        </w:rPr>
        <w:t>Зубківка</w:t>
      </w:r>
      <w:proofErr w:type="spellEnd"/>
      <w:r w:rsidRPr="00D61459">
        <w:rPr>
          <w:rFonts w:ascii="Times New Roman" w:eastAsia="Times New Roman" w:hAnsi="Times New Roman" w:cs="Times New Roman"/>
          <w:bCs/>
          <w:sz w:val="24"/>
          <w:szCs w:val="24"/>
          <w:lang w:eastAsia="ar-SA"/>
        </w:rPr>
        <w:t xml:space="preserve">,  </w:t>
      </w:r>
      <w:proofErr w:type="spellStart"/>
      <w:r w:rsidRPr="00D61459">
        <w:rPr>
          <w:rFonts w:ascii="Times New Roman" w:eastAsia="Times New Roman" w:hAnsi="Times New Roman" w:cs="Times New Roman"/>
          <w:bCs/>
          <w:sz w:val="24"/>
          <w:szCs w:val="24"/>
          <w:lang w:eastAsia="ar-SA"/>
        </w:rPr>
        <w:t>Новоселівка</w:t>
      </w:r>
      <w:proofErr w:type="spellEnd"/>
      <w:r w:rsidRPr="00D61459">
        <w:rPr>
          <w:rFonts w:ascii="Times New Roman" w:eastAsia="Times New Roman" w:hAnsi="Times New Roman" w:cs="Times New Roman"/>
          <w:bCs/>
          <w:sz w:val="24"/>
          <w:szCs w:val="24"/>
          <w:lang w:eastAsia="ar-SA"/>
        </w:rPr>
        <w:t xml:space="preserve">, </w:t>
      </w:r>
      <w:proofErr w:type="spellStart"/>
      <w:r w:rsidRPr="00D61459">
        <w:rPr>
          <w:rFonts w:ascii="Times New Roman" w:eastAsia="Times New Roman" w:hAnsi="Times New Roman" w:cs="Times New Roman"/>
          <w:bCs/>
          <w:sz w:val="24"/>
          <w:szCs w:val="24"/>
          <w:lang w:eastAsia="ar-SA"/>
        </w:rPr>
        <w:t>Плавещина</w:t>
      </w:r>
      <w:proofErr w:type="spellEnd"/>
      <w:r w:rsidRPr="00D61459">
        <w:rPr>
          <w:rFonts w:ascii="Times New Roman" w:eastAsia="Times New Roman" w:hAnsi="Times New Roman" w:cs="Times New Roman"/>
          <w:bCs/>
          <w:sz w:val="24"/>
          <w:szCs w:val="24"/>
          <w:lang w:eastAsia="ar-SA"/>
        </w:rPr>
        <w:t xml:space="preserve">,  </w:t>
      </w:r>
      <w:proofErr w:type="spellStart"/>
      <w:r w:rsidRPr="00D61459">
        <w:rPr>
          <w:rFonts w:ascii="Times New Roman" w:eastAsia="Times New Roman" w:hAnsi="Times New Roman" w:cs="Times New Roman"/>
          <w:bCs/>
          <w:sz w:val="24"/>
          <w:szCs w:val="24"/>
          <w:lang w:eastAsia="ar-SA"/>
        </w:rPr>
        <w:t>Салівка</w:t>
      </w:r>
      <w:proofErr w:type="spellEnd"/>
      <w:r w:rsidRPr="00D61459">
        <w:rPr>
          <w:rFonts w:ascii="Times New Roman" w:eastAsia="Times New Roman" w:hAnsi="Times New Roman" w:cs="Times New Roman"/>
          <w:bCs/>
          <w:sz w:val="24"/>
          <w:szCs w:val="24"/>
          <w:lang w:eastAsia="ar-SA"/>
        </w:rPr>
        <w:t xml:space="preserve">, </w:t>
      </w:r>
      <w:proofErr w:type="spellStart"/>
      <w:r w:rsidRPr="00D61459">
        <w:rPr>
          <w:rFonts w:ascii="Times New Roman" w:eastAsia="Times New Roman" w:hAnsi="Times New Roman" w:cs="Times New Roman"/>
          <w:bCs/>
          <w:sz w:val="24"/>
          <w:szCs w:val="24"/>
          <w:lang w:eastAsia="ar-SA"/>
        </w:rPr>
        <w:t>Катеринівка</w:t>
      </w:r>
      <w:proofErr w:type="spellEnd"/>
      <w:r w:rsidRPr="00D61459">
        <w:rPr>
          <w:rFonts w:ascii="Times New Roman" w:eastAsia="Times New Roman" w:hAnsi="Times New Roman" w:cs="Times New Roman"/>
          <w:bCs/>
          <w:sz w:val="24"/>
          <w:szCs w:val="24"/>
          <w:lang w:eastAsia="ar-SA"/>
        </w:rPr>
        <w:t xml:space="preserve">, селище Молодіжне </w:t>
      </w:r>
      <w:r w:rsidR="00D61459" w:rsidRPr="00D61459">
        <w:rPr>
          <w:rFonts w:ascii="Times New Roman" w:eastAsia="Times New Roman" w:hAnsi="Times New Roman" w:cs="Times New Roman"/>
          <w:bCs/>
          <w:sz w:val="24"/>
          <w:szCs w:val="24"/>
          <w:lang w:eastAsia="ar-SA"/>
        </w:rPr>
        <w:t>Дніпровського</w:t>
      </w:r>
      <w:r w:rsidRPr="00D61459">
        <w:rPr>
          <w:rFonts w:ascii="Times New Roman" w:eastAsia="Times New Roman" w:hAnsi="Times New Roman" w:cs="Times New Roman"/>
          <w:bCs/>
          <w:sz w:val="24"/>
          <w:szCs w:val="24"/>
          <w:lang w:eastAsia="ar-SA"/>
        </w:rPr>
        <w:t xml:space="preserve">  району Дніпропетровської області. К</w:t>
      </w:r>
      <w:r w:rsidR="000E0D61" w:rsidRPr="00D61459">
        <w:rPr>
          <w:rFonts w:ascii="Times New Roman" w:eastAsia="Times New Roman" w:hAnsi="Times New Roman" w:cs="Times New Roman"/>
          <w:bCs/>
          <w:sz w:val="24"/>
          <w:szCs w:val="24"/>
          <w:lang w:eastAsia="ar-SA"/>
        </w:rPr>
        <w:t xml:space="preserve">онстатуючи, що </w:t>
      </w:r>
      <w:r w:rsidR="000E0D61" w:rsidRPr="00D61459">
        <w:rPr>
          <w:rFonts w:ascii="Times New Roman" w:eastAsia="Times New Roman" w:hAnsi="Times New Roman" w:cs="Times New Roman"/>
          <w:sz w:val="24"/>
          <w:szCs w:val="24"/>
          <w:shd w:val="clear" w:color="auto" w:fill="FFFFFF"/>
          <w:lang w:eastAsia="ar-SA"/>
        </w:rPr>
        <w:t>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r w:rsidR="000E0D61" w:rsidRPr="00D61459">
        <w:rPr>
          <w:rFonts w:ascii="Times New Roman" w:eastAsia="Times New Roman" w:hAnsi="Times New Roman" w:cs="Times New Roman"/>
          <w:bCs/>
          <w:sz w:val="24"/>
          <w:szCs w:val="24"/>
          <w:lang w:eastAsia="ar-SA"/>
        </w:rPr>
        <w:t xml:space="preserve">,усвідомлюючи свою відповідальність перед жителями </w:t>
      </w:r>
      <w:r w:rsidR="00D61459" w:rsidRPr="00D61459">
        <w:rPr>
          <w:rFonts w:ascii="Times New Roman" w:eastAsia="Times New Roman" w:hAnsi="Times New Roman" w:cs="Times New Roman"/>
          <w:bCs/>
          <w:sz w:val="24"/>
          <w:szCs w:val="24"/>
          <w:lang w:eastAsia="ar-SA"/>
        </w:rPr>
        <w:t>Могилівської</w:t>
      </w:r>
      <w:r w:rsidR="000E0D61" w:rsidRPr="00D61459">
        <w:rPr>
          <w:rFonts w:ascii="Times New Roman" w:eastAsia="Times New Roman" w:hAnsi="Times New Roman" w:cs="Times New Roman"/>
          <w:bCs/>
          <w:sz w:val="24"/>
          <w:szCs w:val="24"/>
          <w:lang w:eastAsia="ar-SA"/>
        </w:rPr>
        <w:t xml:space="preserve"> територіальної громади,ураховуючи історичні, національно-культурні та соціально-економічні традиції місцевого самоврядування в </w:t>
      </w:r>
      <w:proofErr w:type="spellStart"/>
      <w:r w:rsidR="00D61459" w:rsidRPr="00D61459">
        <w:rPr>
          <w:rFonts w:ascii="Times New Roman" w:eastAsia="Times New Roman" w:hAnsi="Times New Roman" w:cs="Times New Roman"/>
          <w:bCs/>
          <w:sz w:val="24"/>
          <w:szCs w:val="24"/>
          <w:lang w:eastAsia="ar-SA"/>
        </w:rPr>
        <w:t>Могилівській</w:t>
      </w:r>
      <w:proofErr w:type="spellEnd"/>
      <w:r w:rsidR="000E0D61" w:rsidRPr="00D61459">
        <w:rPr>
          <w:rFonts w:ascii="Times New Roman" w:eastAsia="Times New Roman" w:hAnsi="Times New Roman" w:cs="Times New Roman"/>
          <w:bCs/>
          <w:sz w:val="24"/>
          <w:szCs w:val="24"/>
          <w:lang w:eastAsia="ar-SA"/>
        </w:rPr>
        <w:t xml:space="preserve"> територіальній громаді,</w:t>
      </w:r>
      <w:r w:rsidR="00D61459" w:rsidRPr="00D61459">
        <w:rPr>
          <w:rFonts w:ascii="Times New Roman" w:eastAsia="Times New Roman" w:hAnsi="Times New Roman" w:cs="Times New Roman"/>
          <w:bCs/>
          <w:sz w:val="24"/>
          <w:szCs w:val="24"/>
          <w:lang w:eastAsia="ar-SA"/>
        </w:rPr>
        <w:t xml:space="preserve"> </w:t>
      </w:r>
      <w:r w:rsidR="000E0D61" w:rsidRPr="00D61459">
        <w:rPr>
          <w:rFonts w:ascii="Times New Roman" w:eastAsia="Times New Roman" w:hAnsi="Times New Roman" w:cs="Times New Roman"/>
          <w:bCs/>
          <w:sz w:val="24"/>
          <w:szCs w:val="24"/>
          <w:lang w:eastAsia="ar-SA"/>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r w:rsidR="00D61459">
        <w:rPr>
          <w:rFonts w:ascii="Times New Roman" w:eastAsia="Times New Roman" w:hAnsi="Times New Roman" w:cs="Times New Roman"/>
          <w:bCs/>
          <w:sz w:val="24"/>
          <w:szCs w:val="24"/>
          <w:lang w:eastAsia="ar-SA"/>
        </w:rPr>
        <w:t xml:space="preserve">                                    </w:t>
      </w:r>
      <w:r w:rsidR="000E0D61" w:rsidRPr="00D61459">
        <w:rPr>
          <w:rFonts w:ascii="Times New Roman" w:eastAsia="Times New Roman" w:hAnsi="Times New Roman" w:cs="Times New Roman"/>
          <w:b/>
          <w:bCs/>
          <w:i/>
          <w:sz w:val="24"/>
          <w:szCs w:val="24"/>
          <w:lang w:eastAsia="ar-SA"/>
        </w:rPr>
        <w:t>затверджує цей Статут.</w:t>
      </w:r>
    </w:p>
    <w:p w:rsidR="000E0D61" w:rsidRPr="000E0D61" w:rsidRDefault="000E0D61" w:rsidP="000E0D61">
      <w:pPr>
        <w:suppressAutoHyphens/>
        <w:spacing w:after="0" w:line="240" w:lineRule="auto"/>
        <w:ind w:firstLine="567"/>
        <w:jc w:val="center"/>
        <w:rPr>
          <w:rFonts w:ascii="Times New Roman" w:eastAsia="Times New Roman" w:hAnsi="Times New Roman" w:cs="Times New Roman"/>
          <w:b/>
          <w:bCs/>
          <w:sz w:val="24"/>
          <w:szCs w:val="24"/>
          <w:lang w:eastAsia="ar-SA"/>
        </w:rPr>
      </w:pPr>
      <w:r w:rsidRPr="000E0D61">
        <w:rPr>
          <w:rFonts w:ascii="Times New Roman" w:eastAsia="Times New Roman" w:hAnsi="Times New Roman" w:cs="Times New Roman"/>
          <w:b/>
          <w:lang w:eastAsia="ar-SA"/>
        </w:rPr>
        <w:t>РОЗДІЛ</w:t>
      </w:r>
      <w:r w:rsidRPr="000E0D61">
        <w:rPr>
          <w:rFonts w:ascii="Times New Roman" w:eastAsia="Times New Roman" w:hAnsi="Times New Roman" w:cs="Times New Roman"/>
          <w:b/>
          <w:bCs/>
          <w:lang w:eastAsia="ar-SA"/>
        </w:rPr>
        <w:t xml:space="preserve"> І</w:t>
      </w:r>
    </w:p>
    <w:p w:rsidR="000E0D61" w:rsidRPr="000E0D61" w:rsidRDefault="000E0D61" w:rsidP="000E0D61">
      <w:pPr>
        <w:suppressAutoHyphens/>
        <w:spacing w:after="0" w:line="240" w:lineRule="auto"/>
        <w:ind w:firstLine="567"/>
        <w:jc w:val="center"/>
        <w:rPr>
          <w:rFonts w:ascii="Times New Roman" w:eastAsia="Times New Roman" w:hAnsi="Times New Roman" w:cs="Times New Roman"/>
          <w:b/>
          <w:bCs/>
          <w:sz w:val="24"/>
          <w:szCs w:val="24"/>
          <w:lang w:eastAsia="ar-SA"/>
        </w:rPr>
      </w:pPr>
      <w:r w:rsidRPr="000E0D61">
        <w:rPr>
          <w:rFonts w:ascii="Times New Roman" w:eastAsia="Times New Roman" w:hAnsi="Times New Roman" w:cs="Times New Roman"/>
          <w:b/>
          <w:bCs/>
          <w:lang w:eastAsia="ar-SA"/>
        </w:rPr>
        <w:t>ЗАГАЛЬНІ ПОЛОЖЕННЯ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b/>
          <w:bCs/>
          <w:sz w:val="24"/>
          <w:szCs w:val="24"/>
          <w:lang w:eastAsia="ar-SA"/>
        </w:rPr>
      </w:pPr>
    </w:p>
    <w:p w:rsidR="000E0D61" w:rsidRPr="000E0D61" w:rsidRDefault="000E0D61" w:rsidP="000E0D61">
      <w:pPr>
        <w:suppressAutoHyphens/>
        <w:spacing w:after="0" w:line="240" w:lineRule="auto"/>
        <w:ind w:firstLine="567"/>
        <w:jc w:val="both"/>
        <w:rPr>
          <w:rFonts w:ascii="Times New Roman" w:eastAsia="Times New Roman" w:hAnsi="Times New Roman" w:cs="Times New Roman"/>
          <w:b/>
          <w:bCs/>
          <w:sz w:val="24"/>
          <w:szCs w:val="24"/>
          <w:lang w:eastAsia="ar-SA"/>
        </w:rPr>
      </w:pPr>
      <w:r w:rsidRPr="000E0D61">
        <w:rPr>
          <w:rFonts w:ascii="Times New Roman" w:eastAsia="Times New Roman" w:hAnsi="Times New Roman" w:cs="Times New Roman"/>
          <w:b/>
          <w:bCs/>
          <w:sz w:val="24"/>
          <w:szCs w:val="24"/>
          <w:lang w:eastAsia="ar-SA"/>
        </w:rPr>
        <w:t xml:space="preserve">Стаття 1. Статут </w:t>
      </w:r>
      <w:r w:rsidR="00D61459" w:rsidRPr="00D61459">
        <w:rPr>
          <w:rFonts w:ascii="Times New Roman" w:eastAsia="Times New Roman" w:hAnsi="Times New Roman" w:cs="Times New Roman"/>
          <w:b/>
          <w:bCs/>
          <w:sz w:val="24"/>
          <w:szCs w:val="24"/>
          <w:lang w:eastAsia="ar-SA"/>
        </w:rPr>
        <w:t>Могилівської</w:t>
      </w:r>
      <w:r w:rsidRPr="000E0D61">
        <w:rPr>
          <w:rFonts w:ascii="Times New Roman" w:eastAsia="Times New Roman" w:hAnsi="Times New Roman" w:cs="Times New Roman"/>
          <w:b/>
          <w:bCs/>
          <w:sz w:val="24"/>
          <w:szCs w:val="24"/>
          <w:lang w:eastAsia="ar-SA"/>
        </w:rPr>
        <w:t xml:space="preserve"> територіальної громади</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1. Статут </w:t>
      </w:r>
      <w:r w:rsidR="00D61459" w:rsidRPr="00D61459">
        <w:rPr>
          <w:rFonts w:ascii="Times New Roman" w:eastAsia="Times New Roman" w:hAnsi="Times New Roman" w:cs="Times New Roman"/>
          <w:bCs/>
          <w:sz w:val="24"/>
          <w:szCs w:val="24"/>
          <w:lang w:eastAsia="ar-SA"/>
        </w:rPr>
        <w:t>Могилівської</w:t>
      </w:r>
      <w:r w:rsidRPr="000E0D61">
        <w:rPr>
          <w:rFonts w:ascii="Times New Roman" w:eastAsia="Times New Roman" w:hAnsi="Times New Roman" w:cs="Times New Roman"/>
          <w:sz w:val="24"/>
          <w:szCs w:val="24"/>
          <w:lang w:eastAsia="ar-SA"/>
        </w:rPr>
        <w:t xml:space="preserve"> територіальної громади (далі за текстом – Статут) є основним локальним нормативно-правовим актом</w:t>
      </w:r>
      <w:r w:rsidR="00D61459" w:rsidRPr="00D61459">
        <w:t xml:space="preserve"> </w:t>
      </w:r>
      <w:r w:rsidR="00D61459" w:rsidRPr="00D61459">
        <w:rPr>
          <w:rFonts w:ascii="Times New Roman" w:eastAsia="Times New Roman" w:hAnsi="Times New Roman" w:cs="Times New Roman"/>
          <w:sz w:val="24"/>
          <w:szCs w:val="24"/>
          <w:lang w:eastAsia="ar-SA"/>
        </w:rPr>
        <w:t xml:space="preserve">Могилівської </w:t>
      </w:r>
      <w:r w:rsidRPr="000E0D61">
        <w:rPr>
          <w:rFonts w:ascii="Times New Roman" w:eastAsia="Times New Roman" w:hAnsi="Times New Roman" w:cs="Times New Roman"/>
          <w:sz w:val="24"/>
          <w:szCs w:val="24"/>
          <w:lang w:eastAsia="ar-SA"/>
        </w:rPr>
        <w:t xml:space="preserve">територіальної громади, що приймається </w:t>
      </w:r>
      <w:r w:rsidR="00D61459">
        <w:rPr>
          <w:rFonts w:ascii="Times New Roman" w:eastAsia="Times New Roman" w:hAnsi="Times New Roman" w:cs="Times New Roman"/>
          <w:sz w:val="24"/>
          <w:szCs w:val="24"/>
          <w:lang w:eastAsia="ar-SA"/>
        </w:rPr>
        <w:t>Могилівською</w:t>
      </w:r>
      <w:r w:rsidRPr="000E0D61">
        <w:rPr>
          <w:rFonts w:ascii="Times New Roman" w:eastAsia="Times New Roman" w:hAnsi="Times New Roman" w:cs="Times New Roman"/>
          <w:sz w:val="24"/>
          <w:szCs w:val="24"/>
          <w:lang w:eastAsia="ar-SA"/>
        </w:rPr>
        <w:t xml:space="preserve">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00E252FC">
        <w:rPr>
          <w:rFonts w:ascii="Times New Roman" w:eastAsia="Times New Roman" w:hAnsi="Times New Roman" w:cs="Times New Roman"/>
          <w:bCs/>
          <w:sz w:val="24"/>
          <w:szCs w:val="24"/>
          <w:lang w:eastAsia="ar-SA"/>
        </w:rPr>
        <w:t>Могилівською</w:t>
      </w:r>
      <w:r w:rsidRPr="000E0D61">
        <w:rPr>
          <w:rFonts w:ascii="Times New Roman" w:eastAsia="Times New Roman" w:hAnsi="Times New Roman" w:cs="Times New Roman"/>
          <w:sz w:val="24"/>
          <w:szCs w:val="24"/>
          <w:lang w:eastAsia="ar-SA"/>
        </w:rPr>
        <w:t xml:space="preserve"> територіальною громадою. </w:t>
      </w:r>
    </w:p>
    <w:p w:rsidR="000E0D61" w:rsidRPr="000E0D61" w:rsidRDefault="000E0D61" w:rsidP="000E0D61">
      <w:pPr>
        <w:spacing w:after="0" w:line="240" w:lineRule="auto"/>
        <w:ind w:firstLine="567"/>
        <w:jc w:val="both"/>
        <w:rPr>
          <w:rFonts w:ascii="Times New Roman" w:eastAsia="MS Mincho" w:hAnsi="Times New Roman" w:cs="Times New Roman"/>
          <w:sz w:val="24"/>
          <w:szCs w:val="24"/>
          <w:shd w:val="clear" w:color="auto" w:fill="FFFFFF"/>
          <w:lang w:eastAsia="ru-RU"/>
        </w:rPr>
      </w:pPr>
      <w:r w:rsidRPr="000E0D61">
        <w:rPr>
          <w:rFonts w:ascii="Times New Roman" w:eastAsia="MS Mincho" w:hAnsi="Times New Roman" w:cs="Times New Roman"/>
          <w:sz w:val="24"/>
          <w:szCs w:val="24"/>
          <w:lang w:eastAsia="ru-RU"/>
        </w:rPr>
        <w:t xml:space="preserve">2. Статут є обов’язковим </w:t>
      </w:r>
      <w:r w:rsidRPr="000E0D61">
        <w:rPr>
          <w:rFonts w:ascii="Times New Roman" w:eastAsia="MS Mincho" w:hAnsi="Times New Roman" w:cs="Times New Roman"/>
          <w:sz w:val="24"/>
          <w:szCs w:val="24"/>
          <w:shd w:val="clear" w:color="auto" w:fill="FFFFFF"/>
          <w:lang w:eastAsia="ru-RU"/>
        </w:rPr>
        <w:t xml:space="preserve">для виконання </w:t>
      </w:r>
      <w:r w:rsidRPr="000E0D61">
        <w:rPr>
          <w:rFonts w:ascii="Times New Roman" w:eastAsia="MS Mincho" w:hAnsi="Times New Roman" w:cs="Times New Roman"/>
          <w:sz w:val="24"/>
          <w:szCs w:val="24"/>
          <w:lang w:eastAsia="ru-RU"/>
        </w:rPr>
        <w:t xml:space="preserve">всіма органами місцевого самоврядування, органами виконавчої влади (державними органами) та/або їхніми територіальними підрозділами, іншими </w:t>
      </w:r>
      <w:r w:rsidRPr="000E0D61">
        <w:rPr>
          <w:rFonts w:ascii="Times New Roman" w:eastAsia="MS Mincho" w:hAnsi="Times New Roman" w:cs="Times New Roman"/>
          <w:bCs/>
          <w:sz w:val="24"/>
          <w:szCs w:val="24"/>
          <w:lang w:eastAsia="ru-RU"/>
        </w:rPr>
        <w:t>юридичними особами</w:t>
      </w:r>
      <w:r w:rsidRPr="000E0D61">
        <w:rPr>
          <w:rFonts w:ascii="Times New Roman" w:eastAsia="MS Mincho" w:hAnsi="Times New Roman" w:cs="Times New Roman"/>
          <w:sz w:val="24"/>
          <w:szCs w:val="24"/>
          <w:lang w:eastAsia="ru-RU"/>
        </w:rPr>
        <w:t xml:space="preserve">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rsidR="000E0D61" w:rsidRDefault="000E0D61" w:rsidP="000E0D61">
      <w:pPr>
        <w:spacing w:after="0" w:line="240" w:lineRule="auto"/>
        <w:ind w:firstLine="567"/>
        <w:jc w:val="both"/>
        <w:rPr>
          <w:rFonts w:ascii="Times New Roman" w:eastAsia="MS Mincho" w:hAnsi="Times New Roman" w:cs="Times New Roman"/>
          <w:sz w:val="24"/>
          <w:szCs w:val="24"/>
          <w:lang w:eastAsia="ru-RU"/>
        </w:rPr>
      </w:pPr>
      <w:r w:rsidRPr="000E0D61">
        <w:rPr>
          <w:rFonts w:ascii="Times New Roman" w:eastAsia="MS Mincho" w:hAnsi="Times New Roman" w:cs="Times New Roman"/>
          <w:bCs/>
          <w:sz w:val="24"/>
          <w:szCs w:val="24"/>
          <w:bdr w:val="none" w:sz="0" w:space="0" w:color="auto" w:frame="1"/>
          <w:lang w:eastAsia="ru-RU"/>
        </w:rPr>
        <w:t xml:space="preserve">3. Інші акти органів і посадових осіб місцевого самоврядування </w:t>
      </w:r>
      <w:r w:rsidR="00E252FC" w:rsidRPr="00E252FC">
        <w:rPr>
          <w:rFonts w:ascii="Times New Roman" w:eastAsia="MS Mincho" w:hAnsi="Times New Roman" w:cs="Times New Roman"/>
          <w:bCs/>
          <w:sz w:val="24"/>
          <w:szCs w:val="24"/>
          <w:lang w:eastAsia="ru-RU"/>
        </w:rPr>
        <w:t xml:space="preserve">Могилівської </w:t>
      </w:r>
      <w:r w:rsidRPr="000E0D61">
        <w:rPr>
          <w:rFonts w:ascii="Times New Roman" w:eastAsia="MS Mincho" w:hAnsi="Times New Roman" w:cs="Times New Roman"/>
          <w:bCs/>
          <w:sz w:val="24"/>
          <w:szCs w:val="24"/>
          <w:bdr w:val="none" w:sz="0" w:space="0" w:color="auto" w:frame="1"/>
          <w:lang w:eastAsia="ru-RU"/>
        </w:rPr>
        <w:t xml:space="preserve">територіальної громади повинні </w:t>
      </w:r>
      <w:r w:rsidRPr="000E0D61">
        <w:rPr>
          <w:rFonts w:ascii="Times New Roman" w:eastAsia="MS Mincho" w:hAnsi="Times New Roman" w:cs="Times New Roman"/>
          <w:sz w:val="24"/>
          <w:szCs w:val="24"/>
          <w:lang w:eastAsia="ru-RU"/>
        </w:rPr>
        <w:t>прийматися з урахуванням положень Статуту та відповідати йому.</w:t>
      </w:r>
    </w:p>
    <w:p w:rsidR="00A00D75" w:rsidRPr="000E0D61" w:rsidRDefault="00A00D75" w:rsidP="000E0D61">
      <w:pPr>
        <w:spacing w:after="0" w:line="240" w:lineRule="auto"/>
        <w:ind w:firstLine="567"/>
        <w:jc w:val="both"/>
        <w:rPr>
          <w:rFonts w:ascii="Times New Roman" w:eastAsia="MS Mincho" w:hAnsi="Times New Roman" w:cs="Times New Roman"/>
          <w:sz w:val="24"/>
          <w:szCs w:val="24"/>
          <w:lang w:eastAsia="ru-RU"/>
        </w:rPr>
      </w:pPr>
    </w:p>
    <w:p w:rsidR="000E0D61" w:rsidRDefault="000E0D61" w:rsidP="000E0D61">
      <w:pPr>
        <w:spacing w:after="0" w:line="240" w:lineRule="auto"/>
        <w:ind w:firstLine="567"/>
        <w:jc w:val="both"/>
        <w:rPr>
          <w:rFonts w:ascii="Times New Roman" w:eastAsia="MS Mincho" w:hAnsi="Times New Roman" w:cs="Times New Roman"/>
          <w:b/>
          <w:sz w:val="24"/>
          <w:szCs w:val="24"/>
          <w:lang w:eastAsia="ru-RU"/>
        </w:rPr>
      </w:pPr>
      <w:r w:rsidRPr="000E0D61">
        <w:rPr>
          <w:rFonts w:ascii="Times New Roman" w:eastAsia="MS Mincho" w:hAnsi="Times New Roman" w:cs="Times New Roman"/>
          <w:b/>
          <w:sz w:val="24"/>
          <w:szCs w:val="24"/>
          <w:lang w:eastAsia="ru-RU"/>
        </w:rPr>
        <w:t>Стаття 2. Символіка територіальної громади</w:t>
      </w:r>
    </w:p>
    <w:p w:rsidR="00A00D75" w:rsidRPr="000E0D61" w:rsidRDefault="00A00D75" w:rsidP="000E0D61">
      <w:pPr>
        <w:spacing w:after="0" w:line="240" w:lineRule="auto"/>
        <w:ind w:firstLine="567"/>
        <w:jc w:val="both"/>
        <w:rPr>
          <w:rFonts w:ascii="Times New Roman" w:eastAsia="MS Mincho" w:hAnsi="Times New Roman" w:cs="Times New Roman"/>
          <w:sz w:val="24"/>
          <w:szCs w:val="24"/>
          <w:lang w:eastAsia="ru-RU"/>
        </w:rPr>
      </w:pP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1. Територіальна громада має власну символіку – герб та прапор тощо, які відображають історичні, культурні, духовні особливості та традиції територіальної громади.</w:t>
      </w:r>
    </w:p>
    <w:p w:rsid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2. Опис та порядок використання символіки територіальної громади визначається окремим Положенням, яке затверджується рішенням </w:t>
      </w:r>
      <w:r w:rsidR="00E252FC" w:rsidRPr="00E252FC">
        <w:rPr>
          <w:rFonts w:ascii="Times New Roman" w:eastAsia="Times New Roman" w:hAnsi="Times New Roman" w:cs="Times New Roman"/>
          <w:sz w:val="24"/>
          <w:szCs w:val="24"/>
          <w:lang w:eastAsia="ar-SA"/>
        </w:rPr>
        <w:t xml:space="preserve">Могилівської </w:t>
      </w:r>
      <w:r w:rsidRPr="000E0D61">
        <w:rPr>
          <w:rFonts w:ascii="Times New Roman" w:eastAsia="Times New Roman" w:hAnsi="Times New Roman" w:cs="Times New Roman"/>
          <w:sz w:val="24"/>
          <w:szCs w:val="24"/>
          <w:lang w:eastAsia="ar-SA"/>
        </w:rPr>
        <w:t>ради.</w:t>
      </w:r>
    </w:p>
    <w:p w:rsidR="00A00D75" w:rsidRPr="000E0D61" w:rsidRDefault="00A00D75" w:rsidP="000E0D61">
      <w:pPr>
        <w:suppressAutoHyphens/>
        <w:spacing w:after="0" w:line="240" w:lineRule="auto"/>
        <w:ind w:firstLine="567"/>
        <w:jc w:val="both"/>
        <w:rPr>
          <w:rFonts w:ascii="Times New Roman" w:eastAsia="Times New Roman" w:hAnsi="Times New Roman" w:cs="Times New Roman"/>
          <w:sz w:val="24"/>
          <w:szCs w:val="24"/>
          <w:lang w:eastAsia="ar-SA"/>
        </w:rPr>
      </w:pPr>
    </w:p>
    <w:p w:rsidR="000E0D61" w:rsidRDefault="000E0D61" w:rsidP="000E0D61">
      <w:pPr>
        <w:suppressAutoHyphens/>
        <w:spacing w:after="0" w:line="240" w:lineRule="auto"/>
        <w:ind w:firstLine="567"/>
        <w:jc w:val="both"/>
        <w:rPr>
          <w:rFonts w:ascii="Times New Roman" w:eastAsia="Times New Roman" w:hAnsi="Times New Roman" w:cs="Times New Roman"/>
          <w:b/>
          <w:lang w:eastAsia="ar-SA"/>
        </w:rPr>
      </w:pPr>
      <w:r w:rsidRPr="000E0D61">
        <w:rPr>
          <w:rFonts w:ascii="Times New Roman" w:eastAsia="Times New Roman" w:hAnsi="Times New Roman" w:cs="Times New Roman"/>
          <w:b/>
          <w:lang w:eastAsia="ar-SA"/>
        </w:rPr>
        <w:t>Стаття 3. Місцеві свята</w:t>
      </w:r>
    </w:p>
    <w:p w:rsidR="00A00D75" w:rsidRPr="000E0D61" w:rsidRDefault="00A00D75" w:rsidP="000E0D61">
      <w:pPr>
        <w:suppressAutoHyphens/>
        <w:spacing w:after="0" w:line="240" w:lineRule="auto"/>
        <w:ind w:firstLine="567"/>
        <w:jc w:val="both"/>
        <w:rPr>
          <w:rFonts w:ascii="Times New Roman" w:eastAsia="Times New Roman" w:hAnsi="Times New Roman" w:cs="Times New Roman"/>
          <w:b/>
          <w:sz w:val="24"/>
          <w:szCs w:val="24"/>
          <w:lang w:eastAsia="ar-SA"/>
        </w:rPr>
      </w:pPr>
    </w:p>
    <w:p w:rsidR="000E0D61" w:rsidRPr="000E0D61" w:rsidRDefault="000E0D61" w:rsidP="00E252FC">
      <w:pPr>
        <w:numPr>
          <w:ilvl w:val="0"/>
          <w:numId w:val="1"/>
        </w:numPr>
        <w:suppressAutoHyphens/>
        <w:spacing w:after="160" w:line="259" w:lineRule="auto"/>
        <w:contextualSpacing/>
        <w:jc w:val="both"/>
        <w:rPr>
          <w:rFonts w:ascii="Times New Roman" w:eastAsia="Calibri" w:hAnsi="Times New Roman" w:cs="Times New Roman"/>
          <w:sz w:val="24"/>
          <w:szCs w:val="24"/>
        </w:rPr>
      </w:pPr>
      <w:r w:rsidRPr="000E0D61">
        <w:rPr>
          <w:rFonts w:ascii="Times New Roman" w:eastAsia="Calibri" w:hAnsi="Times New Roman" w:cs="Times New Roman"/>
          <w:sz w:val="24"/>
          <w:szCs w:val="24"/>
        </w:rPr>
        <w:t xml:space="preserve">День </w:t>
      </w:r>
      <w:r w:rsidR="00E252FC" w:rsidRPr="00E252FC">
        <w:rPr>
          <w:rFonts w:ascii="Times New Roman" w:eastAsia="Calibri" w:hAnsi="Times New Roman" w:cs="Times New Roman"/>
          <w:sz w:val="24"/>
          <w:szCs w:val="24"/>
        </w:rPr>
        <w:t xml:space="preserve">Могилівської </w:t>
      </w:r>
      <w:r w:rsidRPr="000E0D61">
        <w:rPr>
          <w:rFonts w:ascii="Times New Roman" w:eastAsia="Calibri" w:hAnsi="Times New Roman" w:cs="Times New Roman"/>
          <w:sz w:val="24"/>
          <w:szCs w:val="24"/>
        </w:rPr>
        <w:t>територіальної громади відзнач</w:t>
      </w:r>
      <w:r w:rsidR="00E252FC">
        <w:rPr>
          <w:rFonts w:ascii="Times New Roman" w:eastAsia="Calibri" w:hAnsi="Times New Roman" w:cs="Times New Roman"/>
          <w:sz w:val="24"/>
          <w:szCs w:val="24"/>
        </w:rPr>
        <w:t>ається щорічно</w:t>
      </w:r>
      <w:r w:rsidRPr="000E0D61">
        <w:rPr>
          <w:rFonts w:ascii="Times New Roman" w:eastAsia="Calibri" w:hAnsi="Times New Roman" w:cs="Times New Roman"/>
          <w:sz w:val="24"/>
          <w:szCs w:val="24"/>
        </w:rPr>
        <w:t xml:space="preserve">. </w:t>
      </w:r>
    </w:p>
    <w:p w:rsidR="000E0D61" w:rsidRPr="000E0D61" w:rsidRDefault="00E252FC" w:rsidP="00E252FC">
      <w:pPr>
        <w:numPr>
          <w:ilvl w:val="0"/>
          <w:numId w:val="1"/>
        </w:numPr>
        <w:suppressAutoHyphen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День сі</w:t>
      </w:r>
      <w:r w:rsidR="000E0D61" w:rsidRPr="000E0D61">
        <w:rPr>
          <w:rFonts w:ascii="Times New Roman" w:eastAsia="Calibri" w:hAnsi="Times New Roman" w:cs="Times New Roman"/>
          <w:sz w:val="24"/>
          <w:szCs w:val="24"/>
        </w:rPr>
        <w:t xml:space="preserve">л </w:t>
      </w:r>
      <w:r w:rsidRPr="00E252FC">
        <w:rPr>
          <w:rFonts w:ascii="Times New Roman" w:eastAsia="Calibri" w:hAnsi="Times New Roman" w:cs="Times New Roman"/>
          <w:sz w:val="24"/>
          <w:szCs w:val="24"/>
        </w:rPr>
        <w:t>Могилівської</w:t>
      </w:r>
      <w:r w:rsidR="000E0D61" w:rsidRPr="000E0D61">
        <w:rPr>
          <w:rFonts w:ascii="Times New Roman" w:eastAsia="Calibri" w:hAnsi="Times New Roman" w:cs="Times New Roman"/>
          <w:sz w:val="24"/>
          <w:szCs w:val="24"/>
        </w:rPr>
        <w:t xml:space="preserve"> </w:t>
      </w:r>
      <w:r w:rsidRPr="00E252FC">
        <w:rPr>
          <w:rFonts w:ascii="Times New Roman" w:eastAsia="Calibri" w:hAnsi="Times New Roman" w:cs="Times New Roman"/>
          <w:sz w:val="24"/>
          <w:szCs w:val="24"/>
        </w:rPr>
        <w:t xml:space="preserve">територіальної громади </w:t>
      </w:r>
      <w:r w:rsidR="000E0D61" w:rsidRPr="000E0D61">
        <w:rPr>
          <w:rFonts w:ascii="Times New Roman" w:eastAsia="Calibri" w:hAnsi="Times New Roman" w:cs="Times New Roman"/>
          <w:sz w:val="24"/>
          <w:szCs w:val="24"/>
        </w:rPr>
        <w:t>визначається щорічно</w:t>
      </w:r>
      <w:r>
        <w:rPr>
          <w:rFonts w:ascii="Times New Roman" w:eastAsia="Calibri" w:hAnsi="Times New Roman" w:cs="Times New Roman"/>
          <w:sz w:val="24"/>
          <w:szCs w:val="24"/>
        </w:rPr>
        <w:t>.</w:t>
      </w:r>
      <w:r w:rsidR="000E0D61" w:rsidRPr="000E0D61">
        <w:rPr>
          <w:rFonts w:ascii="Times New Roman" w:eastAsia="Calibri" w:hAnsi="Times New Roman" w:cs="Times New Roman"/>
          <w:sz w:val="24"/>
          <w:szCs w:val="24"/>
        </w:rPr>
        <w:t xml:space="preserve"> </w:t>
      </w:r>
    </w:p>
    <w:p w:rsidR="00E252FC" w:rsidRPr="00E252FC" w:rsidRDefault="00E252FC" w:rsidP="00E252FC">
      <w:pPr>
        <w:pStyle w:val="a6"/>
        <w:numPr>
          <w:ilvl w:val="0"/>
          <w:numId w:val="1"/>
        </w:numPr>
        <w:rPr>
          <w:rFonts w:ascii="Times New Roman" w:eastAsia="Times New Roman" w:hAnsi="Times New Roman" w:cs="Times New Roman"/>
          <w:sz w:val="24"/>
          <w:szCs w:val="24"/>
          <w:lang w:eastAsia="ar-SA"/>
        </w:rPr>
      </w:pPr>
      <w:r w:rsidRPr="00E252FC">
        <w:rPr>
          <w:rFonts w:ascii="Times New Roman" w:eastAsia="Times New Roman" w:hAnsi="Times New Roman" w:cs="Times New Roman"/>
          <w:sz w:val="24"/>
          <w:szCs w:val="24"/>
          <w:lang w:eastAsia="ar-SA"/>
        </w:rPr>
        <w:t>Рішенням Ради можуть встановлюватись інші місцеві свята.</w:t>
      </w:r>
    </w:p>
    <w:p w:rsidR="000E0D61" w:rsidRDefault="000E0D61" w:rsidP="000E0D61">
      <w:pPr>
        <w:suppressAutoHyphens/>
        <w:spacing w:after="0" w:line="240" w:lineRule="auto"/>
        <w:ind w:firstLine="596"/>
        <w:jc w:val="both"/>
        <w:rPr>
          <w:rFonts w:ascii="Times New Roman" w:eastAsia="Times New Roman" w:hAnsi="Times New Roman" w:cs="Times New Roman"/>
          <w:b/>
          <w:bCs/>
          <w:sz w:val="24"/>
          <w:szCs w:val="24"/>
          <w:lang w:eastAsia="ar-SA"/>
        </w:rPr>
      </w:pPr>
      <w:r w:rsidRPr="000E0D61">
        <w:rPr>
          <w:rFonts w:ascii="Times New Roman" w:eastAsia="Times New Roman" w:hAnsi="Times New Roman" w:cs="Times New Roman"/>
          <w:b/>
          <w:bCs/>
          <w:sz w:val="24"/>
          <w:szCs w:val="24"/>
          <w:lang w:eastAsia="ar-SA"/>
        </w:rPr>
        <w:t>Стаття 4. Почесні відзнаки територіальної громади</w:t>
      </w:r>
    </w:p>
    <w:p w:rsidR="00A00D75" w:rsidRPr="000E0D61" w:rsidRDefault="00A00D75" w:rsidP="000E0D61">
      <w:pPr>
        <w:suppressAutoHyphens/>
        <w:spacing w:after="0" w:line="240" w:lineRule="auto"/>
        <w:ind w:firstLine="596"/>
        <w:jc w:val="both"/>
        <w:rPr>
          <w:rFonts w:ascii="Times New Roman" w:eastAsia="Times New Roman" w:hAnsi="Times New Roman" w:cs="Times New Roman"/>
          <w:b/>
          <w:bCs/>
          <w:sz w:val="24"/>
          <w:szCs w:val="24"/>
          <w:lang w:eastAsia="ar-SA"/>
        </w:rPr>
      </w:pP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w:t>
      </w:r>
      <w:r w:rsidRPr="000E0D61">
        <w:rPr>
          <w:rFonts w:ascii="Times New Roman" w:eastAsia="Times New Roman" w:hAnsi="Times New Roman" w:cs="Times New Roman"/>
          <w:sz w:val="24"/>
          <w:szCs w:val="24"/>
          <w:lang w:eastAsia="ar-SA"/>
        </w:rPr>
        <w:lastRenderedPageBreak/>
        <w:t>інших цінностей, зміцнення місцевого самоврядування і демократії, нагороджуються почесними відзнаками територіальної громади.</w:t>
      </w:r>
    </w:p>
    <w:p w:rsidR="000E0D61" w:rsidRDefault="000E0D61" w:rsidP="000E0D61">
      <w:pPr>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2. Порядок нагородження почесними відзнаками територіальної громади визначаються Положенням про почесні відзнаки </w:t>
      </w:r>
      <w:r w:rsidR="00E252FC" w:rsidRPr="00E252FC">
        <w:rPr>
          <w:rFonts w:ascii="Times New Roman" w:eastAsia="Times New Roman" w:hAnsi="Times New Roman" w:cs="Times New Roman"/>
          <w:sz w:val="24"/>
          <w:szCs w:val="24"/>
          <w:lang w:eastAsia="ar-SA"/>
        </w:rPr>
        <w:t>Могилівської</w:t>
      </w:r>
      <w:r w:rsidRPr="000E0D61">
        <w:rPr>
          <w:rFonts w:ascii="Times New Roman" w:eastAsia="Times New Roman" w:hAnsi="Times New Roman" w:cs="Times New Roman"/>
          <w:sz w:val="24"/>
          <w:szCs w:val="24"/>
          <w:lang w:eastAsia="ar-SA"/>
        </w:rPr>
        <w:t xml:space="preserve"> територіальної громади, яке затверджується рішенням Ради.</w:t>
      </w:r>
    </w:p>
    <w:p w:rsidR="00A00D75" w:rsidRDefault="00A00D75" w:rsidP="000E0D61">
      <w:pPr>
        <w:suppressAutoHyphens/>
        <w:spacing w:after="0" w:line="240" w:lineRule="auto"/>
        <w:ind w:firstLine="567"/>
        <w:jc w:val="center"/>
        <w:rPr>
          <w:rFonts w:ascii="Times New Roman" w:eastAsia="Times New Roman" w:hAnsi="Times New Roman" w:cs="Times New Roman"/>
          <w:b/>
          <w:lang w:eastAsia="ar-SA"/>
        </w:rPr>
      </w:pPr>
    </w:p>
    <w:p w:rsidR="000E0D61" w:rsidRPr="000E0D61" w:rsidRDefault="000E0D61" w:rsidP="000E0D61">
      <w:pPr>
        <w:suppressAutoHyphens/>
        <w:spacing w:after="0" w:line="240" w:lineRule="auto"/>
        <w:ind w:firstLine="567"/>
        <w:jc w:val="center"/>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lang w:eastAsia="ar-SA"/>
        </w:rPr>
        <w:t>РОЗДІЛ ІІ</w:t>
      </w:r>
    </w:p>
    <w:p w:rsidR="000E0D61" w:rsidRPr="000E0D61" w:rsidRDefault="000E0D61" w:rsidP="000E0D61">
      <w:pPr>
        <w:suppressAutoHyphens/>
        <w:spacing w:after="0" w:line="240" w:lineRule="auto"/>
        <w:ind w:firstLine="567"/>
        <w:jc w:val="center"/>
        <w:rPr>
          <w:rFonts w:ascii="Times New Roman" w:eastAsia="Times New Roman" w:hAnsi="Times New Roman" w:cs="Times New Roman"/>
          <w:b/>
          <w:caps/>
          <w:sz w:val="24"/>
          <w:szCs w:val="24"/>
          <w:lang w:eastAsia="ar-SA"/>
        </w:rPr>
      </w:pPr>
      <w:r w:rsidRPr="000E0D61">
        <w:rPr>
          <w:rFonts w:ascii="Times New Roman" w:eastAsia="Times New Roman" w:hAnsi="Times New Roman" w:cs="Times New Roman"/>
          <w:b/>
          <w:sz w:val="24"/>
          <w:szCs w:val="24"/>
          <w:lang w:eastAsia="ar-SA"/>
        </w:rPr>
        <w:t>ПРАВА, ОБОВ’ЯЗКИ, ГАРАНТІЇ ПРАВ</w:t>
      </w:r>
      <w:r w:rsidRPr="000E0D61">
        <w:rPr>
          <w:rFonts w:ascii="Times New Roman" w:eastAsia="Times New Roman" w:hAnsi="Times New Roman" w:cs="Times New Roman"/>
          <w:b/>
          <w:lang w:eastAsia="ar-SA"/>
        </w:rPr>
        <w:t xml:space="preserve"> ЖИТЕЛІВ ТЕРИТОРІАЛЬНОЇ ГРОМАДИ У ВИРІШЕННІ ПИТАНЬ МІСЦЕВОГО ЗНАЧЕННЯ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b/>
          <w:sz w:val="12"/>
          <w:szCs w:val="24"/>
          <w:lang w:eastAsia="ar-SA"/>
        </w:rPr>
      </w:pPr>
    </w:p>
    <w:p w:rsidR="000E0D61" w:rsidRP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Стаття 5. Права жителів територіальної громади на участь у вирішенні питань місцевого значення</w:t>
      </w:r>
    </w:p>
    <w:p w:rsidR="000E0D61" w:rsidRPr="000E0D61" w:rsidRDefault="000E0D61" w:rsidP="000E0D61">
      <w:pPr>
        <w:numPr>
          <w:ilvl w:val="0"/>
          <w:numId w:val="2"/>
        </w:numPr>
        <w:tabs>
          <w:tab w:val="left" w:pos="900"/>
        </w:tabs>
        <w:suppressAutoHyphens/>
        <w:spacing w:after="0" w:line="240" w:lineRule="auto"/>
        <w:ind w:left="851" w:hanging="851"/>
        <w:contextualSpacing/>
        <w:jc w:val="both"/>
        <w:rPr>
          <w:rFonts w:ascii="Times New Roman" w:eastAsia="Calibri" w:hAnsi="Times New Roman" w:cs="Times New Roman"/>
          <w:sz w:val="24"/>
          <w:szCs w:val="24"/>
        </w:rPr>
      </w:pPr>
      <w:r w:rsidRPr="000E0D61">
        <w:rPr>
          <w:rFonts w:ascii="Times New Roman" w:eastAsia="Calibri" w:hAnsi="Times New Roman" w:cs="Times New Roman"/>
          <w:sz w:val="24"/>
          <w:szCs w:val="24"/>
        </w:rPr>
        <w:t xml:space="preserve">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 </w:t>
      </w:r>
    </w:p>
    <w:p w:rsidR="000E0D61" w:rsidRPr="000E0D61" w:rsidRDefault="000E0D61" w:rsidP="000E0D61">
      <w:pPr>
        <w:numPr>
          <w:ilvl w:val="0"/>
          <w:numId w:val="2"/>
        </w:numPr>
        <w:tabs>
          <w:tab w:val="left" w:pos="900"/>
        </w:tabs>
        <w:suppressAutoHyphens/>
        <w:spacing w:after="0" w:line="240" w:lineRule="auto"/>
        <w:ind w:left="0" w:firstLine="0"/>
        <w:contextualSpacing/>
        <w:jc w:val="both"/>
        <w:rPr>
          <w:rFonts w:ascii="Times New Roman" w:eastAsia="Calibri" w:hAnsi="Times New Roman" w:cs="Times New Roman"/>
          <w:sz w:val="24"/>
          <w:szCs w:val="24"/>
        </w:rPr>
      </w:pPr>
      <w:r w:rsidRPr="000E0D61">
        <w:rPr>
          <w:rFonts w:ascii="Times New Roman" w:eastAsia="Calibri" w:hAnsi="Times New Roman" w:cs="Times New Roman"/>
          <w:sz w:val="24"/>
          <w:szCs w:val="24"/>
        </w:rPr>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 </w:t>
      </w:r>
    </w:p>
    <w:p w:rsidR="000E0D61" w:rsidRPr="000E0D61" w:rsidRDefault="000E0D61" w:rsidP="000E0D61">
      <w:pPr>
        <w:numPr>
          <w:ilvl w:val="0"/>
          <w:numId w:val="2"/>
        </w:numPr>
        <w:tabs>
          <w:tab w:val="left" w:pos="900"/>
        </w:tabs>
        <w:suppressAutoHyphens/>
        <w:spacing w:after="0" w:line="240" w:lineRule="auto"/>
        <w:ind w:left="0" w:firstLine="0"/>
        <w:contextualSpacing/>
        <w:jc w:val="both"/>
        <w:rPr>
          <w:rFonts w:ascii="Times New Roman" w:eastAsia="Calibri" w:hAnsi="Times New Roman" w:cs="Times New Roman"/>
          <w:sz w:val="24"/>
          <w:szCs w:val="24"/>
        </w:rPr>
      </w:pPr>
      <w:r w:rsidRPr="000E0D61">
        <w:rPr>
          <w:rFonts w:ascii="Times New Roman" w:eastAsia="Calibri" w:hAnsi="Times New Roman" w:cs="Times New Roman"/>
          <w:sz w:val="24"/>
          <w:szCs w:val="24"/>
        </w:rPr>
        <w:t>При вирішенні питань місцевого значення жителі територіальної громади мають право:</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2) бути включеними у встановленому порядку до складу консультативно-дорадчих органів при </w:t>
      </w:r>
      <w:proofErr w:type="spellStart"/>
      <w:r w:rsidR="00E252FC">
        <w:rPr>
          <w:rFonts w:ascii="Times New Roman" w:eastAsia="Times New Roman" w:hAnsi="Times New Roman" w:cs="Times New Roman"/>
          <w:sz w:val="24"/>
          <w:szCs w:val="24"/>
          <w:lang w:eastAsia="ar-SA"/>
        </w:rPr>
        <w:t>Могилівській</w:t>
      </w:r>
      <w:proofErr w:type="spellEnd"/>
      <w:r w:rsidR="00E252FC">
        <w:rPr>
          <w:rFonts w:ascii="Times New Roman" w:eastAsia="Times New Roman" w:hAnsi="Times New Roman" w:cs="Times New Roman"/>
          <w:sz w:val="24"/>
          <w:szCs w:val="24"/>
          <w:lang w:eastAsia="ar-SA"/>
        </w:rPr>
        <w:t xml:space="preserve"> </w:t>
      </w:r>
      <w:r w:rsidRPr="000E0D61">
        <w:rPr>
          <w:rFonts w:ascii="Times New Roman" w:eastAsia="Times New Roman" w:hAnsi="Times New Roman" w:cs="Times New Roman"/>
          <w:sz w:val="24"/>
          <w:szCs w:val="24"/>
          <w:lang w:eastAsia="ar-SA"/>
        </w:rPr>
        <w:t>раді та її виконавчих органах;</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3) одержувати повну і достовірну інформацію про діяльність Ради, </w:t>
      </w:r>
      <w:r w:rsidR="00E252FC">
        <w:rPr>
          <w:rFonts w:ascii="Times New Roman" w:eastAsia="Times New Roman" w:hAnsi="Times New Roman" w:cs="Times New Roman"/>
          <w:sz w:val="24"/>
          <w:szCs w:val="24"/>
          <w:lang w:eastAsia="ar-SA"/>
        </w:rPr>
        <w:t>Могилівського</w:t>
      </w:r>
      <w:r w:rsidR="00E252FC" w:rsidRPr="00E252FC">
        <w:rPr>
          <w:rFonts w:ascii="Times New Roman" w:eastAsia="Times New Roman" w:hAnsi="Times New Roman" w:cs="Times New Roman"/>
          <w:sz w:val="24"/>
          <w:szCs w:val="24"/>
          <w:lang w:eastAsia="ar-SA"/>
        </w:rPr>
        <w:t xml:space="preserve"> </w:t>
      </w:r>
      <w:r w:rsidRPr="000E0D61">
        <w:rPr>
          <w:rFonts w:ascii="Times New Roman" w:eastAsia="Times New Roman" w:hAnsi="Times New Roman" w:cs="Times New Roman"/>
          <w:sz w:val="24"/>
          <w:szCs w:val="24"/>
          <w:lang w:eastAsia="ar-SA"/>
        </w:rPr>
        <w:t>голови, виконавчих органів Ради та їх посадових осіб у спосіб, передбачений законодавством та іншими нормативно-правовими актами;</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4) одержувати копії актів Ради, </w:t>
      </w:r>
      <w:r w:rsidR="00E252FC">
        <w:rPr>
          <w:rFonts w:ascii="Times New Roman" w:eastAsia="Times New Roman" w:hAnsi="Times New Roman" w:cs="Times New Roman"/>
          <w:sz w:val="24"/>
          <w:szCs w:val="24"/>
          <w:lang w:eastAsia="ar-SA"/>
        </w:rPr>
        <w:t>Могилівського</w:t>
      </w:r>
      <w:r w:rsidRPr="000E0D61">
        <w:rPr>
          <w:rFonts w:ascii="Times New Roman" w:eastAsia="Times New Roman" w:hAnsi="Times New Roman" w:cs="Times New Roman"/>
          <w:sz w:val="24"/>
          <w:szCs w:val="24"/>
          <w:lang w:eastAsia="ar-SA"/>
        </w:rPr>
        <w:t xml:space="preserve"> голови, виконавчих органів Ради та їх посадових осіб у порядку, визначеному законодавством;</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6) брати участь у створенні та діяльності органів самоорганізації населення;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7) брати участь у розподілі частини видатків місцевого бюджету через механізм громадського бюджету;</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8) бути присутніми на засіданнях Ради, її постійних комісій</w:t>
      </w:r>
      <w:r w:rsidRPr="000E0D61">
        <w:rPr>
          <w:rFonts w:ascii="Times New Roman" w:eastAsia="Times New Roman" w:hAnsi="Times New Roman" w:cs="Times New Roman"/>
          <w:sz w:val="24"/>
          <w:szCs w:val="24"/>
          <w:vertAlign w:val="superscript"/>
          <w:lang w:eastAsia="ar-SA"/>
        </w:rPr>
        <w:footnoteReference w:id="2"/>
      </w:r>
      <w:r w:rsidRPr="000E0D61">
        <w:rPr>
          <w:rFonts w:ascii="Times New Roman" w:eastAsia="Times New Roman" w:hAnsi="Times New Roman" w:cs="Times New Roman"/>
          <w:sz w:val="24"/>
          <w:szCs w:val="24"/>
          <w:lang w:eastAsia="ar-SA"/>
        </w:rPr>
        <w:t>, виконавчого комітету в порядку, встановленому цим Статутом, регламентами Ради та її виконавчого комітету;</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10) на особистий прийом депутатами Ради, </w:t>
      </w:r>
      <w:r w:rsidR="00E252FC">
        <w:rPr>
          <w:rFonts w:ascii="Times New Roman" w:eastAsia="Times New Roman" w:hAnsi="Times New Roman" w:cs="Times New Roman"/>
          <w:sz w:val="24"/>
          <w:szCs w:val="24"/>
          <w:lang w:eastAsia="ar-SA"/>
        </w:rPr>
        <w:t>Могилівським</w:t>
      </w:r>
      <w:r w:rsidRPr="000E0D61">
        <w:rPr>
          <w:rFonts w:ascii="Times New Roman" w:eastAsia="Times New Roman" w:hAnsi="Times New Roman" w:cs="Times New Roman"/>
          <w:sz w:val="24"/>
          <w:szCs w:val="24"/>
          <w:lang w:eastAsia="ar-SA"/>
        </w:rPr>
        <w:t xml:space="preserve"> головою, іншими посадовими особами органів місцевого самоврядування;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11) на ознайомлення з проектами актів органів місцевого самоврядування;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12) брати участь у роботі контрольно-наглядових органів юридичних осіб, засновниками яких є Рада;</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13) на оскарження рішень, дій чи бездіяльності органів та посадових осіб місцевого самоврядування;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sz w:val="24"/>
          <w:szCs w:val="24"/>
          <w:lang w:eastAsia="ar-SA"/>
        </w:rPr>
        <w:t xml:space="preserve">14) брати участь у реалізації форм участі територіальної громади в місцевому самоврядуванні, визначених цим Статутом, а також іншими рішеннями Ради; </w:t>
      </w:r>
    </w:p>
    <w:p w:rsidR="000E0D61" w:rsidRPr="000E0D61" w:rsidRDefault="000E0D61" w:rsidP="000E0D61">
      <w:pPr>
        <w:suppressAutoHyphens/>
        <w:spacing w:after="0" w:line="240" w:lineRule="auto"/>
        <w:ind w:firstLine="596"/>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15) користуватися іншими правами, передбаченими Конституцією та актами законодавства України.</w:t>
      </w:r>
    </w:p>
    <w:p w:rsidR="000E0D61" w:rsidRDefault="000E0D61" w:rsidP="000E0D61">
      <w:pPr>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lastRenderedPageBreak/>
        <w:t>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w:t>
      </w:r>
      <w:r w:rsidRPr="000E0D61">
        <w:t xml:space="preserve"> </w:t>
      </w:r>
      <w:r w:rsidRPr="000E0D61">
        <w:rPr>
          <w:rFonts w:ascii="Times New Roman" w:eastAsia="Times New Roman" w:hAnsi="Times New Roman" w:cs="Times New Roman"/>
          <w:sz w:val="24"/>
          <w:szCs w:val="24"/>
          <w:lang w:eastAsia="ar-SA"/>
        </w:rPr>
        <w:t>та інших осіб, які на законних підставах проживають (перебувають) у межах територіальної громади</w:t>
      </w:r>
      <w:r>
        <w:rPr>
          <w:rFonts w:ascii="Times New Roman" w:eastAsia="Times New Roman" w:hAnsi="Times New Roman" w:cs="Times New Roman"/>
          <w:sz w:val="24"/>
          <w:szCs w:val="24"/>
          <w:lang w:eastAsia="ar-SA"/>
        </w:rPr>
        <w:t>.</w:t>
      </w:r>
    </w:p>
    <w:p w:rsid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Стаття 6. Обов’язки жителів територіальної громади</w:t>
      </w:r>
    </w:p>
    <w:p w:rsidR="00A00D75" w:rsidRPr="000E0D61" w:rsidRDefault="00A00D75" w:rsidP="000E0D61">
      <w:pPr>
        <w:suppressAutoHyphens/>
        <w:spacing w:after="0" w:line="240" w:lineRule="auto"/>
        <w:ind w:firstLine="567"/>
        <w:jc w:val="both"/>
        <w:rPr>
          <w:rFonts w:ascii="Times New Roman" w:eastAsia="Times New Roman" w:hAnsi="Times New Roman" w:cs="Times New Roman"/>
          <w:b/>
          <w:sz w:val="24"/>
          <w:szCs w:val="24"/>
          <w:lang w:eastAsia="ar-SA"/>
        </w:rPr>
      </w:pP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1. Жителі територіальної громади зобов’язані:</w:t>
      </w:r>
    </w:p>
    <w:p w:rsidR="000E0D61" w:rsidRPr="000E0D61" w:rsidRDefault="000E0D61" w:rsidP="000E0D61">
      <w:pPr>
        <w:numPr>
          <w:ilvl w:val="0"/>
          <w:numId w:val="3"/>
        </w:numPr>
        <w:tabs>
          <w:tab w:val="left" w:pos="993"/>
        </w:tabs>
        <w:suppressAutoHyphens/>
        <w:spacing w:after="0" w:line="240" w:lineRule="auto"/>
        <w:ind w:left="142" w:firstLine="425"/>
        <w:contextualSpacing/>
        <w:jc w:val="both"/>
        <w:rPr>
          <w:rFonts w:ascii="Times New Roman" w:eastAsia="Calibri" w:hAnsi="Times New Roman" w:cs="Times New Roman"/>
          <w:sz w:val="24"/>
          <w:szCs w:val="24"/>
        </w:rPr>
      </w:pPr>
      <w:r w:rsidRPr="000E0D61">
        <w:rPr>
          <w:rFonts w:ascii="Times New Roman" w:eastAsia="Calibri" w:hAnsi="Times New Roman" w:cs="Times New Roman"/>
          <w:sz w:val="24"/>
          <w:szCs w:val="24"/>
        </w:rPr>
        <w:t xml:space="preserve">проявляти повагу до </w:t>
      </w:r>
      <w:r w:rsidRPr="000E0D61">
        <w:rPr>
          <w:rFonts w:ascii="Times New Roman" w:eastAsia="Calibri" w:hAnsi="Times New Roman" w:cs="Times New Roman"/>
          <w:sz w:val="24"/>
          <w:szCs w:val="24"/>
          <w:lang w:eastAsia="uk-UA"/>
        </w:rPr>
        <w:t>гідності кожної людини</w:t>
      </w:r>
      <w:r w:rsidRPr="000E0D61">
        <w:rPr>
          <w:rFonts w:ascii="Times New Roman" w:eastAsia="Calibri" w:hAnsi="Times New Roman" w:cs="Times New Roman"/>
          <w:sz w:val="24"/>
          <w:szCs w:val="24"/>
        </w:rPr>
        <w:t xml:space="preserve">, вірувань, традицій, історії, національної та/або етнічної самобутності </w:t>
      </w:r>
      <w:r w:rsidRPr="000E0D61">
        <w:rPr>
          <w:rFonts w:ascii="Times New Roman" w:eastAsia="Calibri" w:hAnsi="Times New Roman" w:cs="Times New Roman"/>
          <w:sz w:val="24"/>
          <w:szCs w:val="24"/>
          <w:lang w:eastAsia="uk-UA"/>
        </w:rPr>
        <w:t>осіб та/або груп осіб</w:t>
      </w:r>
      <w:r w:rsidRPr="000E0D61">
        <w:rPr>
          <w:rFonts w:ascii="Times New Roman" w:eastAsia="Calibri" w:hAnsi="Times New Roman" w:cs="Times New Roman"/>
          <w:sz w:val="24"/>
          <w:szCs w:val="24"/>
        </w:rPr>
        <w:t xml:space="preserve">, сприяти забезпеченню рівності інших прав і свобод осіб та/або груп осіб, які проживають чи на інших законних підставах перебувають у межах </w:t>
      </w:r>
      <w:r w:rsidR="00E252FC" w:rsidRPr="00E252FC">
        <w:rPr>
          <w:rFonts w:ascii="Times New Roman" w:eastAsia="Calibri" w:hAnsi="Times New Roman" w:cs="Times New Roman"/>
          <w:sz w:val="24"/>
          <w:szCs w:val="24"/>
        </w:rPr>
        <w:t>Могилівської</w:t>
      </w:r>
      <w:r w:rsidRPr="000E0D61">
        <w:rPr>
          <w:rFonts w:ascii="Times New Roman" w:eastAsia="Calibri" w:hAnsi="Times New Roman" w:cs="Times New Roman"/>
          <w:sz w:val="24"/>
          <w:szCs w:val="24"/>
        </w:rPr>
        <w:t xml:space="preserve"> територіальної громади;</w:t>
      </w:r>
    </w:p>
    <w:p w:rsidR="000E0D61" w:rsidRPr="000E0D61" w:rsidRDefault="000E0D61" w:rsidP="000E0D61">
      <w:pPr>
        <w:numPr>
          <w:ilvl w:val="0"/>
          <w:numId w:val="3"/>
        </w:numPr>
        <w:tabs>
          <w:tab w:val="left" w:pos="993"/>
        </w:tabs>
        <w:suppressAutoHyphens/>
        <w:spacing w:after="0" w:line="240" w:lineRule="auto"/>
        <w:ind w:left="142" w:firstLine="425"/>
        <w:contextualSpacing/>
        <w:jc w:val="both"/>
        <w:rPr>
          <w:rFonts w:ascii="Times New Roman" w:eastAsia="Calibri" w:hAnsi="Times New Roman" w:cs="Times New Roman"/>
          <w:sz w:val="24"/>
          <w:szCs w:val="24"/>
          <w:lang w:eastAsia="uk-UA"/>
        </w:rPr>
      </w:pPr>
      <w:r w:rsidRPr="000E0D61">
        <w:rPr>
          <w:rFonts w:ascii="Times New Roman" w:eastAsia="Calibri" w:hAnsi="Times New Roman" w:cs="Times New Roman"/>
          <w:sz w:val="24"/>
          <w:szCs w:val="24"/>
          <w:lang w:eastAsia="uk-UA"/>
        </w:rPr>
        <w:t xml:space="preserve">утримуватися від будь-яких форм дискримінації; </w:t>
      </w:r>
    </w:p>
    <w:p w:rsidR="000E0D61" w:rsidRPr="000E0D61" w:rsidRDefault="000E0D61" w:rsidP="000E0D61">
      <w:pPr>
        <w:numPr>
          <w:ilvl w:val="0"/>
          <w:numId w:val="3"/>
        </w:numPr>
        <w:tabs>
          <w:tab w:val="left" w:pos="993"/>
        </w:tabs>
        <w:suppressAutoHyphens/>
        <w:spacing w:after="0" w:line="240" w:lineRule="auto"/>
        <w:ind w:left="142" w:firstLine="425"/>
        <w:contextualSpacing/>
        <w:jc w:val="both"/>
        <w:rPr>
          <w:rFonts w:ascii="Times New Roman" w:eastAsia="Calibri" w:hAnsi="Times New Roman" w:cs="Times New Roman"/>
          <w:sz w:val="24"/>
          <w:szCs w:val="24"/>
        </w:rPr>
      </w:pPr>
      <w:r w:rsidRPr="000E0D61">
        <w:rPr>
          <w:rFonts w:ascii="Times New Roman" w:eastAsia="Calibri" w:hAnsi="Times New Roman" w:cs="Times New Roman"/>
          <w:sz w:val="24"/>
          <w:szCs w:val="24"/>
          <w:lang w:eastAsia="uk-UA"/>
        </w:rPr>
        <w:t xml:space="preserve">шанобливо ставитися до </w:t>
      </w:r>
      <w:r w:rsidRPr="000E0D61">
        <w:rPr>
          <w:rFonts w:ascii="Times New Roman" w:eastAsia="Calibri" w:hAnsi="Times New Roman" w:cs="Times New Roman"/>
          <w:sz w:val="24"/>
          <w:szCs w:val="24"/>
        </w:rPr>
        <w:t>традицій, звичаїв територіальної громади, її самобутності, історії та культури;</w:t>
      </w:r>
    </w:p>
    <w:p w:rsidR="000E0D61" w:rsidRPr="000E0D61" w:rsidRDefault="000E0D61" w:rsidP="000E0D61">
      <w:pPr>
        <w:numPr>
          <w:ilvl w:val="0"/>
          <w:numId w:val="3"/>
        </w:numPr>
        <w:tabs>
          <w:tab w:val="left" w:pos="993"/>
        </w:tabs>
        <w:suppressAutoHyphens/>
        <w:spacing w:after="0" w:line="240" w:lineRule="auto"/>
        <w:ind w:left="142" w:firstLine="425"/>
        <w:contextualSpacing/>
        <w:jc w:val="both"/>
        <w:rPr>
          <w:rFonts w:ascii="Times New Roman" w:eastAsia="Calibri" w:hAnsi="Times New Roman" w:cs="Times New Roman"/>
          <w:sz w:val="24"/>
          <w:szCs w:val="24"/>
        </w:rPr>
      </w:pPr>
      <w:r w:rsidRPr="000E0D61">
        <w:rPr>
          <w:rFonts w:ascii="Times New Roman" w:eastAsia="Calibri" w:hAnsi="Times New Roman" w:cs="Times New Roman"/>
          <w:sz w:val="24"/>
          <w:szCs w:val="24"/>
        </w:rPr>
        <w:t>сприяти сталому розвитку територіальної громади та її населених пунктів;</w:t>
      </w:r>
    </w:p>
    <w:p w:rsidR="000E0D61" w:rsidRPr="000E0D61" w:rsidRDefault="000E0D61" w:rsidP="000E0D61">
      <w:pPr>
        <w:numPr>
          <w:ilvl w:val="0"/>
          <w:numId w:val="3"/>
        </w:numPr>
        <w:tabs>
          <w:tab w:val="left" w:pos="993"/>
        </w:tabs>
        <w:suppressAutoHyphens/>
        <w:spacing w:after="0" w:line="240" w:lineRule="auto"/>
        <w:ind w:left="142" w:firstLine="425"/>
        <w:contextualSpacing/>
        <w:jc w:val="both"/>
        <w:rPr>
          <w:rFonts w:ascii="Times New Roman" w:eastAsia="Calibri" w:hAnsi="Times New Roman" w:cs="Times New Roman"/>
          <w:sz w:val="24"/>
          <w:szCs w:val="24"/>
        </w:rPr>
      </w:pPr>
      <w:r w:rsidRPr="000E0D61">
        <w:rPr>
          <w:rFonts w:ascii="Times New Roman" w:eastAsia="Calibri" w:hAnsi="Times New Roman" w:cs="Times New Roman"/>
          <w:sz w:val="24"/>
          <w:szCs w:val="24"/>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w:t>
      </w:r>
      <w:r w:rsidR="00E252FC">
        <w:rPr>
          <w:rFonts w:ascii="Times New Roman" w:eastAsia="Calibri" w:hAnsi="Times New Roman" w:cs="Times New Roman"/>
          <w:sz w:val="24"/>
          <w:szCs w:val="24"/>
        </w:rPr>
        <w:t>Дніпровського</w:t>
      </w:r>
      <w:r w:rsidRPr="000E0D61">
        <w:rPr>
          <w:rFonts w:ascii="Times New Roman" w:eastAsia="Calibri" w:hAnsi="Times New Roman" w:cs="Times New Roman"/>
          <w:sz w:val="24"/>
          <w:szCs w:val="24"/>
        </w:rPr>
        <w:t xml:space="preserve"> району та</w:t>
      </w:r>
      <w:r w:rsidR="00E252FC">
        <w:rPr>
          <w:rFonts w:ascii="Times New Roman" w:eastAsia="Calibri" w:hAnsi="Times New Roman" w:cs="Times New Roman"/>
          <w:sz w:val="24"/>
          <w:szCs w:val="24"/>
        </w:rPr>
        <w:t xml:space="preserve"> Дніпропетровської </w:t>
      </w:r>
      <w:r w:rsidRPr="000E0D61">
        <w:rPr>
          <w:rFonts w:ascii="Times New Roman" w:eastAsia="Calibri" w:hAnsi="Times New Roman" w:cs="Times New Roman"/>
          <w:sz w:val="24"/>
          <w:szCs w:val="24"/>
        </w:rPr>
        <w:t xml:space="preserve"> області, розташованих у межах </w:t>
      </w:r>
      <w:r w:rsidR="00E252FC" w:rsidRPr="00E252FC">
        <w:rPr>
          <w:rFonts w:ascii="Times New Roman" w:eastAsia="Calibri" w:hAnsi="Times New Roman" w:cs="Times New Roman"/>
          <w:sz w:val="24"/>
          <w:szCs w:val="24"/>
        </w:rPr>
        <w:t>Могилівської</w:t>
      </w:r>
      <w:r w:rsidR="00E252FC" w:rsidRPr="000E0D61">
        <w:rPr>
          <w:rFonts w:ascii="Times New Roman" w:eastAsia="Calibri" w:hAnsi="Times New Roman" w:cs="Times New Roman"/>
          <w:sz w:val="24"/>
          <w:szCs w:val="24"/>
        </w:rPr>
        <w:t xml:space="preserve"> </w:t>
      </w:r>
      <w:r w:rsidRPr="000E0D61">
        <w:rPr>
          <w:rFonts w:ascii="Times New Roman" w:eastAsia="Calibri" w:hAnsi="Times New Roman" w:cs="Times New Roman"/>
          <w:sz w:val="24"/>
          <w:szCs w:val="24"/>
        </w:rPr>
        <w:t>територіальної громади;</w:t>
      </w:r>
    </w:p>
    <w:p w:rsidR="000E0D61" w:rsidRPr="000E0D61" w:rsidRDefault="000E0D61" w:rsidP="000E0D61">
      <w:pPr>
        <w:numPr>
          <w:ilvl w:val="0"/>
          <w:numId w:val="3"/>
        </w:numPr>
        <w:tabs>
          <w:tab w:val="left" w:pos="993"/>
        </w:tabs>
        <w:suppressAutoHyphens/>
        <w:spacing w:after="0" w:line="240" w:lineRule="auto"/>
        <w:ind w:left="142" w:firstLine="425"/>
        <w:contextualSpacing/>
        <w:jc w:val="both"/>
        <w:rPr>
          <w:rFonts w:ascii="Times New Roman" w:eastAsia="Calibri" w:hAnsi="Times New Roman" w:cs="Times New Roman"/>
          <w:sz w:val="24"/>
          <w:szCs w:val="24"/>
        </w:rPr>
      </w:pPr>
      <w:r w:rsidRPr="000E0D61">
        <w:rPr>
          <w:rFonts w:ascii="Times New Roman" w:eastAsia="Calibri" w:hAnsi="Times New Roman" w:cs="Times New Roman"/>
          <w:sz w:val="24"/>
          <w:szCs w:val="24"/>
        </w:rPr>
        <w:t>поважати символіку територіальної громади і використовувати її тільки за призначенням;</w:t>
      </w:r>
    </w:p>
    <w:p w:rsidR="000E0D61" w:rsidRPr="000E0D61" w:rsidRDefault="000E0D61" w:rsidP="000E0D61">
      <w:pPr>
        <w:numPr>
          <w:ilvl w:val="0"/>
          <w:numId w:val="3"/>
        </w:numPr>
        <w:tabs>
          <w:tab w:val="left" w:pos="993"/>
        </w:tabs>
        <w:suppressAutoHyphens/>
        <w:spacing w:after="0" w:line="240" w:lineRule="auto"/>
        <w:ind w:left="142" w:firstLine="425"/>
        <w:contextualSpacing/>
        <w:jc w:val="both"/>
        <w:rPr>
          <w:rFonts w:ascii="Calibri" w:eastAsia="Calibri" w:hAnsi="Calibri" w:cs="Calibri"/>
          <w:sz w:val="24"/>
          <w:szCs w:val="24"/>
          <w:lang w:val="ru-RU"/>
        </w:rPr>
      </w:pPr>
      <w:r w:rsidRPr="000E0D61">
        <w:rPr>
          <w:rFonts w:ascii="Times New Roman" w:eastAsia="Calibri" w:hAnsi="Times New Roman" w:cs="Times New Roman"/>
          <w:sz w:val="24"/>
          <w:szCs w:val="24"/>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rsidR="000E0D61" w:rsidRPr="000E0D61" w:rsidRDefault="000E0D61" w:rsidP="000E0D61">
      <w:pPr>
        <w:tabs>
          <w:tab w:val="left" w:pos="993"/>
        </w:tabs>
        <w:suppressAutoHyphens/>
        <w:spacing w:after="0" w:line="240" w:lineRule="auto"/>
        <w:ind w:left="142" w:firstLine="425"/>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0E0D61" w:rsidRPr="000E0D61" w:rsidRDefault="000E0D61" w:rsidP="000E0D61">
      <w:pPr>
        <w:tabs>
          <w:tab w:val="left" w:pos="993"/>
        </w:tabs>
        <w:suppressAutoHyphens/>
        <w:spacing w:after="0" w:line="240" w:lineRule="auto"/>
        <w:ind w:left="142" w:firstLine="425"/>
        <w:jc w:val="both"/>
        <w:rPr>
          <w:rFonts w:ascii="Times New Roman" w:eastAsia="Times New Roman" w:hAnsi="Times New Roman" w:cs="Times New Roman"/>
          <w:sz w:val="24"/>
          <w:szCs w:val="24"/>
          <w:lang w:eastAsia="ar-SA"/>
        </w:rPr>
      </w:pPr>
    </w:p>
    <w:p w:rsid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Стаття 7. Гарантії прав жителів територіальної громади</w:t>
      </w:r>
    </w:p>
    <w:p w:rsidR="00E252FC" w:rsidRPr="000E0D61" w:rsidRDefault="00E252FC" w:rsidP="000E0D61">
      <w:pPr>
        <w:suppressAutoHyphens/>
        <w:spacing w:after="0" w:line="240" w:lineRule="auto"/>
        <w:ind w:firstLine="567"/>
        <w:jc w:val="both"/>
        <w:rPr>
          <w:rFonts w:ascii="Times New Roman" w:eastAsia="Times New Roman" w:hAnsi="Times New Roman" w:cs="Times New Roman"/>
          <w:b/>
          <w:sz w:val="24"/>
          <w:szCs w:val="24"/>
          <w:lang w:eastAsia="ar-SA"/>
        </w:rPr>
      </w:pPr>
    </w:p>
    <w:p w:rsidR="000E0D61" w:rsidRPr="000E0D61" w:rsidRDefault="000E0D61" w:rsidP="00A00D75">
      <w:pPr>
        <w:numPr>
          <w:ilvl w:val="0"/>
          <w:numId w:val="4"/>
        </w:numPr>
        <w:tabs>
          <w:tab w:val="left" w:pos="993"/>
        </w:tabs>
        <w:suppressAutoHyphens/>
        <w:spacing w:after="0" w:line="240" w:lineRule="auto"/>
        <w:ind w:left="0" w:firstLine="567"/>
        <w:contextualSpacing/>
        <w:jc w:val="both"/>
        <w:rPr>
          <w:rFonts w:ascii="Times New Roman" w:eastAsia="Calibri" w:hAnsi="Times New Roman" w:cs="Times New Roman"/>
          <w:sz w:val="24"/>
          <w:szCs w:val="24"/>
        </w:rPr>
      </w:pPr>
      <w:r w:rsidRPr="000E0D61">
        <w:rPr>
          <w:rFonts w:ascii="Times New Roman" w:eastAsia="Calibri" w:hAnsi="Times New Roman" w:cs="Times New Roman"/>
          <w:sz w:val="24"/>
          <w:szCs w:val="24"/>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5. Рішення та дії органів і посадових осіб місцевого самоврядування не можуть обмежувати встановлених Конституцією та законами України прав і свобод людини та громадянина.</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6. 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0E0D61" w:rsidRDefault="000E0D61" w:rsidP="000E0D61"/>
    <w:p w:rsidR="00E252FC" w:rsidRDefault="00E252FC" w:rsidP="000E0D61"/>
    <w:p w:rsidR="00E252FC" w:rsidRDefault="00E252FC" w:rsidP="000E0D61"/>
    <w:p w:rsidR="000E0D61" w:rsidRPr="000E0D61" w:rsidRDefault="000E0D61" w:rsidP="000E0D61">
      <w:pPr>
        <w:suppressAutoHyphens/>
        <w:spacing w:after="0" w:line="240" w:lineRule="auto"/>
        <w:jc w:val="center"/>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lang w:eastAsia="ar-SA"/>
        </w:rPr>
        <w:lastRenderedPageBreak/>
        <w:t>РОЗДІЛ ІІІ</w:t>
      </w:r>
    </w:p>
    <w:p w:rsidR="000E0D61" w:rsidRPr="000E0D61" w:rsidRDefault="000E0D61" w:rsidP="000E0D61">
      <w:pPr>
        <w:suppressAutoHyphens/>
        <w:spacing w:after="0" w:line="240" w:lineRule="auto"/>
        <w:jc w:val="center"/>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lang w:eastAsia="ar-SA"/>
        </w:rPr>
        <w:t xml:space="preserve">ФОРМИ БЕЗПОСЕРЕДНЬОЇ УЧАСТІ ТЕРИТОРІАЛЬНОЇ ГРОМАДИ </w:t>
      </w:r>
    </w:p>
    <w:p w:rsidR="000E0D61" w:rsidRPr="000E0D61" w:rsidRDefault="000E0D61" w:rsidP="000E0D61">
      <w:pPr>
        <w:suppressAutoHyphens/>
        <w:spacing w:after="0" w:line="240" w:lineRule="auto"/>
        <w:jc w:val="center"/>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lang w:eastAsia="ar-SA"/>
        </w:rPr>
        <w:t>У ВИРІШЕННІ ПИТАНЬ МІСЦЕВОГО ЗНАЧЕННЯ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p>
    <w:p w:rsidR="000E0D61" w:rsidRP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Стаття 8. Форми безпосередньої участі територіальної громади у вирішенні питань місцевого значення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1. Формами безпосередньої участі територіальної громади у вирішенні питань місцевого значення є:</w:t>
      </w:r>
    </w:p>
    <w:p w:rsidR="000E0D61" w:rsidRPr="000E0D61" w:rsidRDefault="000E0D61" w:rsidP="000E0D61">
      <w:pPr>
        <w:numPr>
          <w:ilvl w:val="0"/>
          <w:numId w:val="5"/>
        </w:numPr>
        <w:suppressAutoHyphens/>
        <w:spacing w:after="0" w:line="240" w:lineRule="auto"/>
        <w:contextualSpacing/>
        <w:jc w:val="both"/>
        <w:rPr>
          <w:rFonts w:ascii="Times New Roman" w:eastAsia="Calibri" w:hAnsi="Times New Roman" w:cs="Times New Roman"/>
          <w:color w:val="000000"/>
          <w:sz w:val="24"/>
          <w:szCs w:val="24"/>
        </w:rPr>
      </w:pPr>
      <w:r w:rsidRPr="000E0D61">
        <w:rPr>
          <w:rFonts w:ascii="Times New Roman" w:eastAsia="Calibri" w:hAnsi="Times New Roman" w:cs="Times New Roman"/>
          <w:color w:val="000000"/>
          <w:sz w:val="24"/>
          <w:szCs w:val="24"/>
        </w:rPr>
        <w:t>місцеві вибори;</w:t>
      </w:r>
    </w:p>
    <w:p w:rsidR="000E0D61" w:rsidRPr="000E0D61" w:rsidRDefault="000E0D61" w:rsidP="000E0D61">
      <w:pPr>
        <w:numPr>
          <w:ilvl w:val="0"/>
          <w:numId w:val="5"/>
        </w:numPr>
        <w:suppressAutoHyphens/>
        <w:spacing w:after="0" w:line="240" w:lineRule="auto"/>
        <w:contextualSpacing/>
        <w:jc w:val="both"/>
        <w:rPr>
          <w:rFonts w:ascii="Times New Roman" w:eastAsia="Calibri" w:hAnsi="Times New Roman" w:cs="Times New Roman"/>
          <w:color w:val="000000"/>
          <w:sz w:val="24"/>
          <w:szCs w:val="24"/>
        </w:rPr>
      </w:pPr>
      <w:r w:rsidRPr="000E0D61">
        <w:rPr>
          <w:rFonts w:ascii="Times New Roman" w:eastAsia="Calibri" w:hAnsi="Times New Roman" w:cs="Times New Roman"/>
          <w:color w:val="000000"/>
          <w:sz w:val="24"/>
          <w:szCs w:val="24"/>
        </w:rPr>
        <w:t>місцевий референдум;</w:t>
      </w:r>
    </w:p>
    <w:p w:rsidR="000E0D61" w:rsidRPr="000E0D61" w:rsidRDefault="000E0D61" w:rsidP="000E0D61">
      <w:pPr>
        <w:numPr>
          <w:ilvl w:val="0"/>
          <w:numId w:val="5"/>
        </w:numPr>
        <w:suppressAutoHyphens/>
        <w:spacing w:after="0" w:line="240" w:lineRule="auto"/>
        <w:contextualSpacing/>
        <w:jc w:val="both"/>
        <w:rPr>
          <w:rFonts w:ascii="Times New Roman" w:eastAsia="Calibri" w:hAnsi="Times New Roman" w:cs="Times New Roman"/>
          <w:color w:val="000000"/>
          <w:sz w:val="24"/>
          <w:szCs w:val="24"/>
        </w:rPr>
      </w:pPr>
      <w:r w:rsidRPr="000E0D61">
        <w:rPr>
          <w:rFonts w:ascii="Times New Roman" w:eastAsia="Calibri" w:hAnsi="Times New Roman" w:cs="Times New Roman"/>
          <w:color w:val="000000"/>
          <w:sz w:val="24"/>
          <w:szCs w:val="24"/>
        </w:rPr>
        <w:t>загальні збори громадян за місцем проживання;</w:t>
      </w:r>
    </w:p>
    <w:p w:rsidR="000E0D61" w:rsidRPr="000E0D61" w:rsidRDefault="000E0D61" w:rsidP="000E0D61">
      <w:pPr>
        <w:numPr>
          <w:ilvl w:val="0"/>
          <w:numId w:val="5"/>
        </w:numPr>
        <w:suppressAutoHyphens/>
        <w:spacing w:after="0" w:line="240" w:lineRule="auto"/>
        <w:contextualSpacing/>
        <w:jc w:val="both"/>
        <w:rPr>
          <w:rFonts w:ascii="Times New Roman" w:eastAsia="Calibri" w:hAnsi="Times New Roman" w:cs="Times New Roman"/>
          <w:color w:val="000000"/>
          <w:sz w:val="24"/>
          <w:szCs w:val="24"/>
        </w:rPr>
      </w:pPr>
      <w:r w:rsidRPr="000E0D61">
        <w:rPr>
          <w:rFonts w:ascii="Times New Roman" w:eastAsia="Calibri" w:hAnsi="Times New Roman" w:cs="Times New Roman"/>
          <w:color w:val="000000"/>
          <w:sz w:val="24"/>
          <w:szCs w:val="24"/>
        </w:rPr>
        <w:t>місцеві ініціативи;</w:t>
      </w:r>
    </w:p>
    <w:p w:rsidR="000E0D61" w:rsidRPr="000E0D61" w:rsidRDefault="000E0D61" w:rsidP="000E0D61">
      <w:pPr>
        <w:numPr>
          <w:ilvl w:val="0"/>
          <w:numId w:val="5"/>
        </w:numPr>
        <w:suppressAutoHyphens/>
        <w:spacing w:after="0" w:line="240" w:lineRule="auto"/>
        <w:contextualSpacing/>
        <w:jc w:val="both"/>
        <w:rPr>
          <w:rFonts w:ascii="Times New Roman" w:eastAsia="Calibri" w:hAnsi="Times New Roman" w:cs="Times New Roman"/>
          <w:color w:val="000000"/>
          <w:sz w:val="24"/>
          <w:szCs w:val="24"/>
        </w:rPr>
      </w:pPr>
      <w:r w:rsidRPr="000E0D61">
        <w:rPr>
          <w:rFonts w:ascii="Times New Roman" w:eastAsia="Calibri" w:hAnsi="Times New Roman" w:cs="Times New Roman"/>
          <w:color w:val="000000"/>
          <w:sz w:val="24"/>
          <w:szCs w:val="24"/>
        </w:rPr>
        <w:t>громадські слухання;</w:t>
      </w:r>
    </w:p>
    <w:p w:rsidR="000E0D61" w:rsidRPr="000E0D61" w:rsidRDefault="000E0D61" w:rsidP="000E0D61">
      <w:pPr>
        <w:numPr>
          <w:ilvl w:val="0"/>
          <w:numId w:val="5"/>
        </w:numPr>
        <w:suppressAutoHyphens/>
        <w:spacing w:after="0" w:line="240" w:lineRule="auto"/>
        <w:contextualSpacing/>
        <w:jc w:val="both"/>
        <w:rPr>
          <w:rFonts w:ascii="Times New Roman" w:eastAsia="Calibri" w:hAnsi="Times New Roman" w:cs="Times New Roman"/>
          <w:color w:val="000000"/>
          <w:sz w:val="24"/>
          <w:szCs w:val="24"/>
        </w:rPr>
      </w:pPr>
      <w:r w:rsidRPr="000E0D61">
        <w:rPr>
          <w:rFonts w:ascii="Times New Roman" w:eastAsia="Calibri" w:hAnsi="Times New Roman" w:cs="Times New Roman"/>
          <w:color w:val="000000"/>
          <w:sz w:val="24"/>
          <w:szCs w:val="24"/>
        </w:rPr>
        <w:t>звернення громадян до органів і посадових осіб місцевого самоврядування, у тому числі у форматі електронної петиції;</w:t>
      </w:r>
    </w:p>
    <w:p w:rsidR="000E0D61" w:rsidRPr="000E0D61" w:rsidRDefault="000E0D61" w:rsidP="000E0D61">
      <w:pPr>
        <w:numPr>
          <w:ilvl w:val="0"/>
          <w:numId w:val="5"/>
        </w:numPr>
        <w:suppressAutoHyphens/>
        <w:spacing w:after="0" w:line="240" w:lineRule="auto"/>
        <w:contextualSpacing/>
        <w:jc w:val="both"/>
        <w:rPr>
          <w:rFonts w:ascii="Times New Roman" w:eastAsia="Calibri" w:hAnsi="Times New Roman" w:cs="Times New Roman"/>
          <w:color w:val="000000"/>
          <w:sz w:val="24"/>
          <w:szCs w:val="24"/>
        </w:rPr>
      </w:pPr>
      <w:r w:rsidRPr="000E0D61">
        <w:rPr>
          <w:rFonts w:ascii="Times New Roman" w:eastAsia="Calibri" w:hAnsi="Times New Roman" w:cs="Times New Roman"/>
          <w:color w:val="000000"/>
          <w:sz w:val="24"/>
          <w:szCs w:val="24"/>
        </w:rPr>
        <w:t>консультації з громадськістю;</w:t>
      </w:r>
    </w:p>
    <w:p w:rsidR="000E0D61" w:rsidRPr="000E0D61" w:rsidRDefault="000E0D61" w:rsidP="000E0D61">
      <w:pPr>
        <w:numPr>
          <w:ilvl w:val="0"/>
          <w:numId w:val="5"/>
        </w:numPr>
        <w:suppressAutoHyphens/>
        <w:spacing w:after="0" w:line="240" w:lineRule="auto"/>
        <w:contextualSpacing/>
        <w:jc w:val="both"/>
        <w:rPr>
          <w:rFonts w:ascii="Times New Roman" w:eastAsia="Calibri" w:hAnsi="Times New Roman" w:cs="Times New Roman"/>
          <w:color w:val="000000"/>
          <w:sz w:val="24"/>
          <w:szCs w:val="24"/>
        </w:rPr>
      </w:pPr>
      <w:r w:rsidRPr="000E0D61">
        <w:rPr>
          <w:rFonts w:ascii="Times New Roman" w:eastAsia="Calibri" w:hAnsi="Times New Roman" w:cs="Times New Roman"/>
          <w:color w:val="000000"/>
          <w:sz w:val="24"/>
          <w:szCs w:val="24"/>
        </w:rPr>
        <w:t>участь у консультативно-дорадчих органах, утворених при органах місцевого самоврядування;</w:t>
      </w:r>
    </w:p>
    <w:p w:rsidR="000E0D61" w:rsidRPr="000E0D61" w:rsidRDefault="000E0D61" w:rsidP="000E0D61">
      <w:pPr>
        <w:numPr>
          <w:ilvl w:val="0"/>
          <w:numId w:val="5"/>
        </w:numPr>
        <w:suppressAutoHyphens/>
        <w:spacing w:after="0" w:line="240" w:lineRule="auto"/>
        <w:contextualSpacing/>
        <w:jc w:val="both"/>
        <w:rPr>
          <w:rFonts w:ascii="Times New Roman" w:eastAsia="Calibri" w:hAnsi="Times New Roman" w:cs="Times New Roman"/>
          <w:color w:val="000000"/>
          <w:sz w:val="24"/>
          <w:szCs w:val="24"/>
        </w:rPr>
      </w:pPr>
      <w:r w:rsidRPr="000E0D61">
        <w:rPr>
          <w:rFonts w:ascii="Times New Roman" w:eastAsia="Calibri" w:hAnsi="Times New Roman" w:cs="Times New Roman"/>
          <w:sz w:val="24"/>
          <w:szCs w:val="24"/>
          <w:lang w:val="ru-RU"/>
        </w:rPr>
        <w:t xml:space="preserve">участь </w:t>
      </w:r>
      <w:r w:rsidRPr="000E0D61">
        <w:rPr>
          <w:rFonts w:ascii="Times New Roman" w:eastAsia="Calibri" w:hAnsi="Times New Roman" w:cs="Times New Roman"/>
          <w:sz w:val="24"/>
          <w:szCs w:val="24"/>
        </w:rPr>
        <w:t xml:space="preserve">у роботі контрольно-наглядових органів </w:t>
      </w:r>
      <w:r w:rsidRPr="000E0D61">
        <w:rPr>
          <w:rFonts w:ascii="Times New Roman" w:eastAsia="Calibri" w:hAnsi="Times New Roman" w:cs="Times New Roman"/>
          <w:color w:val="000000"/>
          <w:sz w:val="24"/>
          <w:szCs w:val="24"/>
        </w:rPr>
        <w:t>юридичних осіб публічного права, утворених за рішенням</w:t>
      </w:r>
      <w:proofErr w:type="gramStart"/>
      <w:r w:rsidRPr="000E0D61">
        <w:rPr>
          <w:rFonts w:ascii="Times New Roman" w:eastAsia="Calibri" w:hAnsi="Times New Roman" w:cs="Times New Roman"/>
          <w:color w:val="000000"/>
          <w:sz w:val="24"/>
          <w:szCs w:val="24"/>
        </w:rPr>
        <w:t xml:space="preserve"> Р</w:t>
      </w:r>
      <w:proofErr w:type="gramEnd"/>
      <w:r w:rsidRPr="000E0D61">
        <w:rPr>
          <w:rFonts w:ascii="Times New Roman" w:eastAsia="Calibri" w:hAnsi="Times New Roman" w:cs="Times New Roman"/>
          <w:color w:val="000000"/>
          <w:sz w:val="24"/>
          <w:szCs w:val="24"/>
        </w:rPr>
        <w:t>ади;</w:t>
      </w:r>
    </w:p>
    <w:p w:rsidR="000E0D61" w:rsidRPr="000E0D61" w:rsidRDefault="000E0D61" w:rsidP="000E0D61">
      <w:pPr>
        <w:numPr>
          <w:ilvl w:val="0"/>
          <w:numId w:val="5"/>
        </w:numPr>
        <w:suppressAutoHyphens/>
        <w:spacing w:after="0" w:line="240" w:lineRule="auto"/>
        <w:contextualSpacing/>
        <w:jc w:val="both"/>
        <w:rPr>
          <w:rFonts w:ascii="Times New Roman" w:eastAsia="Calibri" w:hAnsi="Times New Roman" w:cs="Times New Roman"/>
          <w:color w:val="000000"/>
          <w:sz w:val="24"/>
          <w:szCs w:val="24"/>
        </w:rPr>
      </w:pPr>
      <w:r w:rsidRPr="000E0D61">
        <w:rPr>
          <w:rFonts w:ascii="Times New Roman" w:eastAsia="Calibri" w:hAnsi="Times New Roman" w:cs="Times New Roman"/>
          <w:color w:val="000000"/>
          <w:sz w:val="24"/>
          <w:szCs w:val="24"/>
        </w:rPr>
        <w:t xml:space="preserve">участь у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 </w:t>
      </w:r>
      <w:proofErr w:type="spellStart"/>
      <w:r w:rsidRPr="000E0D61">
        <w:rPr>
          <w:rFonts w:ascii="Times New Roman" w:eastAsia="Calibri" w:hAnsi="Times New Roman" w:cs="Times New Roman"/>
          <w:color w:val="000000"/>
          <w:sz w:val="24"/>
          <w:szCs w:val="24"/>
        </w:rPr>
        <w:t>бюджет</w:t>
      </w:r>
      <w:proofErr w:type="spellEnd"/>
      <w:r w:rsidRPr="000E0D61">
        <w:rPr>
          <w:rFonts w:ascii="Times New Roman" w:eastAsia="Calibri" w:hAnsi="Times New Roman" w:cs="Times New Roman"/>
          <w:color w:val="000000"/>
          <w:sz w:val="24"/>
          <w:szCs w:val="24"/>
        </w:rPr>
        <w:t xml:space="preserve"> місцевих проектів);</w:t>
      </w:r>
    </w:p>
    <w:p w:rsidR="000E0D61" w:rsidRPr="000E0D61" w:rsidRDefault="000E0D61" w:rsidP="000E0D61">
      <w:pPr>
        <w:numPr>
          <w:ilvl w:val="0"/>
          <w:numId w:val="5"/>
        </w:numPr>
        <w:suppressAutoHyphens/>
        <w:spacing w:after="0" w:line="240" w:lineRule="auto"/>
        <w:contextualSpacing/>
        <w:jc w:val="both"/>
        <w:rPr>
          <w:rFonts w:ascii="Times New Roman" w:eastAsia="Calibri" w:hAnsi="Times New Roman" w:cs="Times New Roman"/>
          <w:color w:val="000000"/>
          <w:sz w:val="24"/>
          <w:szCs w:val="24"/>
        </w:rPr>
      </w:pPr>
      <w:r w:rsidRPr="000E0D61">
        <w:rPr>
          <w:rFonts w:ascii="Times New Roman" w:eastAsia="Calibri" w:hAnsi="Times New Roman" w:cs="Times New Roman"/>
          <w:color w:val="000000"/>
          <w:sz w:val="24"/>
          <w:szCs w:val="24"/>
        </w:rPr>
        <w:t>участь у створенні та діяльності органів самоорганізації населення;</w:t>
      </w:r>
    </w:p>
    <w:p w:rsidR="000E0D61" w:rsidRPr="000E0D61" w:rsidRDefault="000E0D61" w:rsidP="000E0D61">
      <w:pPr>
        <w:numPr>
          <w:ilvl w:val="0"/>
          <w:numId w:val="5"/>
        </w:numPr>
        <w:suppressAutoHyphens/>
        <w:spacing w:after="0" w:line="240" w:lineRule="auto"/>
        <w:contextualSpacing/>
        <w:jc w:val="both"/>
        <w:rPr>
          <w:rFonts w:ascii="Times New Roman" w:eastAsia="Calibri" w:hAnsi="Times New Roman" w:cs="Times New Roman"/>
          <w:color w:val="000000"/>
          <w:sz w:val="24"/>
          <w:szCs w:val="24"/>
        </w:rPr>
      </w:pPr>
      <w:r w:rsidRPr="000E0D61">
        <w:rPr>
          <w:rFonts w:ascii="Times New Roman" w:eastAsia="Calibri" w:hAnsi="Times New Roman" w:cs="Times New Roman"/>
          <w:sz w:val="24"/>
          <w:szCs w:val="24"/>
        </w:rPr>
        <w:t>інші форми участі, передбачені законодавством.</w:t>
      </w:r>
    </w:p>
    <w:p w:rsidR="000E0D61" w:rsidRDefault="000E0D61" w:rsidP="000E0D61">
      <w:pPr>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Можливість використання особою певної форми участі у вирішенні питань місцевого значення визначається Конституцією та законами України</w:t>
      </w:r>
      <w:r>
        <w:rPr>
          <w:rFonts w:ascii="Times New Roman" w:eastAsia="Times New Roman" w:hAnsi="Times New Roman" w:cs="Times New Roman"/>
          <w:sz w:val="24"/>
          <w:szCs w:val="24"/>
          <w:lang w:eastAsia="ar-SA"/>
        </w:rPr>
        <w:t>.</w:t>
      </w:r>
    </w:p>
    <w:p w:rsid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Стаття 9. Місцеві вибори та місцевий референдум</w:t>
      </w:r>
    </w:p>
    <w:p w:rsidR="00A00D75" w:rsidRPr="000E0D61" w:rsidRDefault="00A00D75" w:rsidP="000E0D61">
      <w:pPr>
        <w:suppressAutoHyphens/>
        <w:spacing w:after="0" w:line="240" w:lineRule="auto"/>
        <w:ind w:firstLine="567"/>
        <w:jc w:val="both"/>
        <w:rPr>
          <w:rFonts w:ascii="Times New Roman" w:eastAsia="Times New Roman" w:hAnsi="Times New Roman" w:cs="Times New Roman"/>
          <w:b/>
          <w:sz w:val="24"/>
          <w:szCs w:val="24"/>
          <w:lang w:eastAsia="ar-SA"/>
        </w:rPr>
      </w:pPr>
    </w:p>
    <w:p w:rsidR="000E0D61" w:rsidRDefault="000E0D61" w:rsidP="000E0D61">
      <w:pPr>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Засади, організація і порядок проведення місцевого референдуму та місцевих виборів визначаються законами України</w:t>
      </w:r>
      <w:r>
        <w:rPr>
          <w:rFonts w:ascii="Times New Roman" w:eastAsia="Times New Roman" w:hAnsi="Times New Roman" w:cs="Times New Roman"/>
          <w:sz w:val="24"/>
          <w:szCs w:val="24"/>
          <w:lang w:eastAsia="ar-SA"/>
        </w:rPr>
        <w:t>.</w:t>
      </w:r>
    </w:p>
    <w:p w:rsid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Стаття 10. Загальні збори громадян за місцем проживання</w:t>
      </w:r>
    </w:p>
    <w:p w:rsidR="00A00D75" w:rsidRPr="000E0D61" w:rsidRDefault="00A00D75" w:rsidP="000E0D61">
      <w:pPr>
        <w:suppressAutoHyphens/>
        <w:spacing w:after="0" w:line="240" w:lineRule="auto"/>
        <w:ind w:firstLine="567"/>
        <w:jc w:val="both"/>
        <w:rPr>
          <w:rFonts w:ascii="Times New Roman" w:eastAsia="Times New Roman" w:hAnsi="Times New Roman" w:cs="Times New Roman"/>
          <w:b/>
          <w:sz w:val="24"/>
          <w:szCs w:val="24"/>
          <w:lang w:eastAsia="ar-SA"/>
        </w:rPr>
      </w:pP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1. Загальні збори громадян за місцем проживання є формою їх безпосередньої участі у вирішенні питань місцевого значення.</w:t>
      </w:r>
    </w:p>
    <w:p w:rsid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додатком до цього Статуту.</w:t>
      </w:r>
    </w:p>
    <w:p w:rsidR="00A00D75" w:rsidRPr="000E0D61" w:rsidRDefault="00A00D75" w:rsidP="000E0D61">
      <w:pPr>
        <w:suppressAutoHyphens/>
        <w:spacing w:after="0" w:line="240" w:lineRule="auto"/>
        <w:ind w:firstLine="567"/>
        <w:jc w:val="both"/>
        <w:rPr>
          <w:rFonts w:ascii="Times New Roman" w:eastAsia="Times New Roman" w:hAnsi="Times New Roman" w:cs="Times New Roman"/>
          <w:sz w:val="24"/>
          <w:szCs w:val="24"/>
          <w:lang w:eastAsia="ar-SA"/>
        </w:rPr>
      </w:pPr>
    </w:p>
    <w:p w:rsidR="000E0D61" w:rsidRDefault="000E0D61" w:rsidP="000E0D61">
      <w:pPr>
        <w:suppressAutoHyphens/>
        <w:spacing w:after="0" w:line="240" w:lineRule="auto"/>
        <w:ind w:firstLine="596"/>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Стаття 11. Місцеві ініціативи</w:t>
      </w:r>
    </w:p>
    <w:p w:rsidR="00A00D75" w:rsidRPr="000E0D61" w:rsidRDefault="00A00D75" w:rsidP="000E0D61">
      <w:pPr>
        <w:suppressAutoHyphens/>
        <w:spacing w:after="0" w:line="240" w:lineRule="auto"/>
        <w:ind w:firstLine="596"/>
        <w:jc w:val="both"/>
        <w:rPr>
          <w:rFonts w:ascii="Times New Roman" w:eastAsia="Times New Roman" w:hAnsi="Times New Roman" w:cs="Times New Roman"/>
          <w:b/>
          <w:sz w:val="24"/>
          <w:szCs w:val="24"/>
          <w:lang w:eastAsia="ar-SA"/>
        </w:rPr>
      </w:pP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в </w:t>
      </w:r>
      <w:proofErr w:type="spellStart"/>
      <w:r w:rsidR="00E252FC" w:rsidRPr="00E252FC">
        <w:rPr>
          <w:rFonts w:ascii="Times New Roman" w:eastAsia="Times New Roman" w:hAnsi="Times New Roman" w:cs="Times New Roman"/>
          <w:bCs/>
          <w:sz w:val="24"/>
          <w:szCs w:val="24"/>
          <w:lang w:eastAsia="ar-SA"/>
        </w:rPr>
        <w:t>Могилівськ</w:t>
      </w:r>
      <w:r w:rsidR="00E252FC">
        <w:rPr>
          <w:rFonts w:ascii="Times New Roman" w:eastAsia="Times New Roman" w:hAnsi="Times New Roman" w:cs="Times New Roman"/>
          <w:bCs/>
          <w:sz w:val="24"/>
          <w:szCs w:val="24"/>
          <w:lang w:eastAsia="ar-SA"/>
        </w:rPr>
        <w:t>ій</w:t>
      </w:r>
      <w:proofErr w:type="spellEnd"/>
      <w:r w:rsidR="00E252FC" w:rsidRPr="00E252FC">
        <w:rPr>
          <w:rFonts w:ascii="Times New Roman" w:eastAsia="Times New Roman" w:hAnsi="Times New Roman" w:cs="Times New Roman"/>
          <w:bCs/>
          <w:sz w:val="24"/>
          <w:szCs w:val="24"/>
          <w:lang w:eastAsia="ar-SA"/>
        </w:rPr>
        <w:t xml:space="preserve"> </w:t>
      </w:r>
      <w:r w:rsidRPr="000E0D61">
        <w:rPr>
          <w:rFonts w:ascii="Times New Roman" w:eastAsia="Times New Roman" w:hAnsi="Times New Roman" w:cs="Times New Roman"/>
          <w:sz w:val="24"/>
          <w:szCs w:val="24"/>
          <w:lang w:eastAsia="ar-SA"/>
        </w:rPr>
        <w:t xml:space="preserve">територіальній громаді, що є додатком до цього Статуту. </w:t>
      </w:r>
    </w:p>
    <w:p w:rsidR="00A00D75" w:rsidRPr="000E0D61" w:rsidRDefault="00A00D75" w:rsidP="000E0D61">
      <w:pPr>
        <w:suppressAutoHyphens/>
        <w:spacing w:after="0" w:line="240" w:lineRule="auto"/>
        <w:ind w:firstLine="567"/>
        <w:jc w:val="both"/>
        <w:rPr>
          <w:rFonts w:ascii="Times New Roman" w:eastAsia="Times New Roman" w:hAnsi="Times New Roman" w:cs="Times New Roman"/>
          <w:sz w:val="24"/>
          <w:szCs w:val="24"/>
          <w:lang w:eastAsia="ar-SA"/>
        </w:rPr>
      </w:pPr>
    </w:p>
    <w:p w:rsid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Стаття 12. Громадські слухання</w:t>
      </w:r>
    </w:p>
    <w:p w:rsidR="00A00D75" w:rsidRPr="000E0D61" w:rsidRDefault="00A00D75" w:rsidP="000E0D61">
      <w:pPr>
        <w:suppressAutoHyphens/>
        <w:spacing w:after="0" w:line="240" w:lineRule="auto"/>
        <w:ind w:firstLine="567"/>
        <w:jc w:val="both"/>
        <w:rPr>
          <w:rFonts w:ascii="Times New Roman" w:eastAsia="Times New Roman" w:hAnsi="Times New Roman" w:cs="Times New Roman"/>
          <w:b/>
          <w:sz w:val="24"/>
          <w:szCs w:val="24"/>
          <w:lang w:eastAsia="ar-SA"/>
        </w:rPr>
      </w:pP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w:t>
      </w:r>
      <w:r w:rsidRPr="000E0D61">
        <w:rPr>
          <w:rFonts w:ascii="Times New Roman" w:eastAsia="Times New Roman" w:hAnsi="Times New Roman" w:cs="Times New Roman"/>
          <w:sz w:val="24"/>
          <w:szCs w:val="24"/>
          <w:lang w:eastAsia="ar-SA"/>
        </w:rPr>
        <w:lastRenderedPageBreak/>
        <w:t>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2. Предметом громадських слухань можуть бути будь-які питання, віднесені Конституцією та законами України до відання місцевого самоврядування.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3. Пропозиції, які вносяться за результатами громадських слухань, підлягають обов’язковому розгляду органами місцевого самоврядування.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в </w:t>
      </w:r>
      <w:proofErr w:type="spellStart"/>
      <w:r w:rsidR="00E252FC">
        <w:rPr>
          <w:rFonts w:ascii="Times New Roman" w:eastAsia="Calibri" w:hAnsi="Times New Roman" w:cs="Times New Roman"/>
          <w:sz w:val="24"/>
          <w:szCs w:val="24"/>
        </w:rPr>
        <w:t>Могилівській</w:t>
      </w:r>
      <w:proofErr w:type="spellEnd"/>
      <w:r w:rsidRPr="000E0D61">
        <w:rPr>
          <w:rFonts w:ascii="Times New Roman" w:eastAsia="Times New Roman" w:hAnsi="Times New Roman" w:cs="Times New Roman"/>
          <w:sz w:val="24"/>
          <w:szCs w:val="24"/>
          <w:lang w:eastAsia="ar-SA"/>
        </w:rPr>
        <w:t xml:space="preserve"> територіальній громаді, що є додатком до цього Статуту.</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p>
    <w:p w:rsid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 xml:space="preserve">Стаття 13. Звернення громадян та електронні петиції як особлива форма колективного звернення громадян </w:t>
      </w:r>
    </w:p>
    <w:p w:rsidR="00A00D75" w:rsidRPr="000E0D61" w:rsidRDefault="00A00D75" w:rsidP="00A00D75">
      <w:pPr>
        <w:suppressAutoHyphens/>
        <w:spacing w:after="0" w:line="240" w:lineRule="auto"/>
        <w:ind w:firstLine="142"/>
        <w:jc w:val="both"/>
        <w:rPr>
          <w:rFonts w:ascii="Times New Roman" w:eastAsia="Times New Roman" w:hAnsi="Times New Roman" w:cs="Times New Roman"/>
          <w:b/>
          <w:sz w:val="24"/>
          <w:szCs w:val="24"/>
          <w:lang w:eastAsia="ar-SA"/>
        </w:rPr>
      </w:pPr>
    </w:p>
    <w:p w:rsidR="000E0D61" w:rsidRPr="000E0D61" w:rsidRDefault="000E0D61" w:rsidP="00E252FC">
      <w:pPr>
        <w:numPr>
          <w:ilvl w:val="0"/>
          <w:numId w:val="6"/>
        </w:numPr>
        <w:tabs>
          <w:tab w:val="left" w:pos="851"/>
        </w:tabs>
        <w:suppressAutoHyphens/>
        <w:spacing w:after="0" w:line="240" w:lineRule="auto"/>
        <w:ind w:left="284" w:hanging="284"/>
        <w:contextualSpacing/>
        <w:jc w:val="both"/>
        <w:rPr>
          <w:rFonts w:ascii="Times New Roman" w:eastAsia="Calibri" w:hAnsi="Times New Roman" w:cs="Times New Roman"/>
          <w:sz w:val="24"/>
          <w:szCs w:val="24"/>
        </w:rPr>
      </w:pPr>
      <w:r w:rsidRPr="000E0D61">
        <w:rPr>
          <w:rFonts w:ascii="Times New Roman" w:eastAsia="Calibri" w:hAnsi="Times New Roman" w:cs="Times New Roman"/>
          <w:sz w:val="24"/>
          <w:szCs w:val="24"/>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0E0D61" w:rsidRPr="000E0D61" w:rsidRDefault="000E0D61" w:rsidP="00E252FC">
      <w:pPr>
        <w:numPr>
          <w:ilvl w:val="0"/>
          <w:numId w:val="6"/>
        </w:numPr>
        <w:suppressAutoHyphens/>
        <w:spacing w:after="0" w:line="240" w:lineRule="auto"/>
        <w:ind w:left="0" w:firstLine="0"/>
        <w:contextualSpacing/>
        <w:jc w:val="both"/>
        <w:rPr>
          <w:rFonts w:ascii="Times New Roman" w:eastAsia="Calibri" w:hAnsi="Times New Roman" w:cs="Times New Roman"/>
          <w:sz w:val="24"/>
          <w:szCs w:val="24"/>
        </w:rPr>
      </w:pPr>
      <w:r w:rsidRPr="000E0D61">
        <w:rPr>
          <w:rFonts w:ascii="Times New Roman" w:eastAsia="Calibri" w:hAnsi="Times New Roman" w:cs="Times New Roman"/>
          <w:color w:val="000000"/>
          <w:sz w:val="24"/>
          <w:szCs w:val="24"/>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r w:rsidRPr="000E0D61">
        <w:rPr>
          <w:rFonts w:ascii="Times New Roman" w:eastAsia="Calibri" w:hAnsi="Times New Roman" w:cs="Times New Roman"/>
          <w:color w:val="000000"/>
          <w:sz w:val="24"/>
          <w:szCs w:val="24"/>
          <w:shd w:val="clear" w:color="auto" w:fill="FFFFFF"/>
          <w:lang w:val="ru-RU"/>
        </w:rPr>
        <w:t>.</w:t>
      </w:r>
    </w:p>
    <w:p w:rsidR="000E0D61" w:rsidRPr="000E0D61" w:rsidRDefault="000E0D61" w:rsidP="00E252FC">
      <w:pPr>
        <w:numPr>
          <w:ilvl w:val="0"/>
          <w:numId w:val="6"/>
        </w:numPr>
        <w:tabs>
          <w:tab w:val="left" w:pos="851"/>
        </w:tabs>
        <w:suppressAutoHyphens/>
        <w:spacing w:after="0" w:line="240" w:lineRule="auto"/>
        <w:ind w:left="0" w:firstLine="0"/>
        <w:contextualSpacing/>
        <w:jc w:val="both"/>
        <w:rPr>
          <w:rFonts w:ascii="Times New Roman" w:eastAsia="Calibri" w:hAnsi="Times New Roman" w:cs="Times New Roman"/>
          <w:sz w:val="24"/>
          <w:szCs w:val="24"/>
        </w:rPr>
      </w:pPr>
      <w:r w:rsidRPr="000E0D61">
        <w:rPr>
          <w:rFonts w:ascii="Times New Roman" w:eastAsia="Calibri" w:hAnsi="Times New Roman" w:cs="Times New Roman"/>
          <w:sz w:val="24"/>
          <w:szCs w:val="24"/>
        </w:rPr>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компетенції Ради та її виконавчих органів.</w:t>
      </w:r>
    </w:p>
    <w:p w:rsidR="000E0D61" w:rsidRPr="000E0D61" w:rsidRDefault="000E0D61" w:rsidP="00E252FC">
      <w:pPr>
        <w:numPr>
          <w:ilvl w:val="0"/>
          <w:numId w:val="6"/>
        </w:numPr>
        <w:tabs>
          <w:tab w:val="left" w:pos="851"/>
        </w:tabs>
        <w:suppressAutoHyphens/>
        <w:spacing w:after="0" w:line="240" w:lineRule="auto"/>
        <w:ind w:left="0" w:firstLine="0"/>
        <w:contextualSpacing/>
        <w:jc w:val="both"/>
        <w:rPr>
          <w:rFonts w:ascii="Times New Roman" w:eastAsia="Calibri" w:hAnsi="Times New Roman" w:cs="Times New Roman"/>
          <w:sz w:val="24"/>
          <w:szCs w:val="24"/>
        </w:rPr>
      </w:pPr>
      <w:r w:rsidRPr="000E0D61">
        <w:rPr>
          <w:rFonts w:ascii="Times New Roman" w:eastAsia="Calibri" w:hAnsi="Times New Roman" w:cs="Times New Roman"/>
          <w:color w:val="000000"/>
          <w:sz w:val="24"/>
          <w:szCs w:val="24"/>
        </w:rPr>
        <w:t xml:space="preserve">Вимоги до кількості підписів громадян на підтримку електронної петиції до </w:t>
      </w:r>
      <w:r w:rsidR="00E252FC" w:rsidRPr="00E252FC">
        <w:rPr>
          <w:rFonts w:ascii="Times New Roman" w:eastAsia="Calibri" w:hAnsi="Times New Roman" w:cs="Times New Roman"/>
          <w:sz w:val="24"/>
          <w:szCs w:val="24"/>
        </w:rPr>
        <w:t>Могилівської</w:t>
      </w:r>
      <w:r w:rsidR="00E252FC" w:rsidRPr="000E0D61">
        <w:rPr>
          <w:rFonts w:ascii="Times New Roman" w:eastAsia="Calibri" w:hAnsi="Times New Roman" w:cs="Times New Roman"/>
          <w:sz w:val="24"/>
          <w:szCs w:val="24"/>
        </w:rPr>
        <w:t xml:space="preserve"> </w:t>
      </w:r>
      <w:r w:rsidRPr="000E0D61">
        <w:rPr>
          <w:rFonts w:ascii="Times New Roman" w:eastAsia="Calibri" w:hAnsi="Times New Roman" w:cs="Times New Roman"/>
          <w:sz w:val="24"/>
          <w:szCs w:val="24"/>
        </w:rPr>
        <w:t>Ради</w:t>
      </w:r>
      <w:r w:rsidRPr="000E0D61">
        <w:rPr>
          <w:rFonts w:ascii="Times New Roman" w:eastAsia="Calibri" w:hAnsi="Times New Roman" w:cs="Times New Roman"/>
          <w:color w:val="000000"/>
          <w:sz w:val="24"/>
          <w:szCs w:val="24"/>
        </w:rPr>
        <w:t xml:space="preserve"> та її виконавчих органів, строку збору підписів тощо визначаються Положенням про п</w:t>
      </w:r>
      <w:r w:rsidRPr="000E0D61">
        <w:rPr>
          <w:rFonts w:ascii="Times New Roman" w:eastAsia="Calibri" w:hAnsi="Times New Roman" w:cs="Times New Roman"/>
          <w:bCs/>
          <w:sz w:val="24"/>
          <w:szCs w:val="24"/>
        </w:rPr>
        <w:t xml:space="preserve">орядок розгляду електронної петиції, адресованої Раді, її виконавчим органам, </w:t>
      </w:r>
      <w:r w:rsidRPr="000E0D61">
        <w:rPr>
          <w:rFonts w:ascii="Times New Roman" w:eastAsia="Calibri" w:hAnsi="Times New Roman" w:cs="Times New Roman"/>
          <w:sz w:val="24"/>
          <w:szCs w:val="24"/>
        </w:rPr>
        <w:t>що є додатком до цього Статуту.</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p>
    <w:p w:rsid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 xml:space="preserve">Стаття 14. Консультації з громадськістю </w:t>
      </w:r>
    </w:p>
    <w:p w:rsidR="00A00D75" w:rsidRPr="000E0D61" w:rsidRDefault="00A00D75" w:rsidP="000E0D61">
      <w:pPr>
        <w:suppressAutoHyphens/>
        <w:spacing w:after="0" w:line="240" w:lineRule="auto"/>
        <w:ind w:firstLine="567"/>
        <w:jc w:val="both"/>
        <w:rPr>
          <w:rFonts w:ascii="Times New Roman" w:eastAsia="Times New Roman" w:hAnsi="Times New Roman" w:cs="Times New Roman"/>
          <w:sz w:val="24"/>
          <w:szCs w:val="24"/>
          <w:lang w:eastAsia="ar-SA"/>
        </w:rPr>
      </w:pP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1. Органи місцевого самоврядування та їх посадові особи проводять консультації з громадськістю з питань, що належать до їх компетенції.</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2. Порядок проведення консультацій з громадськістю визначається Положенням про консультації з громадськістю в </w:t>
      </w:r>
      <w:proofErr w:type="spellStart"/>
      <w:r w:rsidR="00E252FC">
        <w:rPr>
          <w:rFonts w:ascii="Times New Roman" w:eastAsia="Calibri" w:hAnsi="Times New Roman" w:cs="Times New Roman"/>
          <w:sz w:val="24"/>
          <w:szCs w:val="24"/>
        </w:rPr>
        <w:t>Могилівській</w:t>
      </w:r>
      <w:proofErr w:type="spellEnd"/>
      <w:r w:rsidRPr="000E0D61">
        <w:rPr>
          <w:rFonts w:ascii="Times New Roman" w:eastAsia="Times New Roman" w:hAnsi="Times New Roman" w:cs="Times New Roman"/>
          <w:sz w:val="24"/>
          <w:szCs w:val="24"/>
          <w:lang w:eastAsia="ar-SA"/>
        </w:rPr>
        <w:t xml:space="preserve"> територіальній громаді, що є додатком до цього Статуту. </w:t>
      </w:r>
    </w:p>
    <w:p w:rsidR="000E0D61" w:rsidRPr="000E0D61" w:rsidRDefault="000E0D61" w:rsidP="000E0D61">
      <w:pPr>
        <w:tabs>
          <w:tab w:val="left" w:pos="851"/>
        </w:tabs>
        <w:suppressAutoHyphens/>
        <w:spacing w:after="0" w:line="240" w:lineRule="auto"/>
        <w:ind w:firstLine="567"/>
        <w:jc w:val="both"/>
        <w:rPr>
          <w:rFonts w:ascii="Times New Roman" w:eastAsia="Times New Roman" w:hAnsi="Times New Roman" w:cs="Times New Roman"/>
          <w:b/>
          <w:sz w:val="24"/>
          <w:szCs w:val="24"/>
          <w:lang w:eastAsia="ar-SA"/>
        </w:rPr>
      </w:pPr>
    </w:p>
    <w:p w:rsid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Стаття 15. Участь жителів територіальної громади в консультативно-дорадчих органах, утворених при органах місцевого самоврядування</w:t>
      </w:r>
    </w:p>
    <w:p w:rsidR="00A00D75" w:rsidRPr="000E0D61" w:rsidRDefault="00A00D75" w:rsidP="000E0D61">
      <w:pPr>
        <w:suppressAutoHyphens/>
        <w:spacing w:after="0" w:line="240" w:lineRule="auto"/>
        <w:ind w:firstLine="567"/>
        <w:jc w:val="both"/>
        <w:rPr>
          <w:rFonts w:ascii="Times New Roman" w:eastAsia="Times New Roman" w:hAnsi="Times New Roman" w:cs="Times New Roman"/>
          <w:b/>
          <w:sz w:val="24"/>
          <w:szCs w:val="24"/>
          <w:lang w:eastAsia="ar-SA"/>
        </w:rPr>
      </w:pP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1. 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2. 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p>
    <w:p w:rsid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rsidR="00A00D75" w:rsidRPr="000E0D61" w:rsidRDefault="00A00D75" w:rsidP="000E0D61">
      <w:pPr>
        <w:suppressAutoHyphens/>
        <w:spacing w:after="0" w:line="240" w:lineRule="auto"/>
        <w:ind w:firstLine="567"/>
        <w:jc w:val="both"/>
        <w:rPr>
          <w:rFonts w:ascii="Times New Roman" w:eastAsia="Times New Roman" w:hAnsi="Times New Roman" w:cs="Times New Roman"/>
          <w:b/>
          <w:sz w:val="24"/>
          <w:szCs w:val="24"/>
          <w:lang w:eastAsia="ar-SA"/>
        </w:rPr>
      </w:pPr>
    </w:p>
    <w:p w:rsidR="000E0D61" w:rsidRPr="000E0D61" w:rsidRDefault="000E0D61" w:rsidP="000E0D61">
      <w:pPr>
        <w:suppressAutoHyphens/>
        <w:spacing w:after="0" w:line="240" w:lineRule="auto"/>
        <w:ind w:firstLine="567"/>
        <w:jc w:val="both"/>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t xml:space="preserve">1. Жителі </w:t>
      </w:r>
      <w:r w:rsidR="00E252FC" w:rsidRPr="00E252FC">
        <w:rPr>
          <w:rFonts w:ascii="Times New Roman" w:eastAsia="Calibri" w:hAnsi="Times New Roman" w:cs="Times New Roman"/>
          <w:sz w:val="24"/>
          <w:szCs w:val="24"/>
        </w:rPr>
        <w:t>Могилівської</w:t>
      </w:r>
      <w:r w:rsidRPr="000E0D61">
        <w:rPr>
          <w:rFonts w:ascii="Times New Roman" w:eastAsia="Times New Roman" w:hAnsi="Times New Roman" w:cs="Times New Roman"/>
          <w:sz w:val="24"/>
          <w:szCs w:val="24"/>
          <w:lang w:eastAsia="ar-SA"/>
        </w:rPr>
        <w:t xml:space="preserve"> 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w:t>
      </w:r>
      <w:r w:rsidRPr="00E252FC">
        <w:rPr>
          <w:rFonts w:ascii="Times New Roman" w:eastAsia="Times New Roman" w:hAnsi="Times New Roman" w:cs="Times New Roman"/>
          <w:sz w:val="24"/>
          <w:szCs w:val="24"/>
          <w:lang w:eastAsia="ar-SA"/>
        </w:rPr>
        <w:t xml:space="preserve"> й</w:t>
      </w:r>
      <w:r w:rsidRPr="000E0D61">
        <w:rPr>
          <w:rFonts w:ascii="Times New Roman" w:eastAsia="Times New Roman" w:hAnsi="Times New Roman" w:cs="Times New Roman"/>
          <w:sz w:val="24"/>
          <w:szCs w:val="24"/>
          <w:lang w:eastAsia="ar-SA"/>
        </w:rPr>
        <w:t xml:space="preserve"> ефективності їх роботи, здійснення контролю за прийняттям рішень щодо діяльності цих осіб.</w:t>
      </w:r>
    </w:p>
    <w:p w:rsidR="000E0D61" w:rsidRDefault="000E0D61" w:rsidP="000E0D61">
      <w:pPr>
        <w:rPr>
          <w:rFonts w:ascii="Times New Roman" w:eastAsia="Times New Roman" w:hAnsi="Times New Roman" w:cs="Times New Roman"/>
          <w:sz w:val="24"/>
          <w:szCs w:val="24"/>
          <w:lang w:eastAsia="ar-SA"/>
        </w:rPr>
      </w:pPr>
      <w:r w:rsidRPr="000E0D61">
        <w:rPr>
          <w:rFonts w:ascii="Times New Roman" w:eastAsia="Times New Roman" w:hAnsi="Times New Roman" w:cs="Times New Roman"/>
          <w:sz w:val="24"/>
          <w:szCs w:val="24"/>
          <w:lang w:eastAsia="ar-SA"/>
        </w:rPr>
        <w:lastRenderedPageBreak/>
        <w:t>2. Порядок участі у відповідних контрольно-наглядових органах визначається</w:t>
      </w:r>
      <w:r w:rsidRPr="000E0D61">
        <w:t xml:space="preserve"> </w:t>
      </w:r>
      <w:r w:rsidRPr="000E0D61">
        <w:rPr>
          <w:rFonts w:ascii="Times New Roman" w:eastAsia="Times New Roman" w:hAnsi="Times New Roman" w:cs="Times New Roman"/>
          <w:sz w:val="24"/>
          <w:szCs w:val="24"/>
          <w:lang w:eastAsia="ar-SA"/>
        </w:rPr>
        <w:t>нормами відповідного законодавства.</w:t>
      </w:r>
    </w:p>
    <w:p w:rsidR="000E0D61" w:rsidRDefault="000E0D61" w:rsidP="000E0D61">
      <w:pPr>
        <w:suppressAutoHyphens/>
        <w:spacing w:after="0" w:line="240" w:lineRule="auto"/>
        <w:ind w:firstLine="567"/>
        <w:jc w:val="both"/>
        <w:rPr>
          <w:rFonts w:ascii="Times New Roman" w:eastAsia="Times New Roman" w:hAnsi="Times New Roman" w:cs="Times New Roman"/>
          <w:b/>
          <w:sz w:val="24"/>
          <w:szCs w:val="24"/>
          <w:lang w:eastAsia="ar-SA"/>
        </w:rPr>
      </w:pPr>
      <w:r w:rsidRPr="000E0D61">
        <w:rPr>
          <w:rFonts w:ascii="Times New Roman" w:eastAsia="Times New Roman" w:hAnsi="Times New Roman" w:cs="Times New Roman"/>
          <w:b/>
          <w:sz w:val="24"/>
          <w:szCs w:val="24"/>
          <w:lang w:eastAsia="ar-SA"/>
        </w:rPr>
        <w:t xml:space="preserve">Стаття 17. Участь у розподілі коштів місцевого бюджету </w:t>
      </w:r>
    </w:p>
    <w:p w:rsidR="00A00D75" w:rsidRPr="000E0D61" w:rsidRDefault="00A00D75" w:rsidP="000E0D61">
      <w:pPr>
        <w:suppressAutoHyphens/>
        <w:spacing w:after="0" w:line="240" w:lineRule="auto"/>
        <w:ind w:firstLine="567"/>
        <w:jc w:val="both"/>
        <w:rPr>
          <w:rFonts w:ascii="Times New Roman" w:eastAsia="Times New Roman" w:hAnsi="Times New Roman" w:cs="Times New Roman"/>
          <w:b/>
          <w:sz w:val="24"/>
          <w:szCs w:val="24"/>
          <w:lang w:eastAsia="ar-SA"/>
        </w:rPr>
      </w:pPr>
    </w:p>
    <w:p w:rsidR="000E0D61" w:rsidRPr="000E0D61" w:rsidRDefault="000E0D61" w:rsidP="000E0D61">
      <w:pPr>
        <w:pStyle w:val="a6"/>
        <w:numPr>
          <w:ilvl w:val="0"/>
          <w:numId w:val="7"/>
        </w:numPr>
        <w:tabs>
          <w:tab w:val="left" w:pos="851"/>
        </w:tabs>
        <w:spacing w:after="0" w:line="240" w:lineRule="auto"/>
        <w:ind w:left="0" w:firstLine="567"/>
        <w:jc w:val="both"/>
        <w:rPr>
          <w:rFonts w:ascii="Calibri" w:eastAsia="Calibri" w:hAnsi="Calibri" w:cs="Calibri"/>
          <w:sz w:val="24"/>
          <w:szCs w:val="24"/>
          <w:lang w:val="ru-RU"/>
        </w:rPr>
      </w:pPr>
      <w:r w:rsidRPr="000E0D61">
        <w:rPr>
          <w:rFonts w:ascii="Times New Roman" w:eastAsia="Times New Roman" w:hAnsi="Times New Roman" w:cs="Times New Roman"/>
          <w:color w:val="000000"/>
          <w:sz w:val="24"/>
          <w:szCs w:val="24"/>
          <w:lang w:eastAsia="ar-SA"/>
        </w:rPr>
        <w:t xml:space="preserve">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w:t>
      </w:r>
      <w:r w:rsidR="00E252FC">
        <w:rPr>
          <w:rFonts w:ascii="Times New Roman" w:eastAsia="Times New Roman" w:hAnsi="Times New Roman" w:cs="Times New Roman"/>
          <w:color w:val="000000"/>
          <w:sz w:val="24"/>
          <w:szCs w:val="24"/>
          <w:lang w:eastAsia="ar-SA"/>
        </w:rPr>
        <w:t xml:space="preserve"> </w:t>
      </w:r>
      <w:r w:rsidRPr="000E0D61">
        <w:rPr>
          <w:rFonts w:ascii="Times New Roman" w:eastAsia="Calibri" w:hAnsi="Times New Roman" w:cs="Times New Roman"/>
          <w:color w:val="000000"/>
          <w:sz w:val="24"/>
          <w:szCs w:val="24"/>
        </w:rPr>
        <w:t xml:space="preserve"> бюджету за допомогою прямого волевиявлення жителів територіальної громади. </w:t>
      </w:r>
    </w:p>
    <w:p w:rsidR="000E0D61" w:rsidRPr="000E0D61" w:rsidRDefault="000E0D61" w:rsidP="000E0D61">
      <w:pPr>
        <w:pStyle w:val="a6"/>
        <w:numPr>
          <w:ilvl w:val="0"/>
          <w:numId w:val="7"/>
        </w:numPr>
        <w:tabs>
          <w:tab w:val="left" w:pos="851"/>
        </w:tabs>
        <w:spacing w:after="0" w:line="240" w:lineRule="auto"/>
        <w:ind w:left="0" w:firstLine="567"/>
        <w:jc w:val="both"/>
        <w:rPr>
          <w:rFonts w:ascii="Times New Roman" w:eastAsia="Calibri" w:hAnsi="Times New Roman" w:cs="Times New Roman"/>
          <w:sz w:val="24"/>
          <w:szCs w:val="24"/>
        </w:rPr>
      </w:pPr>
      <w:r w:rsidRPr="000E0D61">
        <w:rPr>
          <w:rFonts w:ascii="Times New Roman" w:eastAsia="Times New Roman" w:hAnsi="Times New Roman" w:cs="Times New Roman"/>
          <w:sz w:val="24"/>
          <w:szCs w:val="24"/>
          <w:lang w:eastAsia="ar-SA"/>
        </w:rPr>
        <w:t xml:space="preserve">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обов’язково враховуються Радою при плануванні </w:t>
      </w:r>
      <w:r w:rsidR="00E252FC">
        <w:rPr>
          <w:rFonts w:ascii="Times New Roman" w:eastAsia="Times New Roman" w:hAnsi="Times New Roman" w:cs="Times New Roman"/>
          <w:sz w:val="24"/>
          <w:szCs w:val="24"/>
          <w:lang w:eastAsia="ar-SA"/>
        </w:rPr>
        <w:t xml:space="preserve"> </w:t>
      </w:r>
      <w:r w:rsidRPr="000E0D61">
        <w:rPr>
          <w:rFonts w:ascii="Times New Roman" w:eastAsia="Calibri" w:hAnsi="Times New Roman" w:cs="Times New Roman"/>
          <w:sz w:val="24"/>
          <w:szCs w:val="24"/>
        </w:rPr>
        <w:t xml:space="preserve">бюджету на відповідний рік. </w:t>
      </w:r>
    </w:p>
    <w:p w:rsidR="000E0D61" w:rsidRPr="00EA68CF" w:rsidRDefault="000E0D61" w:rsidP="00EA68CF">
      <w:pPr>
        <w:pStyle w:val="a6"/>
        <w:numPr>
          <w:ilvl w:val="0"/>
          <w:numId w:val="7"/>
        </w:numPr>
        <w:ind w:left="0" w:firstLine="568"/>
        <w:jc w:val="both"/>
      </w:pPr>
      <w:r w:rsidRPr="000E0D61">
        <w:rPr>
          <w:rFonts w:ascii="Times New Roman" w:eastAsia="Times New Roman" w:hAnsi="Times New Roman" w:cs="Times New Roman"/>
          <w:sz w:val="24"/>
          <w:szCs w:val="24"/>
          <w:lang w:eastAsia="ar-SA"/>
        </w:rPr>
        <w:t>Громадський бюджет територіальної громади (далі – громадський бюджет</w:t>
      </w:r>
      <w:r w:rsidRPr="000E0D61">
        <w:rPr>
          <w:rFonts w:ascii="Times New Roman" w:eastAsia="Times New Roman" w:hAnsi="Times New Roman" w:cs="Times New Roman"/>
          <w:sz w:val="24"/>
          <w:szCs w:val="24"/>
          <w:vertAlign w:val="superscript"/>
          <w:lang w:eastAsia="ar-SA"/>
        </w:rPr>
        <w:footnoteReference w:id="3"/>
      </w:r>
      <w:r w:rsidRPr="000E0D61">
        <w:rPr>
          <w:rFonts w:ascii="Times New Roman" w:eastAsia="Times New Roman" w:hAnsi="Times New Roman" w:cs="Times New Roman"/>
          <w:sz w:val="24"/>
          <w:szCs w:val="24"/>
          <w:lang w:eastAsia="ar-SA"/>
        </w:rPr>
        <w:t>)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r w:rsidR="00EA68CF">
        <w:rPr>
          <w:rFonts w:ascii="Times New Roman" w:eastAsia="Times New Roman" w:hAnsi="Times New Roman" w:cs="Times New Roman"/>
          <w:sz w:val="24"/>
          <w:szCs w:val="24"/>
          <w:lang w:eastAsia="ar-SA"/>
        </w:rPr>
        <w:t>.</w:t>
      </w:r>
    </w:p>
    <w:p w:rsidR="00EA68CF" w:rsidRPr="001E3B81" w:rsidRDefault="00EA68CF" w:rsidP="00EA68CF">
      <w:pPr>
        <w:pStyle w:val="a6"/>
        <w:numPr>
          <w:ilvl w:val="0"/>
          <w:numId w:val="7"/>
        </w:numPr>
        <w:tabs>
          <w:tab w:val="left" w:pos="851"/>
        </w:tabs>
        <w:spacing w:after="0" w:line="240" w:lineRule="auto"/>
        <w:ind w:left="0" w:firstLine="567"/>
        <w:jc w:val="both"/>
        <w:rPr>
          <w:rFonts w:ascii="Times New Roman" w:hAnsi="Times New Roman" w:cs="Times New Roman"/>
          <w:sz w:val="24"/>
          <w:szCs w:val="24"/>
        </w:rPr>
      </w:pPr>
      <w:r w:rsidRPr="001E3B81">
        <w:rPr>
          <w:rFonts w:ascii="Times New Roman" w:hAnsi="Times New Roman" w:cs="Times New Roman"/>
          <w:sz w:val="24"/>
          <w:szCs w:val="24"/>
        </w:rPr>
        <w:t>Кошти громадського бюджету спрямовуються на реалізацію проектів розвитку територіальної громади, які надійшли до Ради від жителів територіальної громади.</w:t>
      </w:r>
    </w:p>
    <w:p w:rsidR="00EA68CF" w:rsidRPr="00EA68CF" w:rsidRDefault="00EA68CF" w:rsidP="00EA68CF">
      <w:pPr>
        <w:pStyle w:val="a6"/>
        <w:numPr>
          <w:ilvl w:val="0"/>
          <w:numId w:val="7"/>
        </w:numPr>
        <w:ind w:left="0" w:firstLine="568"/>
        <w:jc w:val="both"/>
      </w:pPr>
      <w:r w:rsidRPr="001E3B81">
        <w:rPr>
          <w:rFonts w:ascii="Times New Roman" w:hAnsi="Times New Roman" w:cs="Times New Roman"/>
          <w:sz w:val="24"/>
          <w:szCs w:val="24"/>
        </w:rPr>
        <w:t xml:space="preserve">Порядок проведення конкурсного відбору проектів, </w:t>
      </w:r>
      <w:r>
        <w:rPr>
          <w:rFonts w:ascii="Times New Roman" w:hAnsi="Times New Roman" w:cs="Times New Roman"/>
          <w:sz w:val="24"/>
          <w:szCs w:val="24"/>
        </w:rPr>
        <w:t>які</w:t>
      </w:r>
      <w:r w:rsidRPr="001E3B81">
        <w:rPr>
          <w:rFonts w:ascii="Times New Roman" w:hAnsi="Times New Roman" w:cs="Times New Roman"/>
          <w:sz w:val="24"/>
          <w:szCs w:val="24"/>
        </w:rPr>
        <w:t xml:space="preserve"> фінансуються за рахунок коштів громадського бюджету, визначається Положенням про громадський бюджет </w:t>
      </w:r>
      <w:r w:rsidR="00E252FC" w:rsidRPr="00E252FC">
        <w:rPr>
          <w:rFonts w:ascii="Times New Roman" w:eastAsia="Calibri" w:hAnsi="Times New Roman" w:cs="Times New Roman"/>
          <w:sz w:val="24"/>
          <w:szCs w:val="24"/>
        </w:rPr>
        <w:t>Могилівської</w:t>
      </w:r>
      <w:r w:rsidR="00E252FC" w:rsidRPr="001E3B81">
        <w:rPr>
          <w:rFonts w:ascii="Times New Roman" w:hAnsi="Times New Roman" w:cs="Times New Roman"/>
          <w:sz w:val="24"/>
          <w:szCs w:val="24"/>
        </w:rPr>
        <w:t xml:space="preserve"> </w:t>
      </w:r>
      <w:r w:rsidRPr="001E3B81">
        <w:rPr>
          <w:rFonts w:ascii="Times New Roman" w:hAnsi="Times New Roman" w:cs="Times New Roman"/>
          <w:sz w:val="24"/>
          <w:szCs w:val="24"/>
        </w:rPr>
        <w:t>територіальної громади, що затверджується Радою</w:t>
      </w:r>
      <w:r>
        <w:rPr>
          <w:rFonts w:ascii="Times New Roman" w:hAnsi="Times New Roman" w:cs="Times New Roman"/>
          <w:sz w:val="24"/>
          <w:szCs w:val="24"/>
        </w:rPr>
        <w:t>.</w:t>
      </w:r>
    </w:p>
    <w:p w:rsidR="00EA68CF" w:rsidRDefault="00EA68CF" w:rsidP="00EA68CF">
      <w:pPr>
        <w:pStyle w:val="HTML"/>
        <w:shd w:val="clear" w:color="auto" w:fill="FFFFFF"/>
        <w:tabs>
          <w:tab w:val="clear" w:pos="916"/>
          <w:tab w:val="left" w:pos="0"/>
          <w:tab w:val="left" w:pos="851"/>
        </w:tabs>
        <w:ind w:left="567"/>
        <w:jc w:val="both"/>
        <w:rPr>
          <w:rFonts w:ascii="Times New Roman" w:hAnsi="Times New Roman" w:cs="Times New Roman"/>
          <w:b/>
          <w:color w:val="000000"/>
          <w:sz w:val="24"/>
          <w:szCs w:val="24"/>
          <w:lang w:val="uk-UA" w:eastAsia="uk-UA"/>
        </w:rPr>
      </w:pPr>
      <w:r w:rsidRPr="00EA68CF">
        <w:rPr>
          <w:rFonts w:ascii="Times New Roman" w:hAnsi="Times New Roman" w:cs="Times New Roman"/>
          <w:b/>
          <w:color w:val="000000"/>
          <w:sz w:val="24"/>
          <w:szCs w:val="24"/>
          <w:lang w:val="uk-UA" w:eastAsia="uk-UA"/>
        </w:rPr>
        <w:t>Стаття 18. Органи самоорганізації населення</w:t>
      </w:r>
    </w:p>
    <w:p w:rsidR="00A00D75" w:rsidRPr="00EA68CF" w:rsidRDefault="00A00D75" w:rsidP="00EA68CF">
      <w:pPr>
        <w:pStyle w:val="HTML"/>
        <w:shd w:val="clear" w:color="auto" w:fill="FFFFFF"/>
        <w:tabs>
          <w:tab w:val="clear" w:pos="916"/>
          <w:tab w:val="left" w:pos="0"/>
          <w:tab w:val="left" w:pos="851"/>
        </w:tabs>
        <w:ind w:left="567"/>
        <w:jc w:val="both"/>
        <w:rPr>
          <w:rFonts w:ascii="Times New Roman" w:hAnsi="Times New Roman" w:cs="Times New Roman"/>
          <w:b/>
          <w:color w:val="000000"/>
          <w:sz w:val="24"/>
          <w:szCs w:val="24"/>
          <w:lang w:val="uk-UA" w:eastAsia="uk-UA"/>
        </w:rPr>
      </w:pPr>
    </w:p>
    <w:p w:rsidR="00EA68CF" w:rsidRPr="001E3B81" w:rsidRDefault="00EA68CF" w:rsidP="00EA68CF">
      <w:pPr>
        <w:pStyle w:val="HTML"/>
        <w:numPr>
          <w:ilvl w:val="0"/>
          <w:numId w:val="9"/>
        </w:numPr>
        <w:shd w:val="clear" w:color="auto" w:fill="FFFFFF"/>
        <w:tabs>
          <w:tab w:val="clear" w:pos="916"/>
          <w:tab w:val="left" w:pos="0"/>
          <w:tab w:val="left" w:pos="851"/>
        </w:tabs>
        <w:ind w:left="0" w:firstLine="567"/>
        <w:jc w:val="both"/>
        <w:rPr>
          <w:rFonts w:ascii="Times New Roman" w:hAnsi="Times New Roman" w:cs="Times New Roman"/>
          <w:color w:val="000000"/>
          <w:sz w:val="24"/>
          <w:szCs w:val="24"/>
          <w:lang w:val="uk-UA" w:eastAsia="uk-UA"/>
        </w:rPr>
      </w:pPr>
      <w:r w:rsidRPr="001E3B81">
        <w:rPr>
          <w:rFonts w:ascii="Times New Roman" w:hAnsi="Times New Roman" w:cs="Times New Roman"/>
          <w:color w:val="000000"/>
          <w:sz w:val="24"/>
          <w:szCs w:val="24"/>
          <w:lang w:val="uk-UA"/>
        </w:rPr>
        <w:t xml:space="preserve">Органи самоорганізації населення є елементом системи місцевого самоврядування </w:t>
      </w:r>
      <w:r>
        <w:rPr>
          <w:rFonts w:ascii="Times New Roman" w:hAnsi="Times New Roman" w:cs="Times New Roman"/>
          <w:color w:val="000000"/>
          <w:sz w:val="24"/>
          <w:szCs w:val="24"/>
          <w:lang w:val="uk-UA"/>
        </w:rPr>
        <w:t>й</w:t>
      </w:r>
      <w:r w:rsidRPr="001E3B81">
        <w:rPr>
          <w:rFonts w:ascii="Times New Roman" w:hAnsi="Times New Roman" w:cs="Times New Roman"/>
          <w:color w:val="000000"/>
          <w:sz w:val="24"/>
          <w:szCs w:val="24"/>
          <w:lang w:val="uk-UA" w:eastAsia="uk-UA"/>
        </w:rPr>
        <w:t xml:space="preserve"> однією з форм участі членів </w:t>
      </w:r>
      <w:r w:rsidR="00E252FC" w:rsidRPr="00E252FC">
        <w:rPr>
          <w:rFonts w:ascii="Times New Roman" w:eastAsia="Calibri" w:hAnsi="Times New Roman" w:cs="Times New Roman"/>
          <w:sz w:val="24"/>
          <w:szCs w:val="24"/>
          <w:lang w:val="uk-UA"/>
        </w:rPr>
        <w:t>Могилівської</w:t>
      </w:r>
      <w:r w:rsidRPr="001E3B81">
        <w:rPr>
          <w:rFonts w:ascii="Times New Roman" w:hAnsi="Times New Roman" w:cs="Times New Roman"/>
          <w:color w:val="000000"/>
          <w:sz w:val="24"/>
          <w:szCs w:val="24"/>
          <w:lang w:val="uk-UA" w:eastAsia="uk-UA"/>
        </w:rPr>
        <w:t xml:space="preserve"> територіальної громади у вирішенні окремих питань місцевого значення.</w:t>
      </w:r>
      <w:r w:rsidRPr="001E3B81">
        <w:rPr>
          <w:color w:val="000000"/>
          <w:sz w:val="24"/>
          <w:szCs w:val="24"/>
          <w:lang w:val="uk-UA"/>
        </w:rPr>
        <w:t xml:space="preserve"> </w:t>
      </w:r>
      <w:r w:rsidRPr="001E3B81">
        <w:rPr>
          <w:rFonts w:ascii="Times New Roman" w:hAnsi="Times New Roman" w:cs="Times New Roman"/>
          <w:color w:val="000000"/>
          <w:sz w:val="24"/>
          <w:szCs w:val="24"/>
          <w:lang w:val="uk-UA"/>
        </w:rPr>
        <w:t>Правовий статус, порядок організації та діяльності органів самоорганізації населення за місцем проживання визначаються законом.</w:t>
      </w:r>
    </w:p>
    <w:p w:rsidR="00EA68CF" w:rsidRDefault="00EA68CF" w:rsidP="00EA68CF">
      <w:pPr>
        <w:jc w:val="both"/>
        <w:rPr>
          <w:rFonts w:ascii="Times New Roman" w:eastAsia="Times New Roman" w:hAnsi="Times New Roman" w:cs="Times New Roman"/>
          <w:color w:val="000000"/>
          <w:sz w:val="24"/>
          <w:szCs w:val="24"/>
          <w:shd w:val="clear" w:color="auto" w:fill="FFFFFF"/>
          <w:lang w:eastAsia="ar-SA"/>
        </w:rPr>
      </w:pPr>
      <w:bookmarkStart w:id="0" w:name="o12"/>
      <w:bookmarkStart w:id="1" w:name="o13"/>
      <w:bookmarkStart w:id="2" w:name="o14"/>
      <w:bookmarkStart w:id="3" w:name="o15"/>
      <w:bookmarkStart w:id="4" w:name="o16"/>
      <w:bookmarkEnd w:id="0"/>
      <w:bookmarkEnd w:id="1"/>
      <w:bookmarkEnd w:id="2"/>
      <w:bookmarkEnd w:id="3"/>
      <w:bookmarkEnd w:id="4"/>
      <w:r w:rsidRPr="001E3B81">
        <w:rPr>
          <w:rFonts w:ascii="Times New Roman" w:hAnsi="Times New Roman" w:cs="Times New Roman"/>
          <w:color w:val="000000"/>
          <w:sz w:val="24"/>
          <w:szCs w:val="24"/>
          <w:shd w:val="clear" w:color="auto" w:fill="FFFFFF"/>
        </w:rPr>
        <w:t>За ініціативою жителів Рада може надавати дозвіл на створення будинкових, вуличних, квартальних та інших органів самоорганізації населення</w:t>
      </w:r>
      <w:r w:rsidRPr="00EA68CF">
        <w:rPr>
          <w:rFonts w:ascii="Times New Roman" w:eastAsia="Times New Roman" w:hAnsi="Times New Roman" w:cs="Times New Roman"/>
          <w:color w:val="000000"/>
          <w:sz w:val="24"/>
          <w:szCs w:val="24"/>
          <w:shd w:val="clear" w:color="auto" w:fill="FFFFFF"/>
          <w:lang w:eastAsia="ar-SA"/>
        </w:rPr>
        <w:t xml:space="preserve"> і у порядку, визначеному законодавством, наділяти їх частиною власної компетенції, фінансів, майна</w:t>
      </w:r>
      <w:r>
        <w:rPr>
          <w:rFonts w:ascii="Times New Roman" w:eastAsia="Times New Roman" w:hAnsi="Times New Roman" w:cs="Times New Roman"/>
          <w:color w:val="000000"/>
          <w:sz w:val="24"/>
          <w:szCs w:val="24"/>
          <w:shd w:val="clear" w:color="auto" w:fill="FFFFFF"/>
          <w:lang w:eastAsia="ar-SA"/>
        </w:rPr>
        <w:t>.</w:t>
      </w:r>
    </w:p>
    <w:p w:rsidR="00EA68CF" w:rsidRPr="00EA68CF" w:rsidRDefault="00EA68CF" w:rsidP="00EA68CF">
      <w:pPr>
        <w:suppressAutoHyphens/>
        <w:spacing w:after="0" w:line="240" w:lineRule="auto"/>
        <w:ind w:firstLine="567"/>
        <w:jc w:val="center"/>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lang w:eastAsia="ar-SA"/>
        </w:rPr>
        <w:t>РОЗДІЛ ІV</w:t>
      </w:r>
    </w:p>
    <w:p w:rsidR="00EA68CF" w:rsidRPr="00EA68CF" w:rsidRDefault="00EA68CF" w:rsidP="00EA68CF">
      <w:pPr>
        <w:suppressAutoHyphens/>
        <w:spacing w:after="0" w:line="240" w:lineRule="auto"/>
        <w:ind w:firstLine="567"/>
        <w:jc w:val="center"/>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lang w:eastAsia="ar-SA"/>
        </w:rPr>
        <w:t>ВЗАЄМОВІДНОСИНИ ОРГАНІВ МІСЦЕВОГО САМОВРЯДУВАННЯ З ІНШИМИ СУБ’ЄКТАМИ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sz w:val="24"/>
          <w:szCs w:val="24"/>
          <w:lang w:eastAsia="ar-SA"/>
        </w:rPr>
        <w:t xml:space="preserve">Стаття 19. Взаємовідносини органів місцевого самоврядування </w:t>
      </w:r>
      <w:r w:rsidR="00E252FC" w:rsidRPr="00E252FC">
        <w:rPr>
          <w:rFonts w:ascii="Times New Roman" w:eastAsia="Times New Roman" w:hAnsi="Times New Roman" w:cs="Times New Roman"/>
          <w:b/>
          <w:sz w:val="24"/>
          <w:szCs w:val="24"/>
          <w:lang w:eastAsia="ar-SA"/>
        </w:rPr>
        <w:t>Могилівської</w:t>
      </w:r>
      <w:r w:rsidRPr="00EA68CF">
        <w:rPr>
          <w:rFonts w:ascii="Times New Roman" w:eastAsia="Times New Roman" w:hAnsi="Times New Roman" w:cs="Times New Roman"/>
          <w:b/>
          <w:sz w:val="24"/>
          <w:szCs w:val="24"/>
          <w:lang w:eastAsia="ar-SA"/>
        </w:rPr>
        <w:t xml:space="preserve"> територіальної громади та їхніх посадових осіб з інститутами громадянського суспільства</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2) 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w:t>
      </w:r>
      <w:r w:rsidR="00E252FC" w:rsidRPr="00E252FC">
        <w:rPr>
          <w:rFonts w:ascii="Times New Roman" w:eastAsia="Calibri" w:hAnsi="Times New Roman" w:cs="Times New Roman"/>
          <w:sz w:val="24"/>
          <w:szCs w:val="24"/>
        </w:rPr>
        <w:t>Могилівської</w:t>
      </w:r>
      <w:r w:rsidRPr="00EA68CF">
        <w:rPr>
          <w:rFonts w:ascii="Times New Roman" w:eastAsia="Times New Roman" w:hAnsi="Times New Roman" w:cs="Times New Roman"/>
          <w:sz w:val="24"/>
          <w:szCs w:val="24"/>
          <w:lang w:eastAsia="ar-SA"/>
        </w:rPr>
        <w:t xml:space="preserve"> територіальної громади;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3) 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lastRenderedPageBreak/>
        <w:t xml:space="preserve">4) забезпечення доступу будь-яких осіб, що на законних підставах перебувають у межах </w:t>
      </w:r>
      <w:r w:rsidR="00775532" w:rsidRPr="00E252FC">
        <w:rPr>
          <w:rFonts w:ascii="Times New Roman" w:eastAsia="Calibri" w:hAnsi="Times New Roman" w:cs="Times New Roman"/>
          <w:sz w:val="24"/>
          <w:szCs w:val="24"/>
        </w:rPr>
        <w:t>Могилівської</w:t>
      </w:r>
      <w:r w:rsidRPr="00EA68CF">
        <w:rPr>
          <w:rFonts w:ascii="Times New Roman" w:eastAsia="Times New Roman" w:hAnsi="Times New Roman" w:cs="Times New Roman"/>
          <w:sz w:val="24"/>
          <w:szCs w:val="24"/>
          <w:lang w:eastAsia="ar-SA"/>
        </w:rPr>
        <w:t xml:space="preserve">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5) стимулювання волонтерської діяльності.</w:t>
      </w:r>
    </w:p>
    <w:p w:rsidR="00A00D75" w:rsidRDefault="00EA68CF" w:rsidP="00EA68CF">
      <w:pPr>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2. Порядок взаємовідносин органів місцевого самоврядування</w:t>
      </w:r>
      <w:r w:rsidR="00775532" w:rsidRPr="00775532">
        <w:rPr>
          <w:rFonts w:ascii="Times New Roman" w:eastAsia="Calibri" w:hAnsi="Times New Roman" w:cs="Times New Roman"/>
          <w:sz w:val="24"/>
          <w:szCs w:val="24"/>
        </w:rPr>
        <w:t xml:space="preserve"> </w:t>
      </w:r>
      <w:r w:rsidR="00775532" w:rsidRPr="00E252FC">
        <w:rPr>
          <w:rFonts w:ascii="Times New Roman" w:eastAsia="Calibri" w:hAnsi="Times New Roman" w:cs="Times New Roman"/>
          <w:sz w:val="24"/>
          <w:szCs w:val="24"/>
        </w:rPr>
        <w:t>Могилівської</w:t>
      </w:r>
      <w:r w:rsidR="00775532" w:rsidRPr="00EA68CF">
        <w:rPr>
          <w:rFonts w:ascii="Times New Roman" w:eastAsia="Times New Roman" w:hAnsi="Times New Roman" w:cs="Times New Roman"/>
          <w:sz w:val="24"/>
          <w:szCs w:val="24"/>
          <w:lang w:eastAsia="ar-SA"/>
        </w:rPr>
        <w:t xml:space="preserve"> </w:t>
      </w:r>
      <w:r w:rsidRPr="00EA68CF">
        <w:rPr>
          <w:rFonts w:ascii="Times New Roman" w:eastAsia="Times New Roman" w:hAnsi="Times New Roman" w:cs="Times New Roman"/>
          <w:sz w:val="24"/>
          <w:szCs w:val="24"/>
          <w:lang w:eastAsia="ar-SA"/>
        </w:rPr>
        <w:t>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sz w:val="24"/>
          <w:szCs w:val="24"/>
          <w:lang w:eastAsia="ar-SA"/>
        </w:rPr>
        <w:t xml:space="preserve">Стаття 20. Взаємовідносини </w:t>
      </w:r>
      <w:r w:rsidR="00775532" w:rsidRPr="00775532">
        <w:rPr>
          <w:rFonts w:ascii="Times New Roman" w:eastAsia="Times New Roman" w:hAnsi="Times New Roman" w:cs="Times New Roman"/>
          <w:b/>
          <w:sz w:val="24"/>
          <w:szCs w:val="24"/>
          <w:lang w:eastAsia="ar-SA"/>
        </w:rPr>
        <w:t>Могилівської</w:t>
      </w:r>
      <w:r w:rsidRPr="00EA68CF">
        <w:rPr>
          <w:rFonts w:ascii="Times New Roman" w:eastAsia="Times New Roman" w:hAnsi="Times New Roman" w:cs="Times New Roman"/>
          <w:b/>
          <w:sz w:val="24"/>
          <w:szCs w:val="24"/>
          <w:lang w:eastAsia="ar-SA"/>
        </w:rPr>
        <w:t xml:space="preserve"> територіальної громади з іншими територіальними громадами</w:t>
      </w:r>
    </w:p>
    <w:p w:rsidR="00A00D75" w:rsidRPr="00EA68CF" w:rsidRDefault="00A00D75" w:rsidP="00EA68CF">
      <w:pPr>
        <w:suppressAutoHyphens/>
        <w:spacing w:after="0" w:line="240" w:lineRule="auto"/>
        <w:ind w:firstLine="567"/>
        <w:jc w:val="both"/>
        <w:rPr>
          <w:rFonts w:ascii="Times New Roman" w:eastAsia="Times New Roman" w:hAnsi="Times New Roman" w:cs="Times New Roman"/>
          <w:b/>
          <w:sz w:val="24"/>
          <w:szCs w:val="24"/>
          <w:lang w:eastAsia="ar-SA"/>
        </w:rPr>
      </w:pPr>
    </w:p>
    <w:p w:rsidR="00EA68CF" w:rsidRDefault="00EA68CF" w:rsidP="00EA68CF">
      <w:pPr>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1. Взаємовідносини </w:t>
      </w:r>
      <w:r w:rsidR="00775532" w:rsidRPr="00E252FC">
        <w:rPr>
          <w:rFonts w:ascii="Times New Roman" w:eastAsia="Calibri" w:hAnsi="Times New Roman" w:cs="Times New Roman"/>
          <w:sz w:val="24"/>
          <w:szCs w:val="24"/>
        </w:rPr>
        <w:t>Могилівської</w:t>
      </w:r>
      <w:r w:rsidRPr="00EA68CF">
        <w:rPr>
          <w:rFonts w:ascii="Times New Roman" w:eastAsia="Times New Roman" w:hAnsi="Times New Roman" w:cs="Times New Roman"/>
          <w:sz w:val="24"/>
          <w:szCs w:val="24"/>
          <w:lang w:eastAsia="ar-SA"/>
        </w:rPr>
        <w:t xml:space="preserve">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r>
        <w:rPr>
          <w:rFonts w:ascii="Times New Roman" w:eastAsia="Times New Roman" w:hAnsi="Times New Roman" w:cs="Times New Roman"/>
          <w:sz w:val="24"/>
          <w:szCs w:val="24"/>
          <w:lang w:eastAsia="ar-SA"/>
        </w:rPr>
        <w:t>.</w:t>
      </w:r>
    </w:p>
    <w:p w:rsidR="00EA68CF" w:rsidRPr="00EA68CF" w:rsidRDefault="00EA68CF" w:rsidP="00EA68CF">
      <w:pPr>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2. З метою налагодження взаємовідносин, реалізації спільних проектів між територіальною громадою та іншими територіальними громадами можуть укладатися відповідні договори.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3. Співробітництво територіальних громад здійснюється у порядку, визначеному законодавством України.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4. Територіальна громада може об’єднуватися з іншими територіальними громадами в порядку, визначеному законом.</w:t>
      </w:r>
    </w:p>
    <w:p w:rsid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p>
    <w:p w:rsidR="00A00D75" w:rsidRPr="00EA68CF" w:rsidRDefault="00A00D75" w:rsidP="00EA68CF">
      <w:pPr>
        <w:suppressAutoHyphens/>
        <w:spacing w:after="0" w:line="240" w:lineRule="auto"/>
        <w:ind w:firstLine="567"/>
        <w:jc w:val="both"/>
        <w:rPr>
          <w:rFonts w:ascii="Times New Roman" w:eastAsia="Times New Roman" w:hAnsi="Times New Roman" w:cs="Times New Roman"/>
          <w:b/>
          <w:sz w:val="24"/>
          <w:szCs w:val="24"/>
          <w:lang w:eastAsia="ar-SA"/>
        </w:rPr>
      </w:pPr>
    </w:p>
    <w:p w:rsid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sz w:val="24"/>
          <w:szCs w:val="24"/>
          <w:lang w:eastAsia="ar-SA"/>
        </w:rPr>
        <w:t>Стаття 21. Участь в асоційованих організаціях і міжнародна співпраця</w:t>
      </w:r>
    </w:p>
    <w:p w:rsidR="00A00D75" w:rsidRPr="00EA68CF" w:rsidRDefault="00A00D75" w:rsidP="00EA68CF">
      <w:pPr>
        <w:suppressAutoHyphens/>
        <w:spacing w:after="0" w:line="240" w:lineRule="auto"/>
        <w:ind w:firstLine="567"/>
        <w:jc w:val="both"/>
        <w:rPr>
          <w:rFonts w:ascii="Times New Roman" w:eastAsia="Times New Roman" w:hAnsi="Times New Roman" w:cs="Times New Roman"/>
          <w:b/>
          <w:sz w:val="24"/>
          <w:szCs w:val="24"/>
          <w:lang w:eastAsia="ar-SA"/>
        </w:rPr>
      </w:pPr>
    </w:p>
    <w:p w:rsidR="00EA68CF" w:rsidRPr="00EA68CF" w:rsidRDefault="00EA68CF" w:rsidP="00EA68CF">
      <w:pPr>
        <w:suppressAutoHyphens/>
        <w:spacing w:after="0" w:line="240" w:lineRule="auto"/>
        <w:ind w:firstLine="624"/>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 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rsidR="00EA68CF" w:rsidRDefault="00EA68CF" w:rsidP="00EA68CF">
      <w:pPr>
        <w:suppressAutoHyphens/>
        <w:spacing w:after="0" w:line="240" w:lineRule="auto"/>
        <w:ind w:firstLine="624"/>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p>
    <w:p w:rsidR="00A00D75" w:rsidRDefault="00A00D75" w:rsidP="00EA68CF">
      <w:pPr>
        <w:suppressAutoHyphens/>
        <w:spacing w:after="0" w:line="240" w:lineRule="auto"/>
        <w:jc w:val="center"/>
        <w:rPr>
          <w:rFonts w:ascii="Times New Roman" w:eastAsia="Times New Roman" w:hAnsi="Times New Roman" w:cs="Times New Roman"/>
          <w:b/>
          <w:lang w:eastAsia="ar-SA"/>
        </w:rPr>
      </w:pPr>
    </w:p>
    <w:p w:rsidR="00EA68CF" w:rsidRPr="00EA68CF" w:rsidRDefault="00EA68CF" w:rsidP="00EA68CF">
      <w:pPr>
        <w:suppressAutoHyphens/>
        <w:spacing w:after="0" w:line="240" w:lineRule="auto"/>
        <w:jc w:val="center"/>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lang w:eastAsia="ar-SA"/>
        </w:rPr>
        <w:t>РОЗДІЛ V</w:t>
      </w:r>
    </w:p>
    <w:p w:rsidR="00EA68CF" w:rsidRPr="00EA68CF" w:rsidRDefault="00EA68CF" w:rsidP="00EA68CF">
      <w:pPr>
        <w:suppressAutoHyphens/>
        <w:spacing w:after="0" w:line="240" w:lineRule="auto"/>
        <w:jc w:val="center"/>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lang w:eastAsia="ar-SA"/>
        </w:rPr>
        <w:t xml:space="preserve">ГРОМАДСЬКИЙ КОНТРОЛЬ ЗА ДІЯЛЬНІСТЮ ОРГАНІВ МІСЦЕВОГО САМОВРЯДУВАННЯ ТА ЇХ ПОСАДОВИХ ОСІБ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b/>
          <w:sz w:val="10"/>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sz w:val="24"/>
          <w:szCs w:val="24"/>
          <w:lang w:eastAsia="ar-SA"/>
        </w:rPr>
        <w:t xml:space="preserve">Стаття 22. Засади громадського контролю за діяльністю органів місцевого самоврядування та їх посадових осіб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lastRenderedPageBreak/>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3. Громадський контроль за діяльністю органів та посадових осіб місцевого самоврядування здійснюється на основі таких принципів:</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 відкритості та прозорості;</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2) пріоритетності прав людини та громадянина;</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3) законності;</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4) добровільності та безоплатної участі у здійсненні громадського контролю;</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5) неупередженості, об’єктивності та достовірності;</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6) сприяння досягненню балансу приватних та публічних інтересів при вирішенні питань місцевого значення;</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7) сприяння недопущенню перешкоджання здійсненню законного громадського контролю;</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8) професійності та компетентності учасників громадського контролю;</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9) взаємодії жителів територіальної громади та органів і посадових осіб місцевого самоврядування.</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Cs w:val="24"/>
          <w:lang w:eastAsia="ar-SA"/>
        </w:rPr>
      </w:pPr>
    </w:p>
    <w:p w:rsid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sz w:val="24"/>
          <w:szCs w:val="24"/>
          <w:lang w:eastAsia="ar-SA"/>
        </w:rPr>
        <w:t xml:space="preserve">Стаття 23. Форми здійснення громадського контролю за діяльністю органів місцевого самоврядування та їх посадових осіб </w:t>
      </w:r>
    </w:p>
    <w:p w:rsidR="00A00D75" w:rsidRPr="00EA68CF" w:rsidRDefault="00A00D75" w:rsidP="00EA68CF">
      <w:pPr>
        <w:suppressAutoHyphens/>
        <w:spacing w:after="0" w:line="240" w:lineRule="auto"/>
        <w:ind w:firstLine="567"/>
        <w:jc w:val="both"/>
        <w:rPr>
          <w:rFonts w:ascii="Times New Roman" w:eastAsia="Times New Roman" w:hAnsi="Times New Roman" w:cs="Times New Roman"/>
          <w:sz w:val="24"/>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1. Громадський контроль за діяльністю органів місцевого самоврядування </w:t>
      </w:r>
      <w:r w:rsidR="00775532" w:rsidRPr="00E252FC">
        <w:rPr>
          <w:rFonts w:ascii="Times New Roman" w:eastAsia="Calibri" w:hAnsi="Times New Roman" w:cs="Times New Roman"/>
          <w:sz w:val="24"/>
          <w:szCs w:val="24"/>
        </w:rPr>
        <w:t>Могилівської</w:t>
      </w:r>
      <w:r w:rsidRPr="00EA68CF">
        <w:rPr>
          <w:rFonts w:ascii="Times New Roman" w:eastAsia="Times New Roman" w:hAnsi="Times New Roman" w:cs="Times New Roman"/>
          <w:sz w:val="24"/>
          <w:szCs w:val="24"/>
          <w:lang w:eastAsia="ar-SA"/>
        </w:rPr>
        <w:t xml:space="preserve"> територіальної громади та їх посадових осіб здійснюється шляхом:</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1) забезпечення органами місцевого самоврядування </w:t>
      </w:r>
      <w:r w:rsidR="00775532" w:rsidRPr="00E252FC">
        <w:rPr>
          <w:rFonts w:ascii="Times New Roman" w:eastAsia="Calibri" w:hAnsi="Times New Roman" w:cs="Times New Roman"/>
          <w:sz w:val="24"/>
          <w:szCs w:val="24"/>
        </w:rPr>
        <w:t>Могилівської</w:t>
      </w:r>
      <w:r w:rsidRPr="00EA68CF">
        <w:rPr>
          <w:rFonts w:ascii="Times New Roman" w:eastAsia="Times New Roman" w:hAnsi="Times New Roman" w:cs="Times New Roman"/>
          <w:sz w:val="24"/>
          <w:szCs w:val="24"/>
          <w:lang w:eastAsia="ar-SA"/>
        </w:rPr>
        <w:t xml:space="preserve"> територіальної громади та їх уповноваженими посадовими особами </w:t>
      </w:r>
      <w:r w:rsidRPr="00EA68CF">
        <w:rPr>
          <w:rFonts w:ascii="Times New Roman" w:eastAsia="Times New Roman" w:hAnsi="Times New Roman" w:cs="Times New Roman"/>
          <w:color w:val="000000"/>
          <w:sz w:val="24"/>
          <w:szCs w:val="24"/>
          <w:shd w:val="clear" w:color="auto" w:fill="FFFFFF"/>
          <w:lang w:eastAsia="ar-SA"/>
        </w:rPr>
        <w:t>права кожного на доступ до публічної інформації</w:t>
      </w:r>
      <w:r w:rsidRPr="00EA68CF">
        <w:rPr>
          <w:rFonts w:ascii="Times New Roman" w:eastAsia="Times New Roman" w:hAnsi="Times New Roman" w:cs="Times New Roman"/>
          <w:sz w:val="24"/>
          <w:szCs w:val="24"/>
          <w:lang w:eastAsia="ar-SA"/>
        </w:rPr>
        <w:t xml:space="preserve"> у обсягах, передбачених актами законодавства України;</w:t>
      </w:r>
    </w:p>
    <w:p w:rsidR="00EA68CF" w:rsidRPr="00EA68CF" w:rsidRDefault="00EA68CF" w:rsidP="00EA68CF">
      <w:pPr>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2) звітування </w:t>
      </w:r>
      <w:r w:rsidR="00775532">
        <w:rPr>
          <w:rFonts w:ascii="Times New Roman" w:eastAsia="Calibri" w:hAnsi="Times New Roman" w:cs="Times New Roman"/>
          <w:sz w:val="24"/>
          <w:szCs w:val="24"/>
        </w:rPr>
        <w:t>Могилівського</w:t>
      </w:r>
      <w:r w:rsidRPr="00EA68CF">
        <w:rPr>
          <w:rFonts w:ascii="Times New Roman" w:eastAsia="Times New Roman" w:hAnsi="Times New Roman" w:cs="Times New Roman"/>
          <w:sz w:val="24"/>
          <w:szCs w:val="24"/>
          <w:lang w:eastAsia="ar-SA"/>
        </w:rPr>
        <w:t xml:space="preserve"> голови, депутатів Ради, старост про їх роботу згідно з вимогами чинного законодавства;</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3) участі жителів територіальної громади у роботі консультативно-дорадчих органів, що створюються при Раді або її виконавчих органах;</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4) подання індивідуальних чи колективних звернень громадян України та/або осіб, </w:t>
      </w:r>
      <w:r w:rsidRPr="00EA68CF">
        <w:rPr>
          <w:rFonts w:ascii="Times New Roman" w:eastAsia="Times New Roman" w:hAnsi="Times New Roman" w:cs="Times New Roman"/>
          <w:color w:val="000000"/>
          <w:sz w:val="24"/>
          <w:szCs w:val="24"/>
          <w:lang w:eastAsia="ar-SA"/>
        </w:rPr>
        <w:t>які не є громадянами України і законно перебувають на її території,</w:t>
      </w:r>
      <w:r w:rsidRPr="00EA68CF">
        <w:rPr>
          <w:rFonts w:ascii="Times New Roman" w:eastAsia="Times New Roman" w:hAnsi="Times New Roman" w:cs="Times New Roman"/>
          <w:sz w:val="24"/>
          <w:szCs w:val="24"/>
          <w:lang w:eastAsia="ar-SA"/>
        </w:rPr>
        <w:t xml:space="preserve"> </w:t>
      </w:r>
      <w:r w:rsidRPr="00EA68CF">
        <w:rPr>
          <w:rFonts w:ascii="Times New Roman" w:eastAsia="Times New Roman" w:hAnsi="Times New Roman" w:cs="Times New Roman"/>
          <w:color w:val="000000"/>
          <w:sz w:val="24"/>
          <w:szCs w:val="24"/>
          <w:lang w:eastAsia="ar-SA"/>
        </w:rPr>
        <w:t>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r w:rsidRPr="00EA68CF">
        <w:rPr>
          <w:rFonts w:ascii="Times New Roman" w:eastAsia="Times New Roman" w:hAnsi="Times New Roman" w:cs="Times New Roman"/>
          <w:color w:val="000000"/>
          <w:sz w:val="24"/>
          <w:szCs w:val="24"/>
          <w:shd w:val="clear" w:color="auto" w:fill="FFFFFF"/>
          <w:lang w:eastAsia="ar-SA"/>
        </w:rPr>
        <w:t>;</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5) громадської експертизи діяльності органів місцевого самоврядування </w:t>
      </w:r>
      <w:r w:rsidR="00775532" w:rsidRPr="00E252FC">
        <w:rPr>
          <w:rFonts w:ascii="Times New Roman" w:eastAsia="Calibri" w:hAnsi="Times New Roman" w:cs="Times New Roman"/>
          <w:sz w:val="24"/>
          <w:szCs w:val="24"/>
        </w:rPr>
        <w:t>Могилівської</w:t>
      </w:r>
      <w:r w:rsidRPr="00EA68CF">
        <w:rPr>
          <w:rFonts w:ascii="Times New Roman" w:eastAsia="Times New Roman" w:hAnsi="Times New Roman" w:cs="Times New Roman"/>
          <w:sz w:val="24"/>
          <w:szCs w:val="24"/>
          <w:lang w:eastAsia="ar-SA"/>
        </w:rPr>
        <w:t xml:space="preserve"> територіальної громади та їх посадових осіб;</w:t>
      </w:r>
    </w:p>
    <w:p w:rsid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6) використання інших форм, передбачених законодавством.</w:t>
      </w:r>
    </w:p>
    <w:p w:rsidR="00A00D75" w:rsidRPr="00EA68CF" w:rsidRDefault="00A00D75" w:rsidP="00EA68CF">
      <w:pPr>
        <w:suppressAutoHyphens/>
        <w:spacing w:after="0" w:line="240" w:lineRule="auto"/>
        <w:ind w:firstLine="567"/>
        <w:jc w:val="both"/>
        <w:rPr>
          <w:rFonts w:ascii="Times New Roman" w:eastAsia="Times New Roman" w:hAnsi="Times New Roman" w:cs="Times New Roman"/>
          <w:sz w:val="24"/>
          <w:szCs w:val="24"/>
          <w:lang w:eastAsia="ar-SA"/>
        </w:rPr>
      </w:pPr>
    </w:p>
    <w:p w:rsid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sz w:val="24"/>
          <w:szCs w:val="24"/>
          <w:lang w:eastAsia="ar-SA"/>
        </w:rPr>
        <w:t>Стаття 24. Громадська експертиза</w:t>
      </w:r>
    </w:p>
    <w:p w:rsidR="00A00D75" w:rsidRPr="00EA68CF" w:rsidRDefault="00A00D75" w:rsidP="00EA68CF">
      <w:pPr>
        <w:suppressAutoHyphens/>
        <w:spacing w:after="0" w:line="240" w:lineRule="auto"/>
        <w:ind w:firstLine="567"/>
        <w:jc w:val="both"/>
        <w:rPr>
          <w:rFonts w:ascii="Times New Roman" w:eastAsia="Times New Roman" w:hAnsi="Times New Roman" w:cs="Times New Roman"/>
          <w:b/>
          <w:sz w:val="24"/>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w:t>
      </w:r>
      <w:r w:rsidRPr="00EA68CF">
        <w:rPr>
          <w:rFonts w:ascii="Times New Roman" w:eastAsia="Times New Roman" w:hAnsi="Times New Roman" w:cs="Times New Roman"/>
          <w:b/>
          <w:sz w:val="24"/>
          <w:szCs w:val="24"/>
          <w:lang w:eastAsia="ar-SA"/>
        </w:rPr>
        <w:t xml:space="preserve"> </w:t>
      </w:r>
      <w:r w:rsidRPr="00EA68CF">
        <w:rPr>
          <w:rFonts w:ascii="Times New Roman" w:eastAsia="Times New Roman" w:hAnsi="Times New Roman" w:cs="Times New Roman"/>
          <w:sz w:val="24"/>
          <w:szCs w:val="24"/>
          <w:lang w:eastAsia="ar-SA"/>
        </w:rPr>
        <w:t>Громадська експертиза діяльності органів місцевого самоврядування</w:t>
      </w:r>
      <w:r w:rsidR="00775532" w:rsidRPr="00775532">
        <w:rPr>
          <w:rFonts w:ascii="Times New Roman" w:eastAsia="Calibri" w:hAnsi="Times New Roman" w:cs="Times New Roman"/>
          <w:sz w:val="24"/>
          <w:szCs w:val="24"/>
        </w:rPr>
        <w:t xml:space="preserve"> </w:t>
      </w:r>
      <w:r w:rsidR="00775532" w:rsidRPr="00E252FC">
        <w:rPr>
          <w:rFonts w:ascii="Times New Roman" w:eastAsia="Calibri" w:hAnsi="Times New Roman" w:cs="Times New Roman"/>
          <w:sz w:val="24"/>
          <w:szCs w:val="24"/>
        </w:rPr>
        <w:t>Могилівської</w:t>
      </w:r>
      <w:r w:rsidR="00775532" w:rsidRPr="00EA68CF">
        <w:rPr>
          <w:rFonts w:ascii="Times New Roman" w:eastAsia="Times New Roman" w:hAnsi="Times New Roman" w:cs="Times New Roman"/>
          <w:sz w:val="24"/>
          <w:szCs w:val="24"/>
          <w:lang w:eastAsia="ar-SA"/>
        </w:rPr>
        <w:t xml:space="preserve"> </w:t>
      </w:r>
      <w:r w:rsidRPr="00EA68CF">
        <w:rPr>
          <w:rFonts w:ascii="Times New Roman" w:eastAsia="Times New Roman" w:hAnsi="Times New Roman" w:cs="Times New Roman"/>
          <w:sz w:val="24"/>
          <w:szCs w:val="24"/>
          <w:lang w:eastAsia="ar-SA"/>
        </w:rPr>
        <w:t>територіальної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rsidR="00EA68CF" w:rsidRDefault="00EA68CF" w:rsidP="00EA68CF">
      <w:pPr>
        <w:suppressAutoHyphens/>
        <w:spacing w:after="0" w:line="240" w:lineRule="auto"/>
        <w:ind w:firstLine="624"/>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2. 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органів та посадових осіб місцевого самоврядування, що затверджується рішенням Ради.</w:t>
      </w:r>
    </w:p>
    <w:p w:rsidR="00775532" w:rsidRDefault="00775532" w:rsidP="00EA68CF">
      <w:pPr>
        <w:suppressAutoHyphens/>
        <w:spacing w:after="0" w:line="240" w:lineRule="auto"/>
        <w:ind w:firstLine="624"/>
        <w:jc w:val="both"/>
        <w:rPr>
          <w:rFonts w:ascii="Times New Roman" w:eastAsia="Times New Roman" w:hAnsi="Times New Roman" w:cs="Times New Roman"/>
          <w:sz w:val="24"/>
          <w:szCs w:val="24"/>
          <w:lang w:eastAsia="ar-SA"/>
        </w:rPr>
      </w:pPr>
    </w:p>
    <w:p w:rsidR="00775532" w:rsidRPr="00EA68CF" w:rsidRDefault="00775532" w:rsidP="00EA68CF">
      <w:pPr>
        <w:suppressAutoHyphens/>
        <w:spacing w:after="0" w:line="240" w:lineRule="auto"/>
        <w:ind w:firstLine="624"/>
        <w:jc w:val="both"/>
        <w:rPr>
          <w:rFonts w:ascii="Times New Roman" w:eastAsia="Times New Roman" w:hAnsi="Times New Roman" w:cs="Times New Roman"/>
          <w:sz w:val="24"/>
          <w:szCs w:val="24"/>
          <w:lang w:eastAsia="ar-SA"/>
        </w:rPr>
      </w:pPr>
    </w:p>
    <w:p w:rsidR="00A00D75" w:rsidRDefault="00A00D75" w:rsidP="00EA68CF">
      <w:pPr>
        <w:suppressAutoHyphens/>
        <w:spacing w:after="0" w:line="240" w:lineRule="auto"/>
        <w:ind w:firstLine="567"/>
        <w:jc w:val="center"/>
        <w:rPr>
          <w:rFonts w:ascii="Times New Roman" w:eastAsia="Times New Roman" w:hAnsi="Times New Roman" w:cs="Times New Roman"/>
          <w:b/>
          <w:lang w:eastAsia="ar-SA"/>
        </w:rPr>
      </w:pPr>
    </w:p>
    <w:p w:rsidR="00EA68CF" w:rsidRPr="00EA68CF" w:rsidRDefault="00EA68CF" w:rsidP="00EA68CF">
      <w:pPr>
        <w:suppressAutoHyphens/>
        <w:spacing w:after="0" w:line="240" w:lineRule="auto"/>
        <w:ind w:firstLine="567"/>
        <w:jc w:val="center"/>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lang w:eastAsia="ar-SA"/>
        </w:rPr>
        <w:lastRenderedPageBreak/>
        <w:t>РОЗДІЛ VІ</w:t>
      </w:r>
    </w:p>
    <w:p w:rsidR="00EA68CF" w:rsidRPr="00EA68CF" w:rsidRDefault="00EA68CF" w:rsidP="00EA68CF">
      <w:pPr>
        <w:suppressAutoHyphens/>
        <w:spacing w:after="0" w:line="240" w:lineRule="auto"/>
        <w:ind w:firstLine="567"/>
        <w:jc w:val="center"/>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lang w:eastAsia="ar-SA"/>
        </w:rPr>
        <w:t>ЗАСАДИ РОЗВИТКУ</w:t>
      </w:r>
      <w:r w:rsidR="00775532">
        <w:rPr>
          <w:rFonts w:ascii="Times New Roman" w:eastAsia="Times New Roman" w:hAnsi="Times New Roman" w:cs="Times New Roman"/>
          <w:b/>
          <w:lang w:eastAsia="ar-SA"/>
        </w:rPr>
        <w:t xml:space="preserve"> МОГИЛІВСЬКОЇ </w:t>
      </w:r>
      <w:r w:rsidRPr="00EA68CF">
        <w:rPr>
          <w:rFonts w:ascii="Times New Roman" w:eastAsia="Times New Roman" w:hAnsi="Times New Roman" w:cs="Times New Roman"/>
          <w:b/>
          <w:lang w:eastAsia="ar-SA"/>
        </w:rPr>
        <w:t>ТЕРИТОРІАЛЬНОЇ ГРОМАДИ</w:t>
      </w:r>
    </w:p>
    <w:p w:rsidR="00EA68CF" w:rsidRPr="00EA68CF" w:rsidRDefault="00EA68CF" w:rsidP="00EA68CF">
      <w:pPr>
        <w:suppressAutoHyphens/>
        <w:spacing w:after="0" w:line="240" w:lineRule="auto"/>
        <w:jc w:val="both"/>
        <w:rPr>
          <w:rFonts w:ascii="Times New Roman" w:eastAsia="Times New Roman" w:hAnsi="Times New Roman" w:cs="Times New Roman"/>
          <w:sz w:val="24"/>
          <w:szCs w:val="24"/>
          <w:lang w:eastAsia="ar-SA"/>
        </w:rPr>
      </w:pPr>
    </w:p>
    <w:p w:rsidR="00EA68CF" w:rsidRDefault="00EA68CF" w:rsidP="00EA68CF">
      <w:pPr>
        <w:suppressAutoHyphens/>
        <w:spacing w:after="0" w:line="240" w:lineRule="auto"/>
        <w:ind w:firstLine="567"/>
        <w:jc w:val="both"/>
        <w:rPr>
          <w:rFonts w:ascii="Times New Roman" w:eastAsia="Times New Roman" w:hAnsi="Times New Roman" w:cs="Times New Roman"/>
          <w:b/>
          <w:bCs/>
          <w:sz w:val="24"/>
          <w:szCs w:val="24"/>
          <w:lang w:eastAsia="ar-SA"/>
        </w:rPr>
      </w:pPr>
      <w:r w:rsidRPr="00EA68CF">
        <w:rPr>
          <w:rFonts w:ascii="Times New Roman" w:eastAsia="Times New Roman" w:hAnsi="Times New Roman" w:cs="Times New Roman"/>
          <w:b/>
          <w:sz w:val="24"/>
          <w:szCs w:val="24"/>
          <w:lang w:eastAsia="ar-SA"/>
        </w:rPr>
        <w:t xml:space="preserve">Стаття 25. </w:t>
      </w:r>
      <w:r w:rsidRPr="00EA68CF">
        <w:rPr>
          <w:rFonts w:ascii="Times New Roman" w:eastAsia="Times New Roman" w:hAnsi="Times New Roman" w:cs="Times New Roman"/>
          <w:b/>
          <w:bCs/>
          <w:sz w:val="24"/>
          <w:szCs w:val="24"/>
          <w:lang w:eastAsia="ar-SA"/>
        </w:rPr>
        <w:t>Засади розвитку територіальної громади</w:t>
      </w:r>
    </w:p>
    <w:p w:rsidR="00A00D75" w:rsidRPr="00EA68CF" w:rsidRDefault="00A00D75" w:rsidP="00EA68CF">
      <w:pPr>
        <w:suppressAutoHyphens/>
        <w:spacing w:after="0" w:line="240" w:lineRule="auto"/>
        <w:ind w:firstLine="567"/>
        <w:jc w:val="both"/>
        <w:rPr>
          <w:rFonts w:ascii="Times New Roman" w:eastAsia="Times New Roman" w:hAnsi="Times New Roman" w:cs="Times New Roman"/>
          <w:sz w:val="24"/>
          <w:szCs w:val="24"/>
          <w:lang w:eastAsia="ar-SA"/>
        </w:rPr>
      </w:pPr>
    </w:p>
    <w:p w:rsidR="00EA68CF" w:rsidRPr="00EA68CF" w:rsidRDefault="00EA68CF" w:rsidP="00775532">
      <w:pPr>
        <w:numPr>
          <w:ilvl w:val="0"/>
          <w:numId w:val="10"/>
        </w:numPr>
        <w:tabs>
          <w:tab w:val="left" w:pos="851"/>
        </w:tabs>
        <w:suppressAutoHyphens/>
        <w:spacing w:after="0" w:line="240" w:lineRule="auto"/>
        <w:ind w:left="0" w:firstLine="0"/>
        <w:contextualSpacing/>
        <w:jc w:val="both"/>
        <w:rPr>
          <w:rFonts w:ascii="Times New Roman" w:eastAsia="Calibri" w:hAnsi="Times New Roman" w:cs="Times New Roman"/>
          <w:sz w:val="24"/>
          <w:szCs w:val="24"/>
        </w:rPr>
      </w:pPr>
      <w:r w:rsidRPr="00EA68CF">
        <w:rPr>
          <w:rFonts w:ascii="Times New Roman" w:eastAsia="Calibri" w:hAnsi="Times New Roman" w:cs="Times New Roman"/>
          <w:sz w:val="24"/>
          <w:szCs w:val="24"/>
        </w:rPr>
        <w:t>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b/>
          <w:sz w:val="14"/>
          <w:szCs w:val="24"/>
          <w:lang w:eastAsia="ar-SA"/>
        </w:rPr>
      </w:pPr>
    </w:p>
    <w:p w:rsidR="00EA68CF" w:rsidRDefault="00EA68CF" w:rsidP="00EA68CF">
      <w:pPr>
        <w:suppressAutoHyphens/>
        <w:spacing w:after="0" w:line="240" w:lineRule="auto"/>
        <w:ind w:firstLine="567"/>
        <w:jc w:val="both"/>
        <w:rPr>
          <w:rFonts w:ascii="Times New Roman" w:eastAsia="Times New Roman" w:hAnsi="Times New Roman" w:cs="Times New Roman"/>
          <w:b/>
          <w:bCs/>
          <w:sz w:val="24"/>
          <w:szCs w:val="24"/>
          <w:lang w:eastAsia="ar-SA"/>
        </w:rPr>
      </w:pPr>
      <w:r w:rsidRPr="00EA68CF">
        <w:rPr>
          <w:rFonts w:ascii="Times New Roman" w:eastAsia="Times New Roman" w:hAnsi="Times New Roman" w:cs="Times New Roman"/>
          <w:b/>
          <w:sz w:val="24"/>
          <w:szCs w:val="24"/>
          <w:lang w:eastAsia="ar-SA"/>
        </w:rPr>
        <w:t xml:space="preserve">Стаття 26. </w:t>
      </w:r>
      <w:r w:rsidRPr="00EA68CF">
        <w:rPr>
          <w:rFonts w:ascii="Times New Roman" w:eastAsia="Times New Roman" w:hAnsi="Times New Roman" w:cs="Times New Roman"/>
          <w:b/>
          <w:bCs/>
          <w:sz w:val="24"/>
          <w:szCs w:val="24"/>
          <w:lang w:eastAsia="ar-SA"/>
        </w:rPr>
        <w:t>Планування розвитку територіальної громади</w:t>
      </w:r>
    </w:p>
    <w:p w:rsidR="00A00D75" w:rsidRPr="00EA68CF" w:rsidRDefault="00A00D75" w:rsidP="00EA68CF">
      <w:pPr>
        <w:suppressAutoHyphens/>
        <w:spacing w:after="0" w:line="240" w:lineRule="auto"/>
        <w:ind w:firstLine="567"/>
        <w:jc w:val="both"/>
        <w:rPr>
          <w:rFonts w:ascii="Times New Roman" w:eastAsia="Times New Roman" w:hAnsi="Times New Roman" w:cs="Times New Roman"/>
          <w:sz w:val="24"/>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 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2. Планування розвитку територіальної громади здійснюється з метою:</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 підвищення спроможності територіальної громади;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2) раціонального використання ресурсів територіальної громади;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3) досягнення бажаного рівня благоустрою території, стану інфраструктури та якості життя жителів територіальної громади;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5) підвищення результативності контролю за досягненням поставлених цілей розвитку.</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3. Рада затверджує такі документи з планування розвитку:</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 програми соціально-економічного та культурного розвитку територіальної громади та її окремих населених пунктів;</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2) цільові програми з інших питань місцевого самоврядування;</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3) місцеві програми приватизації;</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4) місцеві містобудівні програми та генеральні плани забудови населених пунктів територіальної громади;</w:t>
      </w:r>
    </w:p>
    <w:p w:rsidR="00EA68CF" w:rsidRDefault="00EA68CF" w:rsidP="00EA68CF">
      <w:pPr>
        <w:jc w:val="both"/>
      </w:pPr>
      <w:r w:rsidRPr="00EA68CF">
        <w:rPr>
          <w:rFonts w:ascii="Times New Roman" w:eastAsia="Times New Roman" w:hAnsi="Times New Roman" w:cs="Times New Roman"/>
          <w:sz w:val="24"/>
          <w:szCs w:val="24"/>
          <w:lang w:eastAsia="ar-SA"/>
        </w:rPr>
        <w:t>5) інші документи з планування розвитку територіальної громади</w:t>
      </w:r>
      <w:r>
        <w:rPr>
          <w:rFonts w:ascii="Times New Roman" w:eastAsia="Times New Roman" w:hAnsi="Times New Roman" w:cs="Times New Roman"/>
          <w:sz w:val="24"/>
          <w:szCs w:val="24"/>
          <w:lang w:eastAsia="ar-SA"/>
        </w:rPr>
        <w:t>.</w:t>
      </w:r>
    </w:p>
    <w:p w:rsidR="00EA68CF" w:rsidRDefault="00EA68CF" w:rsidP="00EA68CF">
      <w:pPr>
        <w:suppressAutoHyphens/>
        <w:spacing w:after="0" w:line="240" w:lineRule="auto"/>
        <w:ind w:firstLine="567"/>
        <w:jc w:val="both"/>
        <w:rPr>
          <w:rFonts w:ascii="Times New Roman" w:eastAsia="Times New Roman" w:hAnsi="Times New Roman" w:cs="Times New Roman"/>
          <w:b/>
          <w:bCs/>
          <w:sz w:val="24"/>
          <w:szCs w:val="24"/>
          <w:lang w:eastAsia="ar-SA"/>
        </w:rPr>
      </w:pPr>
      <w:r w:rsidRPr="00EA68CF">
        <w:rPr>
          <w:rFonts w:ascii="Times New Roman" w:eastAsia="Times New Roman" w:hAnsi="Times New Roman" w:cs="Times New Roman"/>
          <w:b/>
          <w:sz w:val="24"/>
          <w:szCs w:val="24"/>
          <w:lang w:eastAsia="ar-SA"/>
        </w:rPr>
        <w:t xml:space="preserve">Стаття 27. </w:t>
      </w:r>
      <w:r w:rsidRPr="00EA68CF">
        <w:rPr>
          <w:rFonts w:ascii="Times New Roman" w:eastAsia="Times New Roman" w:hAnsi="Times New Roman" w:cs="Times New Roman"/>
          <w:b/>
          <w:bCs/>
          <w:sz w:val="24"/>
          <w:szCs w:val="24"/>
          <w:lang w:eastAsia="ar-SA"/>
        </w:rPr>
        <w:t>Охорона довкілля</w:t>
      </w:r>
    </w:p>
    <w:p w:rsidR="00A00D75" w:rsidRPr="00EA68CF" w:rsidRDefault="00A00D75" w:rsidP="00EA68CF">
      <w:pPr>
        <w:suppressAutoHyphens/>
        <w:spacing w:after="0" w:line="240" w:lineRule="auto"/>
        <w:ind w:firstLine="567"/>
        <w:jc w:val="both"/>
        <w:rPr>
          <w:rFonts w:ascii="Times New Roman" w:eastAsia="Times New Roman" w:hAnsi="Times New Roman" w:cs="Times New Roman"/>
          <w:b/>
          <w:bCs/>
          <w:sz w:val="24"/>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2. Рада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3. Рада та виконавчий комітет не менше (одного, двох…) разів на рік розглядають на своїх засіданнях питання щодо екологічної ситуації на території територіальної громади і контролю за ходом виконання запланованих заходів із її покращання.</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16"/>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p>
    <w:p w:rsidR="00EA68CF" w:rsidRPr="00EA68CF" w:rsidRDefault="00EA68CF" w:rsidP="00EA68CF">
      <w:pPr>
        <w:ind w:firstLine="567"/>
        <w:jc w:val="both"/>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sz w:val="24"/>
          <w:szCs w:val="24"/>
          <w:lang w:eastAsia="ar-SA"/>
        </w:rPr>
        <w:t xml:space="preserve">Стаття 28. Застосування </w:t>
      </w:r>
      <w:proofErr w:type="spellStart"/>
      <w:r w:rsidRPr="00EA68CF">
        <w:rPr>
          <w:rFonts w:ascii="Times New Roman" w:eastAsia="Times New Roman" w:hAnsi="Times New Roman" w:cs="Times New Roman"/>
          <w:b/>
          <w:sz w:val="24"/>
          <w:szCs w:val="24"/>
          <w:lang w:eastAsia="ar-SA"/>
        </w:rPr>
        <w:t>гендерно</w:t>
      </w:r>
      <w:proofErr w:type="spellEnd"/>
      <w:r w:rsidRPr="00EA68CF">
        <w:rPr>
          <w:rFonts w:ascii="Times New Roman" w:eastAsia="Times New Roman" w:hAnsi="Times New Roman" w:cs="Times New Roman"/>
          <w:b/>
          <w:sz w:val="24"/>
          <w:szCs w:val="24"/>
          <w:lang w:eastAsia="ar-SA"/>
        </w:rPr>
        <w:t xml:space="preserve"> орієнтованого підходу під час планування розвитку територіальної громади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1. Під час розроблення документів з планування розвитку територіальної громади, проекту місцевого бюджету на наступний рік, проектів інших рішень нормативно-правового характеру обов’язково проводиться їх гендерно-правова експертиза.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lastRenderedPageBreak/>
        <w:t xml:space="preserve">2. Гендерно-правова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b/>
          <w:sz w:val="24"/>
          <w:szCs w:val="24"/>
          <w:lang w:eastAsia="ar-SA"/>
        </w:rPr>
        <w:t xml:space="preserve">Стаття 29. </w:t>
      </w:r>
      <w:r w:rsidRPr="00EA68CF">
        <w:rPr>
          <w:rFonts w:ascii="Times New Roman" w:eastAsia="Times New Roman" w:hAnsi="Times New Roman" w:cs="Times New Roman"/>
          <w:b/>
          <w:bCs/>
          <w:sz w:val="24"/>
          <w:szCs w:val="24"/>
          <w:lang w:eastAsia="ar-SA"/>
        </w:rPr>
        <w:t xml:space="preserve">Розвиток (обрати: науки й освіти, охорони здоров’я, фізкультури і спорту, культури та мистецтва)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 Органами місцевого самоврядування забезпечується розвиток соціально-гуманітарної сфери життєдіяльності територіальної громади – (науки й освіти, охорони здоров’я, фізкультури і спорту, культури та мистецтва).</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sz w:val="24"/>
          <w:szCs w:val="24"/>
          <w:lang w:eastAsia="ar-SA"/>
        </w:rPr>
        <w:t xml:space="preserve">2. Основні напрями і пріоритети соціально-гуманітарного розвитку територіальної громади визначаються </w:t>
      </w:r>
      <w:r w:rsidR="00775532">
        <w:rPr>
          <w:rFonts w:ascii="Times New Roman" w:eastAsia="Calibri" w:hAnsi="Times New Roman" w:cs="Times New Roman"/>
          <w:sz w:val="24"/>
          <w:szCs w:val="24"/>
        </w:rPr>
        <w:t>Могилівською</w:t>
      </w:r>
      <w:r w:rsidRPr="00EA68CF">
        <w:rPr>
          <w:rFonts w:ascii="Times New Roman" w:eastAsia="Times New Roman" w:hAnsi="Times New Roman" w:cs="Times New Roman"/>
          <w:sz w:val="24"/>
          <w:szCs w:val="24"/>
          <w:lang w:eastAsia="ar-SA"/>
        </w:rPr>
        <w:t xml:space="preserve"> радою при складанні документів з планування розвитку територіальної громади. </w:t>
      </w:r>
    </w:p>
    <w:p w:rsidR="00A00D75" w:rsidRDefault="00A00D75" w:rsidP="00EA68CF">
      <w:pPr>
        <w:suppressAutoHyphens/>
        <w:spacing w:after="0" w:line="240" w:lineRule="auto"/>
        <w:jc w:val="center"/>
        <w:rPr>
          <w:rFonts w:ascii="Times New Roman" w:eastAsia="Times New Roman" w:hAnsi="Times New Roman" w:cs="Times New Roman"/>
          <w:b/>
          <w:lang w:eastAsia="ar-SA"/>
        </w:rPr>
      </w:pPr>
    </w:p>
    <w:p w:rsidR="00A00D75" w:rsidRDefault="00A00D75" w:rsidP="00EA68CF">
      <w:pPr>
        <w:suppressAutoHyphens/>
        <w:spacing w:after="0" w:line="240" w:lineRule="auto"/>
        <w:jc w:val="center"/>
        <w:rPr>
          <w:rFonts w:ascii="Times New Roman" w:eastAsia="Times New Roman" w:hAnsi="Times New Roman" w:cs="Times New Roman"/>
          <w:b/>
          <w:lang w:eastAsia="ar-SA"/>
        </w:rPr>
      </w:pPr>
    </w:p>
    <w:p w:rsidR="00EA68CF" w:rsidRPr="00EA68CF" w:rsidRDefault="00EA68CF" w:rsidP="00EA68CF">
      <w:pPr>
        <w:suppressAutoHyphens/>
        <w:spacing w:after="0" w:line="240" w:lineRule="auto"/>
        <w:jc w:val="center"/>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lang w:eastAsia="ar-SA"/>
        </w:rPr>
        <w:t>РОЗДІЛ VІІ</w:t>
      </w:r>
    </w:p>
    <w:p w:rsidR="00EA68CF" w:rsidRPr="00EA68CF" w:rsidRDefault="00EA68CF" w:rsidP="00EA68CF">
      <w:pPr>
        <w:suppressAutoHyphens/>
        <w:spacing w:after="0" w:line="240" w:lineRule="auto"/>
        <w:jc w:val="center"/>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lang w:eastAsia="ar-SA"/>
        </w:rPr>
        <w:t xml:space="preserve">ЗВІТУВАННЯ ОРГАНІВ МІСЦЕВОГО САМОВРЯДУВАННЯ ТА ЇХ ПОСАДОВИХ ОСІБ ПЕРЕД </w:t>
      </w:r>
      <w:r w:rsidR="00775532">
        <w:rPr>
          <w:rFonts w:ascii="Times New Roman" w:eastAsia="Times New Roman" w:hAnsi="Times New Roman" w:cs="Times New Roman"/>
          <w:b/>
          <w:lang w:eastAsia="ar-SA"/>
        </w:rPr>
        <w:t xml:space="preserve">МОГИЛІВСЬКОЮ </w:t>
      </w:r>
      <w:r w:rsidRPr="00EA68CF">
        <w:rPr>
          <w:rFonts w:ascii="Times New Roman" w:eastAsia="Times New Roman" w:hAnsi="Times New Roman" w:cs="Times New Roman"/>
          <w:b/>
          <w:lang w:eastAsia="ar-SA"/>
        </w:rPr>
        <w:t xml:space="preserve"> ТЕРИТОРІАЛЬНОЮ ГРОМАДОЮ</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bookmarkStart w:id="5" w:name="n1038"/>
      <w:bookmarkStart w:id="6" w:name="n1042"/>
      <w:bookmarkEnd w:id="5"/>
      <w:bookmarkEnd w:id="6"/>
    </w:p>
    <w:p w:rsid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sz w:val="24"/>
          <w:szCs w:val="24"/>
          <w:lang w:eastAsia="ar-SA"/>
        </w:rPr>
        <w:t>Стаття 30. Загальні засади звітування органів місцевого самоврядування та їх посадових осіб, депутатів місцевої ради перед територіальною громадою</w:t>
      </w:r>
    </w:p>
    <w:p w:rsidR="00A00D75" w:rsidRPr="00EA68CF" w:rsidRDefault="00A00D75" w:rsidP="00EA68CF">
      <w:pPr>
        <w:suppressAutoHyphens/>
        <w:spacing w:after="0" w:line="240" w:lineRule="auto"/>
        <w:ind w:firstLine="567"/>
        <w:jc w:val="both"/>
        <w:rPr>
          <w:rFonts w:ascii="Times New Roman" w:eastAsia="Times New Roman" w:hAnsi="Times New Roman" w:cs="Times New Roman"/>
          <w:b/>
          <w:sz w:val="24"/>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 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2. Про свою роботу перед територіальною громадою звітують: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1) </w:t>
      </w:r>
      <w:r w:rsidR="00775532">
        <w:rPr>
          <w:rFonts w:ascii="Times New Roman" w:eastAsia="Calibri" w:hAnsi="Times New Roman" w:cs="Times New Roman"/>
          <w:sz w:val="24"/>
          <w:szCs w:val="24"/>
        </w:rPr>
        <w:t>Могилівський</w:t>
      </w:r>
      <w:r w:rsidRPr="00EA68CF">
        <w:rPr>
          <w:rFonts w:ascii="Times New Roman" w:eastAsia="Times New Roman" w:hAnsi="Times New Roman" w:cs="Times New Roman"/>
          <w:sz w:val="24"/>
          <w:szCs w:val="24"/>
          <w:lang w:eastAsia="ar-SA"/>
        </w:rPr>
        <w:t xml:space="preserve"> голова;</w:t>
      </w:r>
    </w:p>
    <w:p w:rsidR="00EA68CF" w:rsidRDefault="00EA68CF" w:rsidP="00EA68CF">
      <w:pPr>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2) депутати Ради</w:t>
      </w:r>
    </w:p>
    <w:p w:rsidR="00EA68CF" w:rsidRPr="00EA68CF" w:rsidRDefault="00EA68CF" w:rsidP="00EA68CF">
      <w:pPr>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3) староста – перед </w:t>
      </w:r>
      <w:bookmarkStart w:id="7" w:name="_Hlk521328494"/>
      <w:r w:rsidRPr="00EA68CF">
        <w:rPr>
          <w:rFonts w:ascii="Times New Roman" w:eastAsia="Times New Roman" w:hAnsi="Times New Roman" w:cs="Times New Roman"/>
          <w:sz w:val="24"/>
          <w:szCs w:val="24"/>
          <w:lang w:eastAsia="ar-SA"/>
        </w:rPr>
        <w:t xml:space="preserve">жителями населених пунктів відповідного </w:t>
      </w:r>
      <w:proofErr w:type="spellStart"/>
      <w:r w:rsidRPr="00EA68CF">
        <w:rPr>
          <w:rFonts w:ascii="Times New Roman" w:eastAsia="Times New Roman" w:hAnsi="Times New Roman" w:cs="Times New Roman"/>
          <w:sz w:val="24"/>
          <w:szCs w:val="24"/>
          <w:lang w:eastAsia="ar-SA"/>
        </w:rPr>
        <w:t>старостинського</w:t>
      </w:r>
      <w:proofErr w:type="spellEnd"/>
      <w:r w:rsidRPr="00EA68CF">
        <w:rPr>
          <w:rFonts w:ascii="Times New Roman" w:eastAsia="Times New Roman" w:hAnsi="Times New Roman" w:cs="Times New Roman"/>
          <w:sz w:val="24"/>
          <w:szCs w:val="24"/>
          <w:lang w:eastAsia="ar-SA"/>
        </w:rPr>
        <w:t xml:space="preserve"> округу</w:t>
      </w:r>
      <w:bookmarkEnd w:id="7"/>
      <w:r w:rsidRPr="00EA68CF">
        <w:rPr>
          <w:rFonts w:ascii="Times New Roman" w:eastAsia="Times New Roman" w:hAnsi="Times New Roman" w:cs="Times New Roman"/>
          <w:sz w:val="24"/>
          <w:szCs w:val="24"/>
          <w:lang w:eastAsia="ar-SA"/>
        </w:rPr>
        <w:t xml:space="preserve">.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3. 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rsidR="00EA68CF" w:rsidRPr="00EA68CF" w:rsidRDefault="00EA68CF" w:rsidP="00EA68CF">
      <w:pPr>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4. 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w:t>
      </w:r>
      <w:r w:rsidRPr="00EA68CF">
        <w:t xml:space="preserve"> </w:t>
      </w:r>
      <w:r w:rsidRPr="00EA68CF">
        <w:rPr>
          <w:rFonts w:ascii="Times New Roman" w:eastAsia="Times New Roman" w:hAnsi="Times New Roman" w:cs="Times New Roman"/>
          <w:sz w:val="24"/>
          <w:szCs w:val="24"/>
          <w:lang w:eastAsia="ar-SA"/>
        </w:rPr>
        <w:t>та/або шляхом розміщення відповідної інформації на офіційному веб-сайті Ради</w:t>
      </w:r>
      <w:r>
        <w:rPr>
          <w:rFonts w:ascii="Times New Roman" w:eastAsia="Times New Roman" w:hAnsi="Times New Roman" w:cs="Times New Roman"/>
          <w:sz w:val="24"/>
          <w:szCs w:val="24"/>
          <w:lang w:eastAsia="ar-SA"/>
        </w:rPr>
        <w:t>.</w:t>
      </w:r>
      <w:r w:rsidRPr="00EA68CF">
        <w:rPr>
          <w:rFonts w:ascii="Times New Roman" w:eastAsia="Times New Roman" w:hAnsi="Times New Roman" w:cs="Times New Roman"/>
          <w:sz w:val="24"/>
          <w:szCs w:val="24"/>
          <w:lang w:eastAsia="ar-SA"/>
        </w:rPr>
        <w:t xml:space="preserve"> </w:t>
      </w:r>
      <w:r w:rsidR="00775532">
        <w:rPr>
          <w:rFonts w:ascii="Times New Roman" w:eastAsia="Calibri" w:hAnsi="Times New Roman" w:cs="Times New Roman"/>
          <w:sz w:val="24"/>
          <w:szCs w:val="24"/>
        </w:rPr>
        <w:t>Могилівський</w:t>
      </w:r>
      <w:r w:rsidRPr="00EA68CF">
        <w:rPr>
          <w:rFonts w:ascii="Times New Roman" w:eastAsia="Times New Roman" w:hAnsi="Times New Roman" w:cs="Times New Roman"/>
          <w:sz w:val="24"/>
          <w:szCs w:val="24"/>
          <w:lang w:eastAsia="ar-SA"/>
        </w:rPr>
        <w:t xml:space="preserve"> 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5. 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6. Звітування перед Радою відбувається на її пленарних засіданнях.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7. Письмові звіти, надані особами, переліченими у п. 2 цієї статті, оприлюднюються на офіційному сайті Ради (за наявності)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sz w:val="24"/>
          <w:szCs w:val="24"/>
          <w:lang w:eastAsia="ar-SA"/>
        </w:rPr>
        <w:t xml:space="preserve">Стаття 31. Звітування </w:t>
      </w:r>
      <w:r w:rsidR="00775532">
        <w:rPr>
          <w:rFonts w:ascii="Times New Roman" w:eastAsia="Times New Roman" w:hAnsi="Times New Roman" w:cs="Times New Roman"/>
          <w:b/>
          <w:sz w:val="24"/>
          <w:szCs w:val="24"/>
          <w:lang w:eastAsia="ar-SA"/>
        </w:rPr>
        <w:t xml:space="preserve">Могилівського </w:t>
      </w:r>
      <w:r w:rsidRPr="00EA68CF">
        <w:rPr>
          <w:rFonts w:ascii="Times New Roman" w:eastAsia="Times New Roman" w:hAnsi="Times New Roman" w:cs="Times New Roman"/>
          <w:b/>
          <w:sz w:val="24"/>
          <w:szCs w:val="24"/>
          <w:lang w:eastAsia="ar-SA"/>
        </w:rPr>
        <w:t>голови</w:t>
      </w:r>
    </w:p>
    <w:p w:rsidR="00EA68CF" w:rsidRPr="00EA68CF" w:rsidRDefault="00EA68CF" w:rsidP="00EA68CF">
      <w:pPr>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1. </w:t>
      </w:r>
      <w:r w:rsidR="00775532">
        <w:rPr>
          <w:rFonts w:ascii="Times New Roman" w:eastAsia="Calibri" w:hAnsi="Times New Roman" w:cs="Times New Roman"/>
          <w:sz w:val="24"/>
          <w:szCs w:val="24"/>
        </w:rPr>
        <w:t>Могилівський</w:t>
      </w:r>
      <w:r w:rsidRPr="00EA68CF">
        <w:rPr>
          <w:rFonts w:ascii="Times New Roman" w:eastAsia="Times New Roman" w:hAnsi="Times New Roman" w:cs="Times New Roman"/>
          <w:sz w:val="24"/>
          <w:szCs w:val="24"/>
          <w:lang w:eastAsia="ar-SA"/>
        </w:rPr>
        <w:t xml:space="preserve"> голова звітує перед територіальною громадою на відкритій зустрічі не менше одного разу на рік.</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2. Звіт </w:t>
      </w:r>
      <w:r w:rsidR="007B59A3">
        <w:rPr>
          <w:rFonts w:ascii="Times New Roman" w:eastAsia="Calibri" w:hAnsi="Times New Roman" w:cs="Times New Roman"/>
          <w:sz w:val="24"/>
          <w:szCs w:val="24"/>
        </w:rPr>
        <w:t>Могилівського</w:t>
      </w:r>
      <w:r w:rsidRPr="00EA68CF">
        <w:rPr>
          <w:rFonts w:ascii="Times New Roman" w:eastAsia="Times New Roman" w:hAnsi="Times New Roman" w:cs="Times New Roman"/>
          <w:sz w:val="24"/>
          <w:szCs w:val="24"/>
          <w:lang w:eastAsia="ar-SA"/>
        </w:rPr>
        <w:t xml:space="preserve"> голови перед територіальною громадою включає, крім інформації про його діяльність, відомості про: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lastRenderedPageBreak/>
        <w:t xml:space="preserve">1) реалізацію стратегічних і програмних документів розвитку територіальної громади;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2) виконання місцевого бюджету;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3) план роботи на наступний звітний період;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5) інші питання місцевого значення.</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3. </w:t>
      </w:r>
      <w:r w:rsidR="007B59A3">
        <w:rPr>
          <w:rFonts w:ascii="Times New Roman" w:eastAsia="Calibri" w:hAnsi="Times New Roman" w:cs="Times New Roman"/>
          <w:sz w:val="24"/>
          <w:szCs w:val="24"/>
        </w:rPr>
        <w:t>Могилівський</w:t>
      </w:r>
      <w:r w:rsidRPr="00EA68CF">
        <w:rPr>
          <w:rFonts w:ascii="Times New Roman" w:eastAsia="Times New Roman" w:hAnsi="Times New Roman" w:cs="Times New Roman"/>
          <w:sz w:val="24"/>
          <w:szCs w:val="24"/>
          <w:lang w:eastAsia="ar-SA"/>
        </w:rPr>
        <w:t xml:space="preserve">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4. Звіт </w:t>
      </w:r>
      <w:r w:rsidR="007B59A3">
        <w:rPr>
          <w:rFonts w:ascii="Times New Roman" w:eastAsia="Calibri" w:hAnsi="Times New Roman" w:cs="Times New Roman"/>
          <w:sz w:val="24"/>
          <w:szCs w:val="24"/>
        </w:rPr>
        <w:t>Могилівського</w:t>
      </w:r>
      <w:r w:rsidRPr="00EA68CF">
        <w:rPr>
          <w:rFonts w:ascii="Times New Roman" w:eastAsia="Times New Roman" w:hAnsi="Times New Roman" w:cs="Times New Roman"/>
          <w:sz w:val="24"/>
          <w:szCs w:val="24"/>
          <w:lang w:eastAsia="ar-SA"/>
        </w:rPr>
        <w:t xml:space="preserve">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5. За результатами звітування </w:t>
      </w:r>
      <w:r w:rsidR="007B59A3">
        <w:rPr>
          <w:rFonts w:ascii="Times New Roman" w:eastAsia="Times New Roman" w:hAnsi="Times New Roman" w:cs="Times New Roman"/>
          <w:sz w:val="24"/>
          <w:szCs w:val="24"/>
          <w:lang w:eastAsia="ar-SA"/>
        </w:rPr>
        <w:t>Могилівського</w:t>
      </w:r>
      <w:r w:rsidRPr="00EA68CF">
        <w:rPr>
          <w:rFonts w:ascii="Times New Roman" w:eastAsia="Times New Roman" w:hAnsi="Times New Roman" w:cs="Times New Roman"/>
          <w:sz w:val="24"/>
          <w:szCs w:val="24"/>
          <w:lang w:eastAsia="ar-SA"/>
        </w:rPr>
        <w:t xml:space="preserve"> голови Рада може прийняти рішення, яке містить оцінку діяльності </w:t>
      </w:r>
      <w:r w:rsidR="007B59A3">
        <w:rPr>
          <w:rFonts w:ascii="Times New Roman" w:eastAsia="Times New Roman" w:hAnsi="Times New Roman" w:cs="Times New Roman"/>
          <w:sz w:val="24"/>
          <w:szCs w:val="24"/>
          <w:lang w:eastAsia="ar-SA"/>
        </w:rPr>
        <w:t>Могилівського</w:t>
      </w:r>
      <w:r w:rsidRPr="00EA68CF">
        <w:rPr>
          <w:rFonts w:ascii="Times New Roman" w:eastAsia="Times New Roman" w:hAnsi="Times New Roman" w:cs="Times New Roman"/>
          <w:sz w:val="24"/>
          <w:szCs w:val="24"/>
          <w:lang w:eastAsia="ar-SA"/>
        </w:rPr>
        <w:t xml:space="preserve"> голови за звітний період, доручення та рекомендації, спрямовані на реалізацію повноважень </w:t>
      </w:r>
      <w:r w:rsidR="007B59A3">
        <w:rPr>
          <w:rFonts w:ascii="Times New Roman" w:eastAsia="Times New Roman" w:hAnsi="Times New Roman" w:cs="Times New Roman"/>
          <w:sz w:val="24"/>
          <w:szCs w:val="24"/>
          <w:lang w:eastAsia="ar-SA"/>
        </w:rPr>
        <w:t xml:space="preserve">Могилівського </w:t>
      </w:r>
      <w:r w:rsidRPr="00EA68CF">
        <w:rPr>
          <w:rFonts w:ascii="Times New Roman" w:eastAsia="Times New Roman" w:hAnsi="Times New Roman" w:cs="Times New Roman"/>
          <w:sz w:val="24"/>
          <w:szCs w:val="24"/>
          <w:lang w:eastAsia="ar-SA"/>
        </w:rPr>
        <w:t>голови тощо.</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0"/>
          <w:szCs w:val="24"/>
          <w:lang w:eastAsia="ar-SA"/>
        </w:rPr>
      </w:pPr>
    </w:p>
    <w:p w:rsid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sz w:val="24"/>
          <w:szCs w:val="24"/>
          <w:lang w:eastAsia="ar-SA"/>
        </w:rPr>
        <w:t>Стаття 32. Звітування депутатів Ради</w:t>
      </w:r>
    </w:p>
    <w:p w:rsidR="007B59A3" w:rsidRPr="00EA68CF" w:rsidRDefault="007B59A3" w:rsidP="00EA68CF">
      <w:pPr>
        <w:suppressAutoHyphens/>
        <w:spacing w:after="0" w:line="240" w:lineRule="auto"/>
        <w:ind w:firstLine="567"/>
        <w:jc w:val="both"/>
        <w:rPr>
          <w:rFonts w:ascii="Times New Roman" w:eastAsia="Times New Roman" w:hAnsi="Times New Roman" w:cs="Times New Roman"/>
          <w:b/>
          <w:sz w:val="24"/>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1. Депутати Ради не менше одного разу на рік звітують про свою роботу перед територіальною громадою, у тому числі про:</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2) </w:t>
      </w:r>
      <w:r w:rsidRPr="00EA68CF">
        <w:rPr>
          <w:rFonts w:ascii="Times New Roman" w:eastAsia="Times New Roman" w:hAnsi="Times New Roman" w:cs="Times New Roman"/>
          <w:sz w:val="24"/>
          <w:szCs w:val="24"/>
          <w:lang w:eastAsia="uk-UA"/>
        </w:rPr>
        <w:t>роботу у виборчому окрузі</w:t>
      </w:r>
      <w:r w:rsidRPr="00EA68CF">
        <w:rPr>
          <w:rFonts w:ascii="Times New Roman" w:eastAsia="Times New Roman" w:hAnsi="Times New Roman" w:cs="Times New Roman"/>
          <w:sz w:val="24"/>
          <w:szCs w:val="24"/>
          <w:lang w:eastAsia="ar-SA"/>
        </w:rPr>
        <w:t>;</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3) прийняті Радою та її органами рішення, хід їх виконання;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4) </w:t>
      </w:r>
      <w:r w:rsidRPr="00EA68CF">
        <w:rPr>
          <w:rFonts w:ascii="Times New Roman" w:eastAsia="Times New Roman" w:hAnsi="Times New Roman" w:cs="Times New Roman"/>
          <w:sz w:val="24"/>
          <w:szCs w:val="24"/>
          <w:lang w:eastAsia="uk-UA"/>
        </w:rPr>
        <w:t xml:space="preserve">особисту участь в обговоренні, прийнятті та організації виконання рішень Ради, її органів, а також доручень виборців свого виборчого округу. </w:t>
      </w:r>
      <w:bookmarkStart w:id="8" w:name="o120"/>
      <w:bookmarkEnd w:id="8"/>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uk-UA"/>
        </w:rPr>
        <w:t xml:space="preserve">2. Звіт депутата місцевої ради може бути проведено в будь-який час на вимогу зборів виборців.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i/>
          <w:sz w:val="18"/>
          <w:szCs w:val="24"/>
          <w:lang w:eastAsia="ar-SA"/>
        </w:rPr>
      </w:pPr>
    </w:p>
    <w:p w:rsidR="00EA68CF" w:rsidRDefault="00EA68CF" w:rsidP="00EA68CF">
      <w:pPr>
        <w:suppressAutoHyphens/>
        <w:spacing w:after="0" w:line="240" w:lineRule="auto"/>
        <w:ind w:firstLine="567"/>
        <w:jc w:val="both"/>
        <w:rPr>
          <w:rFonts w:ascii="Times New Roman" w:eastAsia="Times New Roman" w:hAnsi="Times New Roman" w:cs="Times New Roman"/>
          <w:b/>
          <w:sz w:val="24"/>
          <w:szCs w:val="24"/>
          <w:lang w:eastAsia="ar-SA"/>
        </w:rPr>
      </w:pPr>
      <w:r w:rsidRPr="00EA68CF">
        <w:rPr>
          <w:rFonts w:ascii="Times New Roman" w:eastAsia="Times New Roman" w:hAnsi="Times New Roman" w:cs="Times New Roman"/>
          <w:b/>
          <w:sz w:val="24"/>
          <w:szCs w:val="24"/>
          <w:lang w:eastAsia="ar-SA"/>
        </w:rPr>
        <w:t>Стаття 33. Звітування старости</w:t>
      </w:r>
    </w:p>
    <w:p w:rsidR="007B59A3" w:rsidRPr="00EA68CF" w:rsidRDefault="007B59A3" w:rsidP="00EA68CF">
      <w:pPr>
        <w:suppressAutoHyphens/>
        <w:spacing w:after="0" w:line="240" w:lineRule="auto"/>
        <w:ind w:firstLine="567"/>
        <w:jc w:val="both"/>
        <w:rPr>
          <w:rFonts w:ascii="Times New Roman" w:eastAsia="Times New Roman" w:hAnsi="Times New Roman" w:cs="Times New Roman"/>
          <w:b/>
          <w:sz w:val="24"/>
          <w:szCs w:val="24"/>
          <w:lang w:eastAsia="ar-SA"/>
        </w:rPr>
      </w:pP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1. Староста звітує перед жителями населених пунктів, розташованих на території відповідного </w:t>
      </w:r>
      <w:proofErr w:type="spellStart"/>
      <w:r w:rsidRPr="00EA68CF">
        <w:rPr>
          <w:rFonts w:ascii="Times New Roman" w:eastAsia="Times New Roman" w:hAnsi="Times New Roman" w:cs="Times New Roman"/>
          <w:sz w:val="24"/>
          <w:szCs w:val="24"/>
          <w:lang w:eastAsia="ar-SA"/>
        </w:rPr>
        <w:t>старостинського</w:t>
      </w:r>
      <w:proofErr w:type="spellEnd"/>
      <w:r w:rsidRPr="00EA68CF">
        <w:rPr>
          <w:rFonts w:ascii="Times New Roman" w:eastAsia="Times New Roman" w:hAnsi="Times New Roman" w:cs="Times New Roman"/>
          <w:sz w:val="24"/>
          <w:szCs w:val="24"/>
          <w:lang w:eastAsia="ar-SA"/>
        </w:rPr>
        <w:t xml:space="preserve"> округу, на відкритій зустрічі не менше одного разу на рік.</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2. Звіт старости перед жителями населених пунктів, розташованих на території відповідного </w:t>
      </w:r>
      <w:proofErr w:type="spellStart"/>
      <w:r w:rsidRPr="00EA68CF">
        <w:rPr>
          <w:rFonts w:ascii="Times New Roman" w:eastAsia="Times New Roman" w:hAnsi="Times New Roman" w:cs="Times New Roman"/>
          <w:sz w:val="24"/>
          <w:szCs w:val="24"/>
          <w:lang w:eastAsia="ar-SA"/>
        </w:rPr>
        <w:t>старостинського</w:t>
      </w:r>
      <w:proofErr w:type="spellEnd"/>
      <w:r w:rsidRPr="00EA68CF">
        <w:rPr>
          <w:rFonts w:ascii="Times New Roman" w:eastAsia="Times New Roman" w:hAnsi="Times New Roman" w:cs="Times New Roman"/>
          <w:sz w:val="24"/>
          <w:szCs w:val="24"/>
          <w:lang w:eastAsia="ar-SA"/>
        </w:rPr>
        <w:t xml:space="preserve"> округу, включає в себе, крім інформації про його діяльність, відомості про: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EA68CF">
        <w:rPr>
          <w:rFonts w:ascii="Times New Roman" w:eastAsia="Times New Roman" w:hAnsi="Times New Roman" w:cs="Times New Roman"/>
          <w:sz w:val="24"/>
          <w:szCs w:val="24"/>
          <w:lang w:eastAsia="ar-SA"/>
        </w:rPr>
        <w:t>старостинського</w:t>
      </w:r>
      <w:proofErr w:type="spellEnd"/>
      <w:r w:rsidRPr="00EA68CF">
        <w:rPr>
          <w:rFonts w:ascii="Times New Roman" w:eastAsia="Times New Roman" w:hAnsi="Times New Roman" w:cs="Times New Roman"/>
          <w:sz w:val="24"/>
          <w:szCs w:val="24"/>
          <w:lang w:eastAsia="ar-SA"/>
        </w:rPr>
        <w:t xml:space="preserve"> округу;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2) виконання місцевого бюджету в частині, що стосується відповідного </w:t>
      </w:r>
      <w:proofErr w:type="spellStart"/>
      <w:r w:rsidRPr="00EA68CF">
        <w:rPr>
          <w:rFonts w:ascii="Times New Roman" w:eastAsia="Times New Roman" w:hAnsi="Times New Roman" w:cs="Times New Roman"/>
          <w:sz w:val="24"/>
          <w:szCs w:val="24"/>
          <w:lang w:eastAsia="ar-SA"/>
        </w:rPr>
        <w:t>старостинського</w:t>
      </w:r>
      <w:proofErr w:type="spellEnd"/>
      <w:r w:rsidRPr="00EA68CF">
        <w:rPr>
          <w:rFonts w:ascii="Times New Roman" w:eastAsia="Times New Roman" w:hAnsi="Times New Roman" w:cs="Times New Roman"/>
          <w:sz w:val="24"/>
          <w:szCs w:val="24"/>
          <w:lang w:eastAsia="ar-SA"/>
        </w:rPr>
        <w:t xml:space="preserve"> округу;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3) план роботи на наступний звітний період; </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5) інші питання місцевого значення.</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sz w:val="24"/>
          <w:szCs w:val="24"/>
          <w:lang w:eastAsia="ar-SA"/>
        </w:rPr>
      </w:pPr>
      <w:r w:rsidRPr="00EA68CF">
        <w:rPr>
          <w:rFonts w:ascii="Times New Roman" w:eastAsia="Times New Roman" w:hAnsi="Times New Roman" w:cs="Times New Roman"/>
          <w:sz w:val="24"/>
          <w:szCs w:val="24"/>
          <w:lang w:eastAsia="ar-SA"/>
        </w:rPr>
        <w:t xml:space="preserve">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w:t>
      </w:r>
      <w:proofErr w:type="spellStart"/>
      <w:r w:rsidRPr="00EA68CF">
        <w:rPr>
          <w:rFonts w:ascii="Times New Roman" w:eastAsia="Times New Roman" w:hAnsi="Times New Roman" w:cs="Times New Roman"/>
          <w:sz w:val="24"/>
          <w:szCs w:val="24"/>
          <w:lang w:eastAsia="ar-SA"/>
        </w:rPr>
        <w:t>старостинського</w:t>
      </w:r>
      <w:proofErr w:type="spellEnd"/>
      <w:r w:rsidRPr="00EA68CF">
        <w:rPr>
          <w:rFonts w:ascii="Times New Roman" w:eastAsia="Times New Roman" w:hAnsi="Times New Roman" w:cs="Times New Roman"/>
          <w:sz w:val="24"/>
          <w:szCs w:val="24"/>
          <w:lang w:eastAsia="ar-SA"/>
        </w:rPr>
        <w:t xml:space="preserve">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EA68CF">
        <w:rPr>
          <w:rFonts w:ascii="Times New Roman" w:eastAsia="Times New Roman" w:hAnsi="Times New Roman" w:cs="Times New Roman"/>
          <w:sz w:val="24"/>
          <w:szCs w:val="24"/>
          <w:lang w:eastAsia="ar-SA"/>
        </w:rPr>
        <w:t>старостинського</w:t>
      </w:r>
      <w:proofErr w:type="spellEnd"/>
      <w:r w:rsidRPr="00EA68CF">
        <w:rPr>
          <w:rFonts w:ascii="Times New Roman" w:eastAsia="Times New Roman" w:hAnsi="Times New Roman" w:cs="Times New Roman"/>
          <w:sz w:val="24"/>
          <w:szCs w:val="24"/>
          <w:lang w:eastAsia="ar-SA"/>
        </w:rPr>
        <w:t xml:space="preserve"> округу, відповіді на запитання депутатів Ради.</w:t>
      </w:r>
    </w:p>
    <w:p w:rsidR="00EA68CF" w:rsidRPr="00EA68CF" w:rsidRDefault="00EA68CF" w:rsidP="00EA68CF">
      <w:pPr>
        <w:suppressAutoHyphens/>
        <w:spacing w:after="0" w:line="240" w:lineRule="auto"/>
        <w:ind w:firstLine="567"/>
        <w:jc w:val="both"/>
        <w:rPr>
          <w:rFonts w:ascii="Times New Roman" w:eastAsia="Times New Roman" w:hAnsi="Times New Roman" w:cs="Times New Roman"/>
          <w:i/>
          <w:sz w:val="24"/>
          <w:szCs w:val="24"/>
          <w:lang w:eastAsia="ar-SA"/>
        </w:rPr>
      </w:pPr>
      <w:r w:rsidRPr="00EA68CF">
        <w:rPr>
          <w:rFonts w:ascii="Times New Roman" w:eastAsia="Times New Roman" w:hAnsi="Times New Roman" w:cs="Times New Roman"/>
          <w:sz w:val="24"/>
          <w:szCs w:val="24"/>
          <w:lang w:eastAsia="ar-SA"/>
        </w:rPr>
        <w:lastRenderedPageBreak/>
        <w:t>4.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A00D75" w:rsidRDefault="00A00D75" w:rsidP="006212A5">
      <w:pPr>
        <w:suppressAutoHyphens/>
        <w:spacing w:after="0" w:line="240" w:lineRule="auto"/>
        <w:ind w:firstLine="567"/>
        <w:jc w:val="center"/>
        <w:rPr>
          <w:rFonts w:ascii="Times New Roman" w:eastAsia="Times New Roman" w:hAnsi="Times New Roman" w:cs="Times New Roman"/>
          <w:b/>
          <w:lang w:eastAsia="ar-SA"/>
        </w:rPr>
      </w:pPr>
    </w:p>
    <w:p w:rsidR="006212A5" w:rsidRPr="006212A5" w:rsidRDefault="006212A5" w:rsidP="006212A5">
      <w:pPr>
        <w:suppressAutoHyphens/>
        <w:spacing w:after="0" w:line="240" w:lineRule="auto"/>
        <w:ind w:firstLine="567"/>
        <w:jc w:val="center"/>
        <w:rPr>
          <w:rFonts w:ascii="Times New Roman" w:eastAsia="Times New Roman" w:hAnsi="Times New Roman" w:cs="Times New Roman"/>
          <w:b/>
          <w:sz w:val="24"/>
          <w:szCs w:val="24"/>
          <w:lang w:eastAsia="ar-SA"/>
        </w:rPr>
      </w:pPr>
      <w:r w:rsidRPr="006212A5">
        <w:rPr>
          <w:rFonts w:ascii="Times New Roman" w:eastAsia="Times New Roman" w:hAnsi="Times New Roman" w:cs="Times New Roman"/>
          <w:b/>
          <w:lang w:eastAsia="ar-SA"/>
        </w:rPr>
        <w:t>РОЗДІЛ VІІІ</w:t>
      </w:r>
    </w:p>
    <w:p w:rsidR="006212A5" w:rsidRPr="006212A5" w:rsidRDefault="006212A5" w:rsidP="006212A5">
      <w:pPr>
        <w:suppressAutoHyphens/>
        <w:spacing w:after="0" w:line="240" w:lineRule="auto"/>
        <w:ind w:firstLine="567"/>
        <w:jc w:val="center"/>
        <w:rPr>
          <w:rFonts w:ascii="Times New Roman" w:eastAsia="Times New Roman" w:hAnsi="Times New Roman" w:cs="Times New Roman"/>
          <w:b/>
          <w:sz w:val="24"/>
          <w:szCs w:val="24"/>
          <w:lang w:eastAsia="ar-SA"/>
        </w:rPr>
      </w:pPr>
      <w:r w:rsidRPr="006212A5">
        <w:rPr>
          <w:rFonts w:ascii="Times New Roman" w:eastAsia="Times New Roman" w:hAnsi="Times New Roman" w:cs="Times New Roman"/>
          <w:b/>
          <w:lang w:eastAsia="ar-SA"/>
        </w:rPr>
        <w:t>ЗАКЛЮЧНІ ПОЛОЖЕННЯ</w:t>
      </w:r>
    </w:p>
    <w:p w:rsidR="006212A5" w:rsidRPr="006212A5" w:rsidRDefault="006212A5" w:rsidP="006212A5">
      <w:pPr>
        <w:suppressAutoHyphens/>
        <w:spacing w:after="0" w:line="240" w:lineRule="auto"/>
        <w:ind w:firstLine="567"/>
        <w:jc w:val="center"/>
        <w:rPr>
          <w:rFonts w:ascii="Times New Roman" w:eastAsia="Times New Roman" w:hAnsi="Times New Roman" w:cs="Times New Roman"/>
          <w:b/>
          <w:sz w:val="24"/>
          <w:szCs w:val="24"/>
          <w:lang w:eastAsia="ar-SA"/>
        </w:rPr>
      </w:pPr>
    </w:p>
    <w:p w:rsidR="006212A5" w:rsidRPr="006212A5" w:rsidRDefault="006212A5" w:rsidP="006212A5">
      <w:pPr>
        <w:suppressAutoHyphens/>
        <w:spacing w:after="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lang w:eastAsia="ar-SA"/>
        </w:rPr>
        <w:t>1</w:t>
      </w:r>
      <w:r w:rsidRPr="006212A5">
        <w:rPr>
          <w:rFonts w:ascii="Times New Roman" w:eastAsia="Times New Roman" w:hAnsi="Times New Roman" w:cs="Times New Roman"/>
          <w:sz w:val="24"/>
          <w:szCs w:val="24"/>
          <w:lang w:eastAsia="ar-SA"/>
        </w:rPr>
        <w:t>. Затвердження Статуту та внесення змін і доповнень до нього здійснюється Радою.</w:t>
      </w:r>
    </w:p>
    <w:p w:rsidR="006212A5" w:rsidRPr="006212A5" w:rsidRDefault="006212A5" w:rsidP="006212A5">
      <w:pPr>
        <w:spacing w:after="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2. Пропозиції щодо внесення змін та доповнень до Статуту мають право подавати на розгляд Ради</w:t>
      </w:r>
      <w:r w:rsidR="007B59A3" w:rsidRPr="007B59A3">
        <w:rPr>
          <w:rFonts w:ascii="Times New Roman" w:eastAsia="Calibri" w:hAnsi="Times New Roman" w:cs="Times New Roman"/>
          <w:sz w:val="24"/>
          <w:szCs w:val="24"/>
        </w:rPr>
        <w:t xml:space="preserve"> </w:t>
      </w:r>
      <w:r w:rsidR="007B59A3">
        <w:rPr>
          <w:rFonts w:ascii="Times New Roman" w:eastAsia="Calibri" w:hAnsi="Times New Roman" w:cs="Times New Roman"/>
          <w:sz w:val="24"/>
          <w:szCs w:val="24"/>
        </w:rPr>
        <w:t xml:space="preserve">Могилівський </w:t>
      </w:r>
      <w:r w:rsidRPr="006212A5">
        <w:rPr>
          <w:rFonts w:ascii="Times New Roman" w:eastAsia="MS Mincho" w:hAnsi="Times New Roman" w:cs="Times New Roman"/>
          <w:sz w:val="24"/>
          <w:szCs w:val="24"/>
          <w:lang w:eastAsia="ru-RU"/>
        </w:rPr>
        <w:t>голова, депутати Ради, виконавчий комітет Ради та жителі територіальної громади в порядку внесення місцевої ініціативи.</w:t>
      </w:r>
    </w:p>
    <w:p w:rsidR="006212A5" w:rsidRPr="006212A5" w:rsidRDefault="006212A5" w:rsidP="006212A5">
      <w:pPr>
        <w:spacing w:after="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rsidR="006212A5" w:rsidRPr="006212A5" w:rsidRDefault="006212A5" w:rsidP="006212A5">
      <w:pPr>
        <w:suppressAutoHyphens/>
        <w:spacing w:after="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 </w:t>
      </w:r>
    </w:p>
    <w:p w:rsidR="006212A5" w:rsidRPr="006212A5" w:rsidRDefault="006212A5" w:rsidP="006212A5">
      <w:pPr>
        <w:suppressAutoHyphens/>
        <w:spacing w:after="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 xml:space="preserve">5. Контроль за виконанням Статуту здійснюють Рада та її виконавчі органи, </w:t>
      </w:r>
      <w:r w:rsidR="007B59A3">
        <w:rPr>
          <w:rFonts w:ascii="Times New Roman" w:eastAsia="Times New Roman" w:hAnsi="Times New Roman" w:cs="Times New Roman"/>
          <w:sz w:val="24"/>
          <w:szCs w:val="24"/>
          <w:lang w:eastAsia="ar-SA"/>
        </w:rPr>
        <w:t>Могилівський</w:t>
      </w:r>
      <w:r w:rsidRPr="006212A5">
        <w:rPr>
          <w:rFonts w:ascii="Times New Roman" w:eastAsia="Times New Roman" w:hAnsi="Times New Roman" w:cs="Times New Roman"/>
          <w:sz w:val="24"/>
          <w:szCs w:val="24"/>
          <w:lang w:eastAsia="ar-SA"/>
        </w:rPr>
        <w:t xml:space="preserve"> голова та жителі територіальної громади.</w:t>
      </w:r>
    </w:p>
    <w:p w:rsidR="00EA68CF" w:rsidRDefault="00EA68CF" w:rsidP="00EA68CF">
      <w:pPr>
        <w:jc w:val="both"/>
      </w:pPr>
    </w:p>
    <w:p w:rsidR="006212A5" w:rsidRDefault="006212A5" w:rsidP="00EA68CF">
      <w:pPr>
        <w:jc w:val="both"/>
      </w:pPr>
    </w:p>
    <w:p w:rsidR="006212A5" w:rsidRDefault="006212A5" w:rsidP="00EA68CF">
      <w:pPr>
        <w:jc w:val="both"/>
      </w:pPr>
    </w:p>
    <w:p w:rsidR="006212A5" w:rsidRDefault="006212A5" w:rsidP="00EA68CF">
      <w:pPr>
        <w:jc w:val="both"/>
      </w:pPr>
    </w:p>
    <w:p w:rsidR="006212A5" w:rsidRDefault="006212A5" w:rsidP="00EA68CF">
      <w:pPr>
        <w:jc w:val="both"/>
      </w:pPr>
    </w:p>
    <w:p w:rsidR="006212A5" w:rsidRDefault="006212A5" w:rsidP="00EA68CF">
      <w:pPr>
        <w:jc w:val="both"/>
      </w:pPr>
    </w:p>
    <w:p w:rsidR="006212A5" w:rsidRDefault="006212A5" w:rsidP="00EA68CF">
      <w:pPr>
        <w:jc w:val="both"/>
      </w:pPr>
    </w:p>
    <w:p w:rsidR="006212A5" w:rsidRDefault="006212A5" w:rsidP="00EA68CF">
      <w:pPr>
        <w:jc w:val="both"/>
      </w:pPr>
    </w:p>
    <w:p w:rsidR="006212A5" w:rsidRDefault="006212A5" w:rsidP="00EA68CF">
      <w:pPr>
        <w:jc w:val="both"/>
      </w:pPr>
    </w:p>
    <w:p w:rsidR="006212A5" w:rsidRDefault="006212A5" w:rsidP="00EA68CF">
      <w:pPr>
        <w:jc w:val="both"/>
      </w:pPr>
    </w:p>
    <w:p w:rsidR="006212A5" w:rsidRDefault="006212A5" w:rsidP="00EA68CF">
      <w:pPr>
        <w:jc w:val="both"/>
      </w:pPr>
    </w:p>
    <w:p w:rsidR="006212A5" w:rsidRDefault="006212A5" w:rsidP="00EA68CF">
      <w:pPr>
        <w:jc w:val="both"/>
      </w:pPr>
    </w:p>
    <w:p w:rsidR="006212A5" w:rsidRDefault="006212A5" w:rsidP="00EA68CF">
      <w:pPr>
        <w:jc w:val="both"/>
      </w:pPr>
    </w:p>
    <w:p w:rsidR="007B59A3" w:rsidRDefault="007B59A3" w:rsidP="00EA68CF">
      <w:pPr>
        <w:jc w:val="both"/>
      </w:pPr>
    </w:p>
    <w:p w:rsidR="007B59A3" w:rsidRDefault="007B59A3" w:rsidP="00EA68CF">
      <w:pPr>
        <w:jc w:val="both"/>
      </w:pPr>
    </w:p>
    <w:p w:rsidR="007B59A3" w:rsidRDefault="007B59A3" w:rsidP="00EA68CF">
      <w:pPr>
        <w:jc w:val="both"/>
      </w:pPr>
    </w:p>
    <w:p w:rsidR="007B59A3" w:rsidRDefault="007B59A3" w:rsidP="00EA68CF">
      <w:pPr>
        <w:jc w:val="both"/>
      </w:pPr>
    </w:p>
    <w:p w:rsidR="007B59A3" w:rsidRDefault="007B59A3" w:rsidP="00EA68CF">
      <w:pPr>
        <w:jc w:val="both"/>
      </w:pPr>
    </w:p>
    <w:p w:rsidR="006212A5" w:rsidRDefault="006212A5" w:rsidP="00EA68CF">
      <w:pPr>
        <w:jc w:val="both"/>
      </w:pPr>
    </w:p>
    <w:p w:rsidR="006212A5" w:rsidRDefault="006212A5" w:rsidP="00EA68CF">
      <w:pPr>
        <w:jc w:val="both"/>
      </w:pPr>
    </w:p>
    <w:p w:rsidR="006212A5" w:rsidRPr="006212A5" w:rsidRDefault="006212A5" w:rsidP="006212A5">
      <w:pPr>
        <w:suppressAutoHyphens/>
        <w:spacing w:after="0" w:line="240" w:lineRule="auto"/>
        <w:ind w:firstLine="4962"/>
        <w:jc w:val="both"/>
        <w:rPr>
          <w:rFonts w:ascii="Times New Roman" w:eastAsia="Times New Roman" w:hAnsi="Times New Roman" w:cs="Times New Roman"/>
          <w:i/>
          <w:sz w:val="24"/>
          <w:szCs w:val="24"/>
          <w:lang w:eastAsia="ar-SA"/>
        </w:rPr>
      </w:pPr>
      <w:r w:rsidRPr="006212A5">
        <w:rPr>
          <w:rFonts w:ascii="Times New Roman" w:eastAsia="Times New Roman" w:hAnsi="Times New Roman" w:cs="Times New Roman"/>
          <w:i/>
          <w:sz w:val="24"/>
          <w:szCs w:val="24"/>
          <w:lang w:eastAsia="ar-SA"/>
        </w:rPr>
        <w:lastRenderedPageBreak/>
        <w:t>Додаток № 1</w:t>
      </w:r>
    </w:p>
    <w:p w:rsidR="006212A5" w:rsidRPr="006212A5" w:rsidRDefault="006212A5" w:rsidP="006212A5">
      <w:pPr>
        <w:suppressAutoHyphens/>
        <w:spacing w:after="0" w:line="240" w:lineRule="auto"/>
        <w:ind w:firstLine="4962"/>
        <w:jc w:val="both"/>
        <w:rPr>
          <w:rFonts w:ascii="Times New Roman" w:eastAsia="Times New Roman" w:hAnsi="Times New Roman" w:cs="Times New Roman"/>
          <w:i/>
          <w:sz w:val="24"/>
          <w:szCs w:val="24"/>
          <w:lang w:eastAsia="ar-SA"/>
        </w:rPr>
      </w:pPr>
      <w:r w:rsidRPr="006212A5">
        <w:rPr>
          <w:rFonts w:ascii="Times New Roman" w:eastAsia="Times New Roman" w:hAnsi="Times New Roman" w:cs="Times New Roman"/>
          <w:i/>
          <w:sz w:val="24"/>
          <w:szCs w:val="24"/>
          <w:lang w:eastAsia="ar-SA"/>
        </w:rPr>
        <w:t>до Статуту</w:t>
      </w:r>
      <w:r w:rsidRPr="006212A5">
        <w:rPr>
          <w:rFonts w:ascii="Times New Roman" w:eastAsia="Times New Roman" w:hAnsi="Times New Roman" w:cs="Times New Roman"/>
          <w:b/>
          <w:i/>
          <w:sz w:val="24"/>
          <w:szCs w:val="24"/>
          <w:lang w:eastAsia="ar-SA"/>
        </w:rPr>
        <w:t xml:space="preserve"> </w:t>
      </w:r>
      <w:r w:rsidRPr="006212A5">
        <w:rPr>
          <w:rFonts w:ascii="Times New Roman" w:eastAsia="Times New Roman" w:hAnsi="Times New Roman" w:cs="Times New Roman"/>
          <w:i/>
          <w:sz w:val="24"/>
          <w:szCs w:val="24"/>
          <w:lang w:eastAsia="ar-SA"/>
        </w:rPr>
        <w:t>територіальної громади,</w:t>
      </w:r>
    </w:p>
    <w:p w:rsidR="006212A5" w:rsidRPr="006212A5" w:rsidRDefault="006212A5" w:rsidP="006212A5">
      <w:pPr>
        <w:suppressAutoHyphens/>
        <w:spacing w:after="0" w:line="240" w:lineRule="auto"/>
        <w:ind w:firstLine="4962"/>
        <w:jc w:val="both"/>
        <w:rPr>
          <w:rFonts w:ascii="Times New Roman" w:eastAsia="Times New Roman" w:hAnsi="Times New Roman" w:cs="Times New Roman"/>
          <w:i/>
          <w:sz w:val="24"/>
          <w:szCs w:val="24"/>
          <w:lang w:eastAsia="ar-SA"/>
        </w:rPr>
      </w:pPr>
      <w:r w:rsidRPr="006212A5">
        <w:rPr>
          <w:rFonts w:ascii="Times New Roman" w:eastAsia="Times New Roman" w:hAnsi="Times New Roman" w:cs="Times New Roman"/>
          <w:i/>
          <w:sz w:val="24"/>
          <w:szCs w:val="24"/>
          <w:lang w:eastAsia="ar-SA"/>
        </w:rPr>
        <w:t xml:space="preserve">затвердженого рішенням </w:t>
      </w:r>
    </w:p>
    <w:p w:rsidR="006212A5" w:rsidRDefault="007B59A3" w:rsidP="006212A5">
      <w:pPr>
        <w:suppressAutoHyphens/>
        <w:spacing w:after="0" w:line="240" w:lineRule="auto"/>
        <w:ind w:firstLine="4962"/>
        <w:jc w:val="both"/>
        <w:rPr>
          <w:rFonts w:ascii="Times New Roman" w:eastAsia="Times New Roman" w:hAnsi="Times New Roman" w:cs="Times New Roman"/>
          <w:i/>
          <w:sz w:val="24"/>
          <w:szCs w:val="24"/>
          <w:lang w:eastAsia="ar-SA"/>
        </w:rPr>
      </w:pPr>
      <w:r w:rsidRPr="007B59A3">
        <w:rPr>
          <w:rFonts w:ascii="Times New Roman" w:eastAsia="Times New Roman" w:hAnsi="Times New Roman" w:cs="Times New Roman"/>
          <w:i/>
          <w:sz w:val="24"/>
          <w:szCs w:val="24"/>
          <w:lang w:eastAsia="ar-SA"/>
        </w:rPr>
        <w:t xml:space="preserve">Могилівської </w:t>
      </w:r>
      <w:r>
        <w:rPr>
          <w:rFonts w:ascii="Times New Roman" w:eastAsia="Times New Roman" w:hAnsi="Times New Roman" w:cs="Times New Roman"/>
          <w:i/>
          <w:sz w:val="24"/>
          <w:szCs w:val="24"/>
          <w:lang w:eastAsia="ar-SA"/>
        </w:rPr>
        <w:t xml:space="preserve">сільської </w:t>
      </w:r>
      <w:r w:rsidR="006212A5" w:rsidRPr="006212A5">
        <w:rPr>
          <w:rFonts w:ascii="Times New Roman" w:eastAsia="Times New Roman" w:hAnsi="Times New Roman" w:cs="Times New Roman"/>
          <w:i/>
          <w:sz w:val="24"/>
          <w:szCs w:val="24"/>
          <w:lang w:eastAsia="ar-SA"/>
        </w:rPr>
        <w:t xml:space="preserve">ради </w:t>
      </w:r>
    </w:p>
    <w:p w:rsidR="006212A5" w:rsidRPr="006212A5" w:rsidRDefault="006212A5" w:rsidP="006212A5">
      <w:pPr>
        <w:suppressAutoHyphens/>
        <w:spacing w:after="0" w:line="240" w:lineRule="auto"/>
        <w:ind w:firstLine="4962"/>
        <w:jc w:val="both"/>
        <w:rPr>
          <w:rFonts w:ascii="Times New Roman" w:eastAsia="Times New Roman" w:hAnsi="Times New Roman" w:cs="Times New Roman"/>
          <w:b/>
          <w:i/>
          <w:sz w:val="24"/>
          <w:szCs w:val="24"/>
          <w:lang w:eastAsia="ar-SA"/>
        </w:rPr>
      </w:pPr>
      <w:r w:rsidRPr="006212A5">
        <w:rPr>
          <w:rFonts w:ascii="Times New Roman" w:eastAsia="Times New Roman" w:hAnsi="Times New Roman" w:cs="Times New Roman"/>
          <w:i/>
          <w:sz w:val="24"/>
          <w:szCs w:val="24"/>
          <w:lang w:eastAsia="ar-SA"/>
        </w:rPr>
        <w:t>від _________№________</w:t>
      </w:r>
    </w:p>
    <w:p w:rsidR="006212A5" w:rsidRPr="006212A5" w:rsidRDefault="006212A5" w:rsidP="006212A5">
      <w:pPr>
        <w:suppressAutoHyphens/>
        <w:spacing w:after="120" w:line="240" w:lineRule="auto"/>
        <w:jc w:val="both"/>
        <w:rPr>
          <w:rFonts w:ascii="Times New Roman" w:eastAsia="Times New Roman" w:hAnsi="Times New Roman" w:cs="Times New Roman"/>
          <w:b/>
          <w:sz w:val="24"/>
          <w:szCs w:val="24"/>
          <w:lang w:eastAsia="ar-SA"/>
        </w:rPr>
      </w:pPr>
    </w:p>
    <w:p w:rsidR="006212A5" w:rsidRPr="006212A5" w:rsidRDefault="006212A5" w:rsidP="006212A5">
      <w:pPr>
        <w:suppressAutoHyphens/>
        <w:spacing w:after="120" w:line="240" w:lineRule="auto"/>
        <w:ind w:firstLine="567"/>
        <w:jc w:val="center"/>
        <w:rPr>
          <w:rFonts w:ascii="Times New Roman" w:eastAsia="Times New Roman" w:hAnsi="Times New Roman" w:cs="Times New Roman"/>
          <w:b/>
          <w:sz w:val="24"/>
          <w:szCs w:val="24"/>
          <w:lang w:eastAsia="ar-SA"/>
        </w:rPr>
      </w:pPr>
      <w:r w:rsidRPr="006212A5">
        <w:rPr>
          <w:rFonts w:ascii="Times New Roman" w:eastAsia="Times New Roman" w:hAnsi="Times New Roman" w:cs="Times New Roman"/>
          <w:b/>
          <w:sz w:val="24"/>
          <w:szCs w:val="24"/>
          <w:lang w:eastAsia="ar-SA"/>
        </w:rPr>
        <w:t>Положення</w:t>
      </w:r>
    </w:p>
    <w:p w:rsidR="006212A5" w:rsidRPr="006212A5" w:rsidRDefault="006212A5" w:rsidP="006212A5">
      <w:pPr>
        <w:suppressAutoHyphens/>
        <w:spacing w:after="120" w:line="240" w:lineRule="auto"/>
        <w:ind w:firstLine="567"/>
        <w:jc w:val="center"/>
        <w:rPr>
          <w:rFonts w:ascii="Times New Roman" w:eastAsia="Times New Roman" w:hAnsi="Times New Roman" w:cs="Times New Roman"/>
          <w:sz w:val="24"/>
          <w:szCs w:val="24"/>
          <w:lang w:eastAsia="ar-SA"/>
        </w:rPr>
      </w:pPr>
      <w:r w:rsidRPr="006212A5">
        <w:rPr>
          <w:rFonts w:ascii="Times New Roman" w:eastAsia="Times New Roman" w:hAnsi="Times New Roman" w:cs="Times New Roman"/>
          <w:b/>
          <w:sz w:val="24"/>
          <w:szCs w:val="24"/>
          <w:lang w:eastAsia="ar-SA"/>
        </w:rPr>
        <w:t>про загальні збори громадян за місцем проживання</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порядок урахування результатів загальних зборів органами та посадовими особами місцевого самоврядування </w:t>
      </w:r>
      <w:r w:rsidR="007B59A3" w:rsidRPr="007B59A3">
        <w:rPr>
          <w:rFonts w:ascii="Times New Roman" w:eastAsia="Times New Roman" w:hAnsi="Times New Roman" w:cs="Times New Roman"/>
          <w:sz w:val="24"/>
          <w:szCs w:val="24"/>
          <w:lang w:eastAsia="ru-RU"/>
        </w:rPr>
        <w:t>Могилівської</w:t>
      </w:r>
      <w:r w:rsidRPr="006212A5">
        <w:rPr>
          <w:rFonts w:ascii="Times New Roman" w:eastAsia="Times New Roman" w:hAnsi="Times New Roman" w:cs="Times New Roman"/>
          <w:sz w:val="24"/>
          <w:szCs w:val="24"/>
          <w:lang w:eastAsia="ru-RU"/>
        </w:rPr>
        <w:t xml:space="preserve"> територіальної громади.</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1. Загальні збори громадян за місцем проживання (далі – загальні збори) – це зібрання всіх чи частини громадян за місцем їх проживання в </w:t>
      </w:r>
      <w:proofErr w:type="spellStart"/>
      <w:r w:rsidR="007B59A3">
        <w:rPr>
          <w:rFonts w:ascii="Times New Roman" w:eastAsia="Times New Roman" w:hAnsi="Times New Roman" w:cs="Times New Roman"/>
          <w:sz w:val="24"/>
          <w:szCs w:val="24"/>
          <w:lang w:eastAsia="ru-RU"/>
        </w:rPr>
        <w:t>Могилівській</w:t>
      </w:r>
      <w:proofErr w:type="spellEnd"/>
      <w:r w:rsidRPr="006212A5">
        <w:rPr>
          <w:rFonts w:ascii="Times New Roman" w:eastAsia="Times New Roman" w:hAnsi="Times New Roman" w:cs="Times New Roman"/>
          <w:sz w:val="24"/>
          <w:szCs w:val="24"/>
          <w:lang w:eastAsia="ru-RU"/>
        </w:rPr>
        <w:t xml:space="preserve"> територіальній громаді.</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bookmarkStart w:id="9" w:name="_Hlk521486641"/>
      <w:r w:rsidRPr="006212A5">
        <w:rPr>
          <w:rFonts w:ascii="Times New Roman" w:eastAsia="Times New Roman" w:hAnsi="Times New Roman" w:cs="Times New Roman"/>
          <w:sz w:val="24"/>
          <w:szCs w:val="24"/>
          <w:lang w:eastAsia="ru-RU"/>
        </w:rPr>
        <w:t>Загальні збори можуть скликатись у будинку (або кількох будинках), житловому комплексі(</w:t>
      </w:r>
      <w:proofErr w:type="spellStart"/>
      <w:r w:rsidRPr="006212A5">
        <w:rPr>
          <w:rFonts w:ascii="Times New Roman" w:eastAsia="Times New Roman" w:hAnsi="Times New Roman" w:cs="Times New Roman"/>
          <w:sz w:val="24"/>
          <w:szCs w:val="24"/>
          <w:lang w:eastAsia="ru-RU"/>
        </w:rPr>
        <w:t>сах</w:t>
      </w:r>
      <w:proofErr w:type="spellEnd"/>
      <w:r w:rsidRPr="006212A5">
        <w:rPr>
          <w:rFonts w:ascii="Times New Roman" w:eastAsia="Times New Roman" w:hAnsi="Times New Roman" w:cs="Times New Roman"/>
          <w:sz w:val="24"/>
          <w:szCs w:val="24"/>
          <w:lang w:eastAsia="ru-RU"/>
        </w:rPr>
        <w:t>), на вулиці(</w:t>
      </w:r>
      <w:proofErr w:type="spellStart"/>
      <w:r w:rsidRPr="006212A5">
        <w:rPr>
          <w:rFonts w:ascii="Times New Roman" w:eastAsia="Times New Roman" w:hAnsi="Times New Roman" w:cs="Times New Roman"/>
          <w:sz w:val="24"/>
          <w:szCs w:val="24"/>
          <w:lang w:eastAsia="ru-RU"/>
        </w:rPr>
        <w:t>цях</w:t>
      </w:r>
      <w:proofErr w:type="spellEnd"/>
      <w:r w:rsidRPr="006212A5">
        <w:rPr>
          <w:rFonts w:ascii="Times New Roman" w:eastAsia="Times New Roman" w:hAnsi="Times New Roman" w:cs="Times New Roman"/>
          <w:sz w:val="24"/>
          <w:szCs w:val="24"/>
          <w:lang w:eastAsia="ru-RU"/>
        </w:rPr>
        <w:t>), у кварталі(</w:t>
      </w:r>
      <w:proofErr w:type="spellStart"/>
      <w:r w:rsidRPr="006212A5">
        <w:rPr>
          <w:rFonts w:ascii="Times New Roman" w:eastAsia="Times New Roman" w:hAnsi="Times New Roman" w:cs="Times New Roman"/>
          <w:sz w:val="24"/>
          <w:szCs w:val="24"/>
          <w:lang w:eastAsia="ru-RU"/>
        </w:rPr>
        <w:t>лах</w:t>
      </w:r>
      <w:proofErr w:type="spellEnd"/>
      <w:r w:rsidRPr="006212A5">
        <w:rPr>
          <w:rFonts w:ascii="Times New Roman" w:eastAsia="Times New Roman" w:hAnsi="Times New Roman" w:cs="Times New Roman"/>
          <w:sz w:val="24"/>
          <w:szCs w:val="24"/>
          <w:lang w:eastAsia="ru-RU"/>
        </w:rPr>
        <w:t>), мікрорайоні(</w:t>
      </w:r>
      <w:proofErr w:type="spellStart"/>
      <w:r w:rsidRPr="006212A5">
        <w:rPr>
          <w:rFonts w:ascii="Times New Roman" w:eastAsia="Times New Roman" w:hAnsi="Times New Roman" w:cs="Times New Roman"/>
          <w:sz w:val="24"/>
          <w:szCs w:val="24"/>
          <w:lang w:eastAsia="ru-RU"/>
        </w:rPr>
        <w:t>нах</w:t>
      </w:r>
      <w:proofErr w:type="spellEnd"/>
      <w:r w:rsidRPr="006212A5">
        <w:rPr>
          <w:rFonts w:ascii="Times New Roman" w:eastAsia="Times New Roman" w:hAnsi="Times New Roman" w:cs="Times New Roman"/>
          <w:sz w:val="24"/>
          <w:szCs w:val="24"/>
          <w:lang w:eastAsia="ru-RU"/>
        </w:rPr>
        <w:t>),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bookmarkEnd w:id="9"/>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2. </w:t>
      </w:r>
      <w:bookmarkStart w:id="10" w:name="_Hlk521487873"/>
      <w:r w:rsidRPr="006212A5">
        <w:rPr>
          <w:rFonts w:ascii="Times New Roman" w:eastAsia="Times New Roman" w:hAnsi="Times New Roman" w:cs="Times New Roman"/>
          <w:sz w:val="24"/>
          <w:szCs w:val="24"/>
          <w:lang w:eastAsia="ru-RU"/>
        </w:rPr>
        <w:t xml:space="preserve">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w:t>
      </w:r>
      <w:r w:rsidR="007B59A3" w:rsidRPr="007B59A3">
        <w:rPr>
          <w:rFonts w:ascii="Times New Roman" w:eastAsia="Times New Roman" w:hAnsi="Times New Roman" w:cs="Times New Roman"/>
          <w:sz w:val="24"/>
          <w:szCs w:val="24"/>
          <w:lang w:eastAsia="ru-RU"/>
        </w:rPr>
        <w:t xml:space="preserve">Могилівської </w:t>
      </w:r>
      <w:r w:rsidRPr="006212A5">
        <w:rPr>
          <w:rFonts w:ascii="Times New Roman" w:eastAsia="Times New Roman" w:hAnsi="Times New Roman" w:cs="Times New Roman"/>
          <w:sz w:val="24"/>
          <w:szCs w:val="24"/>
          <w:lang w:eastAsia="ru-RU"/>
        </w:rPr>
        <w:t xml:space="preserve">територіальної громади.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Участь ініціаторів загальних зборів у їх проведенні є обов’язковою.</w:t>
      </w:r>
    </w:p>
    <w:bookmarkEnd w:id="10"/>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3. На загальні збори можуть бути запрошені </w:t>
      </w:r>
      <w:r w:rsidR="007B59A3">
        <w:rPr>
          <w:rFonts w:ascii="Times New Roman" w:eastAsia="Calibri" w:hAnsi="Times New Roman" w:cs="Times New Roman"/>
          <w:sz w:val="24"/>
          <w:szCs w:val="24"/>
        </w:rPr>
        <w:t>Могилівський</w:t>
      </w:r>
      <w:r w:rsidRPr="006212A5">
        <w:rPr>
          <w:rFonts w:ascii="Times New Roman" w:eastAsia="Times New Roman" w:hAnsi="Times New Roman" w:cs="Times New Roman"/>
          <w:sz w:val="24"/>
          <w:szCs w:val="24"/>
          <w:lang w:eastAsia="ru-RU"/>
        </w:rPr>
        <w:t xml:space="preserve"> голова, депутати Ради, староста відповідного </w:t>
      </w:r>
      <w:proofErr w:type="spellStart"/>
      <w:r w:rsidRPr="006212A5">
        <w:rPr>
          <w:rFonts w:ascii="Times New Roman" w:eastAsia="Times New Roman" w:hAnsi="Times New Roman" w:cs="Times New Roman"/>
          <w:sz w:val="24"/>
          <w:szCs w:val="24"/>
          <w:lang w:eastAsia="ru-RU"/>
        </w:rPr>
        <w:t>старостинського</w:t>
      </w:r>
      <w:proofErr w:type="spellEnd"/>
      <w:r w:rsidRPr="006212A5">
        <w:rPr>
          <w:rFonts w:ascii="Times New Roman" w:eastAsia="Times New Roman" w:hAnsi="Times New Roman" w:cs="Times New Roman"/>
          <w:sz w:val="24"/>
          <w:szCs w:val="24"/>
          <w:lang w:eastAsia="ru-RU"/>
        </w:rPr>
        <w:t xml:space="preserve"> округу, інші посадові особи органів місцевого самоврядування </w:t>
      </w:r>
      <w:r w:rsidR="007B59A3" w:rsidRPr="00E252FC">
        <w:rPr>
          <w:rFonts w:ascii="Times New Roman" w:eastAsia="Calibri" w:hAnsi="Times New Roman" w:cs="Times New Roman"/>
          <w:sz w:val="24"/>
          <w:szCs w:val="24"/>
        </w:rPr>
        <w:t>Могилівської</w:t>
      </w:r>
      <w:r w:rsidRPr="006212A5">
        <w:rPr>
          <w:rFonts w:ascii="Times New Roman" w:eastAsia="Times New Roman" w:hAnsi="Times New Roman" w:cs="Times New Roman"/>
          <w:sz w:val="24"/>
          <w:szCs w:val="24"/>
          <w:lang w:eastAsia="ru-RU"/>
        </w:rPr>
        <w:t xml:space="preserve">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4. 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1) 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2) обговорення проектів актів органів місцевого самоврядування територіальної громади;</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3) обговорення та внесення пропозицій до порядку денного сесій Ради, засідань її виконавчого комітету;</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4) 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5) обговорення питань та/або внесення пропозицій щодо використання коштів місцевого бюджету;</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lastRenderedPageBreak/>
        <w:t>6) 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7) отримання від органів місцевого самоврядування та їх посадових осіб </w:t>
      </w:r>
      <w:r w:rsidR="007B59A3" w:rsidRPr="00E252FC">
        <w:rPr>
          <w:rFonts w:ascii="Times New Roman" w:eastAsia="Calibri" w:hAnsi="Times New Roman" w:cs="Times New Roman"/>
          <w:sz w:val="24"/>
          <w:szCs w:val="24"/>
        </w:rPr>
        <w:t>Могилівської</w:t>
      </w:r>
      <w:r w:rsidRPr="006212A5">
        <w:rPr>
          <w:rFonts w:ascii="Times New Roman" w:eastAsia="Times New Roman" w:hAnsi="Times New Roman" w:cs="Times New Roman"/>
          <w:sz w:val="24"/>
          <w:szCs w:val="24"/>
          <w:lang w:eastAsia="ru-RU"/>
        </w:rPr>
        <w:t xml:space="preserve"> територіальної громади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8) 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мостів та інших споруд, розташованих на території територіальної громади;</w:t>
      </w:r>
    </w:p>
    <w:p w:rsidR="006212A5" w:rsidRDefault="006212A5" w:rsidP="006212A5">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212A5">
        <w:rPr>
          <w:rFonts w:ascii="Times New Roman" w:eastAsia="Times New Roman" w:hAnsi="Times New Roman" w:cs="Times New Roman"/>
          <w:sz w:val="24"/>
          <w:szCs w:val="24"/>
          <w:lang w:eastAsia="ar-SA"/>
        </w:rPr>
        <w:t>9) прийняття рішень щодо створення, діяльності та припинення діяльності органів самоорганізації населення у спосіб, визначений актами законодавства</w:t>
      </w:r>
      <w:r>
        <w:rPr>
          <w:rFonts w:ascii="Times New Roman" w:eastAsia="Times New Roman" w:hAnsi="Times New Roman" w:cs="Times New Roman"/>
          <w:sz w:val="24"/>
          <w:szCs w:val="24"/>
          <w:lang w:eastAsia="ar-SA"/>
        </w:rPr>
        <w:t>;</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10) розгляд інших питань, що належать до повноважень територіальної громади та стосуються її інтересів.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5. Ініціаторами загальних зборів можуть бути:</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1) </w:t>
      </w:r>
      <w:r w:rsidR="007B59A3">
        <w:rPr>
          <w:rFonts w:ascii="Times New Roman" w:eastAsia="Calibri" w:hAnsi="Times New Roman" w:cs="Times New Roman"/>
          <w:sz w:val="24"/>
          <w:szCs w:val="24"/>
        </w:rPr>
        <w:t xml:space="preserve">Могилівський </w:t>
      </w:r>
      <w:r w:rsidRPr="006212A5">
        <w:rPr>
          <w:rFonts w:ascii="Times New Roman" w:eastAsia="Times New Roman" w:hAnsi="Times New Roman" w:cs="Times New Roman"/>
          <w:sz w:val="24"/>
          <w:szCs w:val="24"/>
          <w:lang w:eastAsia="ru-RU"/>
        </w:rPr>
        <w:t xml:space="preserve"> голова;</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2) </w:t>
      </w:r>
      <w:r w:rsidR="007B59A3">
        <w:rPr>
          <w:rFonts w:ascii="Times New Roman" w:eastAsia="Calibri" w:hAnsi="Times New Roman" w:cs="Times New Roman"/>
          <w:sz w:val="24"/>
          <w:szCs w:val="24"/>
        </w:rPr>
        <w:t xml:space="preserve">Могилівська </w:t>
      </w:r>
      <w:r w:rsidRPr="006212A5">
        <w:rPr>
          <w:rFonts w:ascii="Times New Roman" w:eastAsia="Times New Roman" w:hAnsi="Times New Roman" w:cs="Times New Roman"/>
          <w:sz w:val="24"/>
          <w:szCs w:val="24"/>
          <w:lang w:eastAsia="ru-RU"/>
        </w:rPr>
        <w:t xml:space="preserve"> рада;</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3) староста;</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4) органи самоорганізації населення, </w:t>
      </w:r>
      <w:bookmarkStart w:id="11" w:name="_Hlk521487611"/>
      <w:r w:rsidRPr="006212A5">
        <w:rPr>
          <w:rFonts w:ascii="Times New Roman" w:eastAsia="Times New Roman" w:hAnsi="Times New Roman" w:cs="Times New Roman"/>
          <w:sz w:val="24"/>
          <w:szCs w:val="24"/>
          <w:lang w:eastAsia="ru-RU"/>
        </w:rPr>
        <w:t>місцезнаходження яких зареєстроване на території відповідної громади;</w:t>
      </w:r>
    </w:p>
    <w:bookmarkEnd w:id="11"/>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5) ініціативна група громадян у складі до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6. У разі ініціювання загальних зборів </w:t>
      </w:r>
      <w:r w:rsidR="007B59A3">
        <w:rPr>
          <w:rFonts w:ascii="Times New Roman" w:eastAsia="Calibri" w:hAnsi="Times New Roman" w:cs="Times New Roman"/>
          <w:sz w:val="24"/>
          <w:szCs w:val="24"/>
        </w:rPr>
        <w:t>Могилівським</w:t>
      </w:r>
      <w:r w:rsidRPr="006212A5">
        <w:rPr>
          <w:rFonts w:ascii="Times New Roman" w:eastAsia="Times New Roman" w:hAnsi="Times New Roman" w:cs="Times New Roman"/>
          <w:sz w:val="24"/>
          <w:szCs w:val="24"/>
          <w:lang w:eastAsia="ru-RU"/>
        </w:rPr>
        <w:t xml:space="preserve">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Рада приймає рішення про скликання загальних зборів на своєму пленарному засіданні відповідно до Регламенту </w:t>
      </w:r>
      <w:r w:rsidR="007B59A3" w:rsidRPr="00E252FC">
        <w:rPr>
          <w:rFonts w:ascii="Times New Roman" w:eastAsia="Calibri" w:hAnsi="Times New Roman" w:cs="Times New Roman"/>
          <w:sz w:val="24"/>
          <w:szCs w:val="24"/>
        </w:rPr>
        <w:t>Могилівської</w:t>
      </w:r>
      <w:r w:rsidRPr="006212A5">
        <w:rPr>
          <w:rFonts w:ascii="Times New Roman" w:eastAsia="Times New Roman" w:hAnsi="Times New Roman" w:cs="Times New Roman"/>
          <w:sz w:val="24"/>
          <w:szCs w:val="24"/>
          <w:lang w:eastAsia="ru-RU"/>
        </w:rPr>
        <w:t xml:space="preserve"> ради. У рішенні вказується дата, час і місце проведення загальних зборів, питання, що виносяться на їх розгляд, та перелік запрошених осіб.</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Староста ініціює проведення загальних зборів на території (частині території) відповідного </w:t>
      </w:r>
      <w:proofErr w:type="spellStart"/>
      <w:r w:rsidRPr="006212A5">
        <w:rPr>
          <w:rFonts w:ascii="Times New Roman" w:eastAsia="Times New Roman" w:hAnsi="Times New Roman" w:cs="Times New Roman"/>
          <w:sz w:val="24"/>
          <w:szCs w:val="24"/>
          <w:lang w:eastAsia="ru-RU"/>
        </w:rPr>
        <w:t>старостинського</w:t>
      </w:r>
      <w:proofErr w:type="spellEnd"/>
      <w:r w:rsidRPr="006212A5">
        <w:rPr>
          <w:rFonts w:ascii="Times New Roman" w:eastAsia="Times New Roman" w:hAnsi="Times New Roman" w:cs="Times New Roman"/>
          <w:sz w:val="24"/>
          <w:szCs w:val="24"/>
          <w:lang w:eastAsia="ru-RU"/>
        </w:rPr>
        <w:t xml:space="preserve"> округу, надсилаючи повідомлення про проведення загальних зборів Раді на ім’я </w:t>
      </w:r>
      <w:r w:rsidR="007B59A3">
        <w:rPr>
          <w:rFonts w:ascii="Times New Roman" w:eastAsia="Calibri" w:hAnsi="Times New Roman" w:cs="Times New Roman"/>
          <w:sz w:val="24"/>
          <w:szCs w:val="24"/>
        </w:rPr>
        <w:t>Могилівського</w:t>
      </w:r>
      <w:r w:rsidRPr="006212A5">
        <w:rPr>
          <w:rFonts w:ascii="Times New Roman" w:eastAsia="Times New Roman" w:hAnsi="Times New Roman" w:cs="Times New Roman"/>
          <w:sz w:val="24"/>
          <w:szCs w:val="24"/>
          <w:lang w:eastAsia="ru-RU"/>
        </w:rPr>
        <w:t xml:space="preserve">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w:t>
      </w:r>
      <w:r w:rsidR="007B59A3">
        <w:rPr>
          <w:rFonts w:ascii="Times New Roman" w:eastAsia="Calibri" w:hAnsi="Times New Roman" w:cs="Times New Roman"/>
          <w:sz w:val="24"/>
          <w:szCs w:val="24"/>
        </w:rPr>
        <w:t>Могилівського</w:t>
      </w:r>
      <w:r w:rsidRPr="006212A5">
        <w:rPr>
          <w:rFonts w:ascii="Times New Roman" w:eastAsia="Times New Roman" w:hAnsi="Times New Roman" w:cs="Times New Roman"/>
          <w:sz w:val="24"/>
          <w:szCs w:val="24"/>
          <w:lang w:eastAsia="ru-RU"/>
        </w:rPr>
        <w:t xml:space="preserve">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Ініціативна група надсилає Раді на ім’я </w:t>
      </w:r>
      <w:r w:rsidR="007B59A3">
        <w:rPr>
          <w:rFonts w:ascii="Times New Roman" w:eastAsia="Calibri" w:hAnsi="Times New Roman" w:cs="Times New Roman"/>
          <w:sz w:val="24"/>
          <w:szCs w:val="24"/>
        </w:rPr>
        <w:t>Могилівського</w:t>
      </w:r>
      <w:r w:rsidRPr="006212A5">
        <w:rPr>
          <w:rFonts w:ascii="Times New Roman" w:eastAsia="Times New Roman" w:hAnsi="Times New Roman" w:cs="Times New Roman"/>
          <w:sz w:val="24"/>
          <w:szCs w:val="24"/>
          <w:lang w:eastAsia="ru-RU"/>
        </w:rPr>
        <w:t xml:space="preserve"> голови письмове повідомлення про проведення загальних зборів. Повідомлення підписується всіма учасниками ініціативної групи із зазначенням їх: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1) прізвищ, імен, по батькові;</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2) </w:t>
      </w:r>
      <w:bookmarkStart w:id="12" w:name="_Hlk521495291"/>
      <w:r w:rsidRPr="006212A5">
        <w:rPr>
          <w:rFonts w:ascii="Times New Roman" w:eastAsia="Times New Roman" w:hAnsi="Times New Roman" w:cs="Times New Roman"/>
          <w:sz w:val="24"/>
          <w:szCs w:val="24"/>
          <w:lang w:eastAsia="ru-RU"/>
        </w:rPr>
        <w:t>дат народження;</w:t>
      </w:r>
    </w:p>
    <w:bookmarkEnd w:id="12"/>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lastRenderedPageBreak/>
        <w:t>3) адрес зареєстрованого та фактичного місця проживання;</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4) номерів контактних телефонів.</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Захист і обробка персональних даних здійснюється в порядку, встановленому законом.</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Повідомлення про ініціювання загальних зборів надсилається </w:t>
      </w:r>
      <w:proofErr w:type="spellStart"/>
      <w:r w:rsidR="007B59A3">
        <w:rPr>
          <w:rFonts w:ascii="Times New Roman" w:eastAsia="Calibri" w:hAnsi="Times New Roman" w:cs="Times New Roman"/>
          <w:sz w:val="24"/>
          <w:szCs w:val="24"/>
        </w:rPr>
        <w:t>Могилівському</w:t>
      </w:r>
      <w:proofErr w:type="spellEnd"/>
      <w:r w:rsidRPr="006212A5">
        <w:rPr>
          <w:rFonts w:ascii="Times New Roman" w:eastAsia="Times New Roman" w:hAnsi="Times New Roman" w:cs="Times New Roman"/>
          <w:sz w:val="24"/>
          <w:szCs w:val="24"/>
          <w:lang w:eastAsia="ru-RU"/>
        </w:rPr>
        <w:t xml:space="preserve"> голові особами, визначеними у підпунктах 3–5 пункту 5 цього Положення, не пізніше ніж за </w:t>
      </w:r>
      <w:r w:rsidR="007B59A3">
        <w:rPr>
          <w:rFonts w:ascii="Times New Roman" w:eastAsia="Times New Roman" w:hAnsi="Times New Roman" w:cs="Times New Roman"/>
          <w:sz w:val="24"/>
          <w:szCs w:val="24"/>
          <w:lang w:eastAsia="ru-RU"/>
        </w:rPr>
        <w:t xml:space="preserve">десять </w:t>
      </w:r>
      <w:r w:rsidRPr="006212A5">
        <w:rPr>
          <w:rFonts w:ascii="Times New Roman" w:eastAsia="Times New Roman" w:hAnsi="Times New Roman" w:cs="Times New Roman"/>
          <w:sz w:val="24"/>
          <w:szCs w:val="24"/>
          <w:lang w:eastAsia="ru-RU"/>
        </w:rPr>
        <w:t>робочих днів до дня проведення загальних зборів.</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Участь запрошених депутатів Ради, посадових осіб місцевого самоврядування є обов’язковою.</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napToGrid w:val="0"/>
          <w:sz w:val="24"/>
          <w:szCs w:val="24"/>
          <w:lang w:eastAsia="ru-RU"/>
        </w:rPr>
      </w:pPr>
      <w:r w:rsidRPr="006212A5">
        <w:rPr>
          <w:rFonts w:ascii="Times New Roman" w:eastAsia="Times New Roman" w:hAnsi="Times New Roman" w:cs="Times New Roman"/>
          <w:snapToGrid w:val="0"/>
          <w:sz w:val="24"/>
          <w:szCs w:val="24"/>
          <w:lang w:eastAsia="ru-RU"/>
        </w:rPr>
        <w:t xml:space="preserve">Неявка запрошених депутатів Ради, посадових осіб місцевого самоврядування не перешкоджає проведенню загальних зборів. </w:t>
      </w:r>
    </w:p>
    <w:p w:rsidR="006212A5" w:rsidRPr="006212A5" w:rsidRDefault="007B59A3"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Могилівський</w:t>
      </w:r>
      <w:r w:rsidR="006212A5" w:rsidRPr="006212A5">
        <w:rPr>
          <w:rFonts w:ascii="Times New Roman" w:eastAsia="Times New Roman" w:hAnsi="Times New Roman" w:cs="Times New Roman"/>
          <w:sz w:val="24"/>
          <w:szCs w:val="24"/>
          <w:lang w:eastAsia="ru-RU"/>
        </w:rPr>
        <w:t xml:space="preserve"> голова своїм розпорядженням може відмовити у проведенні загальних зборів у таких випадках:</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1) порушення терміну ініціювання загальних зборів, визначеного пунктом 6 цього Положення;</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2) із повідомленням щодо скликання загальних зборів звернулася недостатня кількість членів ініціативної групи;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3)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Відмова з інших підстав є неправомірною.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7. Підготовка загальних зборів здійснюється уповноваженим органом (особою) Ради у співпраці з ініціатором проведення загальних зборів.</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Органи місцевого самоврядування </w:t>
      </w:r>
      <w:r w:rsidR="007B59A3" w:rsidRPr="007B59A3">
        <w:rPr>
          <w:rFonts w:ascii="Times New Roman" w:eastAsia="Times New Roman" w:hAnsi="Times New Roman" w:cs="Times New Roman"/>
          <w:sz w:val="24"/>
          <w:szCs w:val="24"/>
          <w:lang w:eastAsia="ru-RU"/>
        </w:rPr>
        <w:t>Могилівської</w:t>
      </w:r>
      <w:r w:rsidRPr="006212A5">
        <w:rPr>
          <w:rFonts w:ascii="Times New Roman" w:eastAsia="Times New Roman" w:hAnsi="Times New Roman" w:cs="Times New Roman"/>
          <w:sz w:val="24"/>
          <w:szCs w:val="24"/>
          <w:lang w:eastAsia="ru-RU"/>
        </w:rPr>
        <w:t xml:space="preserve"> територіальної громади та їх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w:t>
      </w:r>
      <w:proofErr w:type="spellStart"/>
      <w:r w:rsidRPr="006212A5">
        <w:rPr>
          <w:rFonts w:ascii="Times New Roman" w:eastAsia="Times New Roman" w:hAnsi="Times New Roman" w:cs="Times New Roman"/>
          <w:sz w:val="24"/>
          <w:szCs w:val="24"/>
          <w:lang w:eastAsia="ru-RU"/>
        </w:rPr>
        <w:t>веб-сайта</w:t>
      </w:r>
      <w:proofErr w:type="spellEnd"/>
      <w:r w:rsidRPr="006212A5">
        <w:rPr>
          <w:rFonts w:ascii="Times New Roman" w:eastAsia="Times New Roman" w:hAnsi="Times New Roman" w:cs="Times New Roman"/>
          <w:sz w:val="24"/>
          <w:szCs w:val="24"/>
          <w:lang w:eastAsia="ru-RU"/>
        </w:rPr>
        <w:t xml:space="preserve">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В оголошенні про проведення загальних зборів зазначаються:</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1) дата, час та місце проведення загальних зборів;</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2) територія проведення загальних зборів;</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3) питання, що виносяться на загальні збори;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4) інформація про ініціатора проведення загальних зборів;</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lastRenderedPageBreak/>
        <w:t>5) контакти (телефон, електронна адреса тощо), за якими можна отримати додаткову інформацію про проведення загальних зборів.</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8. До початку загальних зборів проводиться реєстрація їх учасників. </w:t>
      </w:r>
      <w:bookmarkStart w:id="13" w:name="_Hlk521500875"/>
      <w:r w:rsidRPr="006212A5">
        <w:rPr>
          <w:rFonts w:ascii="Times New Roman" w:eastAsia="Times New Roman" w:hAnsi="Times New Roman" w:cs="Times New Roman"/>
          <w:sz w:val="24"/>
          <w:szCs w:val="24"/>
          <w:lang w:eastAsia="ru-RU"/>
        </w:rPr>
        <w:t>Для реєстрації учаснику загальних зборів необхідно пред’явити паспорт громадянина України.</w:t>
      </w:r>
    </w:p>
    <w:bookmarkEnd w:id="13"/>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rsidR="006212A5" w:rsidRPr="006212A5" w:rsidRDefault="006212A5" w:rsidP="006212A5">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6212A5" w:rsidRPr="006212A5" w:rsidRDefault="006212A5" w:rsidP="006212A5">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 xml:space="preserve">Відмова від надання документів, визначених у цьому пункті Положення, або відмова від надання згоди на обробку персональних даних є підставою для </w:t>
      </w:r>
      <w:proofErr w:type="spellStart"/>
      <w:r w:rsidRPr="006212A5">
        <w:rPr>
          <w:rFonts w:ascii="Times New Roman" w:eastAsia="Times New Roman" w:hAnsi="Times New Roman" w:cs="Times New Roman"/>
          <w:sz w:val="24"/>
          <w:szCs w:val="24"/>
          <w:lang w:eastAsia="ar-SA"/>
        </w:rPr>
        <w:t>недопуску</w:t>
      </w:r>
      <w:proofErr w:type="spellEnd"/>
      <w:r w:rsidRPr="006212A5">
        <w:rPr>
          <w:rFonts w:ascii="Times New Roman" w:eastAsia="Times New Roman" w:hAnsi="Times New Roman" w:cs="Times New Roman"/>
          <w:sz w:val="24"/>
          <w:szCs w:val="24"/>
          <w:lang w:eastAsia="ar-SA"/>
        </w:rPr>
        <w:t xml:space="preserve"> особи до участі у загальних зборах, у тому числі з правом дорадчого голосу.</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Для ведення загальних зборів більшістю голосів учасників з правом вирішального голосу обирають головуючого </w:t>
      </w:r>
      <w:r w:rsidRPr="006212A5">
        <w:rPr>
          <w:rFonts w:ascii="Times New Roman" w:eastAsia="Times New Roman" w:hAnsi="Times New Roman" w:cs="Times New Roman"/>
          <w:snapToGrid w:val="0"/>
          <w:sz w:val="24"/>
          <w:szCs w:val="24"/>
          <w:lang w:eastAsia="ru-RU"/>
        </w:rPr>
        <w:t>на загальних зборах</w:t>
      </w:r>
      <w:r w:rsidRPr="006212A5">
        <w:rPr>
          <w:rFonts w:ascii="Times New Roman" w:eastAsia="Times New Roman" w:hAnsi="Times New Roman" w:cs="Times New Roman"/>
          <w:i/>
          <w:snapToGrid w:val="0"/>
          <w:sz w:val="24"/>
          <w:szCs w:val="24"/>
          <w:lang w:eastAsia="ru-RU"/>
        </w:rPr>
        <w:t xml:space="preserve"> </w:t>
      </w:r>
      <w:r w:rsidRPr="006212A5">
        <w:rPr>
          <w:rFonts w:ascii="Times New Roman" w:eastAsia="Times New Roman" w:hAnsi="Times New Roman" w:cs="Times New Roman"/>
          <w:sz w:val="24"/>
          <w:szCs w:val="24"/>
          <w:lang w:eastAsia="ru-RU"/>
        </w:rPr>
        <w:t>та їх секретаря.</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napToGrid w:val="0"/>
          <w:sz w:val="24"/>
          <w:szCs w:val="24"/>
          <w:lang w:eastAsia="ru-RU"/>
        </w:rPr>
        <w:t xml:space="preserve">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w:t>
      </w:r>
      <w:r w:rsidR="007B59A3" w:rsidRPr="00E252FC">
        <w:rPr>
          <w:rFonts w:ascii="Times New Roman" w:eastAsia="Calibri" w:hAnsi="Times New Roman" w:cs="Times New Roman"/>
          <w:sz w:val="24"/>
          <w:szCs w:val="24"/>
        </w:rPr>
        <w:t>Могилівськ</w:t>
      </w:r>
      <w:r w:rsidR="007B59A3">
        <w:rPr>
          <w:rFonts w:ascii="Times New Roman" w:eastAsia="Calibri" w:hAnsi="Times New Roman" w:cs="Times New Roman"/>
          <w:sz w:val="24"/>
          <w:szCs w:val="24"/>
        </w:rPr>
        <w:t>ий</w:t>
      </w:r>
      <w:r w:rsidR="007B59A3" w:rsidRPr="006212A5">
        <w:rPr>
          <w:rFonts w:ascii="Times New Roman" w:eastAsia="Times New Roman" w:hAnsi="Times New Roman" w:cs="Times New Roman"/>
          <w:snapToGrid w:val="0"/>
          <w:sz w:val="24"/>
          <w:szCs w:val="24"/>
          <w:lang w:eastAsia="ru-RU"/>
        </w:rPr>
        <w:t xml:space="preserve"> </w:t>
      </w:r>
      <w:r w:rsidRPr="006212A5">
        <w:rPr>
          <w:rFonts w:ascii="Times New Roman" w:eastAsia="Times New Roman" w:hAnsi="Times New Roman" w:cs="Times New Roman"/>
          <w:snapToGrid w:val="0"/>
          <w:sz w:val="24"/>
          <w:szCs w:val="24"/>
          <w:lang w:eastAsia="ru-RU"/>
        </w:rPr>
        <w:t>голова, а також головуючий на загальних зборах чи їх секретар.</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На загальних зборах не допускається розгляд питань, які не було внесено до порядку денного.</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9. Рішення загальних зборів приймається більшістю голосів їх зареєстрованих учасників, що мають право вирішального голосу.</w:t>
      </w:r>
    </w:p>
    <w:p w:rsidR="006212A5" w:rsidRPr="006212A5" w:rsidRDefault="006212A5" w:rsidP="006212A5">
      <w:pPr>
        <w:tabs>
          <w:tab w:val="left" w:pos="426"/>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Голосування на загальних зборах здійснюється шляхом підняття рук 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Захист і обробка відомостей, зазначених в абзаці другому цього пункту, здійснюється в порядку, встановленому законом.</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У протоколі вказуються: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lastRenderedPageBreak/>
        <w:t xml:space="preserve">1) дата, час і місце проведення загальних зборів;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2) територія проведення загальних зборів;</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3) кількість учасників загальних зборів з правом вирішального голосу,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4) кількість учасників загальних зборів з правом дорадчого голосу;</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5) питання, які розглядалися на загальних зборах;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6) 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 xml:space="preserve">Один примірник протоколу загальних зборів надсилається відповідним органам чи посадовим особам місцевого самоврядування не пізніше </w:t>
      </w:r>
      <w:r w:rsidR="007F361D">
        <w:rPr>
          <w:rFonts w:ascii="Times New Roman" w:eastAsia="Times New Roman" w:hAnsi="Times New Roman" w:cs="Times New Roman"/>
          <w:sz w:val="24"/>
          <w:szCs w:val="24"/>
          <w:lang w:eastAsia="ar-SA"/>
        </w:rPr>
        <w:t xml:space="preserve">п’яти </w:t>
      </w:r>
      <w:r w:rsidRPr="006212A5">
        <w:rPr>
          <w:rFonts w:ascii="Times New Roman" w:eastAsia="Times New Roman" w:hAnsi="Times New Roman" w:cs="Times New Roman"/>
          <w:sz w:val="24"/>
          <w:szCs w:val="24"/>
          <w:lang w:eastAsia="ar-SA"/>
        </w:rPr>
        <w:t xml:space="preserve"> робочих днів з дня проведення загальних зборів, другий примірник зберігається у ініціаторів загальних зборів.</w:t>
      </w:r>
    </w:p>
    <w:p w:rsidR="006212A5" w:rsidRPr="006212A5" w:rsidRDefault="006212A5" w:rsidP="006212A5">
      <w:pPr>
        <w:tabs>
          <w:tab w:val="left" w:pos="900"/>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 xml:space="preserve">Копія протоколу не пізніше </w:t>
      </w:r>
      <w:r w:rsidR="007F361D">
        <w:rPr>
          <w:rFonts w:ascii="Times New Roman" w:eastAsia="Times New Roman" w:hAnsi="Times New Roman" w:cs="Times New Roman"/>
          <w:sz w:val="24"/>
          <w:szCs w:val="24"/>
          <w:lang w:eastAsia="ar-SA"/>
        </w:rPr>
        <w:t xml:space="preserve">п’яти </w:t>
      </w:r>
      <w:r w:rsidRPr="006212A5">
        <w:rPr>
          <w:rFonts w:ascii="Times New Roman" w:eastAsia="Times New Roman" w:hAnsi="Times New Roman" w:cs="Times New Roman"/>
          <w:sz w:val="24"/>
          <w:szCs w:val="24"/>
          <w:lang w:eastAsia="ar-SA"/>
        </w:rPr>
        <w:t xml:space="preserve">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 </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10. Рішення загальних зборів ураховуються органами місцевого самоврядування та їх посадовими особами у їх діяльності.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w:t>
      </w:r>
      <w:r w:rsidR="007F361D">
        <w:rPr>
          <w:rFonts w:ascii="Times New Roman" w:eastAsia="Times New Roman" w:hAnsi="Times New Roman" w:cs="Times New Roman"/>
          <w:sz w:val="24"/>
          <w:szCs w:val="24"/>
          <w:lang w:eastAsia="ru-RU"/>
        </w:rPr>
        <w:t xml:space="preserve"> три</w:t>
      </w:r>
      <w:r w:rsidRPr="006212A5">
        <w:rPr>
          <w:rFonts w:ascii="Times New Roman" w:eastAsia="Times New Roman" w:hAnsi="Times New Roman" w:cs="Times New Roman"/>
          <w:sz w:val="24"/>
          <w:szCs w:val="24"/>
          <w:lang w:eastAsia="ru-RU"/>
        </w:rPr>
        <w:t xml:space="preserve"> дні</w:t>
      </w:r>
      <w:r w:rsidR="007F361D">
        <w:rPr>
          <w:rFonts w:ascii="Times New Roman" w:eastAsia="Times New Roman" w:hAnsi="Times New Roman" w:cs="Times New Roman"/>
          <w:sz w:val="24"/>
          <w:szCs w:val="24"/>
          <w:lang w:eastAsia="ru-RU"/>
        </w:rPr>
        <w:t xml:space="preserve"> </w:t>
      </w:r>
      <w:r w:rsidRPr="006212A5">
        <w:rPr>
          <w:rFonts w:ascii="Times New Roman" w:eastAsia="Times New Roman" w:hAnsi="Times New Roman" w:cs="Times New Roman"/>
          <w:sz w:val="24"/>
          <w:szCs w:val="24"/>
          <w:lang w:eastAsia="ru-RU"/>
        </w:rPr>
        <w:t xml:space="preserve"> до дня проведення засідання.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bookmarkStart w:id="14" w:name="_Hlk521503587"/>
      <w:r w:rsidRPr="006212A5">
        <w:rPr>
          <w:rFonts w:ascii="Times New Roman" w:eastAsia="Times New Roman" w:hAnsi="Times New Roman" w:cs="Times New Roman"/>
          <w:sz w:val="24"/>
          <w:szCs w:val="24"/>
          <w:lang w:eastAsia="ru-RU"/>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1)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2)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3) відхилити пропозицію, викладену в рішенні загальних зборів, – у такому разі зазначаються підстави цього рішення.</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11. 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bookmarkEnd w:id="14"/>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12. Інформація про результати розгляду пропозицій, викладених в рішенні загальних зборів, протягом </w:t>
      </w:r>
      <w:r w:rsidR="007F361D">
        <w:rPr>
          <w:rFonts w:ascii="Times New Roman" w:eastAsia="Times New Roman" w:hAnsi="Times New Roman" w:cs="Times New Roman"/>
          <w:sz w:val="24"/>
          <w:szCs w:val="24"/>
          <w:lang w:eastAsia="ru-RU"/>
        </w:rPr>
        <w:t xml:space="preserve">п’яти </w:t>
      </w:r>
      <w:r w:rsidRPr="006212A5">
        <w:rPr>
          <w:rFonts w:ascii="Times New Roman" w:eastAsia="Times New Roman" w:hAnsi="Times New Roman" w:cs="Times New Roman"/>
          <w:sz w:val="24"/>
          <w:szCs w:val="24"/>
          <w:lang w:eastAsia="ru-RU"/>
        </w:rPr>
        <w:t xml:space="preserve">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lastRenderedPageBreak/>
        <w:t>13.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14. 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rsidR="006212A5" w:rsidRDefault="006212A5" w:rsidP="006212A5">
      <w:pPr>
        <w:jc w:val="both"/>
      </w:pPr>
    </w:p>
    <w:p w:rsidR="006212A5" w:rsidRDefault="006212A5" w:rsidP="006212A5">
      <w:pPr>
        <w:jc w:val="both"/>
      </w:pPr>
    </w:p>
    <w:p w:rsidR="006212A5" w:rsidRDefault="006212A5" w:rsidP="006212A5">
      <w:pPr>
        <w:jc w:val="both"/>
      </w:pPr>
    </w:p>
    <w:p w:rsidR="006212A5" w:rsidRDefault="006212A5" w:rsidP="006212A5">
      <w:pPr>
        <w:jc w:val="both"/>
      </w:pPr>
    </w:p>
    <w:p w:rsidR="006212A5" w:rsidRDefault="006212A5" w:rsidP="006212A5">
      <w:pPr>
        <w:jc w:val="both"/>
      </w:pPr>
    </w:p>
    <w:p w:rsidR="006212A5" w:rsidRDefault="006212A5" w:rsidP="006212A5">
      <w:pPr>
        <w:jc w:val="both"/>
      </w:pPr>
    </w:p>
    <w:p w:rsidR="006212A5" w:rsidRDefault="006212A5" w:rsidP="006212A5">
      <w:pPr>
        <w:jc w:val="both"/>
      </w:pPr>
    </w:p>
    <w:p w:rsidR="006212A5" w:rsidRDefault="006212A5" w:rsidP="006212A5">
      <w:pPr>
        <w:jc w:val="both"/>
      </w:pPr>
    </w:p>
    <w:p w:rsidR="006212A5" w:rsidRDefault="006212A5" w:rsidP="006212A5">
      <w:pPr>
        <w:jc w:val="both"/>
      </w:pPr>
    </w:p>
    <w:p w:rsidR="006212A5" w:rsidRDefault="006212A5" w:rsidP="006212A5">
      <w:pPr>
        <w:jc w:val="both"/>
      </w:pPr>
    </w:p>
    <w:p w:rsidR="007F361D" w:rsidRDefault="007F361D" w:rsidP="006212A5">
      <w:pPr>
        <w:jc w:val="both"/>
      </w:pPr>
    </w:p>
    <w:p w:rsidR="007F361D" w:rsidRDefault="007F361D" w:rsidP="006212A5">
      <w:pPr>
        <w:jc w:val="both"/>
      </w:pPr>
    </w:p>
    <w:p w:rsidR="007F361D" w:rsidRDefault="007F361D" w:rsidP="006212A5">
      <w:pPr>
        <w:jc w:val="both"/>
      </w:pPr>
    </w:p>
    <w:p w:rsidR="007F361D" w:rsidRDefault="007F361D" w:rsidP="006212A5">
      <w:pPr>
        <w:jc w:val="both"/>
      </w:pPr>
    </w:p>
    <w:p w:rsidR="007F361D" w:rsidRDefault="007F361D" w:rsidP="006212A5">
      <w:pPr>
        <w:jc w:val="both"/>
      </w:pPr>
    </w:p>
    <w:p w:rsidR="007F361D" w:rsidRDefault="007F361D" w:rsidP="006212A5">
      <w:pPr>
        <w:jc w:val="both"/>
      </w:pPr>
    </w:p>
    <w:p w:rsidR="007F361D" w:rsidRDefault="007F361D" w:rsidP="006212A5">
      <w:pPr>
        <w:jc w:val="both"/>
      </w:pPr>
    </w:p>
    <w:p w:rsidR="007F361D" w:rsidRDefault="007F361D" w:rsidP="006212A5">
      <w:pPr>
        <w:jc w:val="both"/>
      </w:pPr>
    </w:p>
    <w:p w:rsidR="007F361D" w:rsidRDefault="007F361D" w:rsidP="006212A5">
      <w:pPr>
        <w:jc w:val="both"/>
      </w:pPr>
    </w:p>
    <w:p w:rsidR="007F361D" w:rsidRDefault="007F361D" w:rsidP="006212A5">
      <w:pPr>
        <w:jc w:val="both"/>
      </w:pPr>
    </w:p>
    <w:p w:rsidR="007F361D" w:rsidRDefault="007F361D" w:rsidP="006212A5">
      <w:pPr>
        <w:jc w:val="both"/>
      </w:pPr>
    </w:p>
    <w:p w:rsidR="007F361D" w:rsidRDefault="007F361D" w:rsidP="006212A5">
      <w:pPr>
        <w:jc w:val="both"/>
      </w:pPr>
    </w:p>
    <w:p w:rsidR="007F361D" w:rsidRDefault="007F361D" w:rsidP="006212A5">
      <w:pPr>
        <w:jc w:val="both"/>
      </w:pPr>
    </w:p>
    <w:p w:rsidR="007F361D" w:rsidRDefault="007F361D" w:rsidP="006212A5">
      <w:pPr>
        <w:jc w:val="both"/>
      </w:pPr>
    </w:p>
    <w:p w:rsidR="006212A5" w:rsidRDefault="006212A5" w:rsidP="006212A5">
      <w:pPr>
        <w:jc w:val="both"/>
      </w:pPr>
    </w:p>
    <w:p w:rsidR="006212A5" w:rsidRDefault="006212A5" w:rsidP="006212A5">
      <w:pPr>
        <w:jc w:val="both"/>
      </w:pPr>
    </w:p>
    <w:p w:rsidR="006212A5" w:rsidRPr="006212A5" w:rsidRDefault="006212A5" w:rsidP="006212A5">
      <w:pPr>
        <w:suppressAutoHyphens/>
        <w:spacing w:after="0" w:line="240" w:lineRule="auto"/>
        <w:ind w:firstLine="4962"/>
        <w:jc w:val="both"/>
        <w:rPr>
          <w:rFonts w:ascii="Times New Roman" w:eastAsia="Times New Roman" w:hAnsi="Times New Roman" w:cs="Times New Roman"/>
          <w:i/>
          <w:sz w:val="24"/>
          <w:szCs w:val="24"/>
          <w:lang w:eastAsia="ar-SA"/>
        </w:rPr>
      </w:pPr>
      <w:r w:rsidRPr="006212A5">
        <w:rPr>
          <w:rFonts w:ascii="Times New Roman" w:eastAsia="Times New Roman" w:hAnsi="Times New Roman" w:cs="Times New Roman"/>
          <w:i/>
          <w:sz w:val="24"/>
          <w:szCs w:val="24"/>
          <w:lang w:eastAsia="ar-SA"/>
        </w:rPr>
        <w:lastRenderedPageBreak/>
        <w:t>Додаток № 2</w:t>
      </w:r>
    </w:p>
    <w:p w:rsidR="006212A5" w:rsidRPr="006212A5" w:rsidRDefault="006212A5" w:rsidP="006212A5">
      <w:pPr>
        <w:suppressAutoHyphens/>
        <w:spacing w:after="0" w:line="240" w:lineRule="auto"/>
        <w:ind w:firstLine="4962"/>
        <w:jc w:val="both"/>
        <w:rPr>
          <w:rFonts w:ascii="Times New Roman" w:eastAsia="Times New Roman" w:hAnsi="Times New Roman" w:cs="Times New Roman"/>
          <w:i/>
          <w:sz w:val="24"/>
          <w:szCs w:val="24"/>
          <w:lang w:eastAsia="ar-SA"/>
        </w:rPr>
      </w:pPr>
      <w:r w:rsidRPr="006212A5">
        <w:rPr>
          <w:rFonts w:ascii="Times New Roman" w:eastAsia="Times New Roman" w:hAnsi="Times New Roman" w:cs="Times New Roman"/>
          <w:i/>
          <w:sz w:val="24"/>
          <w:szCs w:val="24"/>
          <w:lang w:eastAsia="ar-SA"/>
        </w:rPr>
        <w:t>до Статуту</w:t>
      </w:r>
      <w:r w:rsidRPr="006212A5">
        <w:rPr>
          <w:rFonts w:ascii="Times New Roman" w:eastAsia="Times New Roman" w:hAnsi="Times New Roman" w:cs="Times New Roman"/>
          <w:b/>
          <w:i/>
          <w:sz w:val="24"/>
          <w:szCs w:val="24"/>
          <w:lang w:eastAsia="ar-SA"/>
        </w:rPr>
        <w:t xml:space="preserve"> </w:t>
      </w:r>
      <w:r w:rsidRPr="006212A5">
        <w:rPr>
          <w:rFonts w:ascii="Times New Roman" w:eastAsia="Times New Roman" w:hAnsi="Times New Roman" w:cs="Times New Roman"/>
          <w:i/>
          <w:sz w:val="24"/>
          <w:szCs w:val="24"/>
          <w:lang w:eastAsia="ar-SA"/>
        </w:rPr>
        <w:t>територіальної громади,</w:t>
      </w:r>
    </w:p>
    <w:p w:rsidR="006212A5" w:rsidRPr="006212A5" w:rsidRDefault="006212A5" w:rsidP="006212A5">
      <w:pPr>
        <w:suppressAutoHyphens/>
        <w:spacing w:after="0" w:line="240" w:lineRule="auto"/>
        <w:ind w:firstLine="4962"/>
        <w:jc w:val="both"/>
        <w:rPr>
          <w:rFonts w:ascii="Times New Roman" w:eastAsia="Times New Roman" w:hAnsi="Times New Roman" w:cs="Times New Roman"/>
          <w:i/>
          <w:sz w:val="24"/>
          <w:szCs w:val="24"/>
          <w:lang w:eastAsia="ar-SA"/>
        </w:rPr>
      </w:pPr>
      <w:r w:rsidRPr="006212A5">
        <w:rPr>
          <w:rFonts w:ascii="Times New Roman" w:eastAsia="Times New Roman" w:hAnsi="Times New Roman" w:cs="Times New Roman"/>
          <w:i/>
          <w:sz w:val="24"/>
          <w:szCs w:val="24"/>
          <w:lang w:eastAsia="ar-SA"/>
        </w:rPr>
        <w:t xml:space="preserve">затвердженого рішенням </w:t>
      </w:r>
    </w:p>
    <w:p w:rsidR="006212A5" w:rsidRDefault="007F361D" w:rsidP="006212A5">
      <w:pPr>
        <w:suppressAutoHyphens/>
        <w:spacing w:after="0" w:line="240" w:lineRule="auto"/>
        <w:ind w:firstLine="4962"/>
        <w:jc w:val="both"/>
        <w:rPr>
          <w:rFonts w:ascii="Times New Roman" w:eastAsia="Times New Roman" w:hAnsi="Times New Roman" w:cs="Times New Roman"/>
          <w:i/>
          <w:sz w:val="24"/>
          <w:szCs w:val="24"/>
          <w:lang w:eastAsia="ar-SA"/>
        </w:rPr>
      </w:pPr>
      <w:r w:rsidRPr="007F361D">
        <w:rPr>
          <w:rFonts w:ascii="Times New Roman" w:eastAsia="Times New Roman" w:hAnsi="Times New Roman" w:cs="Times New Roman"/>
          <w:i/>
          <w:sz w:val="24"/>
          <w:szCs w:val="24"/>
          <w:lang w:eastAsia="ar-SA"/>
        </w:rPr>
        <w:t xml:space="preserve">Могилівської </w:t>
      </w:r>
      <w:r>
        <w:rPr>
          <w:rFonts w:ascii="Times New Roman" w:eastAsia="Times New Roman" w:hAnsi="Times New Roman" w:cs="Times New Roman"/>
          <w:i/>
          <w:sz w:val="24"/>
          <w:szCs w:val="24"/>
          <w:lang w:eastAsia="ar-SA"/>
        </w:rPr>
        <w:t xml:space="preserve"> сільської </w:t>
      </w:r>
      <w:r w:rsidR="006212A5" w:rsidRPr="006212A5">
        <w:rPr>
          <w:rFonts w:ascii="Times New Roman" w:eastAsia="Times New Roman" w:hAnsi="Times New Roman" w:cs="Times New Roman"/>
          <w:i/>
          <w:sz w:val="24"/>
          <w:szCs w:val="24"/>
          <w:lang w:eastAsia="ar-SA"/>
        </w:rPr>
        <w:t xml:space="preserve">ради </w:t>
      </w:r>
    </w:p>
    <w:p w:rsidR="006212A5" w:rsidRPr="006212A5" w:rsidRDefault="006212A5" w:rsidP="006212A5">
      <w:pPr>
        <w:suppressAutoHyphens/>
        <w:spacing w:after="0" w:line="240" w:lineRule="auto"/>
        <w:ind w:firstLine="4962"/>
        <w:jc w:val="both"/>
        <w:rPr>
          <w:rFonts w:ascii="Times New Roman" w:eastAsia="Times New Roman" w:hAnsi="Times New Roman" w:cs="Times New Roman"/>
          <w:b/>
          <w:i/>
          <w:sz w:val="24"/>
          <w:szCs w:val="24"/>
          <w:lang w:eastAsia="ar-SA"/>
        </w:rPr>
      </w:pPr>
      <w:r w:rsidRPr="006212A5">
        <w:rPr>
          <w:rFonts w:ascii="Times New Roman" w:eastAsia="Times New Roman" w:hAnsi="Times New Roman" w:cs="Times New Roman"/>
          <w:i/>
          <w:sz w:val="24"/>
          <w:szCs w:val="24"/>
          <w:lang w:eastAsia="ar-SA"/>
        </w:rPr>
        <w:t>від _________№________</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rPr>
          <w:rFonts w:ascii="Times New Roman" w:eastAsia="Times New Roman" w:hAnsi="Times New Roman" w:cs="Times New Roman"/>
          <w:b/>
          <w:sz w:val="24"/>
          <w:szCs w:val="24"/>
          <w:lang w:eastAsia="ru-RU"/>
        </w:rPr>
      </w:pP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center"/>
        <w:rPr>
          <w:rFonts w:ascii="Times New Roman" w:eastAsia="Times New Roman" w:hAnsi="Times New Roman" w:cs="Times New Roman"/>
          <w:b/>
          <w:sz w:val="24"/>
          <w:szCs w:val="24"/>
          <w:lang w:eastAsia="ru-RU"/>
        </w:rPr>
      </w:pPr>
      <w:r w:rsidRPr="006212A5">
        <w:rPr>
          <w:rFonts w:ascii="Times New Roman" w:eastAsia="Times New Roman" w:hAnsi="Times New Roman" w:cs="Times New Roman"/>
          <w:b/>
          <w:sz w:val="24"/>
          <w:szCs w:val="24"/>
          <w:lang w:eastAsia="ru-RU"/>
        </w:rPr>
        <w:t xml:space="preserve">Положення </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center"/>
        <w:rPr>
          <w:rFonts w:ascii="Times New Roman" w:eastAsia="Times New Roman" w:hAnsi="Times New Roman" w:cs="Times New Roman"/>
          <w:b/>
          <w:sz w:val="24"/>
          <w:szCs w:val="24"/>
          <w:lang w:eastAsia="ru-RU"/>
        </w:rPr>
      </w:pPr>
      <w:r w:rsidRPr="006212A5">
        <w:rPr>
          <w:rFonts w:ascii="Times New Roman" w:eastAsia="Times New Roman" w:hAnsi="Times New Roman" w:cs="Times New Roman"/>
          <w:b/>
          <w:sz w:val="24"/>
          <w:szCs w:val="24"/>
          <w:lang w:eastAsia="ru-RU"/>
        </w:rPr>
        <w:t xml:space="preserve">про місцеві ініціативи в </w:t>
      </w:r>
      <w:proofErr w:type="spellStart"/>
      <w:r w:rsidR="007F361D">
        <w:rPr>
          <w:rFonts w:ascii="Times New Roman" w:eastAsia="Times New Roman" w:hAnsi="Times New Roman" w:cs="Times New Roman"/>
          <w:b/>
          <w:sz w:val="24"/>
          <w:szCs w:val="24"/>
          <w:lang w:eastAsia="ru-RU"/>
        </w:rPr>
        <w:t>Могилівській</w:t>
      </w:r>
      <w:proofErr w:type="spellEnd"/>
      <w:r w:rsidRPr="006212A5">
        <w:rPr>
          <w:rFonts w:ascii="Times New Roman" w:eastAsia="Times New Roman" w:hAnsi="Times New Roman" w:cs="Times New Roman"/>
          <w:b/>
          <w:sz w:val="24"/>
          <w:szCs w:val="24"/>
          <w:lang w:eastAsia="ru-RU"/>
        </w:rPr>
        <w:t xml:space="preserve"> територіальній громаді</w:t>
      </w: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p>
    <w:p w:rsidR="006212A5" w:rsidRPr="006212A5" w:rsidRDefault="006212A5" w:rsidP="006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6212A5">
        <w:rPr>
          <w:rFonts w:ascii="Times New Roman" w:eastAsia="Times New Roman" w:hAnsi="Times New Roman" w:cs="Times New Roman"/>
          <w:sz w:val="24"/>
          <w:szCs w:val="24"/>
          <w:lang w:eastAsia="ru-RU"/>
        </w:rPr>
        <w:t xml:space="preserve">Це Положення про місцеві ініціативи в </w:t>
      </w:r>
      <w:proofErr w:type="spellStart"/>
      <w:r w:rsidR="007F361D">
        <w:rPr>
          <w:rFonts w:ascii="Times New Roman" w:eastAsia="Calibri" w:hAnsi="Times New Roman" w:cs="Times New Roman"/>
          <w:sz w:val="24"/>
          <w:szCs w:val="24"/>
        </w:rPr>
        <w:t>Могилівській</w:t>
      </w:r>
      <w:proofErr w:type="spellEnd"/>
      <w:r w:rsidR="007F361D">
        <w:rPr>
          <w:rFonts w:ascii="Times New Roman" w:eastAsia="Calibri" w:hAnsi="Times New Roman" w:cs="Times New Roman"/>
          <w:sz w:val="24"/>
          <w:szCs w:val="24"/>
        </w:rPr>
        <w:t xml:space="preserve"> </w:t>
      </w:r>
      <w:r w:rsidRPr="006212A5">
        <w:rPr>
          <w:rFonts w:ascii="Times New Roman" w:eastAsia="Times New Roman" w:hAnsi="Times New Roman" w:cs="Times New Roman"/>
          <w:sz w:val="24"/>
          <w:szCs w:val="24"/>
          <w:lang w:eastAsia="ru-RU"/>
        </w:rPr>
        <w:t>територіальній громаді (далі – Положення) визначає порядок ініціювання, організації збору підписів, внесення місцевих ініціатив та їх розгляду Радою.</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 xml:space="preserve">1. Місцева ініціатива – це форма участі </w:t>
      </w:r>
      <w:r w:rsidR="007F361D" w:rsidRPr="007F361D">
        <w:rPr>
          <w:rFonts w:ascii="Times New Roman" w:eastAsia="Times New Roman" w:hAnsi="Times New Roman" w:cs="Times New Roman"/>
          <w:sz w:val="24"/>
          <w:szCs w:val="24"/>
          <w:lang w:eastAsia="ar-SA"/>
        </w:rPr>
        <w:t xml:space="preserve">Могилівської </w:t>
      </w:r>
      <w:r w:rsidRPr="006212A5">
        <w:rPr>
          <w:rFonts w:ascii="Times New Roman" w:eastAsia="Times New Roman" w:hAnsi="Times New Roman" w:cs="Times New Roman"/>
          <w:sz w:val="24"/>
          <w:szCs w:val="24"/>
          <w:lang w:eastAsia="ar-SA"/>
        </w:rPr>
        <w:t xml:space="preserve">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 </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2. У порядку місцевої ініціативи жителі територіальної громади можуть внести пропозиції для розгляду на відкритому засіданні Ради.</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 xml:space="preserve">3. 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w:t>
      </w:r>
      <w:r w:rsidR="007F361D" w:rsidRPr="007F361D">
        <w:rPr>
          <w:rFonts w:ascii="Times New Roman" w:eastAsia="Times New Roman" w:hAnsi="Times New Roman" w:cs="Times New Roman"/>
          <w:sz w:val="24"/>
          <w:szCs w:val="24"/>
          <w:lang w:eastAsia="ar-SA"/>
        </w:rPr>
        <w:t xml:space="preserve">Могилівської </w:t>
      </w:r>
      <w:r w:rsidRPr="006212A5">
        <w:rPr>
          <w:rFonts w:ascii="Times New Roman" w:eastAsia="Times New Roman" w:hAnsi="Times New Roman" w:cs="Times New Roman"/>
          <w:sz w:val="24"/>
          <w:szCs w:val="24"/>
          <w:lang w:eastAsia="ar-SA"/>
        </w:rPr>
        <w:t xml:space="preserve"> територіальної громади. </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Якщо збір підписів на підтримку місцевої ініціативи розпочинає кілька жителів, вони утворюють ініціативну групу.</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4. 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 xml:space="preserve">5. Місцева ініціатива вважається підтриманою жителями територіальної громади, якщо на її підтримку отримано не менше </w:t>
      </w:r>
      <w:r w:rsidR="007F361D" w:rsidRPr="007F361D">
        <w:rPr>
          <w:rFonts w:ascii="Times New Roman" w:eastAsia="Times New Roman" w:hAnsi="Times New Roman" w:cs="Times New Roman"/>
          <w:sz w:val="24"/>
          <w:szCs w:val="24"/>
          <w:lang w:eastAsia="ar-SA"/>
        </w:rPr>
        <w:t xml:space="preserve">0,1% підписів </w:t>
      </w:r>
      <w:r w:rsidR="007F361D">
        <w:rPr>
          <w:rFonts w:ascii="Times New Roman" w:eastAsia="Times New Roman" w:hAnsi="Times New Roman" w:cs="Times New Roman"/>
          <w:sz w:val="24"/>
          <w:szCs w:val="24"/>
          <w:lang w:eastAsia="ar-SA"/>
        </w:rPr>
        <w:t xml:space="preserve"> </w:t>
      </w:r>
      <w:r w:rsidRPr="006212A5">
        <w:rPr>
          <w:rFonts w:ascii="Times New Roman" w:eastAsia="Times New Roman" w:hAnsi="Times New Roman" w:cs="Times New Roman"/>
          <w:sz w:val="24"/>
          <w:szCs w:val="24"/>
          <w:lang w:eastAsia="ar-SA"/>
        </w:rPr>
        <w:t xml:space="preserve"> дієздатних жителів територіальної громади, </w:t>
      </w:r>
      <w:r w:rsidR="007F361D" w:rsidRPr="007F361D">
        <w:rPr>
          <w:rFonts w:ascii="Times New Roman" w:eastAsia="Times New Roman" w:hAnsi="Times New Roman" w:cs="Times New Roman"/>
          <w:sz w:val="24"/>
          <w:szCs w:val="24"/>
          <w:lang w:eastAsia="ar-SA"/>
        </w:rPr>
        <w:t>які досягли 18 років</w:t>
      </w:r>
      <w:r w:rsidR="007F361D">
        <w:rPr>
          <w:rFonts w:ascii="Times New Roman" w:eastAsia="Times New Roman" w:hAnsi="Times New Roman" w:cs="Times New Roman"/>
          <w:sz w:val="24"/>
          <w:szCs w:val="24"/>
          <w:lang w:eastAsia="ar-SA"/>
        </w:rPr>
        <w:t xml:space="preserve">, </w:t>
      </w:r>
      <w:r w:rsidR="007F361D" w:rsidRPr="007F361D">
        <w:rPr>
          <w:rFonts w:ascii="Times New Roman" w:eastAsia="Times New Roman" w:hAnsi="Times New Roman" w:cs="Times New Roman"/>
          <w:sz w:val="24"/>
          <w:szCs w:val="24"/>
          <w:lang w:eastAsia="ar-SA"/>
        </w:rPr>
        <w:t xml:space="preserve"> </w:t>
      </w:r>
      <w:r w:rsidRPr="006212A5">
        <w:rPr>
          <w:rFonts w:ascii="Times New Roman" w:eastAsia="Times New Roman" w:hAnsi="Times New Roman" w:cs="Times New Roman"/>
          <w:sz w:val="24"/>
          <w:szCs w:val="24"/>
          <w:lang w:eastAsia="ar-SA"/>
        </w:rPr>
        <w:t xml:space="preserve">місце проживання яких в установленому законом порядку зареєстроване на території </w:t>
      </w:r>
      <w:r w:rsidR="007F361D">
        <w:rPr>
          <w:rFonts w:ascii="Times New Roman" w:eastAsia="Times New Roman" w:hAnsi="Times New Roman" w:cs="Times New Roman"/>
          <w:sz w:val="24"/>
          <w:szCs w:val="24"/>
          <w:lang w:eastAsia="ar-SA"/>
        </w:rPr>
        <w:t>Могилівської</w:t>
      </w:r>
      <w:r w:rsidRPr="006212A5">
        <w:rPr>
          <w:rFonts w:ascii="Times New Roman" w:eastAsia="Times New Roman" w:hAnsi="Times New Roman" w:cs="Times New Roman"/>
          <w:sz w:val="24"/>
          <w:szCs w:val="24"/>
          <w:lang w:eastAsia="ar-SA"/>
        </w:rPr>
        <w:t xml:space="preserve"> територіальної громади.</w:t>
      </w:r>
    </w:p>
    <w:p w:rsidR="006212A5" w:rsidRPr="006212A5" w:rsidRDefault="006212A5" w:rsidP="006212A5">
      <w:pPr>
        <w:shd w:val="clear" w:color="auto" w:fill="FFFFFF"/>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rsidR="006212A5" w:rsidRPr="006212A5" w:rsidRDefault="006212A5" w:rsidP="006212A5">
      <w:pPr>
        <w:shd w:val="clear" w:color="auto" w:fill="FFFFFF"/>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rsidR="006212A5" w:rsidRPr="006212A5" w:rsidRDefault="006212A5" w:rsidP="006212A5">
      <w:pPr>
        <w:shd w:val="clear" w:color="auto" w:fill="FFFFFF"/>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lastRenderedPageBreak/>
        <w:t>6. 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rsidR="006212A5" w:rsidRPr="006212A5" w:rsidRDefault="006212A5" w:rsidP="006212A5">
      <w:pPr>
        <w:shd w:val="clear" w:color="auto" w:fill="FFFFFF"/>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1) 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проекту рішення;</w:t>
      </w:r>
    </w:p>
    <w:p w:rsidR="006212A5" w:rsidRPr="006212A5" w:rsidRDefault="006212A5" w:rsidP="006212A5">
      <w:pPr>
        <w:shd w:val="clear" w:color="auto" w:fill="FFFFFF"/>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2) підписні листи з підписами жителів територіальної громади, зібраними на підтримку таких пропозицій;</w:t>
      </w:r>
    </w:p>
    <w:p w:rsidR="006212A5" w:rsidRPr="006212A5" w:rsidRDefault="006212A5" w:rsidP="006212A5">
      <w:pPr>
        <w:shd w:val="clear" w:color="auto" w:fill="FFFFFF"/>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 xml:space="preserve">3) </w:t>
      </w:r>
      <w:bookmarkStart w:id="15" w:name="_Hlk521584402"/>
      <w:r w:rsidRPr="006212A5">
        <w:rPr>
          <w:rFonts w:ascii="Times New Roman" w:eastAsia="MS Mincho" w:hAnsi="Times New Roman" w:cs="Times New Roman"/>
          <w:sz w:val="24"/>
          <w:szCs w:val="24"/>
          <w:lang w:eastAsia="ru-RU"/>
        </w:rPr>
        <w:t>прізвища, імена, по батькові, дати народження, адреси зареєстрованого місця проживання</w:t>
      </w:r>
      <w:bookmarkEnd w:id="15"/>
      <w:r w:rsidRPr="006212A5">
        <w:rPr>
          <w:rFonts w:ascii="Times New Roman" w:eastAsia="MS Mincho" w:hAnsi="Times New Roman" w:cs="Times New Roman"/>
          <w:sz w:val="24"/>
          <w:szCs w:val="24"/>
          <w:lang w:eastAsia="ru-RU"/>
        </w:rPr>
        <w:t>,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rsidR="006212A5" w:rsidRPr="006212A5" w:rsidRDefault="006212A5" w:rsidP="006212A5">
      <w:pPr>
        <w:shd w:val="clear" w:color="auto" w:fill="FFFFFF"/>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Захист і обробка відомостей, зазначених в підпункті 3 цього пункту, здійснюється уповноваженими особами Ради в порядку, встановленому законом.</w:t>
      </w:r>
    </w:p>
    <w:p w:rsidR="006212A5" w:rsidRDefault="006212A5" w:rsidP="006212A5">
      <w:pPr>
        <w:jc w:val="both"/>
      </w:pPr>
      <w:r w:rsidRPr="006212A5">
        <w:rPr>
          <w:rFonts w:ascii="Times New Roman" w:eastAsia="Times New Roman" w:hAnsi="Times New Roman" w:cs="Times New Roman"/>
          <w:sz w:val="24"/>
          <w:szCs w:val="24"/>
          <w:lang w:eastAsia="ar-SA"/>
        </w:rPr>
        <w:t xml:space="preserve">7. Уповноважений орган (особа) Ради впродовж </w:t>
      </w:r>
      <w:r w:rsidR="007F361D">
        <w:rPr>
          <w:rFonts w:ascii="Times New Roman" w:eastAsia="Times New Roman" w:hAnsi="Times New Roman" w:cs="Times New Roman"/>
          <w:sz w:val="24"/>
          <w:szCs w:val="24"/>
          <w:lang w:eastAsia="ar-SA"/>
        </w:rPr>
        <w:t xml:space="preserve">п’яти </w:t>
      </w:r>
      <w:r w:rsidRPr="006212A5">
        <w:rPr>
          <w:rFonts w:ascii="Times New Roman" w:eastAsia="Times New Roman" w:hAnsi="Times New Roman" w:cs="Times New Roman"/>
          <w:sz w:val="24"/>
          <w:szCs w:val="24"/>
          <w:lang w:eastAsia="ar-SA"/>
        </w:rPr>
        <w:t xml:space="preserve"> робочих днів здійснює перевірку поданих документів на предмет відповідності вимогам законодавства України, Статуту </w:t>
      </w:r>
      <w:r w:rsidR="007F361D" w:rsidRPr="007F361D">
        <w:rPr>
          <w:rFonts w:ascii="Times New Roman" w:eastAsia="Times New Roman" w:hAnsi="Times New Roman" w:cs="Times New Roman"/>
          <w:sz w:val="24"/>
          <w:szCs w:val="24"/>
          <w:lang w:eastAsia="ar-SA"/>
        </w:rPr>
        <w:t>Могилівської</w:t>
      </w:r>
      <w:r w:rsidRPr="006212A5">
        <w:rPr>
          <w:rFonts w:ascii="Times New Roman" w:eastAsia="Times New Roman" w:hAnsi="Times New Roman" w:cs="Times New Roman"/>
          <w:sz w:val="24"/>
          <w:szCs w:val="24"/>
          <w:lang w:eastAsia="ar-SA"/>
        </w:rPr>
        <w:t xml:space="preserve"> територіальної громади, цього Положення.</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8. За підсумками перевірки уповноважений орган Ради приймає одне з таких рішень:</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Times New Roman" w:hAnsi="Times New Roman" w:cs="Times New Roman"/>
          <w:sz w:val="24"/>
          <w:szCs w:val="24"/>
          <w:lang w:eastAsia="ar-SA"/>
        </w:rPr>
        <w:t>1) передати місцеву ініціативу для підготовки до розгляду на відкритому засіданні Ради;</w:t>
      </w:r>
    </w:p>
    <w:p w:rsidR="006212A5" w:rsidRPr="006212A5" w:rsidRDefault="006212A5" w:rsidP="006212A5">
      <w:pPr>
        <w:suppressAutoHyphens/>
        <w:spacing w:after="120" w:line="240" w:lineRule="auto"/>
        <w:ind w:firstLine="567"/>
        <w:jc w:val="both"/>
        <w:rPr>
          <w:rFonts w:ascii="Times New Roman" w:eastAsia="Times New Roman" w:hAnsi="Times New Roman" w:cs="Times New Roman"/>
          <w:sz w:val="24"/>
          <w:szCs w:val="24"/>
          <w:lang w:eastAsia="ar-SA"/>
        </w:rPr>
      </w:pPr>
      <w:r w:rsidRPr="006212A5">
        <w:rPr>
          <w:rFonts w:ascii="Times New Roman" w:eastAsia="MS Mincho" w:hAnsi="Times New Roman" w:cs="Times New Roman"/>
          <w:sz w:val="24"/>
          <w:szCs w:val="24"/>
          <w:lang w:eastAsia="ru-RU"/>
        </w:rPr>
        <w:t>2) повернути письмове повідомлення про внесення місцевої</w:t>
      </w:r>
      <w:r w:rsidRPr="006212A5">
        <w:rPr>
          <w:rFonts w:ascii="Times New Roman" w:eastAsia="Times New Roman" w:hAnsi="Times New Roman" w:cs="Times New Roman"/>
          <w:sz w:val="24"/>
          <w:szCs w:val="24"/>
          <w:lang w:eastAsia="ar-SA"/>
        </w:rPr>
        <w:t xml:space="preserve"> ініціативи ініціатору (ініціативній групі) для усунення недоліків;</w:t>
      </w:r>
    </w:p>
    <w:p w:rsidR="006212A5" w:rsidRPr="006212A5" w:rsidRDefault="006212A5" w:rsidP="006212A5">
      <w:pPr>
        <w:suppressAutoHyphens/>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Times New Roman" w:hAnsi="Times New Roman" w:cs="Times New Roman"/>
          <w:sz w:val="24"/>
          <w:szCs w:val="24"/>
          <w:lang w:eastAsia="ar-SA"/>
        </w:rPr>
        <w:t xml:space="preserve">3) </w:t>
      </w:r>
      <w:r w:rsidRPr="006212A5">
        <w:rPr>
          <w:rFonts w:ascii="Times New Roman" w:eastAsia="MS Mincho" w:hAnsi="Times New Roman" w:cs="Times New Roman"/>
          <w:sz w:val="24"/>
          <w:szCs w:val="24"/>
          <w:lang w:eastAsia="ru-RU"/>
        </w:rPr>
        <w:t>відмовити у винесенні місцевої ініціативи на засідання Ради.</w:t>
      </w:r>
    </w:p>
    <w:p w:rsidR="006212A5" w:rsidRDefault="006212A5" w:rsidP="006212A5">
      <w:pPr>
        <w:jc w:val="both"/>
      </w:pPr>
      <w:r w:rsidRPr="006212A5">
        <w:rPr>
          <w:rFonts w:ascii="Times New Roman" w:eastAsia="Times New Roman" w:hAnsi="Times New Roman" w:cs="Times New Roman"/>
          <w:sz w:val="24"/>
          <w:szCs w:val="24"/>
          <w:lang w:eastAsia="ar-SA"/>
        </w:rPr>
        <w:t xml:space="preserve">Рішення уповноваженого органу Ради, прийняте за підсумками перевірки, публікується на офіційному веб-сайті Ради протягом </w:t>
      </w:r>
      <w:r w:rsidR="007F361D">
        <w:rPr>
          <w:rFonts w:ascii="Times New Roman" w:eastAsia="Times New Roman" w:hAnsi="Times New Roman" w:cs="Times New Roman"/>
          <w:sz w:val="24"/>
          <w:szCs w:val="24"/>
          <w:lang w:eastAsia="ar-SA"/>
        </w:rPr>
        <w:t xml:space="preserve">п’яти </w:t>
      </w:r>
      <w:r w:rsidRPr="006212A5">
        <w:rPr>
          <w:rFonts w:ascii="Times New Roman" w:eastAsia="Times New Roman" w:hAnsi="Times New Roman" w:cs="Times New Roman"/>
          <w:sz w:val="24"/>
          <w:szCs w:val="24"/>
          <w:lang w:eastAsia="ar-SA"/>
        </w:rPr>
        <w:t>робочих днів з дня прийняття рішення</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 xml:space="preserve">9. 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w:t>
      </w:r>
      <w:r w:rsidR="007F361D">
        <w:rPr>
          <w:rFonts w:ascii="Times New Roman" w:eastAsia="MS Mincho" w:hAnsi="Times New Roman" w:cs="Times New Roman"/>
          <w:sz w:val="24"/>
          <w:szCs w:val="24"/>
          <w:lang w:eastAsia="ru-RU"/>
        </w:rPr>
        <w:t xml:space="preserve">п’яти </w:t>
      </w:r>
      <w:r w:rsidRPr="006212A5">
        <w:rPr>
          <w:rFonts w:ascii="Times New Roman" w:eastAsia="MS Mincho" w:hAnsi="Times New Roman" w:cs="Times New Roman"/>
          <w:sz w:val="24"/>
          <w:szCs w:val="24"/>
          <w:lang w:eastAsia="ru-RU"/>
        </w:rPr>
        <w:t xml:space="preserve"> днів з моменту їх надходження до Ради, якщо подані до Ради документи містять недоліки, які перешкоджають розгляду місцевої ініціативи Радою.</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 xml:space="preserve">Недоліки, виявлені уповноваженим органом (особою) Ради при розгляді повідомлення про внесення місцевої ініціативи, підлягають виправленню протягом </w:t>
      </w:r>
      <w:r w:rsidR="007F361D">
        <w:rPr>
          <w:rFonts w:ascii="Times New Roman" w:eastAsia="MS Mincho" w:hAnsi="Times New Roman" w:cs="Times New Roman"/>
          <w:sz w:val="24"/>
          <w:szCs w:val="24"/>
          <w:lang w:eastAsia="ru-RU"/>
        </w:rPr>
        <w:t>одного</w:t>
      </w:r>
      <w:r w:rsidRPr="006212A5">
        <w:rPr>
          <w:rFonts w:ascii="Times New Roman" w:eastAsia="MS Mincho" w:hAnsi="Times New Roman" w:cs="Times New Roman"/>
          <w:sz w:val="24"/>
          <w:szCs w:val="24"/>
          <w:lang w:eastAsia="ru-RU"/>
        </w:rPr>
        <w:t xml:space="preserve"> дн</w:t>
      </w:r>
      <w:r w:rsidR="007F361D">
        <w:rPr>
          <w:rFonts w:ascii="Times New Roman" w:eastAsia="MS Mincho" w:hAnsi="Times New Roman" w:cs="Times New Roman"/>
          <w:sz w:val="24"/>
          <w:szCs w:val="24"/>
          <w:lang w:eastAsia="ru-RU"/>
        </w:rPr>
        <w:t>я</w:t>
      </w:r>
      <w:r w:rsidRPr="006212A5">
        <w:rPr>
          <w:rFonts w:ascii="Times New Roman" w:eastAsia="MS Mincho" w:hAnsi="Times New Roman" w:cs="Times New Roman"/>
          <w:sz w:val="24"/>
          <w:szCs w:val="24"/>
          <w:lang w:eastAsia="ru-RU"/>
        </w:rPr>
        <w:t xml:space="preserve">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w:t>
      </w:r>
      <w:proofErr w:type="spellStart"/>
      <w:r w:rsidRPr="006212A5">
        <w:rPr>
          <w:rFonts w:ascii="Times New Roman" w:eastAsia="MS Mincho" w:hAnsi="Times New Roman" w:cs="Times New Roman"/>
          <w:sz w:val="24"/>
          <w:szCs w:val="24"/>
          <w:lang w:eastAsia="ru-RU"/>
        </w:rPr>
        <w:t>неусунення</w:t>
      </w:r>
      <w:proofErr w:type="spellEnd"/>
      <w:r w:rsidRPr="006212A5">
        <w:rPr>
          <w:rFonts w:ascii="Times New Roman" w:eastAsia="MS Mincho" w:hAnsi="Times New Roman" w:cs="Times New Roman"/>
          <w:sz w:val="24"/>
          <w:szCs w:val="24"/>
          <w:lang w:eastAsia="ru-RU"/>
        </w:rPr>
        <w:t xml:space="preserve"> недоліків у встановлені терміни місцева ініціатива вважається такою, що не була поданою.</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Невмотивоване повернення документів ініціатору (ініціативній групі) не допускається.</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rsidR="006212A5" w:rsidRPr="006212A5" w:rsidRDefault="006212A5" w:rsidP="006212A5">
      <w:pPr>
        <w:numPr>
          <w:ilvl w:val="0"/>
          <w:numId w:val="11"/>
        </w:numPr>
        <w:suppressAutoHyphens/>
        <w:spacing w:after="120" w:line="240" w:lineRule="auto"/>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не дотримано вимоги щодо оформлення повідомлення про внесення місцевої ініціативи;</w:t>
      </w:r>
    </w:p>
    <w:p w:rsidR="006212A5" w:rsidRPr="006212A5" w:rsidRDefault="006212A5" w:rsidP="006212A5">
      <w:pPr>
        <w:numPr>
          <w:ilvl w:val="0"/>
          <w:numId w:val="11"/>
        </w:numPr>
        <w:tabs>
          <w:tab w:val="left" w:pos="900"/>
        </w:tabs>
        <w:suppressAutoHyphens/>
        <w:spacing w:after="120" w:line="240" w:lineRule="auto"/>
        <w:ind w:firstLine="604"/>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rsidR="006212A5" w:rsidRPr="006212A5" w:rsidRDefault="006212A5" w:rsidP="006212A5">
      <w:pPr>
        <w:numPr>
          <w:ilvl w:val="0"/>
          <w:numId w:val="11"/>
        </w:numPr>
        <w:suppressAutoHyphens/>
        <w:spacing w:after="120" w:line="240" w:lineRule="auto"/>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 xml:space="preserve">До Ради було подано не повний перелік документів, передбачених пунктом 6 цього Положення. </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10. Уповноважений орган (особа) Ради відмовляє у винесенні місцевої ініціативи на розгляд Радою, якщо:</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lastRenderedPageBreak/>
        <w:t>1) місцева ініціатива суперечить Конституції або актам законодавства України;</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2) місцева ініціатива стосується питання, вирішення якого не належать до відання місцевого самоврядування.</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Відхилення пропозиції, поданої в порядку місцевої ініціативи, з мотивів наявності технічних помилок чи неточностей не допускається.</w:t>
      </w:r>
    </w:p>
    <w:p w:rsidR="006212A5" w:rsidRPr="006212A5" w:rsidRDefault="006212A5" w:rsidP="006212A5">
      <w:pPr>
        <w:suppressAutoHyphens/>
        <w:spacing w:after="120" w:line="240" w:lineRule="auto"/>
        <w:ind w:firstLine="567"/>
        <w:jc w:val="both"/>
        <w:rPr>
          <w:rFonts w:ascii="Times New Roman" w:eastAsia="MS Mincho" w:hAnsi="Times New Roman" w:cs="Times New Roman"/>
          <w:color w:val="000000"/>
          <w:sz w:val="24"/>
          <w:szCs w:val="24"/>
          <w:lang w:eastAsia="ru-RU"/>
        </w:rPr>
      </w:pPr>
      <w:r w:rsidRPr="006212A5">
        <w:rPr>
          <w:rFonts w:ascii="Times New Roman" w:eastAsia="MS Mincho" w:hAnsi="Times New Roman" w:cs="Times New Roman"/>
          <w:sz w:val="24"/>
          <w:szCs w:val="24"/>
          <w:lang w:eastAsia="ru-RU"/>
        </w:rPr>
        <w:t xml:space="preserve">11. </w:t>
      </w:r>
      <w:r w:rsidRPr="006212A5">
        <w:rPr>
          <w:rFonts w:ascii="Times New Roman" w:eastAsia="MS Mincho" w:hAnsi="Times New Roman" w:cs="Times New Roman"/>
          <w:color w:val="000000"/>
          <w:sz w:val="24"/>
          <w:szCs w:val="24"/>
          <w:lang w:eastAsia="ru-RU"/>
        </w:rPr>
        <w:t>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w:t>
      </w:r>
      <w:bookmarkStart w:id="16" w:name="n93"/>
      <w:bookmarkEnd w:id="16"/>
      <w:r w:rsidRPr="006212A5">
        <w:rPr>
          <w:rFonts w:ascii="Times New Roman" w:eastAsia="MS Mincho" w:hAnsi="Times New Roman" w:cs="Times New Roman"/>
          <w:color w:val="000000"/>
          <w:sz w:val="24"/>
          <w:szCs w:val="24"/>
          <w:lang w:eastAsia="ru-RU"/>
        </w:rPr>
        <w:t>).</w:t>
      </w:r>
    </w:p>
    <w:p w:rsidR="006212A5" w:rsidRPr="006212A5" w:rsidRDefault="006212A5" w:rsidP="006212A5">
      <w:pPr>
        <w:suppressAutoHyphens/>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 xml:space="preserve">Включення питання, внесеного на розгляд Ради у порядку місцевої ініціативи, до порядку денного відповідної сесії Ради забезпечує </w:t>
      </w:r>
      <w:r w:rsidR="007F361D">
        <w:rPr>
          <w:rFonts w:ascii="Times New Roman" w:eastAsia="Times New Roman" w:hAnsi="Times New Roman" w:cs="Times New Roman"/>
          <w:sz w:val="24"/>
          <w:szCs w:val="24"/>
          <w:lang w:eastAsia="ar-SA"/>
        </w:rPr>
        <w:t>Могилівський</w:t>
      </w:r>
      <w:r w:rsidRPr="006212A5">
        <w:rPr>
          <w:rFonts w:ascii="Times New Roman" w:eastAsia="MS Mincho" w:hAnsi="Times New Roman" w:cs="Times New Roman"/>
          <w:sz w:val="24"/>
          <w:szCs w:val="24"/>
          <w:lang w:eastAsia="ru-RU"/>
        </w:rPr>
        <w:t xml:space="preserve"> голова.</w:t>
      </w:r>
    </w:p>
    <w:p w:rsidR="006212A5" w:rsidRPr="006212A5" w:rsidRDefault="006212A5" w:rsidP="006212A5">
      <w:pPr>
        <w:suppressAutoHyphens/>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rsidR="006212A5" w:rsidRPr="006212A5" w:rsidRDefault="006212A5" w:rsidP="006212A5">
      <w:pPr>
        <w:pStyle w:val="1"/>
        <w:spacing w:after="120" w:line="240" w:lineRule="auto"/>
        <w:ind w:firstLine="567"/>
        <w:jc w:val="both"/>
        <w:rPr>
          <w:rFonts w:ascii="Times New Roman" w:hAnsi="Times New Roman" w:cs="Times New Roman"/>
          <w:sz w:val="24"/>
          <w:szCs w:val="24"/>
        </w:rPr>
      </w:pPr>
      <w:r w:rsidRPr="006212A5">
        <w:rPr>
          <w:rFonts w:ascii="Times New Roman" w:eastAsia="Times New Roman" w:hAnsi="Times New Roman" w:cs="Times New Roman"/>
          <w:sz w:val="24"/>
          <w:szCs w:val="24"/>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w:t>
      </w:r>
      <w:proofErr w:type="spellStart"/>
      <w:r w:rsidRPr="006212A5">
        <w:rPr>
          <w:rFonts w:ascii="Times New Roman" w:eastAsia="Times New Roman" w:hAnsi="Times New Roman" w:cs="Times New Roman"/>
          <w:sz w:val="24"/>
          <w:szCs w:val="24"/>
        </w:rPr>
        <w:t>нерозгляд</w:t>
      </w:r>
      <w:proofErr w:type="spellEnd"/>
      <w:r w:rsidRPr="006212A5">
        <w:rPr>
          <w:rFonts w:ascii="Times New Roman" w:eastAsia="Times New Roman" w:hAnsi="Times New Roman" w:cs="Times New Roman"/>
          <w:sz w:val="24"/>
          <w:szCs w:val="24"/>
        </w:rPr>
        <w:t xml:space="preserve">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сесії ради. Інформація про розгляд питання, поданого у порядку місцевої ініціативи, постійними депутатськими комісіями оприлюднюється на офіційному веб-сайті Ради протягом </w:t>
      </w:r>
      <w:r w:rsidR="007F361D">
        <w:rPr>
          <w:rFonts w:ascii="Times New Roman" w:eastAsia="Times New Roman" w:hAnsi="Times New Roman" w:cs="Times New Roman"/>
          <w:sz w:val="24"/>
          <w:szCs w:val="24"/>
        </w:rPr>
        <w:t xml:space="preserve">п’яти </w:t>
      </w:r>
      <w:r w:rsidRPr="006212A5">
        <w:rPr>
          <w:rFonts w:ascii="Times New Roman" w:hAnsi="Times New Roman" w:cs="Times New Roman"/>
          <w:sz w:val="24"/>
          <w:szCs w:val="24"/>
        </w:rPr>
        <w:t xml:space="preserve">робочих днів з дня засідання комісії, але у будь-якому випадку – не пізніше </w:t>
      </w:r>
      <w:r w:rsidR="007F361D">
        <w:rPr>
          <w:rFonts w:ascii="Times New Roman" w:hAnsi="Times New Roman" w:cs="Times New Roman"/>
          <w:sz w:val="24"/>
          <w:szCs w:val="24"/>
        </w:rPr>
        <w:t>два</w:t>
      </w:r>
      <w:r w:rsidRPr="006212A5">
        <w:rPr>
          <w:rFonts w:ascii="Times New Roman" w:hAnsi="Times New Roman" w:cs="Times New Roman"/>
          <w:sz w:val="24"/>
          <w:szCs w:val="24"/>
        </w:rPr>
        <w:t xml:space="preserve"> робочих днів до дня пленарного засідання Ради, на якому планується розглядати відповідне питання.</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12. Рада в межах своїх повноважень може прийняти одне з таких рішень:</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1) 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2) 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3) 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rsidR="006212A5" w:rsidRPr="006212A5" w:rsidRDefault="006212A5" w:rsidP="006212A5">
      <w:pPr>
        <w:spacing w:after="120" w:line="240" w:lineRule="auto"/>
        <w:ind w:firstLine="567"/>
        <w:jc w:val="both"/>
        <w:rPr>
          <w:rFonts w:ascii="Times New Roman" w:eastAsia="MS Mincho" w:hAnsi="Times New Roman" w:cs="Times New Roman"/>
          <w:sz w:val="24"/>
          <w:szCs w:val="24"/>
          <w:lang w:eastAsia="ru-RU"/>
        </w:rPr>
      </w:pPr>
      <w:r w:rsidRPr="006212A5">
        <w:rPr>
          <w:rFonts w:ascii="Times New Roman" w:eastAsia="MS Mincho" w:hAnsi="Times New Roman" w:cs="Times New Roman"/>
          <w:sz w:val="24"/>
          <w:szCs w:val="24"/>
          <w:lang w:eastAsia="ru-RU"/>
        </w:rPr>
        <w:t>4) відхилити пропозицію (проект рішення), подану в порядку місцевої ініціативи, з обґрунтуванням такого рішення.</w:t>
      </w:r>
    </w:p>
    <w:p w:rsidR="006212A5" w:rsidRPr="006212A5" w:rsidRDefault="006212A5" w:rsidP="006212A5">
      <w:pPr>
        <w:pStyle w:val="a8"/>
        <w:spacing w:after="120"/>
        <w:ind w:firstLine="567"/>
        <w:jc w:val="both"/>
        <w:rPr>
          <w:rFonts w:ascii="Times New Roman" w:eastAsia="MS Mincho" w:hAnsi="Times New Roman" w:cs="Times New Roman"/>
          <w:sz w:val="24"/>
          <w:szCs w:val="24"/>
        </w:rPr>
      </w:pPr>
      <w:r w:rsidRPr="006212A5">
        <w:rPr>
          <w:rFonts w:ascii="Times New Roman" w:eastAsia="Times New Roman" w:hAnsi="Times New Roman" w:cs="Times New Roman"/>
          <w:color w:val="000000"/>
          <w:sz w:val="24"/>
          <w:szCs w:val="24"/>
          <w:lang w:eastAsia="ar-SA"/>
        </w:rPr>
        <w:t>Відповідне рішення Ради оприлюднюється на офіційному веб-сайті Ради протягом</w:t>
      </w:r>
      <w:r w:rsidRPr="006212A5">
        <w:rPr>
          <w:rFonts w:ascii="Times New Roman" w:eastAsia="MS Mincho" w:hAnsi="Times New Roman" w:cs="Times New Roman"/>
          <w:color w:val="000000"/>
          <w:sz w:val="24"/>
          <w:szCs w:val="24"/>
        </w:rPr>
        <w:t xml:space="preserve"> </w:t>
      </w:r>
      <w:r w:rsidR="00B72EE3">
        <w:rPr>
          <w:rFonts w:ascii="Times New Roman" w:eastAsia="MS Mincho" w:hAnsi="Times New Roman" w:cs="Times New Roman"/>
          <w:color w:val="000000"/>
          <w:sz w:val="24"/>
          <w:szCs w:val="24"/>
        </w:rPr>
        <w:t xml:space="preserve">п’яти </w:t>
      </w:r>
      <w:r w:rsidRPr="006212A5">
        <w:rPr>
          <w:rFonts w:ascii="Times New Roman" w:eastAsia="MS Mincho" w:hAnsi="Times New Roman" w:cs="Times New Roman"/>
          <w:color w:val="000000"/>
          <w:sz w:val="24"/>
          <w:szCs w:val="24"/>
        </w:rPr>
        <w:t>робочих 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rsidR="006212A5" w:rsidRPr="006212A5" w:rsidRDefault="006212A5" w:rsidP="006212A5">
      <w:pPr>
        <w:spacing w:after="120" w:line="240" w:lineRule="auto"/>
        <w:ind w:firstLine="567"/>
        <w:jc w:val="both"/>
        <w:rPr>
          <w:rFonts w:ascii="Times New Roman" w:eastAsia="MS Mincho" w:hAnsi="Times New Roman" w:cs="Times New Roman"/>
          <w:color w:val="000000"/>
          <w:sz w:val="24"/>
          <w:szCs w:val="24"/>
          <w:lang w:eastAsia="ru-RU"/>
        </w:rPr>
      </w:pPr>
      <w:r w:rsidRPr="006212A5">
        <w:rPr>
          <w:rFonts w:ascii="Times New Roman" w:eastAsia="MS Mincho" w:hAnsi="Times New Roman" w:cs="Times New Roman"/>
          <w:color w:val="000000"/>
          <w:sz w:val="24"/>
          <w:szCs w:val="24"/>
          <w:lang w:eastAsia="ru-RU"/>
        </w:rPr>
        <w:t xml:space="preserve">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w:t>
      </w:r>
      <w:proofErr w:type="spellStart"/>
      <w:r w:rsidRPr="006212A5">
        <w:rPr>
          <w:rFonts w:ascii="Times New Roman" w:eastAsia="MS Mincho" w:hAnsi="Times New Roman" w:cs="Times New Roman"/>
          <w:color w:val="000000"/>
          <w:sz w:val="24"/>
          <w:szCs w:val="24"/>
          <w:lang w:val="ru-RU" w:eastAsia="ru-RU"/>
        </w:rPr>
        <w:t>належить</w:t>
      </w:r>
      <w:proofErr w:type="spellEnd"/>
      <w:r w:rsidRPr="006212A5">
        <w:rPr>
          <w:rFonts w:ascii="Times New Roman" w:eastAsia="MS Mincho" w:hAnsi="Times New Roman" w:cs="Times New Roman"/>
          <w:color w:val="000000"/>
          <w:sz w:val="24"/>
          <w:szCs w:val="24"/>
          <w:lang w:eastAsia="ru-RU"/>
        </w:rPr>
        <w:t xml:space="preserve">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rsidR="006212A5" w:rsidRDefault="006212A5" w:rsidP="006212A5">
      <w:pPr>
        <w:jc w:val="both"/>
      </w:pPr>
      <w:r w:rsidRPr="006212A5">
        <w:rPr>
          <w:rFonts w:ascii="Times New Roman" w:eastAsia="Times New Roman" w:hAnsi="Times New Roman" w:cs="Times New Roman"/>
          <w:color w:val="000000"/>
          <w:sz w:val="24"/>
          <w:szCs w:val="24"/>
          <w:lang w:eastAsia="ar-SA"/>
        </w:rPr>
        <w:lastRenderedPageBreak/>
        <w:t xml:space="preserve">Якщо Рада </w:t>
      </w:r>
      <w:r w:rsidRPr="006212A5">
        <w:rPr>
          <w:rFonts w:ascii="Times New Roman" w:eastAsia="Times New Roman" w:hAnsi="Times New Roman" w:cs="Times New Roman"/>
          <w:sz w:val="24"/>
          <w:szCs w:val="24"/>
          <w:lang w:eastAsia="ar-SA"/>
        </w:rPr>
        <w:t xml:space="preserve">відхилила пропозицію (проект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  </w:t>
      </w:r>
    </w:p>
    <w:p w:rsidR="00F02889" w:rsidRPr="00F02889" w:rsidRDefault="00F02889" w:rsidP="00F02889">
      <w:pPr>
        <w:spacing w:after="120" w:line="240" w:lineRule="auto"/>
        <w:ind w:firstLine="567"/>
        <w:jc w:val="both"/>
        <w:rPr>
          <w:rFonts w:ascii="Times New Roman" w:eastAsia="MS Mincho" w:hAnsi="Times New Roman" w:cs="Times New Roman"/>
          <w:sz w:val="24"/>
          <w:szCs w:val="24"/>
          <w:lang w:eastAsia="ru-RU"/>
        </w:rPr>
      </w:pPr>
      <w:r w:rsidRPr="00F02889">
        <w:rPr>
          <w:rFonts w:ascii="Times New Roman" w:eastAsia="MS Mincho" w:hAnsi="Times New Roman" w:cs="Times New Roman"/>
          <w:sz w:val="24"/>
          <w:szCs w:val="24"/>
          <w:lang w:eastAsia="ru-RU"/>
        </w:rPr>
        <w:t>13. 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rsidR="006212A5" w:rsidRDefault="006212A5" w:rsidP="00EA68CF">
      <w:pPr>
        <w:jc w:val="both"/>
      </w:pPr>
    </w:p>
    <w:p w:rsidR="00F02889" w:rsidRDefault="00F02889" w:rsidP="00EA68CF">
      <w:pPr>
        <w:jc w:val="both"/>
      </w:pPr>
    </w:p>
    <w:p w:rsidR="00F02889" w:rsidRDefault="00F02889" w:rsidP="00EA68CF">
      <w:pPr>
        <w:jc w:val="both"/>
      </w:pPr>
    </w:p>
    <w:p w:rsidR="00F02889" w:rsidRDefault="00F02889" w:rsidP="00EA68CF">
      <w:pPr>
        <w:jc w:val="both"/>
      </w:pPr>
    </w:p>
    <w:p w:rsidR="00F02889" w:rsidRDefault="00F02889" w:rsidP="00EA68CF">
      <w:pPr>
        <w:jc w:val="both"/>
      </w:pPr>
    </w:p>
    <w:p w:rsidR="00F02889" w:rsidRDefault="00F02889" w:rsidP="00EA68CF">
      <w:pPr>
        <w:jc w:val="both"/>
      </w:pPr>
    </w:p>
    <w:p w:rsidR="00F02889" w:rsidRDefault="00F02889" w:rsidP="00EA68CF">
      <w:pPr>
        <w:jc w:val="both"/>
      </w:pPr>
    </w:p>
    <w:p w:rsidR="00F02889" w:rsidRDefault="00F02889" w:rsidP="00EA68CF">
      <w:pPr>
        <w:jc w:val="both"/>
      </w:pPr>
    </w:p>
    <w:p w:rsidR="00F02889" w:rsidRDefault="00F02889" w:rsidP="00EA68CF">
      <w:pPr>
        <w:jc w:val="both"/>
      </w:pPr>
    </w:p>
    <w:p w:rsidR="00F02889" w:rsidRDefault="00F02889" w:rsidP="00EA68CF">
      <w:pPr>
        <w:jc w:val="both"/>
      </w:pPr>
    </w:p>
    <w:p w:rsidR="00F02889" w:rsidRDefault="00F02889" w:rsidP="00EA68CF">
      <w:pPr>
        <w:jc w:val="both"/>
      </w:pPr>
    </w:p>
    <w:p w:rsidR="00B72EE3" w:rsidRDefault="00B72EE3" w:rsidP="00EA68CF">
      <w:pPr>
        <w:jc w:val="both"/>
      </w:pPr>
    </w:p>
    <w:p w:rsidR="00B72EE3" w:rsidRDefault="00B72EE3" w:rsidP="00EA68CF">
      <w:pPr>
        <w:jc w:val="both"/>
      </w:pPr>
    </w:p>
    <w:p w:rsidR="00B72EE3" w:rsidRDefault="00B72EE3" w:rsidP="00EA68CF">
      <w:pPr>
        <w:jc w:val="both"/>
      </w:pPr>
    </w:p>
    <w:p w:rsidR="00B72EE3" w:rsidRDefault="00B72EE3" w:rsidP="00EA68CF">
      <w:pPr>
        <w:jc w:val="both"/>
      </w:pPr>
    </w:p>
    <w:p w:rsidR="00B72EE3" w:rsidRDefault="00B72EE3" w:rsidP="00EA68CF">
      <w:pPr>
        <w:jc w:val="both"/>
      </w:pPr>
    </w:p>
    <w:p w:rsidR="00B72EE3" w:rsidRDefault="00B72EE3" w:rsidP="00EA68CF">
      <w:pPr>
        <w:jc w:val="both"/>
      </w:pPr>
    </w:p>
    <w:p w:rsidR="00B72EE3" w:rsidRDefault="00B72EE3" w:rsidP="00EA68CF">
      <w:pPr>
        <w:jc w:val="both"/>
      </w:pPr>
    </w:p>
    <w:p w:rsidR="00B72EE3" w:rsidRDefault="00B72EE3" w:rsidP="00EA68CF">
      <w:pPr>
        <w:jc w:val="both"/>
      </w:pPr>
    </w:p>
    <w:p w:rsidR="00B72EE3" w:rsidRDefault="00B72EE3" w:rsidP="00EA68CF">
      <w:pPr>
        <w:jc w:val="both"/>
      </w:pPr>
    </w:p>
    <w:p w:rsidR="00B72EE3" w:rsidRDefault="00B72EE3" w:rsidP="00EA68CF">
      <w:pPr>
        <w:jc w:val="both"/>
      </w:pPr>
    </w:p>
    <w:p w:rsidR="00B72EE3" w:rsidRDefault="00B72EE3" w:rsidP="00EA68CF">
      <w:pPr>
        <w:jc w:val="both"/>
      </w:pPr>
    </w:p>
    <w:p w:rsidR="00B72EE3" w:rsidRDefault="00B72EE3" w:rsidP="00EA68CF">
      <w:pPr>
        <w:jc w:val="both"/>
      </w:pPr>
    </w:p>
    <w:p w:rsidR="00B72EE3" w:rsidRDefault="00B72EE3" w:rsidP="00EA68CF">
      <w:pPr>
        <w:jc w:val="both"/>
      </w:pPr>
    </w:p>
    <w:p w:rsidR="00F02889" w:rsidRDefault="00F02889" w:rsidP="00EA68CF">
      <w:pPr>
        <w:jc w:val="both"/>
      </w:pPr>
    </w:p>
    <w:p w:rsidR="00F02889" w:rsidRDefault="00F02889" w:rsidP="00EA68CF">
      <w:pPr>
        <w:jc w:val="both"/>
      </w:pPr>
    </w:p>
    <w:p w:rsidR="00F02889" w:rsidRPr="00F02889" w:rsidRDefault="00F02889" w:rsidP="00F02889">
      <w:pPr>
        <w:suppressAutoHyphens/>
        <w:spacing w:after="0" w:line="240" w:lineRule="auto"/>
        <w:ind w:firstLine="4962"/>
        <w:jc w:val="both"/>
        <w:rPr>
          <w:rFonts w:ascii="Times New Roman" w:eastAsia="Times New Roman" w:hAnsi="Times New Roman" w:cs="Times New Roman"/>
          <w:i/>
          <w:sz w:val="24"/>
          <w:szCs w:val="24"/>
          <w:lang w:eastAsia="ar-SA"/>
        </w:rPr>
      </w:pPr>
      <w:r w:rsidRPr="00F02889">
        <w:rPr>
          <w:rFonts w:ascii="Times New Roman" w:eastAsia="Times New Roman" w:hAnsi="Times New Roman" w:cs="Times New Roman"/>
          <w:i/>
          <w:sz w:val="24"/>
          <w:szCs w:val="24"/>
          <w:lang w:eastAsia="ar-SA"/>
        </w:rPr>
        <w:lastRenderedPageBreak/>
        <w:t>Додаток № 3</w:t>
      </w:r>
    </w:p>
    <w:p w:rsidR="00F02889" w:rsidRPr="00F02889" w:rsidRDefault="00F02889" w:rsidP="00F02889">
      <w:pPr>
        <w:suppressAutoHyphens/>
        <w:spacing w:after="0" w:line="240" w:lineRule="auto"/>
        <w:ind w:firstLine="4962"/>
        <w:jc w:val="both"/>
        <w:rPr>
          <w:rFonts w:ascii="Times New Roman" w:eastAsia="Times New Roman" w:hAnsi="Times New Roman" w:cs="Times New Roman"/>
          <w:i/>
          <w:sz w:val="24"/>
          <w:szCs w:val="24"/>
          <w:lang w:eastAsia="ar-SA"/>
        </w:rPr>
      </w:pPr>
      <w:r w:rsidRPr="00F02889">
        <w:rPr>
          <w:rFonts w:ascii="Times New Roman" w:eastAsia="Times New Roman" w:hAnsi="Times New Roman" w:cs="Times New Roman"/>
          <w:i/>
          <w:sz w:val="24"/>
          <w:szCs w:val="24"/>
          <w:lang w:eastAsia="ar-SA"/>
        </w:rPr>
        <w:t>до Статуту</w:t>
      </w:r>
      <w:r w:rsidRPr="00F02889">
        <w:rPr>
          <w:rFonts w:ascii="Times New Roman" w:eastAsia="Times New Roman" w:hAnsi="Times New Roman" w:cs="Times New Roman"/>
          <w:b/>
          <w:i/>
          <w:sz w:val="24"/>
          <w:szCs w:val="24"/>
          <w:lang w:eastAsia="ar-SA"/>
        </w:rPr>
        <w:t xml:space="preserve"> </w:t>
      </w:r>
      <w:r w:rsidRPr="00F02889">
        <w:rPr>
          <w:rFonts w:ascii="Times New Roman" w:eastAsia="Times New Roman" w:hAnsi="Times New Roman" w:cs="Times New Roman"/>
          <w:i/>
          <w:sz w:val="24"/>
          <w:szCs w:val="24"/>
          <w:lang w:eastAsia="ar-SA"/>
        </w:rPr>
        <w:t>територіальної громади,</w:t>
      </w:r>
    </w:p>
    <w:p w:rsidR="00F02889" w:rsidRPr="00F02889" w:rsidRDefault="00F02889" w:rsidP="00F02889">
      <w:pPr>
        <w:suppressAutoHyphens/>
        <w:spacing w:after="0" w:line="240" w:lineRule="auto"/>
        <w:ind w:firstLine="4962"/>
        <w:jc w:val="both"/>
        <w:rPr>
          <w:rFonts w:ascii="Times New Roman" w:eastAsia="Times New Roman" w:hAnsi="Times New Roman" w:cs="Times New Roman"/>
          <w:i/>
          <w:sz w:val="24"/>
          <w:szCs w:val="24"/>
          <w:lang w:eastAsia="ar-SA"/>
        </w:rPr>
      </w:pPr>
      <w:r w:rsidRPr="00F02889">
        <w:rPr>
          <w:rFonts w:ascii="Times New Roman" w:eastAsia="Times New Roman" w:hAnsi="Times New Roman" w:cs="Times New Roman"/>
          <w:i/>
          <w:sz w:val="24"/>
          <w:szCs w:val="24"/>
          <w:lang w:eastAsia="ar-SA"/>
        </w:rPr>
        <w:t xml:space="preserve">затвердженого рішенням </w:t>
      </w:r>
    </w:p>
    <w:p w:rsidR="00F02889" w:rsidRDefault="00F02889" w:rsidP="00F02889">
      <w:pPr>
        <w:suppressAutoHyphens/>
        <w:spacing w:after="120" w:line="240" w:lineRule="auto"/>
        <w:ind w:firstLine="567"/>
        <w:jc w:val="center"/>
        <w:rPr>
          <w:rFonts w:ascii="Times New Roman" w:eastAsia="Times New Roman" w:hAnsi="Times New Roman" w:cs="Times New Roman"/>
          <w:i/>
          <w:sz w:val="24"/>
          <w:szCs w:val="24"/>
          <w:lang w:eastAsia="ar-SA"/>
        </w:rPr>
      </w:pPr>
      <w:r w:rsidRPr="00F02889">
        <w:rPr>
          <w:rFonts w:ascii="Times New Roman" w:eastAsia="Times New Roman" w:hAnsi="Times New Roman" w:cs="Times New Roman"/>
          <w:i/>
          <w:sz w:val="24"/>
          <w:szCs w:val="24"/>
          <w:lang w:eastAsia="ar-SA"/>
        </w:rPr>
        <w:t xml:space="preserve">                        </w:t>
      </w:r>
      <w:r w:rsidR="00B72EE3">
        <w:rPr>
          <w:rFonts w:ascii="Times New Roman" w:eastAsia="Times New Roman" w:hAnsi="Times New Roman" w:cs="Times New Roman"/>
          <w:i/>
          <w:sz w:val="24"/>
          <w:szCs w:val="24"/>
          <w:lang w:eastAsia="ar-SA"/>
        </w:rPr>
        <w:t xml:space="preserve">                   </w:t>
      </w:r>
      <w:r w:rsidRPr="00F02889">
        <w:rPr>
          <w:rFonts w:ascii="Times New Roman" w:eastAsia="Times New Roman" w:hAnsi="Times New Roman" w:cs="Times New Roman"/>
          <w:i/>
          <w:sz w:val="24"/>
          <w:szCs w:val="24"/>
          <w:lang w:eastAsia="ar-SA"/>
        </w:rPr>
        <w:t xml:space="preserve"> </w:t>
      </w:r>
      <w:r w:rsidR="00B72EE3">
        <w:rPr>
          <w:rFonts w:ascii="Times New Roman" w:eastAsia="Times New Roman" w:hAnsi="Times New Roman" w:cs="Times New Roman"/>
          <w:i/>
          <w:sz w:val="24"/>
          <w:szCs w:val="24"/>
          <w:lang w:eastAsia="ar-SA"/>
        </w:rPr>
        <w:t xml:space="preserve">Могилівської сільської </w:t>
      </w:r>
      <w:r w:rsidRPr="00F02889">
        <w:rPr>
          <w:rFonts w:ascii="Times New Roman" w:eastAsia="Times New Roman" w:hAnsi="Times New Roman" w:cs="Times New Roman"/>
          <w:i/>
          <w:sz w:val="24"/>
          <w:szCs w:val="24"/>
          <w:lang w:eastAsia="ar-SA"/>
        </w:rPr>
        <w:t xml:space="preserve">ради </w:t>
      </w:r>
    </w:p>
    <w:p w:rsidR="00F02889" w:rsidRPr="00F02889" w:rsidRDefault="00F02889" w:rsidP="00F02889">
      <w:pPr>
        <w:suppressAutoHyphens/>
        <w:spacing w:after="12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i/>
          <w:sz w:val="24"/>
          <w:szCs w:val="24"/>
          <w:lang w:eastAsia="ar-SA"/>
        </w:rPr>
        <w:t xml:space="preserve">                                             </w:t>
      </w:r>
      <w:r w:rsidRPr="00F02889">
        <w:rPr>
          <w:rFonts w:ascii="Times New Roman" w:eastAsia="Times New Roman" w:hAnsi="Times New Roman" w:cs="Times New Roman"/>
          <w:i/>
          <w:sz w:val="24"/>
          <w:szCs w:val="24"/>
          <w:lang w:eastAsia="ar-SA"/>
        </w:rPr>
        <w:t>від _________№________</w:t>
      </w:r>
    </w:p>
    <w:p w:rsidR="00F02889" w:rsidRPr="00F02889" w:rsidRDefault="00F02889" w:rsidP="00F02889">
      <w:pPr>
        <w:suppressAutoHyphens/>
        <w:spacing w:after="120" w:line="240" w:lineRule="auto"/>
        <w:ind w:firstLine="567"/>
        <w:jc w:val="center"/>
        <w:rPr>
          <w:rFonts w:ascii="Times New Roman" w:eastAsia="Times New Roman" w:hAnsi="Times New Roman" w:cs="Times New Roman"/>
          <w:b/>
          <w:sz w:val="24"/>
          <w:szCs w:val="24"/>
          <w:lang w:eastAsia="ar-SA"/>
        </w:rPr>
      </w:pPr>
    </w:p>
    <w:p w:rsidR="00F02889" w:rsidRPr="00F02889" w:rsidRDefault="00F02889" w:rsidP="00F02889">
      <w:pPr>
        <w:suppressAutoHyphens/>
        <w:spacing w:after="120" w:line="240" w:lineRule="auto"/>
        <w:ind w:firstLine="567"/>
        <w:jc w:val="center"/>
        <w:rPr>
          <w:rFonts w:ascii="Times New Roman" w:eastAsia="Times New Roman" w:hAnsi="Times New Roman" w:cs="Times New Roman"/>
          <w:b/>
          <w:sz w:val="24"/>
          <w:szCs w:val="24"/>
          <w:lang w:eastAsia="ar-SA"/>
        </w:rPr>
      </w:pPr>
      <w:r w:rsidRPr="00F02889">
        <w:rPr>
          <w:rFonts w:ascii="Times New Roman" w:eastAsia="Times New Roman" w:hAnsi="Times New Roman" w:cs="Times New Roman"/>
          <w:b/>
          <w:sz w:val="24"/>
          <w:szCs w:val="24"/>
          <w:lang w:eastAsia="ar-SA"/>
        </w:rPr>
        <w:t xml:space="preserve">Положення </w:t>
      </w:r>
    </w:p>
    <w:p w:rsidR="00F02889" w:rsidRPr="00F02889" w:rsidRDefault="00F02889" w:rsidP="00F02889">
      <w:pPr>
        <w:suppressAutoHyphens/>
        <w:spacing w:after="120" w:line="240" w:lineRule="auto"/>
        <w:ind w:firstLine="567"/>
        <w:jc w:val="center"/>
        <w:rPr>
          <w:rFonts w:ascii="Times New Roman" w:eastAsia="Times New Roman" w:hAnsi="Times New Roman" w:cs="Times New Roman"/>
          <w:sz w:val="24"/>
          <w:szCs w:val="24"/>
          <w:lang w:eastAsia="ar-SA"/>
        </w:rPr>
      </w:pPr>
      <w:r w:rsidRPr="00F02889">
        <w:rPr>
          <w:rFonts w:ascii="Times New Roman" w:eastAsia="Times New Roman" w:hAnsi="Times New Roman" w:cs="Times New Roman"/>
          <w:b/>
          <w:sz w:val="24"/>
          <w:szCs w:val="24"/>
          <w:lang w:eastAsia="ar-SA"/>
        </w:rPr>
        <w:t xml:space="preserve">про громадські слухання в </w:t>
      </w:r>
      <w:proofErr w:type="spellStart"/>
      <w:r w:rsidR="00B72EE3">
        <w:rPr>
          <w:rFonts w:ascii="Times New Roman" w:eastAsia="Times New Roman" w:hAnsi="Times New Roman" w:cs="Times New Roman"/>
          <w:b/>
          <w:sz w:val="24"/>
          <w:szCs w:val="24"/>
          <w:lang w:eastAsia="ar-SA"/>
        </w:rPr>
        <w:t>Могилівській</w:t>
      </w:r>
      <w:proofErr w:type="spellEnd"/>
      <w:r w:rsidRPr="00F02889">
        <w:rPr>
          <w:rFonts w:ascii="Times New Roman" w:eastAsia="Times New Roman" w:hAnsi="Times New Roman" w:cs="Times New Roman"/>
          <w:b/>
          <w:sz w:val="24"/>
          <w:szCs w:val="24"/>
          <w:lang w:eastAsia="ar-SA"/>
        </w:rPr>
        <w:t xml:space="preserve"> територіальній громаді</w:t>
      </w:r>
    </w:p>
    <w:p w:rsidR="00F02889" w:rsidRPr="00F02889" w:rsidRDefault="00F02889" w:rsidP="00F02889">
      <w:pPr>
        <w:suppressAutoHyphens/>
        <w:spacing w:after="120" w:line="240" w:lineRule="auto"/>
        <w:ind w:firstLine="567"/>
        <w:jc w:val="both"/>
        <w:rPr>
          <w:rFonts w:ascii="Times New Roman" w:eastAsia="Times New Roman" w:hAnsi="Times New Roman" w:cs="Times New Roman"/>
          <w:sz w:val="24"/>
          <w:szCs w:val="24"/>
          <w:lang w:eastAsia="ar-SA"/>
        </w:rPr>
      </w:pPr>
    </w:p>
    <w:p w:rsidR="00F02889" w:rsidRPr="00F02889" w:rsidRDefault="00F02889" w:rsidP="00F02889">
      <w:pPr>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 xml:space="preserve">Це Положення про громадські слухання в </w:t>
      </w:r>
      <w:proofErr w:type="spellStart"/>
      <w:r w:rsidR="00B72EE3" w:rsidRPr="00B72EE3">
        <w:rPr>
          <w:rFonts w:ascii="Times New Roman" w:eastAsia="Times New Roman" w:hAnsi="Times New Roman" w:cs="Times New Roman"/>
          <w:sz w:val="24"/>
          <w:szCs w:val="24"/>
          <w:lang w:eastAsia="ar-SA"/>
        </w:rPr>
        <w:t>Могилі</w:t>
      </w:r>
      <w:r w:rsidR="00B72EE3">
        <w:rPr>
          <w:rFonts w:ascii="Times New Roman" w:eastAsia="Times New Roman" w:hAnsi="Times New Roman" w:cs="Times New Roman"/>
          <w:sz w:val="24"/>
          <w:szCs w:val="24"/>
          <w:lang w:eastAsia="ar-SA"/>
        </w:rPr>
        <w:t>вській</w:t>
      </w:r>
      <w:proofErr w:type="spellEnd"/>
      <w:r w:rsidRPr="00F02889">
        <w:rPr>
          <w:rFonts w:ascii="Times New Roman" w:eastAsia="Times New Roman" w:hAnsi="Times New Roman" w:cs="Times New Roman"/>
          <w:sz w:val="24"/>
          <w:szCs w:val="24"/>
          <w:lang w:eastAsia="ar-SA"/>
        </w:rPr>
        <w:t xml:space="preserve"> 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r w:rsidR="00B72EE3" w:rsidRPr="007F361D">
        <w:rPr>
          <w:rFonts w:ascii="Times New Roman" w:eastAsia="Times New Roman" w:hAnsi="Times New Roman" w:cs="Times New Roman"/>
          <w:sz w:val="24"/>
          <w:szCs w:val="24"/>
          <w:lang w:eastAsia="ar-SA"/>
        </w:rPr>
        <w:t>Могилівської</w:t>
      </w:r>
      <w:r w:rsidRPr="00F02889">
        <w:rPr>
          <w:rFonts w:ascii="Times New Roman" w:eastAsia="Times New Roman" w:hAnsi="Times New Roman" w:cs="Times New Roman"/>
          <w:sz w:val="24"/>
          <w:szCs w:val="24"/>
          <w:lang w:eastAsia="ar-SA"/>
        </w:rPr>
        <w:t xml:space="preserve"> територіальної громади. </w:t>
      </w:r>
    </w:p>
    <w:p w:rsidR="00F02889" w:rsidRPr="00F02889" w:rsidRDefault="00B72EE3" w:rsidP="00F02889">
      <w:pPr>
        <w:numPr>
          <w:ilvl w:val="0"/>
          <w:numId w:val="12"/>
        </w:numPr>
        <w:tabs>
          <w:tab w:val="left" w:pos="900"/>
        </w:tabs>
        <w:suppressAutoHyphens/>
        <w:spacing w:after="120" w:line="240" w:lineRule="auto"/>
        <w:ind w:left="0" w:firstLine="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Могилівська</w:t>
      </w:r>
      <w:r w:rsidR="00F02889" w:rsidRPr="00F02889">
        <w:rPr>
          <w:rFonts w:ascii="Times New Roman" w:eastAsia="Calibri" w:hAnsi="Times New Roman" w:cs="Times New Roman"/>
          <w:sz w:val="24"/>
          <w:szCs w:val="24"/>
        </w:rPr>
        <w:t xml:space="preserve"> 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w:t>
      </w:r>
      <w:r w:rsidR="00F02889" w:rsidRPr="00F02889">
        <w:rPr>
          <w:rFonts w:ascii="Times New Roman" w:eastAsia="Calibri" w:hAnsi="Times New Roman" w:cs="Times New Roman"/>
          <w:sz w:val="24"/>
          <w:szCs w:val="24"/>
          <w:shd w:val="clear" w:color="auto" w:fill="FFFFFF"/>
        </w:rPr>
        <w:t>що належать до відання місцевого самоврядування.</w:t>
      </w:r>
    </w:p>
    <w:p w:rsidR="00F02889" w:rsidRPr="00F02889" w:rsidRDefault="00F02889" w:rsidP="00F02889">
      <w:pPr>
        <w:numPr>
          <w:ilvl w:val="0"/>
          <w:numId w:val="12"/>
        </w:numPr>
        <w:tabs>
          <w:tab w:val="left" w:pos="900"/>
        </w:tabs>
        <w:suppressAutoHyphens/>
        <w:spacing w:after="120" w:line="240" w:lineRule="auto"/>
        <w:ind w:left="0" w:firstLine="567"/>
        <w:contextualSpacing/>
        <w:jc w:val="both"/>
        <w:rPr>
          <w:rFonts w:ascii="Times New Roman" w:eastAsia="Calibri" w:hAnsi="Times New Roman" w:cs="Times New Roman"/>
          <w:sz w:val="24"/>
          <w:szCs w:val="24"/>
        </w:rPr>
      </w:pPr>
      <w:r w:rsidRPr="00F02889">
        <w:rPr>
          <w:rFonts w:ascii="Times New Roman" w:eastAsia="Calibri" w:hAnsi="Times New Roman" w:cs="Times New Roman"/>
          <w:sz w:val="24"/>
          <w:szCs w:val="24"/>
        </w:rPr>
        <w:t>Громадські слухання можуть проводитися в одному або кількох будинках, житлових комплексах, на вулиці(</w:t>
      </w:r>
      <w:proofErr w:type="spellStart"/>
      <w:r w:rsidRPr="00F02889">
        <w:rPr>
          <w:rFonts w:ascii="Times New Roman" w:eastAsia="Calibri" w:hAnsi="Times New Roman" w:cs="Times New Roman"/>
          <w:sz w:val="24"/>
          <w:szCs w:val="24"/>
        </w:rPr>
        <w:t>цях</w:t>
      </w:r>
      <w:proofErr w:type="spellEnd"/>
      <w:r w:rsidRPr="00F02889">
        <w:rPr>
          <w:rFonts w:ascii="Times New Roman" w:eastAsia="Calibri" w:hAnsi="Times New Roman" w:cs="Times New Roman"/>
          <w:sz w:val="24"/>
          <w:szCs w:val="24"/>
        </w:rPr>
        <w:t>), у кварталі(</w:t>
      </w:r>
      <w:proofErr w:type="spellStart"/>
      <w:r w:rsidRPr="00F02889">
        <w:rPr>
          <w:rFonts w:ascii="Times New Roman" w:eastAsia="Calibri" w:hAnsi="Times New Roman" w:cs="Times New Roman"/>
          <w:sz w:val="24"/>
          <w:szCs w:val="24"/>
        </w:rPr>
        <w:t>лах</w:t>
      </w:r>
      <w:proofErr w:type="spellEnd"/>
      <w:r w:rsidRPr="00F02889">
        <w:rPr>
          <w:rFonts w:ascii="Times New Roman" w:eastAsia="Calibri" w:hAnsi="Times New Roman" w:cs="Times New Roman"/>
          <w:sz w:val="24"/>
          <w:szCs w:val="24"/>
        </w:rPr>
        <w:t>), мікрорайоні</w:t>
      </w:r>
      <w:bookmarkStart w:id="17" w:name="_Hlk521486996"/>
      <w:r w:rsidRPr="00F02889">
        <w:rPr>
          <w:rFonts w:ascii="Times New Roman" w:eastAsia="Calibri" w:hAnsi="Times New Roman" w:cs="Times New Roman"/>
          <w:sz w:val="24"/>
          <w:szCs w:val="24"/>
        </w:rPr>
        <w:t>(</w:t>
      </w:r>
      <w:proofErr w:type="spellStart"/>
      <w:r w:rsidRPr="00F02889">
        <w:rPr>
          <w:rFonts w:ascii="Times New Roman" w:eastAsia="Calibri" w:hAnsi="Times New Roman" w:cs="Times New Roman"/>
          <w:sz w:val="24"/>
          <w:szCs w:val="24"/>
        </w:rPr>
        <w:t>нах</w:t>
      </w:r>
      <w:proofErr w:type="spellEnd"/>
      <w:r w:rsidRPr="00F02889">
        <w:rPr>
          <w:rFonts w:ascii="Times New Roman" w:eastAsia="Calibri" w:hAnsi="Times New Roman" w:cs="Times New Roman"/>
          <w:sz w:val="24"/>
          <w:szCs w:val="24"/>
        </w:rPr>
        <w:t xml:space="preserve">), окремих населених пунктах територіальної громади, відповідному </w:t>
      </w:r>
      <w:proofErr w:type="spellStart"/>
      <w:r w:rsidRPr="00F02889">
        <w:rPr>
          <w:rFonts w:ascii="Times New Roman" w:eastAsia="Calibri" w:hAnsi="Times New Roman" w:cs="Times New Roman"/>
          <w:sz w:val="24"/>
          <w:szCs w:val="24"/>
        </w:rPr>
        <w:t>старостинському</w:t>
      </w:r>
      <w:proofErr w:type="spellEnd"/>
      <w:r w:rsidRPr="00F02889">
        <w:rPr>
          <w:rFonts w:ascii="Times New Roman" w:eastAsia="Calibri" w:hAnsi="Times New Roman" w:cs="Times New Roman"/>
          <w:sz w:val="24"/>
          <w:szCs w:val="24"/>
        </w:rPr>
        <w:t xml:space="preserve"> окрузі,</w:t>
      </w:r>
      <w:bookmarkEnd w:id="17"/>
      <w:r w:rsidRPr="00F02889">
        <w:rPr>
          <w:rFonts w:ascii="Times New Roman" w:eastAsia="Calibri" w:hAnsi="Times New Roman" w:cs="Times New Roman"/>
          <w:sz w:val="24"/>
          <w:szCs w:val="24"/>
        </w:rPr>
        <w:t xml:space="preserve">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F02889" w:rsidRPr="00F02889" w:rsidRDefault="00F02889" w:rsidP="00F02889">
      <w:pPr>
        <w:numPr>
          <w:ilvl w:val="0"/>
          <w:numId w:val="1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0" w:firstLine="567"/>
        <w:jc w:val="both"/>
        <w:rPr>
          <w:rFonts w:ascii="Times New Roman" w:eastAsia="Times New Roman" w:hAnsi="Times New Roman" w:cs="Times New Roman"/>
          <w:sz w:val="24"/>
          <w:szCs w:val="24"/>
          <w:lang w:eastAsia="ru-RU"/>
        </w:rPr>
      </w:pPr>
      <w:r w:rsidRPr="00F02889">
        <w:rPr>
          <w:rFonts w:ascii="Times New Roman" w:eastAsia="Times New Roman" w:hAnsi="Times New Roman" w:cs="Times New Roman"/>
          <w:sz w:val="24"/>
          <w:szCs w:val="24"/>
          <w:lang w:eastAsia="ru-RU"/>
        </w:rPr>
        <w:t>Ініціаторами проведення громадських слухань можуть бути:</w:t>
      </w:r>
    </w:p>
    <w:p w:rsidR="00F02889" w:rsidRPr="00F02889" w:rsidRDefault="00F02889" w:rsidP="00F02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F02889">
        <w:rPr>
          <w:rFonts w:ascii="Times New Roman" w:eastAsia="Times New Roman" w:hAnsi="Times New Roman" w:cs="Times New Roman"/>
          <w:sz w:val="24"/>
          <w:szCs w:val="24"/>
          <w:lang w:eastAsia="ru-RU"/>
        </w:rPr>
        <w:t xml:space="preserve">1) </w:t>
      </w:r>
      <w:r w:rsidR="00B72EE3">
        <w:rPr>
          <w:rFonts w:ascii="Times New Roman" w:eastAsia="Times New Roman" w:hAnsi="Times New Roman" w:cs="Times New Roman"/>
          <w:sz w:val="24"/>
          <w:szCs w:val="24"/>
          <w:lang w:eastAsia="ar-SA"/>
        </w:rPr>
        <w:t>Могилівський</w:t>
      </w:r>
      <w:r w:rsidRPr="00F02889">
        <w:rPr>
          <w:rFonts w:ascii="Times New Roman" w:eastAsia="Times New Roman" w:hAnsi="Times New Roman" w:cs="Times New Roman"/>
          <w:sz w:val="24"/>
          <w:szCs w:val="24"/>
          <w:lang w:eastAsia="ru-RU"/>
        </w:rPr>
        <w:t xml:space="preserve"> голова;</w:t>
      </w:r>
    </w:p>
    <w:p w:rsidR="00F02889" w:rsidRPr="00F02889" w:rsidRDefault="00F02889" w:rsidP="00F02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F02889">
        <w:rPr>
          <w:rFonts w:ascii="Times New Roman" w:eastAsia="Times New Roman" w:hAnsi="Times New Roman" w:cs="Times New Roman"/>
          <w:sz w:val="24"/>
          <w:szCs w:val="24"/>
          <w:lang w:eastAsia="ru-RU"/>
        </w:rPr>
        <w:t xml:space="preserve">2) </w:t>
      </w:r>
      <w:r w:rsidR="00B72EE3">
        <w:rPr>
          <w:rFonts w:ascii="Times New Roman" w:eastAsia="Times New Roman" w:hAnsi="Times New Roman" w:cs="Times New Roman"/>
          <w:sz w:val="24"/>
          <w:szCs w:val="24"/>
          <w:lang w:eastAsia="ar-SA"/>
        </w:rPr>
        <w:t xml:space="preserve">Могилівська сільська </w:t>
      </w:r>
      <w:r w:rsidRPr="00F02889">
        <w:rPr>
          <w:rFonts w:ascii="Times New Roman" w:eastAsia="Times New Roman" w:hAnsi="Times New Roman" w:cs="Times New Roman"/>
          <w:sz w:val="24"/>
          <w:szCs w:val="24"/>
          <w:lang w:eastAsia="ru-RU"/>
        </w:rPr>
        <w:t xml:space="preserve"> рада;</w:t>
      </w:r>
    </w:p>
    <w:p w:rsidR="00F02889" w:rsidRPr="00F02889" w:rsidRDefault="00F02889" w:rsidP="00F02889">
      <w:p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bookmarkStart w:id="18" w:name="_Hlk521498288"/>
      <w:r w:rsidRPr="00F02889">
        <w:rPr>
          <w:rFonts w:ascii="Times New Roman" w:eastAsia="Times New Roman" w:hAnsi="Times New Roman" w:cs="Times New Roman"/>
          <w:sz w:val="24"/>
          <w:szCs w:val="24"/>
          <w:lang w:eastAsia="ru-RU"/>
        </w:rPr>
        <w:t>3) староста;</w:t>
      </w:r>
    </w:p>
    <w:bookmarkEnd w:id="18"/>
    <w:p w:rsidR="00F02889" w:rsidRPr="00F02889" w:rsidRDefault="00F02889" w:rsidP="00F02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4"/>
          <w:szCs w:val="24"/>
          <w:lang w:eastAsia="ru-RU"/>
        </w:rPr>
      </w:pPr>
      <w:r w:rsidRPr="00F02889">
        <w:rPr>
          <w:rFonts w:ascii="Times New Roman" w:eastAsia="Times New Roman" w:hAnsi="Times New Roman" w:cs="Times New Roman"/>
          <w:sz w:val="24"/>
          <w:szCs w:val="24"/>
          <w:lang w:eastAsia="ru-RU"/>
        </w:rPr>
        <w:t>4) органи самоорганізації населення, місцезнаходження яких зареєстроване на території відповідної громади;</w:t>
      </w:r>
    </w:p>
    <w:p w:rsidR="00F02889" w:rsidRPr="00F02889" w:rsidRDefault="00F02889" w:rsidP="00F02889">
      <w:pPr>
        <w:tabs>
          <w:tab w:val="left" w:pos="916"/>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5) 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F02889" w:rsidRPr="00F02889" w:rsidRDefault="00F02889" w:rsidP="00F02889">
      <w:pPr>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 у кількості ____ підписів осіб, які, відповідно до абзацу 1 пункту 4 цього Положення, можуть брати участь у громадських слуханнях з правом голосу.</w:t>
      </w:r>
    </w:p>
    <w:p w:rsidR="00F02889" w:rsidRPr="00F02889" w:rsidRDefault="00F02889" w:rsidP="00F02889">
      <w:pPr>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 xml:space="preserve">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w:t>
      </w:r>
      <w:proofErr w:type="spellStart"/>
      <w:r w:rsidRPr="00F02889">
        <w:rPr>
          <w:rFonts w:ascii="Times New Roman" w:eastAsia="Times New Roman" w:hAnsi="Times New Roman" w:cs="Times New Roman"/>
          <w:sz w:val="24"/>
          <w:szCs w:val="24"/>
          <w:lang w:eastAsia="ar-SA"/>
        </w:rPr>
        <w:t>телефона</w:t>
      </w:r>
      <w:proofErr w:type="spellEnd"/>
      <w:r w:rsidRPr="00F02889">
        <w:rPr>
          <w:rFonts w:ascii="Times New Roman" w:eastAsia="Times New Roman" w:hAnsi="Times New Roman" w:cs="Times New Roman"/>
          <w:sz w:val="24"/>
          <w:szCs w:val="24"/>
          <w:lang w:eastAsia="ar-SA"/>
        </w:rPr>
        <w:t xml:space="preserve"> (за наявності); особистий підпис.</w:t>
      </w:r>
    </w:p>
    <w:p w:rsidR="00F02889" w:rsidRPr="00F02889" w:rsidRDefault="00F02889" w:rsidP="00F02889">
      <w:pPr>
        <w:tabs>
          <w:tab w:val="left" w:pos="916"/>
          <w:tab w:val="left" w:pos="1080"/>
        </w:tabs>
        <w:spacing w:before="100" w:beforeAutospacing="1" w:after="120" w:afterAutospacing="1" w:line="240" w:lineRule="auto"/>
        <w:ind w:firstLine="567"/>
        <w:jc w:val="both"/>
        <w:rPr>
          <w:rFonts w:ascii="Times New Roman" w:eastAsia="Times New Roman" w:hAnsi="Times New Roman" w:cs="Times New Roman"/>
          <w:sz w:val="24"/>
          <w:szCs w:val="24"/>
          <w:lang w:eastAsia="uk-UA"/>
        </w:rPr>
      </w:pPr>
      <w:r w:rsidRPr="00F02889">
        <w:rPr>
          <w:rFonts w:ascii="Times New Roman" w:eastAsia="Times New Roman" w:hAnsi="Times New Roman" w:cs="Times New Roman"/>
          <w:sz w:val="24"/>
          <w:szCs w:val="24"/>
          <w:lang w:eastAsia="uk-UA"/>
        </w:rPr>
        <w:t>У разі проведення загальних громадських слухань у межах всієї територіальної громади необхідною кількістю є ______ підписів жителів територіальної громади.</w:t>
      </w:r>
    </w:p>
    <w:p w:rsidR="00F02889" w:rsidRPr="00F02889" w:rsidRDefault="00F02889" w:rsidP="00F02889">
      <w:pPr>
        <w:tabs>
          <w:tab w:val="left" w:pos="916"/>
          <w:tab w:val="left" w:pos="1080"/>
        </w:tabs>
        <w:spacing w:before="100" w:beforeAutospacing="1" w:after="120" w:afterAutospacing="1" w:line="240" w:lineRule="auto"/>
        <w:ind w:firstLine="567"/>
        <w:jc w:val="both"/>
        <w:rPr>
          <w:rFonts w:ascii="Times New Roman" w:eastAsia="Times New Roman" w:hAnsi="Times New Roman" w:cs="Times New Roman"/>
          <w:sz w:val="24"/>
          <w:szCs w:val="24"/>
          <w:lang w:eastAsia="uk-UA"/>
        </w:rPr>
      </w:pPr>
      <w:r w:rsidRPr="00F02889">
        <w:rPr>
          <w:rFonts w:ascii="Times New Roman" w:eastAsia="Times New Roman" w:hAnsi="Times New Roman" w:cs="Times New Roman"/>
          <w:sz w:val="24"/>
          <w:szCs w:val="24"/>
          <w:lang w:eastAsia="uk-UA"/>
        </w:rPr>
        <w:t xml:space="preserve">У разі проведення громадських слухань у межах окремого </w:t>
      </w:r>
      <w:r w:rsidR="00B72EE3">
        <w:rPr>
          <w:rFonts w:ascii="Times New Roman" w:eastAsia="Times New Roman" w:hAnsi="Times New Roman" w:cs="Times New Roman"/>
          <w:sz w:val="24"/>
          <w:szCs w:val="24"/>
          <w:lang w:eastAsia="uk-UA"/>
        </w:rPr>
        <w:t xml:space="preserve"> </w:t>
      </w:r>
      <w:r w:rsidRPr="00F02889">
        <w:rPr>
          <w:rFonts w:ascii="Times New Roman" w:eastAsia="Times New Roman" w:hAnsi="Times New Roman" w:cs="Times New Roman"/>
          <w:sz w:val="24"/>
          <w:szCs w:val="24"/>
          <w:lang w:eastAsia="uk-UA"/>
        </w:rPr>
        <w:t xml:space="preserve"> селища чи села об’єднаної територіальної громади необхідною кількістю є 1/5 підписів жителів територіальної громади необхідних для ініціювання загальних громадських слухань. </w:t>
      </w:r>
    </w:p>
    <w:p w:rsidR="00F02889" w:rsidRPr="00F02889" w:rsidRDefault="00F02889" w:rsidP="00F02889">
      <w:pPr>
        <w:tabs>
          <w:tab w:val="left" w:pos="916"/>
          <w:tab w:val="left" w:pos="1080"/>
        </w:tabs>
        <w:spacing w:before="100" w:beforeAutospacing="1" w:after="120" w:afterAutospacing="1" w:line="240" w:lineRule="auto"/>
        <w:ind w:firstLine="567"/>
        <w:jc w:val="both"/>
        <w:rPr>
          <w:rFonts w:ascii="Times New Roman" w:eastAsia="Times New Roman" w:hAnsi="Times New Roman" w:cs="Times New Roman"/>
          <w:sz w:val="24"/>
          <w:szCs w:val="24"/>
          <w:lang w:eastAsia="uk-UA"/>
        </w:rPr>
      </w:pPr>
      <w:r w:rsidRPr="00F02889">
        <w:rPr>
          <w:rFonts w:ascii="Times New Roman" w:eastAsia="Times New Roman" w:hAnsi="Times New Roman" w:cs="Times New Roman"/>
          <w:sz w:val="24"/>
          <w:szCs w:val="24"/>
          <w:lang w:eastAsia="uk-UA"/>
        </w:rPr>
        <w:lastRenderedPageBreak/>
        <w:t xml:space="preserve">У разі проведення громадських слухань у менших частинах </w:t>
      </w:r>
      <w:r w:rsidR="00B72EE3">
        <w:rPr>
          <w:rFonts w:ascii="Times New Roman" w:eastAsia="Times New Roman" w:hAnsi="Times New Roman" w:cs="Times New Roman"/>
          <w:sz w:val="24"/>
          <w:szCs w:val="24"/>
          <w:lang w:eastAsia="uk-UA"/>
        </w:rPr>
        <w:t xml:space="preserve"> </w:t>
      </w:r>
      <w:r w:rsidRPr="00F02889">
        <w:rPr>
          <w:rFonts w:ascii="Times New Roman" w:eastAsia="Times New Roman" w:hAnsi="Times New Roman" w:cs="Times New Roman"/>
          <w:sz w:val="24"/>
          <w:szCs w:val="24"/>
          <w:lang w:eastAsia="uk-UA"/>
        </w:rPr>
        <w:t>села, селища</w:t>
      </w:r>
      <w:r w:rsidR="00B72EE3">
        <w:rPr>
          <w:rFonts w:ascii="Times New Roman" w:eastAsia="Times New Roman" w:hAnsi="Times New Roman" w:cs="Times New Roman"/>
          <w:sz w:val="24"/>
          <w:szCs w:val="24"/>
          <w:lang w:eastAsia="uk-UA"/>
        </w:rPr>
        <w:t xml:space="preserve"> </w:t>
      </w:r>
      <w:r w:rsidRPr="00F02889">
        <w:rPr>
          <w:rFonts w:ascii="Times New Roman" w:eastAsia="Times New Roman" w:hAnsi="Times New Roman" w:cs="Times New Roman"/>
          <w:sz w:val="24"/>
          <w:szCs w:val="24"/>
          <w:lang w:eastAsia="uk-UA"/>
        </w:rPr>
        <w:t>(мікрорайоні(</w:t>
      </w:r>
      <w:proofErr w:type="spellStart"/>
      <w:r w:rsidRPr="00F02889">
        <w:rPr>
          <w:rFonts w:ascii="Times New Roman" w:eastAsia="Times New Roman" w:hAnsi="Times New Roman" w:cs="Times New Roman"/>
          <w:sz w:val="24"/>
          <w:szCs w:val="24"/>
          <w:lang w:eastAsia="uk-UA"/>
        </w:rPr>
        <w:t>нах</w:t>
      </w:r>
      <w:proofErr w:type="spellEnd"/>
      <w:r w:rsidRPr="00F02889">
        <w:rPr>
          <w:rFonts w:ascii="Times New Roman" w:eastAsia="Times New Roman" w:hAnsi="Times New Roman" w:cs="Times New Roman"/>
          <w:sz w:val="24"/>
          <w:szCs w:val="24"/>
          <w:lang w:eastAsia="uk-UA"/>
        </w:rPr>
        <w:t>), кварталі(</w:t>
      </w:r>
      <w:proofErr w:type="spellStart"/>
      <w:r w:rsidRPr="00F02889">
        <w:rPr>
          <w:rFonts w:ascii="Times New Roman" w:eastAsia="Times New Roman" w:hAnsi="Times New Roman" w:cs="Times New Roman"/>
          <w:sz w:val="24"/>
          <w:szCs w:val="24"/>
          <w:lang w:eastAsia="uk-UA"/>
        </w:rPr>
        <w:t>лах</w:t>
      </w:r>
      <w:proofErr w:type="spellEnd"/>
      <w:r w:rsidRPr="00F02889">
        <w:rPr>
          <w:rFonts w:ascii="Times New Roman" w:eastAsia="Times New Roman" w:hAnsi="Times New Roman" w:cs="Times New Roman"/>
          <w:sz w:val="24"/>
          <w:szCs w:val="24"/>
          <w:lang w:eastAsia="uk-UA"/>
        </w:rPr>
        <w:t>), вулиці(</w:t>
      </w:r>
      <w:proofErr w:type="spellStart"/>
      <w:r w:rsidRPr="00F02889">
        <w:rPr>
          <w:rFonts w:ascii="Times New Roman" w:eastAsia="Times New Roman" w:hAnsi="Times New Roman" w:cs="Times New Roman"/>
          <w:sz w:val="24"/>
          <w:szCs w:val="24"/>
          <w:lang w:eastAsia="uk-UA"/>
        </w:rPr>
        <w:t>цях</w:t>
      </w:r>
      <w:proofErr w:type="spellEnd"/>
      <w:r w:rsidRPr="00F02889">
        <w:rPr>
          <w:rFonts w:ascii="Times New Roman" w:eastAsia="Times New Roman" w:hAnsi="Times New Roman" w:cs="Times New Roman"/>
          <w:sz w:val="24"/>
          <w:szCs w:val="24"/>
          <w:lang w:eastAsia="uk-UA"/>
        </w:rPr>
        <w:t>), будинку(</w:t>
      </w:r>
      <w:proofErr w:type="spellStart"/>
      <w:r w:rsidRPr="00F02889">
        <w:rPr>
          <w:rFonts w:ascii="Times New Roman" w:eastAsia="Times New Roman" w:hAnsi="Times New Roman" w:cs="Times New Roman"/>
          <w:sz w:val="24"/>
          <w:szCs w:val="24"/>
          <w:lang w:eastAsia="uk-UA"/>
        </w:rPr>
        <w:t>ків</w:t>
      </w:r>
      <w:proofErr w:type="spellEnd"/>
      <w:r w:rsidRPr="00F02889">
        <w:rPr>
          <w:rFonts w:ascii="Times New Roman" w:eastAsia="Times New Roman" w:hAnsi="Times New Roman" w:cs="Times New Roman"/>
          <w:sz w:val="24"/>
          <w:szCs w:val="24"/>
          <w:lang w:eastAsia="uk-UA"/>
        </w:rPr>
        <w:t>)) необхідною кількістю є ___ підписів жителів громади.</w:t>
      </w:r>
    </w:p>
    <w:p w:rsidR="00F02889" w:rsidRPr="00F02889" w:rsidRDefault="00F02889" w:rsidP="00F02889">
      <w:pPr>
        <w:pStyle w:val="a6"/>
        <w:numPr>
          <w:ilvl w:val="0"/>
          <w:numId w:val="12"/>
        </w:numPr>
        <w:tabs>
          <w:tab w:val="left" w:pos="993"/>
        </w:tabs>
        <w:suppressAutoHyphens/>
        <w:spacing w:after="120" w:line="240" w:lineRule="auto"/>
        <w:ind w:left="1418" w:hanging="567"/>
        <w:jc w:val="both"/>
        <w:rPr>
          <w:rFonts w:ascii="Times New Roman" w:eastAsia="Calibri" w:hAnsi="Times New Roman" w:cs="Times New Roman"/>
          <w:sz w:val="24"/>
          <w:szCs w:val="24"/>
          <w:lang w:val="ru-RU"/>
        </w:rPr>
      </w:pPr>
      <w:proofErr w:type="spellStart"/>
      <w:r w:rsidRPr="00F02889">
        <w:rPr>
          <w:rFonts w:ascii="Times New Roman" w:eastAsia="Calibri" w:hAnsi="Times New Roman" w:cs="Times New Roman"/>
          <w:sz w:val="24"/>
          <w:szCs w:val="24"/>
          <w:lang w:val="ru-RU"/>
        </w:rPr>
        <w:t>Громадські</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проводяться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відкрито</w:t>
      </w:r>
      <w:proofErr w:type="spellEnd"/>
      <w:r w:rsidRPr="00F02889">
        <w:rPr>
          <w:rFonts w:ascii="Times New Roman" w:eastAsia="Calibri" w:hAnsi="Times New Roman" w:cs="Times New Roman"/>
          <w:sz w:val="24"/>
          <w:szCs w:val="24"/>
          <w:lang w:val="ru-RU"/>
        </w:rPr>
        <w:t xml:space="preserve">. </w:t>
      </w:r>
    </w:p>
    <w:p w:rsidR="00F02889" w:rsidRPr="00F02889" w:rsidRDefault="00F02889" w:rsidP="00F02889">
      <w:pPr>
        <w:tabs>
          <w:tab w:val="left" w:pos="993"/>
        </w:tabs>
        <w:suppressAutoHyphens/>
        <w:spacing w:after="120" w:line="240" w:lineRule="auto"/>
        <w:ind w:left="36"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 xml:space="preserve">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w:t>
      </w:r>
    </w:p>
    <w:p w:rsidR="00F02889" w:rsidRPr="00F02889" w:rsidRDefault="00F02889" w:rsidP="00F02889">
      <w:pPr>
        <w:spacing w:after="120" w:line="240" w:lineRule="auto"/>
        <w:ind w:left="36" w:firstLine="567"/>
        <w:contextualSpacing/>
        <w:jc w:val="both"/>
        <w:rPr>
          <w:rFonts w:ascii="Times New Roman" w:eastAsia="Calibri" w:hAnsi="Times New Roman" w:cs="Times New Roman"/>
          <w:sz w:val="24"/>
          <w:szCs w:val="24"/>
          <w:lang w:val="ru-RU"/>
        </w:rPr>
      </w:pPr>
      <w:r w:rsidRPr="00F02889">
        <w:rPr>
          <w:rFonts w:ascii="Times New Roman" w:eastAsia="Calibri" w:hAnsi="Times New Roman" w:cs="Times New Roman"/>
          <w:sz w:val="24"/>
          <w:szCs w:val="24"/>
          <w:lang w:val="ru-RU"/>
        </w:rPr>
        <w:t xml:space="preserve">Участь </w:t>
      </w:r>
      <w:proofErr w:type="spellStart"/>
      <w:r w:rsidRPr="00F02889">
        <w:rPr>
          <w:rFonts w:ascii="Times New Roman" w:eastAsia="Calibri" w:hAnsi="Times New Roman" w:cs="Times New Roman"/>
          <w:sz w:val="24"/>
          <w:szCs w:val="24"/>
          <w:lang w:val="ru-RU"/>
        </w:rPr>
        <w:t>ініціаторів</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 xml:space="preserve"> у </w:t>
      </w:r>
      <w:proofErr w:type="spellStart"/>
      <w:r w:rsidRPr="00F02889">
        <w:rPr>
          <w:rFonts w:ascii="Times New Roman" w:eastAsia="Calibri" w:hAnsi="Times New Roman" w:cs="Times New Roman"/>
          <w:sz w:val="24"/>
          <w:szCs w:val="24"/>
          <w:lang w:val="ru-RU"/>
        </w:rPr>
        <w:t>їх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проведенні</w:t>
      </w:r>
      <w:proofErr w:type="spellEnd"/>
      <w:r w:rsidRPr="00F02889">
        <w:rPr>
          <w:rFonts w:ascii="Times New Roman" w:eastAsia="Calibri" w:hAnsi="Times New Roman" w:cs="Times New Roman"/>
          <w:sz w:val="24"/>
          <w:szCs w:val="24"/>
          <w:lang w:val="ru-RU"/>
        </w:rPr>
        <w:t xml:space="preserve"> є </w:t>
      </w:r>
      <w:proofErr w:type="spellStart"/>
      <w:r w:rsidRPr="00F02889">
        <w:rPr>
          <w:rFonts w:ascii="Times New Roman" w:eastAsia="Calibri" w:hAnsi="Times New Roman" w:cs="Times New Roman"/>
          <w:sz w:val="24"/>
          <w:szCs w:val="24"/>
          <w:lang w:val="ru-RU"/>
        </w:rPr>
        <w:t>обов’язковою</w:t>
      </w:r>
      <w:proofErr w:type="spellEnd"/>
      <w:r w:rsidRPr="00F02889">
        <w:rPr>
          <w:rFonts w:ascii="Times New Roman" w:eastAsia="Calibri" w:hAnsi="Times New Roman" w:cs="Times New Roman"/>
          <w:sz w:val="24"/>
          <w:szCs w:val="24"/>
          <w:lang w:val="ru-RU"/>
        </w:rPr>
        <w:t>.</w:t>
      </w:r>
    </w:p>
    <w:p w:rsidR="00F02889" w:rsidRPr="00F02889" w:rsidRDefault="00F02889" w:rsidP="00F02889">
      <w:pPr>
        <w:numPr>
          <w:ilvl w:val="0"/>
          <w:numId w:val="12"/>
        </w:numPr>
        <w:tabs>
          <w:tab w:val="left" w:pos="851"/>
        </w:tabs>
        <w:suppressAutoHyphens/>
        <w:spacing w:after="120" w:line="240" w:lineRule="auto"/>
        <w:ind w:left="0" w:firstLine="567"/>
        <w:contextualSpacing/>
        <w:jc w:val="both"/>
        <w:rPr>
          <w:rFonts w:ascii="Times New Roman" w:eastAsia="Calibri" w:hAnsi="Times New Roman" w:cs="Times New Roman"/>
          <w:sz w:val="24"/>
          <w:szCs w:val="24"/>
          <w:lang w:val="ru-RU"/>
        </w:rPr>
      </w:pPr>
      <w:r w:rsidRPr="00F02889">
        <w:rPr>
          <w:rFonts w:ascii="Times New Roman" w:eastAsia="Calibri" w:hAnsi="Times New Roman" w:cs="Times New Roman"/>
          <w:sz w:val="24"/>
          <w:szCs w:val="24"/>
          <w:lang w:val="ru-RU"/>
        </w:rPr>
        <w:t xml:space="preserve">Особа жителя </w:t>
      </w:r>
      <w:proofErr w:type="spellStart"/>
      <w:r w:rsidRPr="00F02889">
        <w:rPr>
          <w:rFonts w:ascii="Times New Roman" w:eastAsia="Calibri" w:hAnsi="Times New Roman" w:cs="Times New Roman"/>
          <w:sz w:val="24"/>
          <w:szCs w:val="24"/>
          <w:lang w:val="ru-RU"/>
        </w:rPr>
        <w:t>територіальної</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громади</w:t>
      </w:r>
      <w:proofErr w:type="spellEnd"/>
      <w:r w:rsidRPr="00F02889">
        <w:rPr>
          <w:rFonts w:ascii="Times New Roman" w:eastAsia="Calibri" w:hAnsi="Times New Roman" w:cs="Times New Roman"/>
          <w:sz w:val="24"/>
          <w:szCs w:val="24"/>
          <w:lang w:val="ru-RU"/>
        </w:rPr>
        <w:t xml:space="preserve"> та факт </w:t>
      </w:r>
      <w:proofErr w:type="spellStart"/>
      <w:r w:rsidRPr="00F02889">
        <w:rPr>
          <w:rFonts w:ascii="Times New Roman" w:eastAsia="Calibri" w:hAnsi="Times New Roman" w:cs="Times New Roman"/>
          <w:sz w:val="24"/>
          <w:szCs w:val="24"/>
          <w:lang w:val="ru-RU"/>
        </w:rPr>
        <w:t>реєстрації</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постійного</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місця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проживання</w:t>
      </w:r>
      <w:proofErr w:type="spellEnd"/>
      <w:r w:rsidRPr="00F02889">
        <w:rPr>
          <w:rFonts w:ascii="Times New Roman" w:eastAsia="Calibri" w:hAnsi="Times New Roman" w:cs="Times New Roman"/>
          <w:sz w:val="24"/>
          <w:szCs w:val="24"/>
          <w:lang w:val="ru-RU"/>
        </w:rPr>
        <w:t xml:space="preserve"> на </w:t>
      </w:r>
      <w:proofErr w:type="spellStart"/>
      <w:r w:rsidRPr="00F02889">
        <w:rPr>
          <w:rFonts w:ascii="Times New Roman" w:eastAsia="Calibri" w:hAnsi="Times New Roman" w:cs="Times New Roman"/>
          <w:sz w:val="24"/>
          <w:szCs w:val="24"/>
          <w:lang w:val="ru-RU"/>
        </w:rPr>
        <w:t>території</w:t>
      </w:r>
      <w:proofErr w:type="spellEnd"/>
      <w:r w:rsidRPr="00F02889">
        <w:rPr>
          <w:rFonts w:ascii="Times New Roman" w:eastAsia="Calibri" w:hAnsi="Times New Roman" w:cs="Times New Roman"/>
          <w:sz w:val="24"/>
          <w:szCs w:val="24"/>
          <w:lang w:val="ru-RU"/>
        </w:rPr>
        <w:t xml:space="preserve"> </w:t>
      </w:r>
      <w:r w:rsidR="00B72EE3" w:rsidRPr="007F361D">
        <w:rPr>
          <w:rFonts w:ascii="Times New Roman" w:eastAsia="Times New Roman" w:hAnsi="Times New Roman" w:cs="Times New Roman"/>
          <w:sz w:val="24"/>
          <w:szCs w:val="24"/>
          <w:lang w:eastAsia="ar-SA"/>
        </w:rPr>
        <w:t>Могилівської</w:t>
      </w:r>
      <w:r w:rsidR="00B72EE3"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територіальної</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громади</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встановлюються</w:t>
      </w:r>
      <w:proofErr w:type="spellEnd"/>
      <w:r w:rsidRPr="00F02889">
        <w:rPr>
          <w:rFonts w:ascii="Times New Roman" w:eastAsia="Calibri" w:hAnsi="Times New Roman" w:cs="Times New Roman"/>
          <w:sz w:val="24"/>
          <w:szCs w:val="24"/>
          <w:lang w:val="ru-RU"/>
        </w:rPr>
        <w:t xml:space="preserve"> у </w:t>
      </w:r>
      <w:proofErr w:type="spellStart"/>
      <w:r w:rsidRPr="00F02889">
        <w:rPr>
          <w:rFonts w:ascii="Times New Roman" w:eastAsia="Calibri" w:hAnsi="Times New Roman" w:cs="Times New Roman"/>
          <w:sz w:val="24"/>
          <w:szCs w:val="24"/>
          <w:lang w:val="ru-RU"/>
        </w:rPr>
        <w:t>визначеному</w:t>
      </w:r>
      <w:proofErr w:type="spellEnd"/>
      <w:r w:rsidRPr="00F02889">
        <w:rPr>
          <w:rFonts w:ascii="Times New Roman" w:eastAsia="Calibri" w:hAnsi="Times New Roman" w:cs="Times New Roman"/>
          <w:sz w:val="24"/>
          <w:szCs w:val="24"/>
          <w:lang w:val="ru-RU"/>
        </w:rPr>
        <w:t xml:space="preserve"> законом порядку на </w:t>
      </w:r>
      <w:proofErr w:type="spellStart"/>
      <w:proofErr w:type="gramStart"/>
      <w:r w:rsidRPr="00F02889">
        <w:rPr>
          <w:rFonts w:ascii="Times New Roman" w:eastAsia="Calibri" w:hAnsi="Times New Roman" w:cs="Times New Roman"/>
          <w:sz w:val="24"/>
          <w:szCs w:val="24"/>
          <w:lang w:val="ru-RU"/>
        </w:rPr>
        <w:t>п</w:t>
      </w:r>
      <w:proofErr w:type="gramEnd"/>
      <w:r w:rsidRPr="00F02889">
        <w:rPr>
          <w:rFonts w:ascii="Times New Roman" w:eastAsia="Calibri" w:hAnsi="Times New Roman" w:cs="Times New Roman"/>
          <w:sz w:val="24"/>
          <w:szCs w:val="24"/>
          <w:lang w:val="ru-RU"/>
        </w:rPr>
        <w:t>ідставі</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документів</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визначених</w:t>
      </w:r>
      <w:proofErr w:type="spellEnd"/>
      <w:r w:rsidRPr="00F02889">
        <w:rPr>
          <w:rFonts w:ascii="Times New Roman" w:eastAsia="Calibri" w:hAnsi="Times New Roman" w:cs="Times New Roman"/>
          <w:sz w:val="24"/>
          <w:szCs w:val="24"/>
          <w:lang w:val="ru-RU"/>
        </w:rPr>
        <w:t xml:space="preserve"> Законом </w:t>
      </w:r>
      <w:proofErr w:type="spellStart"/>
      <w:r w:rsidRPr="00F02889">
        <w:rPr>
          <w:rFonts w:ascii="Times New Roman" w:eastAsia="Calibri" w:hAnsi="Times New Roman" w:cs="Times New Roman"/>
          <w:sz w:val="24"/>
          <w:szCs w:val="24"/>
          <w:lang w:val="ru-RU"/>
        </w:rPr>
        <w:t>України</w:t>
      </w:r>
      <w:proofErr w:type="spellEnd"/>
      <w:r w:rsidRPr="00F02889">
        <w:rPr>
          <w:rFonts w:ascii="Times New Roman" w:eastAsia="Calibri" w:hAnsi="Times New Roman" w:cs="Times New Roman"/>
          <w:sz w:val="24"/>
          <w:szCs w:val="24"/>
          <w:lang w:val="ru-RU"/>
        </w:rPr>
        <w:t xml:space="preserve"> «</w:t>
      </w:r>
      <w:r w:rsidRPr="00F02889">
        <w:rPr>
          <w:rFonts w:ascii="Times New Roman" w:eastAsia="Calibri" w:hAnsi="Times New Roman" w:cs="Times New Roman"/>
          <w:bCs/>
          <w:sz w:val="24"/>
          <w:szCs w:val="24"/>
          <w:shd w:val="clear" w:color="auto" w:fill="FFFFFF"/>
          <w:lang w:val="ru-RU"/>
        </w:rPr>
        <w:t xml:space="preserve">Про свободу </w:t>
      </w:r>
      <w:proofErr w:type="spellStart"/>
      <w:r w:rsidRPr="00F02889">
        <w:rPr>
          <w:rFonts w:ascii="Times New Roman" w:eastAsia="Calibri" w:hAnsi="Times New Roman" w:cs="Times New Roman"/>
          <w:bCs/>
          <w:sz w:val="24"/>
          <w:szCs w:val="24"/>
          <w:shd w:val="clear" w:color="auto" w:fill="FFFFFF"/>
          <w:lang w:val="ru-RU"/>
        </w:rPr>
        <w:t>пересування</w:t>
      </w:r>
      <w:proofErr w:type="spellEnd"/>
      <w:r w:rsidRPr="00F02889">
        <w:rPr>
          <w:rFonts w:ascii="Times New Roman" w:eastAsia="Calibri" w:hAnsi="Times New Roman" w:cs="Times New Roman"/>
          <w:bCs/>
          <w:sz w:val="24"/>
          <w:szCs w:val="24"/>
          <w:shd w:val="clear" w:color="auto" w:fill="FFFFFF"/>
          <w:lang w:val="ru-RU"/>
        </w:rPr>
        <w:t xml:space="preserve"> та </w:t>
      </w:r>
      <w:proofErr w:type="spellStart"/>
      <w:r w:rsidRPr="00F02889">
        <w:rPr>
          <w:rFonts w:ascii="Times New Roman" w:eastAsia="Calibri" w:hAnsi="Times New Roman" w:cs="Times New Roman"/>
          <w:bCs/>
          <w:sz w:val="24"/>
          <w:szCs w:val="24"/>
          <w:shd w:val="clear" w:color="auto" w:fill="FFFFFF"/>
          <w:lang w:val="ru-RU"/>
        </w:rPr>
        <w:t>вільний</w:t>
      </w:r>
      <w:proofErr w:type="spellEnd"/>
      <w:r w:rsidRPr="00F02889">
        <w:rPr>
          <w:rFonts w:ascii="Times New Roman" w:eastAsia="Calibri" w:hAnsi="Times New Roman" w:cs="Times New Roman"/>
          <w:bCs/>
          <w:sz w:val="24"/>
          <w:szCs w:val="24"/>
          <w:shd w:val="clear" w:color="auto" w:fill="FFFFFF"/>
          <w:lang w:val="ru-RU"/>
        </w:rPr>
        <w:t xml:space="preserve"> </w:t>
      </w:r>
      <w:proofErr w:type="spellStart"/>
      <w:r w:rsidRPr="00F02889">
        <w:rPr>
          <w:rFonts w:ascii="Times New Roman" w:eastAsia="Calibri" w:hAnsi="Times New Roman" w:cs="Times New Roman"/>
          <w:bCs/>
          <w:sz w:val="24"/>
          <w:szCs w:val="24"/>
          <w:shd w:val="clear" w:color="auto" w:fill="FFFFFF"/>
          <w:lang w:val="ru-RU"/>
        </w:rPr>
        <w:t>вибір</w:t>
      </w:r>
      <w:proofErr w:type="spellEnd"/>
      <w:r w:rsidRPr="00F02889">
        <w:rPr>
          <w:rFonts w:ascii="Times New Roman" w:eastAsia="Calibri" w:hAnsi="Times New Roman" w:cs="Times New Roman"/>
          <w:bCs/>
          <w:sz w:val="24"/>
          <w:szCs w:val="24"/>
          <w:shd w:val="clear" w:color="auto" w:fill="FFFFFF"/>
          <w:lang w:val="ru-RU"/>
        </w:rPr>
        <w:t xml:space="preserve"> </w:t>
      </w:r>
      <w:proofErr w:type="spellStart"/>
      <w:r w:rsidRPr="00F02889">
        <w:rPr>
          <w:rFonts w:ascii="Times New Roman" w:eastAsia="Calibri" w:hAnsi="Times New Roman" w:cs="Times New Roman"/>
          <w:bCs/>
          <w:sz w:val="24"/>
          <w:szCs w:val="24"/>
          <w:shd w:val="clear" w:color="auto" w:fill="FFFFFF"/>
          <w:lang w:val="ru-RU"/>
        </w:rPr>
        <w:t>місця</w:t>
      </w:r>
      <w:proofErr w:type="spellEnd"/>
      <w:r w:rsidRPr="00F02889">
        <w:rPr>
          <w:rFonts w:ascii="Times New Roman" w:eastAsia="Calibri" w:hAnsi="Times New Roman" w:cs="Times New Roman"/>
          <w:bCs/>
          <w:sz w:val="24"/>
          <w:szCs w:val="24"/>
          <w:shd w:val="clear" w:color="auto" w:fill="FFFFFF"/>
          <w:lang w:val="ru-RU"/>
        </w:rPr>
        <w:t xml:space="preserve"> </w:t>
      </w:r>
      <w:proofErr w:type="spellStart"/>
      <w:r w:rsidRPr="00F02889">
        <w:rPr>
          <w:rFonts w:ascii="Times New Roman" w:eastAsia="Calibri" w:hAnsi="Times New Roman" w:cs="Times New Roman"/>
          <w:bCs/>
          <w:sz w:val="24"/>
          <w:szCs w:val="24"/>
          <w:shd w:val="clear" w:color="auto" w:fill="FFFFFF"/>
          <w:lang w:val="ru-RU"/>
        </w:rPr>
        <w:t>проживання</w:t>
      </w:r>
      <w:proofErr w:type="spellEnd"/>
      <w:r w:rsidRPr="00F02889">
        <w:rPr>
          <w:rFonts w:ascii="Times New Roman" w:eastAsia="Calibri" w:hAnsi="Times New Roman" w:cs="Times New Roman"/>
          <w:bCs/>
          <w:sz w:val="24"/>
          <w:szCs w:val="24"/>
          <w:shd w:val="clear" w:color="auto" w:fill="FFFFFF"/>
          <w:lang w:val="ru-RU"/>
        </w:rPr>
        <w:t xml:space="preserve"> в </w:t>
      </w:r>
      <w:proofErr w:type="spellStart"/>
      <w:r w:rsidRPr="00F02889">
        <w:rPr>
          <w:rFonts w:ascii="Times New Roman" w:eastAsia="Calibri" w:hAnsi="Times New Roman" w:cs="Times New Roman"/>
          <w:bCs/>
          <w:sz w:val="24"/>
          <w:szCs w:val="24"/>
          <w:shd w:val="clear" w:color="auto" w:fill="FFFFFF"/>
          <w:lang w:val="ru-RU"/>
        </w:rPr>
        <w:t>Україні</w:t>
      </w:r>
      <w:proofErr w:type="spellEnd"/>
      <w:r w:rsidRPr="00F02889">
        <w:rPr>
          <w:rFonts w:ascii="Times New Roman" w:eastAsia="Calibri" w:hAnsi="Times New Roman" w:cs="Times New Roman"/>
          <w:bCs/>
          <w:sz w:val="24"/>
          <w:szCs w:val="24"/>
          <w:shd w:val="clear" w:color="auto" w:fill="FFFFFF"/>
          <w:lang w:val="ru-RU"/>
        </w:rPr>
        <w:t>»</w:t>
      </w:r>
      <w:r w:rsidRPr="00F02889">
        <w:rPr>
          <w:rFonts w:ascii="Times New Roman" w:eastAsia="Calibri" w:hAnsi="Times New Roman" w:cs="Times New Roman"/>
          <w:sz w:val="24"/>
          <w:szCs w:val="24"/>
          <w:lang w:val="ru-RU"/>
        </w:rPr>
        <w:t xml:space="preserve">, про </w:t>
      </w:r>
      <w:proofErr w:type="spellStart"/>
      <w:r w:rsidRPr="00F02889">
        <w:rPr>
          <w:rFonts w:ascii="Times New Roman" w:eastAsia="Calibri" w:hAnsi="Times New Roman" w:cs="Times New Roman"/>
          <w:sz w:val="24"/>
          <w:szCs w:val="24"/>
          <w:lang w:val="ru-RU"/>
        </w:rPr>
        <w:t>що</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уповноваженою</w:t>
      </w:r>
      <w:proofErr w:type="spellEnd"/>
      <w:r w:rsidRPr="00F02889">
        <w:rPr>
          <w:rFonts w:ascii="Times New Roman" w:eastAsia="Calibri" w:hAnsi="Times New Roman" w:cs="Times New Roman"/>
          <w:sz w:val="24"/>
          <w:szCs w:val="24"/>
          <w:lang w:val="ru-RU"/>
        </w:rPr>
        <w:t xml:space="preserve"> особою вноситься </w:t>
      </w:r>
      <w:proofErr w:type="spellStart"/>
      <w:r w:rsidRPr="00F02889">
        <w:rPr>
          <w:rFonts w:ascii="Times New Roman" w:eastAsia="Calibri" w:hAnsi="Times New Roman" w:cs="Times New Roman"/>
          <w:sz w:val="24"/>
          <w:szCs w:val="24"/>
          <w:lang w:val="ru-RU"/>
        </w:rPr>
        <w:t>відповідний</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запис</w:t>
      </w:r>
      <w:proofErr w:type="spellEnd"/>
      <w:r w:rsidRPr="00F02889">
        <w:rPr>
          <w:rFonts w:ascii="Times New Roman" w:eastAsia="Calibri" w:hAnsi="Times New Roman" w:cs="Times New Roman"/>
          <w:sz w:val="24"/>
          <w:szCs w:val="24"/>
          <w:lang w:val="ru-RU"/>
        </w:rPr>
        <w:t xml:space="preserve"> у </w:t>
      </w:r>
      <w:proofErr w:type="spellStart"/>
      <w:r w:rsidRPr="00F02889">
        <w:rPr>
          <w:rFonts w:ascii="Times New Roman" w:eastAsia="Calibri" w:hAnsi="Times New Roman" w:cs="Times New Roman"/>
          <w:sz w:val="24"/>
          <w:szCs w:val="24"/>
          <w:lang w:val="ru-RU"/>
        </w:rPr>
        <w:t>реєстраційну</w:t>
      </w:r>
      <w:proofErr w:type="spellEnd"/>
      <w:r w:rsidRPr="00F02889">
        <w:rPr>
          <w:rFonts w:ascii="Times New Roman" w:eastAsia="Calibri" w:hAnsi="Times New Roman" w:cs="Times New Roman"/>
          <w:sz w:val="24"/>
          <w:szCs w:val="24"/>
          <w:lang w:val="ru-RU"/>
        </w:rPr>
        <w:t xml:space="preserve"> форму (список </w:t>
      </w:r>
      <w:proofErr w:type="spellStart"/>
      <w:r w:rsidRPr="00F02889">
        <w:rPr>
          <w:rFonts w:ascii="Times New Roman" w:eastAsia="Calibri" w:hAnsi="Times New Roman" w:cs="Times New Roman"/>
          <w:sz w:val="24"/>
          <w:szCs w:val="24"/>
          <w:lang w:val="ru-RU"/>
        </w:rPr>
        <w:t>реєстрації</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учасників</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що</w:t>
      </w:r>
      <w:proofErr w:type="spellEnd"/>
      <w:r w:rsidRPr="00F02889">
        <w:rPr>
          <w:rFonts w:ascii="Times New Roman" w:eastAsia="Calibri" w:hAnsi="Times New Roman" w:cs="Times New Roman"/>
          <w:sz w:val="24"/>
          <w:szCs w:val="24"/>
          <w:lang w:val="ru-RU"/>
        </w:rPr>
        <w:t xml:space="preserve"> є </w:t>
      </w:r>
      <w:proofErr w:type="spellStart"/>
      <w:r w:rsidRPr="00F02889">
        <w:rPr>
          <w:rFonts w:ascii="Times New Roman" w:eastAsia="Calibri" w:hAnsi="Times New Roman" w:cs="Times New Roman"/>
          <w:sz w:val="24"/>
          <w:szCs w:val="24"/>
          <w:lang w:val="ru-RU"/>
        </w:rPr>
        <w:t>додатком</w:t>
      </w:r>
      <w:proofErr w:type="spellEnd"/>
      <w:r w:rsidRPr="00F02889">
        <w:rPr>
          <w:rFonts w:ascii="Times New Roman" w:eastAsia="Calibri" w:hAnsi="Times New Roman" w:cs="Times New Roman"/>
          <w:sz w:val="24"/>
          <w:szCs w:val="24"/>
          <w:lang w:val="ru-RU"/>
        </w:rPr>
        <w:t xml:space="preserve"> </w:t>
      </w:r>
      <w:proofErr w:type="gramStart"/>
      <w:r w:rsidRPr="00F02889">
        <w:rPr>
          <w:rFonts w:ascii="Times New Roman" w:eastAsia="Calibri" w:hAnsi="Times New Roman" w:cs="Times New Roman"/>
          <w:sz w:val="24"/>
          <w:szCs w:val="24"/>
          <w:lang w:val="ru-RU"/>
        </w:rPr>
        <w:t>до</w:t>
      </w:r>
      <w:proofErr w:type="gramEnd"/>
      <w:r w:rsidRPr="00F02889">
        <w:rPr>
          <w:rFonts w:ascii="Times New Roman" w:eastAsia="Calibri" w:hAnsi="Times New Roman" w:cs="Times New Roman"/>
          <w:sz w:val="24"/>
          <w:szCs w:val="24"/>
          <w:lang w:val="ru-RU"/>
        </w:rPr>
        <w:t xml:space="preserve"> протоколу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 xml:space="preserve">. </w:t>
      </w:r>
    </w:p>
    <w:p w:rsidR="00F02889" w:rsidRPr="00F02889" w:rsidRDefault="00F02889" w:rsidP="00F02889">
      <w:pPr>
        <w:numPr>
          <w:ilvl w:val="0"/>
          <w:numId w:val="12"/>
        </w:numPr>
        <w:tabs>
          <w:tab w:val="left" w:pos="851"/>
        </w:tabs>
        <w:suppressAutoHyphens/>
        <w:spacing w:after="120" w:line="240" w:lineRule="auto"/>
        <w:ind w:left="0" w:firstLine="993"/>
        <w:contextualSpacing/>
        <w:jc w:val="both"/>
        <w:rPr>
          <w:rFonts w:ascii="Times New Roman" w:eastAsia="Calibri" w:hAnsi="Times New Roman" w:cs="Times New Roman"/>
          <w:sz w:val="24"/>
          <w:szCs w:val="24"/>
          <w:lang w:val="ru-RU"/>
        </w:rPr>
      </w:pPr>
      <w:proofErr w:type="spellStart"/>
      <w:r w:rsidRPr="00F02889">
        <w:rPr>
          <w:rFonts w:ascii="Times New Roman" w:eastAsia="Calibri" w:hAnsi="Times New Roman" w:cs="Times New Roman"/>
          <w:sz w:val="24"/>
          <w:szCs w:val="24"/>
          <w:lang w:val="ru-RU"/>
        </w:rPr>
        <w:t>Інші</w:t>
      </w:r>
      <w:proofErr w:type="spellEnd"/>
      <w:r w:rsidRPr="00F02889">
        <w:rPr>
          <w:rFonts w:ascii="Times New Roman" w:eastAsia="Calibri" w:hAnsi="Times New Roman" w:cs="Times New Roman"/>
          <w:sz w:val="24"/>
          <w:szCs w:val="24"/>
          <w:lang w:val="ru-RU"/>
        </w:rPr>
        <w:t xml:space="preserve"> особи, </w:t>
      </w:r>
      <w:proofErr w:type="spellStart"/>
      <w:r w:rsidRPr="00F02889">
        <w:rPr>
          <w:rFonts w:ascii="Times New Roman" w:eastAsia="Calibri" w:hAnsi="Times New Roman" w:cs="Times New Roman"/>
          <w:sz w:val="24"/>
          <w:szCs w:val="24"/>
          <w:lang w:val="ru-RU"/>
        </w:rPr>
        <w:t>які</w:t>
      </w:r>
      <w:proofErr w:type="spellEnd"/>
      <w:r w:rsidRPr="00F02889">
        <w:rPr>
          <w:rFonts w:ascii="Times New Roman" w:eastAsia="Calibri" w:hAnsi="Times New Roman" w:cs="Times New Roman"/>
          <w:sz w:val="24"/>
          <w:szCs w:val="24"/>
          <w:lang w:val="ru-RU"/>
        </w:rPr>
        <w:t xml:space="preserve"> на </w:t>
      </w:r>
      <w:proofErr w:type="spellStart"/>
      <w:r w:rsidRPr="00F02889">
        <w:rPr>
          <w:rFonts w:ascii="Times New Roman" w:eastAsia="Calibri" w:hAnsi="Times New Roman" w:cs="Times New Roman"/>
          <w:sz w:val="24"/>
          <w:szCs w:val="24"/>
          <w:lang w:val="ru-RU"/>
        </w:rPr>
        <w:t>законних</w:t>
      </w:r>
      <w:proofErr w:type="spellEnd"/>
      <w:r w:rsidRPr="00F02889">
        <w:rPr>
          <w:rFonts w:ascii="Times New Roman" w:eastAsia="Calibri" w:hAnsi="Times New Roman" w:cs="Times New Roman"/>
          <w:sz w:val="24"/>
          <w:szCs w:val="24"/>
          <w:lang w:val="ru-RU"/>
        </w:rPr>
        <w:t xml:space="preserve"> </w:t>
      </w:r>
      <w:proofErr w:type="spellStart"/>
      <w:proofErr w:type="gramStart"/>
      <w:r w:rsidRPr="00F02889">
        <w:rPr>
          <w:rFonts w:ascii="Times New Roman" w:eastAsia="Calibri" w:hAnsi="Times New Roman" w:cs="Times New Roman"/>
          <w:sz w:val="24"/>
          <w:szCs w:val="24"/>
          <w:lang w:val="ru-RU"/>
        </w:rPr>
        <w:t>п</w:t>
      </w:r>
      <w:proofErr w:type="gramEnd"/>
      <w:r w:rsidRPr="00F02889">
        <w:rPr>
          <w:rFonts w:ascii="Times New Roman" w:eastAsia="Calibri" w:hAnsi="Times New Roman" w:cs="Times New Roman"/>
          <w:sz w:val="24"/>
          <w:szCs w:val="24"/>
          <w:lang w:val="ru-RU"/>
        </w:rPr>
        <w:t>ідставах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постійно</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проживають</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або</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перебувають</w:t>
      </w:r>
      <w:proofErr w:type="spellEnd"/>
      <w:r w:rsidRPr="00F02889">
        <w:rPr>
          <w:rFonts w:ascii="Times New Roman" w:eastAsia="Calibri" w:hAnsi="Times New Roman" w:cs="Times New Roman"/>
          <w:sz w:val="24"/>
          <w:szCs w:val="24"/>
          <w:lang w:val="ru-RU"/>
        </w:rPr>
        <w:t xml:space="preserve"> на </w:t>
      </w:r>
      <w:proofErr w:type="spellStart"/>
      <w:r w:rsidRPr="00F02889">
        <w:rPr>
          <w:rFonts w:ascii="Times New Roman" w:eastAsia="Calibri" w:hAnsi="Times New Roman" w:cs="Times New Roman"/>
          <w:sz w:val="24"/>
          <w:szCs w:val="24"/>
          <w:lang w:val="ru-RU"/>
        </w:rPr>
        <w:t>відповідній</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території</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можуть</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брати</w:t>
      </w:r>
      <w:proofErr w:type="spellEnd"/>
      <w:r w:rsidRPr="00F02889">
        <w:rPr>
          <w:rFonts w:ascii="Times New Roman" w:eastAsia="Calibri" w:hAnsi="Times New Roman" w:cs="Times New Roman"/>
          <w:sz w:val="24"/>
          <w:szCs w:val="24"/>
          <w:lang w:val="ru-RU"/>
        </w:rPr>
        <w:t xml:space="preserve"> участь у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слуханнях</w:t>
      </w:r>
      <w:proofErr w:type="spellEnd"/>
      <w:r w:rsidRPr="00F02889">
        <w:rPr>
          <w:rFonts w:ascii="Times New Roman" w:eastAsia="Calibri" w:hAnsi="Times New Roman" w:cs="Times New Roman"/>
          <w:sz w:val="24"/>
          <w:szCs w:val="24"/>
          <w:lang w:val="ru-RU"/>
        </w:rPr>
        <w:t xml:space="preserve"> з правом </w:t>
      </w:r>
      <w:proofErr w:type="spellStart"/>
      <w:r w:rsidRPr="00F02889">
        <w:rPr>
          <w:rFonts w:ascii="Times New Roman" w:eastAsia="Calibri" w:hAnsi="Times New Roman" w:cs="Times New Roman"/>
          <w:sz w:val="24"/>
          <w:szCs w:val="24"/>
          <w:lang w:val="ru-RU"/>
        </w:rPr>
        <w:t>дорадчого</w:t>
      </w:r>
      <w:proofErr w:type="spellEnd"/>
      <w:r w:rsidRPr="00F02889">
        <w:rPr>
          <w:rFonts w:ascii="Times New Roman" w:eastAsia="Calibri" w:hAnsi="Times New Roman" w:cs="Times New Roman"/>
          <w:sz w:val="24"/>
          <w:szCs w:val="24"/>
          <w:lang w:val="ru-RU"/>
        </w:rPr>
        <w:t xml:space="preserve"> голосу.</w:t>
      </w:r>
    </w:p>
    <w:p w:rsidR="00F02889" w:rsidRPr="00F02889" w:rsidRDefault="00F02889" w:rsidP="00F02889">
      <w:pPr>
        <w:spacing w:after="120" w:line="240" w:lineRule="auto"/>
        <w:ind w:firstLine="567"/>
        <w:contextualSpacing/>
        <w:jc w:val="both"/>
        <w:rPr>
          <w:rFonts w:ascii="Times New Roman" w:eastAsia="Calibri" w:hAnsi="Times New Roman" w:cs="Times New Roman"/>
          <w:sz w:val="24"/>
          <w:szCs w:val="24"/>
          <w:lang w:val="ru-RU"/>
        </w:rPr>
      </w:pPr>
      <w:proofErr w:type="spellStart"/>
      <w:r w:rsidRPr="00F02889">
        <w:rPr>
          <w:rFonts w:ascii="Times New Roman" w:eastAsia="Calibri" w:hAnsi="Times New Roman" w:cs="Times New Roman"/>
          <w:sz w:val="24"/>
          <w:szCs w:val="24"/>
          <w:lang w:val="ru-RU"/>
        </w:rPr>
        <w:t>Можливість</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участі</w:t>
      </w:r>
      <w:proofErr w:type="spellEnd"/>
      <w:r w:rsidRPr="00F02889">
        <w:rPr>
          <w:rFonts w:ascii="Times New Roman" w:eastAsia="Calibri" w:hAnsi="Times New Roman" w:cs="Times New Roman"/>
          <w:sz w:val="24"/>
          <w:szCs w:val="24"/>
          <w:lang w:val="ru-RU"/>
        </w:rPr>
        <w:t xml:space="preserve"> особи з правом </w:t>
      </w:r>
      <w:proofErr w:type="spellStart"/>
      <w:r w:rsidRPr="00F02889">
        <w:rPr>
          <w:rFonts w:ascii="Times New Roman" w:eastAsia="Calibri" w:hAnsi="Times New Roman" w:cs="Times New Roman"/>
          <w:sz w:val="24"/>
          <w:szCs w:val="24"/>
          <w:lang w:val="ru-RU"/>
        </w:rPr>
        <w:t>дорадчого</w:t>
      </w:r>
      <w:proofErr w:type="spellEnd"/>
      <w:r w:rsidRPr="00F02889">
        <w:rPr>
          <w:rFonts w:ascii="Times New Roman" w:eastAsia="Calibri" w:hAnsi="Times New Roman" w:cs="Times New Roman"/>
          <w:sz w:val="24"/>
          <w:szCs w:val="24"/>
          <w:lang w:val="ru-RU"/>
        </w:rPr>
        <w:t xml:space="preserve"> голосу </w:t>
      </w:r>
      <w:proofErr w:type="spellStart"/>
      <w:r w:rsidRPr="00F02889">
        <w:rPr>
          <w:rFonts w:ascii="Times New Roman" w:eastAsia="Calibri" w:hAnsi="Times New Roman" w:cs="Times New Roman"/>
          <w:sz w:val="24"/>
          <w:szCs w:val="24"/>
          <w:lang w:val="ru-RU"/>
        </w:rPr>
        <w:t>передбачає</w:t>
      </w:r>
      <w:proofErr w:type="spellEnd"/>
      <w:r w:rsidRPr="00F02889">
        <w:rPr>
          <w:rFonts w:ascii="Times New Roman" w:eastAsia="Calibri" w:hAnsi="Times New Roman" w:cs="Times New Roman"/>
          <w:sz w:val="24"/>
          <w:szCs w:val="24"/>
          <w:lang w:val="ru-RU"/>
        </w:rPr>
        <w:t xml:space="preserve"> право особи бути </w:t>
      </w:r>
      <w:proofErr w:type="spellStart"/>
      <w:r w:rsidRPr="00F02889">
        <w:rPr>
          <w:rFonts w:ascii="Times New Roman" w:eastAsia="Calibri" w:hAnsi="Times New Roman" w:cs="Times New Roman"/>
          <w:sz w:val="24"/>
          <w:szCs w:val="24"/>
          <w:lang w:val="ru-RU"/>
        </w:rPr>
        <w:t>присутньою</w:t>
      </w:r>
      <w:proofErr w:type="spellEnd"/>
      <w:r w:rsidRPr="00F02889">
        <w:rPr>
          <w:rFonts w:ascii="Times New Roman" w:eastAsia="Calibri" w:hAnsi="Times New Roman" w:cs="Times New Roman"/>
          <w:sz w:val="24"/>
          <w:szCs w:val="24"/>
          <w:lang w:val="ru-RU"/>
        </w:rPr>
        <w:t xml:space="preserve"> на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слуханнях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висловлювати</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власні</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позиції</w:t>
      </w:r>
      <w:proofErr w:type="spellEnd"/>
      <w:r w:rsidRPr="00F02889">
        <w:rPr>
          <w:rFonts w:ascii="Times New Roman" w:eastAsia="Calibri" w:hAnsi="Times New Roman" w:cs="Times New Roman"/>
          <w:sz w:val="24"/>
          <w:szCs w:val="24"/>
          <w:lang w:val="ru-RU"/>
        </w:rPr>
        <w:t xml:space="preserve"> з приводу </w:t>
      </w:r>
      <w:proofErr w:type="spellStart"/>
      <w:r w:rsidRPr="00F02889">
        <w:rPr>
          <w:rFonts w:ascii="Times New Roman" w:eastAsia="Calibri" w:hAnsi="Times New Roman" w:cs="Times New Roman"/>
          <w:sz w:val="24"/>
          <w:szCs w:val="24"/>
          <w:lang w:val="ru-RU"/>
        </w:rPr>
        <w:t>обговорюваних</w:t>
      </w:r>
      <w:proofErr w:type="spellEnd"/>
      <w:r w:rsidRPr="00F02889">
        <w:rPr>
          <w:rFonts w:ascii="Times New Roman" w:eastAsia="Calibri" w:hAnsi="Times New Roman" w:cs="Times New Roman"/>
          <w:sz w:val="24"/>
          <w:szCs w:val="24"/>
          <w:lang w:val="ru-RU"/>
        </w:rPr>
        <w:t xml:space="preserve"> </w:t>
      </w:r>
      <w:proofErr w:type="spellStart"/>
      <w:proofErr w:type="gramStart"/>
      <w:r w:rsidRPr="00F02889">
        <w:rPr>
          <w:rFonts w:ascii="Times New Roman" w:eastAsia="Calibri" w:hAnsi="Times New Roman" w:cs="Times New Roman"/>
          <w:sz w:val="24"/>
          <w:szCs w:val="24"/>
          <w:lang w:val="ru-RU"/>
        </w:rPr>
        <w:t>п</w:t>
      </w:r>
      <w:proofErr w:type="gramEnd"/>
      <w:r w:rsidRPr="00F02889">
        <w:rPr>
          <w:rFonts w:ascii="Times New Roman" w:eastAsia="Calibri" w:hAnsi="Times New Roman" w:cs="Times New Roman"/>
          <w:sz w:val="24"/>
          <w:szCs w:val="24"/>
          <w:lang w:val="ru-RU"/>
        </w:rPr>
        <w:t>ід</w:t>
      </w:r>
      <w:proofErr w:type="spellEnd"/>
      <w:r w:rsidRPr="00F02889">
        <w:rPr>
          <w:rFonts w:ascii="Times New Roman" w:eastAsia="Calibri" w:hAnsi="Times New Roman" w:cs="Times New Roman"/>
          <w:sz w:val="24"/>
          <w:szCs w:val="24"/>
          <w:lang w:val="ru-RU"/>
        </w:rPr>
        <w:t xml:space="preserve"> час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питань</w:t>
      </w:r>
      <w:proofErr w:type="spellEnd"/>
      <w:r w:rsidRPr="00F02889">
        <w:rPr>
          <w:rFonts w:ascii="Times New Roman" w:eastAsia="Calibri" w:hAnsi="Times New Roman" w:cs="Times New Roman"/>
          <w:sz w:val="24"/>
          <w:szCs w:val="24"/>
          <w:lang w:val="ru-RU"/>
        </w:rPr>
        <w:t xml:space="preserve">. Особи з правом </w:t>
      </w:r>
      <w:proofErr w:type="spellStart"/>
      <w:r w:rsidRPr="00F02889">
        <w:rPr>
          <w:rFonts w:ascii="Times New Roman" w:eastAsia="Calibri" w:hAnsi="Times New Roman" w:cs="Times New Roman"/>
          <w:sz w:val="24"/>
          <w:szCs w:val="24"/>
          <w:lang w:val="ru-RU"/>
        </w:rPr>
        <w:t>дорадчого</w:t>
      </w:r>
      <w:proofErr w:type="spellEnd"/>
      <w:r w:rsidRPr="00F02889">
        <w:rPr>
          <w:rFonts w:ascii="Times New Roman" w:eastAsia="Calibri" w:hAnsi="Times New Roman" w:cs="Times New Roman"/>
          <w:sz w:val="24"/>
          <w:szCs w:val="24"/>
          <w:lang w:val="ru-RU"/>
        </w:rPr>
        <w:t xml:space="preserve"> голосу не </w:t>
      </w:r>
      <w:proofErr w:type="spellStart"/>
      <w:r w:rsidRPr="00F02889">
        <w:rPr>
          <w:rFonts w:ascii="Times New Roman" w:eastAsia="Calibri" w:hAnsi="Times New Roman" w:cs="Times New Roman"/>
          <w:sz w:val="24"/>
          <w:szCs w:val="24"/>
          <w:lang w:val="ru-RU"/>
        </w:rPr>
        <w:t>беруть</w:t>
      </w:r>
      <w:proofErr w:type="spellEnd"/>
      <w:r w:rsidRPr="00F02889">
        <w:rPr>
          <w:rFonts w:ascii="Times New Roman" w:eastAsia="Calibri" w:hAnsi="Times New Roman" w:cs="Times New Roman"/>
          <w:sz w:val="24"/>
          <w:szCs w:val="24"/>
          <w:lang w:val="ru-RU"/>
        </w:rPr>
        <w:t xml:space="preserve"> участь у </w:t>
      </w:r>
      <w:proofErr w:type="spellStart"/>
      <w:r w:rsidRPr="00F02889">
        <w:rPr>
          <w:rFonts w:ascii="Times New Roman" w:eastAsia="Calibri" w:hAnsi="Times New Roman" w:cs="Times New Roman"/>
          <w:sz w:val="24"/>
          <w:szCs w:val="24"/>
          <w:lang w:val="ru-RU"/>
        </w:rPr>
        <w:t>голосуванні</w:t>
      </w:r>
      <w:proofErr w:type="spellEnd"/>
      <w:r w:rsidRPr="00F02889">
        <w:rPr>
          <w:rFonts w:ascii="Times New Roman" w:eastAsia="Calibri" w:hAnsi="Times New Roman" w:cs="Times New Roman"/>
          <w:sz w:val="24"/>
          <w:szCs w:val="24"/>
          <w:lang w:val="ru-RU"/>
        </w:rPr>
        <w:t xml:space="preserve">, а </w:t>
      </w:r>
      <w:proofErr w:type="spellStart"/>
      <w:r w:rsidRPr="00F02889">
        <w:rPr>
          <w:rFonts w:ascii="Times New Roman" w:eastAsia="Calibri" w:hAnsi="Times New Roman" w:cs="Times New Roman"/>
          <w:sz w:val="24"/>
          <w:szCs w:val="24"/>
          <w:lang w:val="ru-RU"/>
        </w:rPr>
        <w:t>їхній</w:t>
      </w:r>
      <w:proofErr w:type="spellEnd"/>
      <w:r w:rsidRPr="00F02889">
        <w:rPr>
          <w:rFonts w:ascii="Times New Roman" w:eastAsia="Calibri" w:hAnsi="Times New Roman" w:cs="Times New Roman"/>
          <w:sz w:val="24"/>
          <w:szCs w:val="24"/>
          <w:lang w:val="ru-RU"/>
        </w:rPr>
        <w:t xml:space="preserve"> голос </w:t>
      </w:r>
      <w:proofErr w:type="gramStart"/>
      <w:r w:rsidRPr="00F02889">
        <w:rPr>
          <w:rFonts w:ascii="Times New Roman" w:eastAsia="Calibri" w:hAnsi="Times New Roman" w:cs="Times New Roman"/>
          <w:sz w:val="24"/>
          <w:szCs w:val="24"/>
          <w:lang w:val="ru-RU"/>
        </w:rPr>
        <w:t>у</w:t>
      </w:r>
      <w:proofErr w:type="gram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результаті</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голосування</w:t>
      </w:r>
      <w:proofErr w:type="spellEnd"/>
      <w:r w:rsidRPr="00F02889">
        <w:rPr>
          <w:rFonts w:ascii="Times New Roman" w:eastAsia="Calibri" w:hAnsi="Times New Roman" w:cs="Times New Roman"/>
          <w:sz w:val="24"/>
          <w:szCs w:val="24"/>
          <w:lang w:val="ru-RU"/>
        </w:rPr>
        <w:t xml:space="preserve"> не </w:t>
      </w:r>
      <w:proofErr w:type="spellStart"/>
      <w:r w:rsidRPr="00F02889">
        <w:rPr>
          <w:rFonts w:ascii="Times New Roman" w:eastAsia="Calibri" w:hAnsi="Times New Roman" w:cs="Times New Roman"/>
          <w:sz w:val="24"/>
          <w:szCs w:val="24"/>
          <w:lang w:val="ru-RU"/>
        </w:rPr>
        <w:t>враховується</w:t>
      </w:r>
      <w:proofErr w:type="spellEnd"/>
      <w:r w:rsidRPr="00F02889">
        <w:rPr>
          <w:rFonts w:ascii="Times New Roman" w:eastAsia="Calibri" w:hAnsi="Times New Roman" w:cs="Times New Roman"/>
          <w:sz w:val="24"/>
          <w:szCs w:val="24"/>
          <w:lang w:val="ru-RU"/>
        </w:rPr>
        <w:t>.</w:t>
      </w:r>
    </w:p>
    <w:p w:rsidR="00F02889" w:rsidRPr="00F02889" w:rsidRDefault="00F02889" w:rsidP="00F02889">
      <w:pPr>
        <w:spacing w:after="120" w:line="240" w:lineRule="auto"/>
        <w:ind w:firstLine="567"/>
        <w:contextualSpacing/>
        <w:jc w:val="both"/>
        <w:rPr>
          <w:rFonts w:ascii="Times New Roman" w:eastAsia="Calibri" w:hAnsi="Times New Roman" w:cs="Times New Roman"/>
          <w:sz w:val="24"/>
          <w:szCs w:val="24"/>
          <w:lang w:val="ru-RU"/>
        </w:rPr>
      </w:pPr>
      <w:r w:rsidRPr="00F02889">
        <w:rPr>
          <w:rFonts w:ascii="Times New Roman" w:eastAsia="Calibri" w:hAnsi="Times New Roman" w:cs="Times New Roman"/>
          <w:sz w:val="24"/>
          <w:szCs w:val="24"/>
          <w:lang w:val="ru-RU"/>
        </w:rPr>
        <w:t xml:space="preserve">На </w:t>
      </w:r>
      <w:proofErr w:type="spellStart"/>
      <w:r w:rsidRPr="00F02889">
        <w:rPr>
          <w:rFonts w:ascii="Times New Roman" w:eastAsia="Calibri" w:hAnsi="Times New Roman" w:cs="Times New Roman"/>
          <w:sz w:val="24"/>
          <w:szCs w:val="24"/>
          <w:lang w:val="ru-RU"/>
        </w:rPr>
        <w:t>громадські</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можуть</w:t>
      </w:r>
      <w:proofErr w:type="spellEnd"/>
      <w:r w:rsidRPr="00F02889">
        <w:rPr>
          <w:rFonts w:ascii="Times New Roman" w:eastAsia="Calibri" w:hAnsi="Times New Roman" w:cs="Times New Roman"/>
          <w:sz w:val="24"/>
          <w:szCs w:val="24"/>
          <w:lang w:val="ru-RU"/>
        </w:rPr>
        <w:t xml:space="preserve"> бути </w:t>
      </w:r>
      <w:proofErr w:type="spellStart"/>
      <w:r w:rsidRPr="00F02889">
        <w:rPr>
          <w:rFonts w:ascii="Times New Roman" w:eastAsia="Calibri" w:hAnsi="Times New Roman" w:cs="Times New Roman"/>
          <w:sz w:val="24"/>
          <w:szCs w:val="24"/>
          <w:lang w:val="ru-RU"/>
        </w:rPr>
        <w:t>запрошені</w:t>
      </w:r>
      <w:proofErr w:type="spellEnd"/>
      <w:r w:rsidRPr="00F02889">
        <w:rPr>
          <w:rFonts w:ascii="Times New Roman" w:eastAsia="Calibri" w:hAnsi="Times New Roman" w:cs="Times New Roman"/>
          <w:sz w:val="24"/>
          <w:szCs w:val="24"/>
          <w:lang w:val="ru-RU"/>
        </w:rPr>
        <w:t xml:space="preserve"> </w:t>
      </w:r>
      <w:r w:rsidR="00B72EE3">
        <w:rPr>
          <w:rFonts w:ascii="Times New Roman" w:eastAsia="Times New Roman" w:hAnsi="Times New Roman" w:cs="Times New Roman"/>
          <w:sz w:val="24"/>
          <w:szCs w:val="24"/>
          <w:lang w:eastAsia="ar-SA"/>
        </w:rPr>
        <w:t>Могилівський</w:t>
      </w:r>
      <w:r w:rsidRPr="00F02889">
        <w:rPr>
          <w:rFonts w:ascii="Times New Roman" w:eastAsia="Calibri" w:hAnsi="Times New Roman" w:cs="Times New Roman"/>
          <w:sz w:val="24"/>
          <w:szCs w:val="24"/>
          <w:lang w:val="ru-RU"/>
        </w:rPr>
        <w:t xml:space="preserve"> голова, </w:t>
      </w:r>
      <w:proofErr w:type="spellStart"/>
      <w:r w:rsidRPr="00F02889">
        <w:rPr>
          <w:rFonts w:ascii="Times New Roman" w:eastAsia="Calibri" w:hAnsi="Times New Roman" w:cs="Times New Roman"/>
          <w:sz w:val="24"/>
          <w:szCs w:val="24"/>
          <w:lang w:val="ru-RU"/>
        </w:rPr>
        <w:t>депутати</w:t>
      </w:r>
      <w:proofErr w:type="spellEnd"/>
      <w:r w:rsidRPr="00F02889">
        <w:rPr>
          <w:rFonts w:ascii="Times New Roman" w:eastAsia="Calibri" w:hAnsi="Times New Roman" w:cs="Times New Roman"/>
          <w:sz w:val="24"/>
          <w:szCs w:val="24"/>
          <w:lang w:val="ru-RU"/>
        </w:rPr>
        <w:t xml:space="preserve"> Ради, старости, </w:t>
      </w:r>
      <w:proofErr w:type="spellStart"/>
      <w:r w:rsidRPr="00F02889">
        <w:rPr>
          <w:rFonts w:ascii="Times New Roman" w:eastAsia="Calibri" w:hAnsi="Times New Roman" w:cs="Times New Roman"/>
          <w:sz w:val="24"/>
          <w:szCs w:val="24"/>
          <w:lang w:val="ru-RU"/>
        </w:rPr>
        <w:t>інші</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посадові</w:t>
      </w:r>
      <w:proofErr w:type="spellEnd"/>
      <w:r w:rsidRPr="00F02889">
        <w:rPr>
          <w:rFonts w:ascii="Times New Roman" w:eastAsia="Calibri" w:hAnsi="Times New Roman" w:cs="Times New Roman"/>
          <w:sz w:val="24"/>
          <w:szCs w:val="24"/>
          <w:lang w:val="ru-RU"/>
        </w:rPr>
        <w:t xml:space="preserve"> особи </w:t>
      </w:r>
      <w:proofErr w:type="spellStart"/>
      <w:r w:rsidRPr="00F02889">
        <w:rPr>
          <w:rFonts w:ascii="Times New Roman" w:eastAsia="Calibri" w:hAnsi="Times New Roman" w:cs="Times New Roman"/>
          <w:sz w:val="24"/>
          <w:szCs w:val="24"/>
          <w:lang w:val="ru-RU"/>
        </w:rPr>
        <w:t>органів</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місцевого</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самоврядування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територіальної</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громади</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представники</w:t>
      </w:r>
      <w:proofErr w:type="spellEnd"/>
      <w:r w:rsidRPr="00F02889">
        <w:rPr>
          <w:rFonts w:ascii="Times New Roman" w:eastAsia="Calibri" w:hAnsi="Times New Roman" w:cs="Times New Roman"/>
          <w:sz w:val="24"/>
          <w:szCs w:val="24"/>
          <w:lang w:val="ru-RU"/>
        </w:rPr>
        <w:t xml:space="preserve"> </w:t>
      </w:r>
      <w:proofErr w:type="spellStart"/>
      <w:proofErr w:type="gramStart"/>
      <w:r w:rsidRPr="00F02889">
        <w:rPr>
          <w:rFonts w:ascii="Times New Roman" w:eastAsia="Calibri" w:hAnsi="Times New Roman" w:cs="Times New Roman"/>
          <w:sz w:val="24"/>
          <w:szCs w:val="24"/>
          <w:lang w:val="ru-RU"/>
        </w:rPr>
        <w:t>п</w:t>
      </w:r>
      <w:proofErr w:type="gramEnd"/>
      <w:r w:rsidRPr="00F02889">
        <w:rPr>
          <w:rFonts w:ascii="Times New Roman" w:eastAsia="Calibri" w:hAnsi="Times New Roman" w:cs="Times New Roman"/>
          <w:sz w:val="24"/>
          <w:szCs w:val="24"/>
          <w:lang w:val="ru-RU"/>
        </w:rPr>
        <w:t>ідприємств</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установ</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організацій</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незалежно</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від</w:t>
      </w:r>
      <w:proofErr w:type="spellEnd"/>
      <w:r w:rsidRPr="00F02889">
        <w:rPr>
          <w:rFonts w:ascii="Times New Roman" w:eastAsia="Calibri" w:hAnsi="Times New Roman" w:cs="Times New Roman"/>
          <w:sz w:val="24"/>
          <w:szCs w:val="24"/>
          <w:lang w:val="ru-RU"/>
        </w:rPr>
        <w:t xml:space="preserve"> форм </w:t>
      </w:r>
      <w:proofErr w:type="spellStart"/>
      <w:r w:rsidRPr="00F02889">
        <w:rPr>
          <w:rFonts w:ascii="Times New Roman" w:eastAsia="Calibri" w:hAnsi="Times New Roman" w:cs="Times New Roman"/>
          <w:sz w:val="24"/>
          <w:szCs w:val="24"/>
          <w:lang w:val="ru-RU"/>
        </w:rPr>
        <w:t>власності</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об’єднань</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органів</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самоорганізації</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населення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організацій</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співвласників</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багатоквартирних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будинків</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розташованих</w:t>
      </w:r>
      <w:proofErr w:type="spellEnd"/>
      <w:r w:rsidRPr="00F02889">
        <w:rPr>
          <w:rFonts w:ascii="Times New Roman" w:eastAsia="Calibri" w:hAnsi="Times New Roman" w:cs="Times New Roman"/>
          <w:sz w:val="24"/>
          <w:szCs w:val="24"/>
          <w:lang w:val="ru-RU"/>
        </w:rPr>
        <w:t xml:space="preserve"> на </w:t>
      </w:r>
      <w:proofErr w:type="spellStart"/>
      <w:r w:rsidRPr="00F02889">
        <w:rPr>
          <w:rFonts w:ascii="Times New Roman" w:eastAsia="Calibri" w:hAnsi="Times New Roman" w:cs="Times New Roman"/>
          <w:sz w:val="24"/>
          <w:szCs w:val="24"/>
          <w:lang w:val="ru-RU"/>
        </w:rPr>
        <w:t>відповідній</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території</w:t>
      </w:r>
      <w:proofErr w:type="spellEnd"/>
      <w:r w:rsidRPr="00F02889">
        <w:rPr>
          <w:rFonts w:ascii="Times New Roman" w:eastAsia="Calibri" w:hAnsi="Times New Roman" w:cs="Times New Roman"/>
          <w:sz w:val="24"/>
          <w:szCs w:val="24"/>
          <w:lang w:val="ru-RU"/>
        </w:rPr>
        <w:t xml:space="preserve">, та </w:t>
      </w:r>
      <w:proofErr w:type="spellStart"/>
      <w:r w:rsidRPr="00F02889">
        <w:rPr>
          <w:rFonts w:ascii="Times New Roman" w:eastAsia="Calibri" w:hAnsi="Times New Roman" w:cs="Times New Roman"/>
          <w:sz w:val="24"/>
          <w:szCs w:val="24"/>
          <w:lang w:val="ru-RU"/>
        </w:rPr>
        <w:t>інші</w:t>
      </w:r>
      <w:proofErr w:type="spellEnd"/>
      <w:r w:rsidRPr="00F02889">
        <w:rPr>
          <w:rFonts w:ascii="Times New Roman" w:eastAsia="Calibri" w:hAnsi="Times New Roman" w:cs="Times New Roman"/>
          <w:sz w:val="24"/>
          <w:szCs w:val="24"/>
          <w:lang w:val="ru-RU"/>
        </w:rPr>
        <w:t xml:space="preserve"> особи. </w:t>
      </w:r>
    </w:p>
    <w:p w:rsidR="00F02889" w:rsidRPr="00F02889" w:rsidRDefault="00F02889" w:rsidP="00F02889">
      <w:pPr>
        <w:numPr>
          <w:ilvl w:val="0"/>
          <w:numId w:val="12"/>
        </w:numPr>
        <w:tabs>
          <w:tab w:val="left" w:pos="993"/>
        </w:tabs>
        <w:suppressAutoHyphens/>
        <w:spacing w:after="120" w:line="240" w:lineRule="auto"/>
        <w:ind w:left="0" w:firstLine="567"/>
        <w:contextualSpacing/>
        <w:jc w:val="both"/>
        <w:rPr>
          <w:rFonts w:ascii="Times New Roman" w:eastAsia="Calibri" w:hAnsi="Times New Roman" w:cs="Times New Roman"/>
          <w:i/>
          <w:sz w:val="24"/>
          <w:szCs w:val="24"/>
          <w:lang w:val="ru-RU"/>
        </w:rPr>
      </w:pPr>
      <w:proofErr w:type="spellStart"/>
      <w:r w:rsidRPr="00F02889">
        <w:rPr>
          <w:rFonts w:ascii="Times New Roman" w:eastAsia="Calibri" w:hAnsi="Times New Roman" w:cs="Times New Roman"/>
          <w:sz w:val="24"/>
          <w:szCs w:val="24"/>
          <w:lang w:val="ru-RU"/>
        </w:rPr>
        <w:t>Громадські</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проводяться</w:t>
      </w:r>
      <w:proofErr w:type="spellEnd"/>
      <w:r w:rsidRPr="00F02889">
        <w:rPr>
          <w:rFonts w:ascii="Times New Roman" w:eastAsia="Calibri" w:hAnsi="Times New Roman" w:cs="Times New Roman"/>
          <w:sz w:val="24"/>
          <w:szCs w:val="24"/>
          <w:lang w:val="ru-RU"/>
        </w:rPr>
        <w:t xml:space="preserve"> в </w:t>
      </w:r>
      <w:proofErr w:type="spellStart"/>
      <w:r w:rsidRPr="00F02889">
        <w:rPr>
          <w:rFonts w:ascii="Times New Roman" w:eastAsia="Calibri" w:hAnsi="Times New Roman" w:cs="Times New Roman"/>
          <w:sz w:val="24"/>
          <w:szCs w:val="24"/>
          <w:lang w:val="ru-RU"/>
        </w:rPr>
        <w:t>міру</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необхідності</w:t>
      </w:r>
      <w:proofErr w:type="spellEnd"/>
      <w:r w:rsidRPr="00F02889">
        <w:rPr>
          <w:rFonts w:ascii="Times New Roman" w:eastAsia="Calibri" w:hAnsi="Times New Roman" w:cs="Times New Roman"/>
          <w:sz w:val="24"/>
          <w:szCs w:val="24"/>
          <w:lang w:val="ru-RU"/>
        </w:rPr>
        <w:t xml:space="preserve">, але не </w:t>
      </w:r>
      <w:proofErr w:type="spellStart"/>
      <w:proofErr w:type="gramStart"/>
      <w:r w:rsidRPr="00F02889">
        <w:rPr>
          <w:rFonts w:ascii="Times New Roman" w:eastAsia="Calibri" w:hAnsi="Times New Roman" w:cs="Times New Roman"/>
          <w:sz w:val="24"/>
          <w:szCs w:val="24"/>
          <w:lang w:val="ru-RU"/>
        </w:rPr>
        <w:t>р</w:t>
      </w:r>
      <w:proofErr w:type="gramEnd"/>
      <w:r w:rsidRPr="00F02889">
        <w:rPr>
          <w:rFonts w:ascii="Times New Roman" w:eastAsia="Calibri" w:hAnsi="Times New Roman" w:cs="Times New Roman"/>
          <w:sz w:val="24"/>
          <w:szCs w:val="24"/>
          <w:lang w:val="ru-RU"/>
        </w:rPr>
        <w:t>ідше</w:t>
      </w:r>
      <w:proofErr w:type="spellEnd"/>
      <w:r w:rsidRPr="00F02889">
        <w:rPr>
          <w:rFonts w:ascii="Times New Roman" w:eastAsia="Calibri" w:hAnsi="Times New Roman" w:cs="Times New Roman"/>
          <w:sz w:val="24"/>
          <w:szCs w:val="24"/>
          <w:lang w:val="ru-RU"/>
        </w:rPr>
        <w:t xml:space="preserve"> одного разу на </w:t>
      </w:r>
      <w:proofErr w:type="spellStart"/>
      <w:r w:rsidRPr="00F02889">
        <w:rPr>
          <w:rFonts w:ascii="Times New Roman" w:eastAsia="Calibri" w:hAnsi="Times New Roman" w:cs="Times New Roman"/>
          <w:sz w:val="24"/>
          <w:szCs w:val="24"/>
          <w:lang w:val="ru-RU"/>
        </w:rPr>
        <w:t>рік</w:t>
      </w:r>
      <w:proofErr w:type="spellEnd"/>
      <w:r w:rsidRPr="00F02889">
        <w:rPr>
          <w:rFonts w:ascii="Times New Roman" w:eastAsia="Calibri" w:hAnsi="Times New Roman" w:cs="Times New Roman"/>
          <w:sz w:val="24"/>
          <w:szCs w:val="24"/>
          <w:lang w:val="ru-RU"/>
        </w:rPr>
        <w:t xml:space="preserve">. </w:t>
      </w:r>
    </w:p>
    <w:p w:rsidR="00F02889" w:rsidRPr="00F02889" w:rsidRDefault="00F02889" w:rsidP="00F02889">
      <w:pPr>
        <w:pStyle w:val="a6"/>
        <w:numPr>
          <w:ilvl w:val="0"/>
          <w:numId w:val="12"/>
        </w:numPr>
        <w:tabs>
          <w:tab w:val="left" w:pos="993"/>
        </w:tabs>
        <w:spacing w:after="120" w:line="240" w:lineRule="auto"/>
        <w:ind w:left="0" w:firstLine="567"/>
        <w:jc w:val="both"/>
        <w:rPr>
          <w:rFonts w:ascii="Times New Roman" w:eastAsia="Calibri" w:hAnsi="Times New Roman" w:cs="Times New Roman"/>
          <w:sz w:val="24"/>
          <w:szCs w:val="24"/>
          <w:lang w:val="ru-RU"/>
        </w:rPr>
      </w:pPr>
      <w:r w:rsidRPr="00F02889">
        <w:rPr>
          <w:rFonts w:ascii="Times New Roman" w:eastAsia="Times New Roman" w:hAnsi="Times New Roman" w:cs="Times New Roman"/>
          <w:sz w:val="24"/>
          <w:szCs w:val="24"/>
          <w:lang w:eastAsia="ru-RU"/>
        </w:rPr>
        <w:t>Проведення громадських слухань</w:t>
      </w:r>
      <w:r w:rsidRPr="00F02889">
        <w:rPr>
          <w:rFonts w:ascii="Times New Roman" w:eastAsia="Calibri" w:hAnsi="Times New Roman" w:cs="Times New Roman"/>
          <w:sz w:val="24"/>
          <w:szCs w:val="24"/>
          <w:lang w:val="ru-RU" w:eastAsia="ru-RU"/>
        </w:rPr>
        <w:t xml:space="preserve">є </w:t>
      </w:r>
      <w:proofErr w:type="spellStart"/>
      <w:r w:rsidRPr="00F02889">
        <w:rPr>
          <w:rFonts w:ascii="Times New Roman" w:eastAsia="Calibri" w:hAnsi="Times New Roman" w:cs="Times New Roman"/>
          <w:sz w:val="24"/>
          <w:szCs w:val="24"/>
          <w:lang w:val="ru-RU" w:eastAsia="ru-RU"/>
        </w:rPr>
        <w:t>обов’язковим</w:t>
      </w:r>
      <w:proofErr w:type="spellEnd"/>
      <w:r w:rsidRPr="00F02889">
        <w:rPr>
          <w:rFonts w:ascii="Times New Roman" w:eastAsia="Calibri" w:hAnsi="Times New Roman" w:cs="Times New Roman"/>
          <w:sz w:val="24"/>
          <w:szCs w:val="24"/>
          <w:lang w:val="ru-RU" w:eastAsia="ru-RU"/>
        </w:rPr>
        <w:t xml:space="preserve"> перед </w:t>
      </w:r>
      <w:proofErr w:type="spellStart"/>
      <w:r w:rsidRPr="00F02889">
        <w:rPr>
          <w:rFonts w:ascii="Times New Roman" w:eastAsia="Calibri" w:hAnsi="Times New Roman" w:cs="Times New Roman"/>
          <w:sz w:val="24"/>
          <w:szCs w:val="24"/>
          <w:lang w:val="ru-RU" w:eastAsia="ru-RU"/>
        </w:rPr>
        <w:t>прийняттям</w:t>
      </w:r>
      <w:proofErr w:type="spellEnd"/>
      <w:r w:rsidRPr="00F02889">
        <w:rPr>
          <w:rFonts w:ascii="Times New Roman" w:eastAsia="Calibri" w:hAnsi="Times New Roman" w:cs="Times New Roman"/>
          <w:sz w:val="24"/>
          <w:szCs w:val="24"/>
          <w:lang w:val="ru-RU" w:eastAsia="ru-RU"/>
        </w:rPr>
        <w:t xml:space="preserve"> органами та </w:t>
      </w:r>
      <w:proofErr w:type="spellStart"/>
      <w:r w:rsidRPr="00F02889">
        <w:rPr>
          <w:rFonts w:ascii="Times New Roman" w:eastAsia="Calibri" w:hAnsi="Times New Roman" w:cs="Times New Roman"/>
          <w:sz w:val="24"/>
          <w:szCs w:val="24"/>
          <w:lang w:val="ru-RU" w:eastAsia="ru-RU"/>
        </w:rPr>
        <w:t>посадовими</w:t>
      </w:r>
      <w:proofErr w:type="spellEnd"/>
      <w:r w:rsidRPr="00F02889">
        <w:rPr>
          <w:rFonts w:ascii="Times New Roman" w:eastAsia="Calibri" w:hAnsi="Times New Roman" w:cs="Times New Roman"/>
          <w:sz w:val="24"/>
          <w:szCs w:val="24"/>
          <w:lang w:val="ru-RU" w:eastAsia="ru-RU"/>
        </w:rPr>
        <w:t xml:space="preserve"> особами </w:t>
      </w:r>
      <w:proofErr w:type="spellStart"/>
      <w:r w:rsidRPr="00F02889">
        <w:rPr>
          <w:rFonts w:ascii="Times New Roman" w:eastAsia="Calibri" w:hAnsi="Times New Roman" w:cs="Times New Roman"/>
          <w:sz w:val="24"/>
          <w:szCs w:val="24"/>
          <w:lang w:val="ru-RU" w:eastAsia="ru-RU"/>
        </w:rPr>
        <w:t>місцевого</w:t>
      </w:r>
      <w:proofErr w:type="spellEnd"/>
      <w:r w:rsidRPr="00F02889">
        <w:rPr>
          <w:rFonts w:ascii="Times New Roman" w:eastAsia="Calibri" w:hAnsi="Times New Roman" w:cs="Times New Roman"/>
          <w:sz w:val="24"/>
          <w:szCs w:val="24"/>
          <w:lang w:val="ru-RU" w:eastAsia="ru-RU"/>
        </w:rPr>
        <w:t xml:space="preserve"> </w:t>
      </w:r>
      <w:proofErr w:type="spellStart"/>
      <w:r w:rsidRPr="00F02889">
        <w:rPr>
          <w:rFonts w:ascii="Times New Roman" w:eastAsia="Calibri" w:hAnsi="Times New Roman" w:cs="Times New Roman"/>
          <w:sz w:val="24"/>
          <w:szCs w:val="24"/>
          <w:lang w:val="ru-RU" w:eastAsia="ru-RU"/>
        </w:rPr>
        <w:t>самоврядування</w:t>
      </w:r>
      <w:proofErr w:type="spellEnd"/>
      <w:r w:rsidRPr="00F02889">
        <w:rPr>
          <w:rFonts w:ascii="Times New Roman" w:eastAsia="Calibri" w:hAnsi="Times New Roman" w:cs="Times New Roman"/>
          <w:sz w:val="24"/>
          <w:szCs w:val="24"/>
          <w:lang w:val="ru-RU" w:eastAsia="ru-RU"/>
        </w:rPr>
        <w:t xml:space="preserve"> </w:t>
      </w:r>
      <w:proofErr w:type="spellStart"/>
      <w:r w:rsidRPr="00F02889">
        <w:rPr>
          <w:rFonts w:ascii="Times New Roman" w:eastAsia="Calibri" w:hAnsi="Times New Roman" w:cs="Times New Roman"/>
          <w:sz w:val="24"/>
          <w:szCs w:val="24"/>
          <w:lang w:val="ru-RU" w:eastAsia="ru-RU"/>
        </w:rPr>
        <w:t>територіальної</w:t>
      </w:r>
      <w:proofErr w:type="spellEnd"/>
      <w:r w:rsidRPr="00F02889">
        <w:rPr>
          <w:rFonts w:ascii="Times New Roman" w:eastAsia="Calibri" w:hAnsi="Times New Roman" w:cs="Times New Roman"/>
          <w:sz w:val="24"/>
          <w:szCs w:val="24"/>
          <w:lang w:val="ru-RU" w:eastAsia="ru-RU"/>
        </w:rPr>
        <w:t xml:space="preserve"> </w:t>
      </w:r>
      <w:proofErr w:type="spellStart"/>
      <w:r w:rsidRPr="00F02889">
        <w:rPr>
          <w:rFonts w:ascii="Times New Roman" w:eastAsia="Calibri" w:hAnsi="Times New Roman" w:cs="Times New Roman"/>
          <w:sz w:val="24"/>
          <w:szCs w:val="24"/>
          <w:lang w:val="ru-RU" w:eastAsia="ru-RU"/>
        </w:rPr>
        <w:t>громади</w:t>
      </w:r>
      <w:proofErr w:type="spellEnd"/>
      <w:r w:rsidRPr="00F02889">
        <w:rPr>
          <w:rFonts w:ascii="Times New Roman" w:eastAsia="Calibri" w:hAnsi="Times New Roman" w:cs="Times New Roman"/>
          <w:sz w:val="24"/>
          <w:szCs w:val="24"/>
          <w:lang w:val="ru-RU" w:eastAsia="ru-RU"/>
        </w:rPr>
        <w:t xml:space="preserve"> </w:t>
      </w:r>
      <w:proofErr w:type="spellStart"/>
      <w:r w:rsidRPr="00F02889">
        <w:rPr>
          <w:rFonts w:ascii="Times New Roman" w:eastAsia="Calibri" w:hAnsi="Times New Roman" w:cs="Times New Roman"/>
          <w:sz w:val="24"/>
          <w:szCs w:val="24"/>
          <w:lang w:val="ru-RU" w:eastAsia="ru-RU"/>
        </w:rPr>
        <w:t>рішень</w:t>
      </w:r>
      <w:proofErr w:type="spellEnd"/>
      <w:r w:rsidRPr="00F02889">
        <w:rPr>
          <w:rFonts w:ascii="Times New Roman" w:eastAsia="Calibri" w:hAnsi="Times New Roman" w:cs="Times New Roman"/>
          <w:sz w:val="24"/>
          <w:szCs w:val="24"/>
          <w:lang w:val="ru-RU" w:eastAsia="ru-RU"/>
        </w:rPr>
        <w:t xml:space="preserve"> про: </w:t>
      </w:r>
    </w:p>
    <w:p w:rsidR="00F02889" w:rsidRPr="00F02889" w:rsidRDefault="00F02889" w:rsidP="00F02889">
      <w:pPr>
        <w:numPr>
          <w:ilvl w:val="0"/>
          <w:numId w:val="1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0" w:firstLine="567"/>
        <w:jc w:val="both"/>
        <w:rPr>
          <w:rFonts w:ascii="Times New Roman" w:eastAsia="Times New Roman" w:hAnsi="Times New Roman" w:cs="Times New Roman"/>
          <w:sz w:val="24"/>
          <w:szCs w:val="24"/>
          <w:lang w:eastAsia="ru-RU"/>
        </w:rPr>
      </w:pPr>
      <w:r w:rsidRPr="00F02889">
        <w:rPr>
          <w:rFonts w:ascii="Times New Roman" w:eastAsia="Times New Roman" w:hAnsi="Times New Roman" w:cs="Times New Roman"/>
          <w:sz w:val="24"/>
          <w:szCs w:val="24"/>
          <w:lang w:eastAsia="ru-RU"/>
        </w:rPr>
        <w:t>затвердження, внесення змін або доповнень до Статуту територіальної громади;</w:t>
      </w:r>
    </w:p>
    <w:p w:rsidR="00F02889" w:rsidRPr="00F02889" w:rsidRDefault="00F02889" w:rsidP="00F02889">
      <w:pPr>
        <w:pStyle w:val="a6"/>
        <w:numPr>
          <w:ilvl w:val="0"/>
          <w:numId w:val="14"/>
        </w:numPr>
        <w:ind w:left="993" w:hanging="502"/>
        <w:jc w:val="both"/>
      </w:pPr>
      <w:r w:rsidRPr="00F02889">
        <w:rPr>
          <w:rFonts w:ascii="Times New Roman" w:eastAsia="Times New Roman" w:hAnsi="Times New Roman" w:cs="Times New Roman"/>
          <w:sz w:val="24"/>
          <w:szCs w:val="24"/>
          <w:lang w:eastAsia="ar-SA"/>
        </w:rPr>
        <w:t>затвердження рішення про місцевий бюджет на відповідний рік</w:t>
      </w:r>
      <w:r>
        <w:rPr>
          <w:rFonts w:ascii="Times New Roman" w:eastAsia="Times New Roman" w:hAnsi="Times New Roman" w:cs="Times New Roman"/>
          <w:sz w:val="24"/>
          <w:szCs w:val="24"/>
          <w:lang w:eastAsia="ar-SA"/>
        </w:rPr>
        <w:t>;</w:t>
      </w:r>
    </w:p>
    <w:p w:rsidR="00F02889" w:rsidRPr="006225F2" w:rsidRDefault="00F02889" w:rsidP="00F02889">
      <w:pPr>
        <w:pStyle w:val="HTML"/>
        <w:numPr>
          <w:ilvl w:val="0"/>
          <w:numId w:val="14"/>
        </w:numPr>
        <w:tabs>
          <w:tab w:val="left" w:pos="1276"/>
        </w:tabs>
        <w:spacing w:after="120"/>
        <w:ind w:left="851" w:hanging="644"/>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планування розвитку територіальної громади;</w:t>
      </w:r>
    </w:p>
    <w:p w:rsidR="00F02889" w:rsidRPr="006225F2" w:rsidRDefault="00F02889" w:rsidP="00F02889">
      <w:pPr>
        <w:pStyle w:val="HTML"/>
        <w:numPr>
          <w:ilvl w:val="0"/>
          <w:numId w:val="14"/>
        </w:numPr>
        <w:tabs>
          <w:tab w:val="left" w:pos="1276"/>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встановлення ставок місцевих податків та зборів, тарифів на житлово-комунальні послуги, які затверджуються Радою;</w:t>
      </w:r>
    </w:p>
    <w:p w:rsidR="00F02889" w:rsidRPr="006225F2" w:rsidRDefault="00F02889" w:rsidP="00F02889">
      <w:pPr>
        <w:pStyle w:val="HTML"/>
        <w:numPr>
          <w:ilvl w:val="0"/>
          <w:numId w:val="14"/>
        </w:numPr>
        <w:tabs>
          <w:tab w:val="left" w:pos="1276"/>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діяльність, яка справляє або може справити негативний вплив на стан довкілля, епідеміологічне благополуччя населення </w:t>
      </w:r>
      <w:r w:rsidR="00B72EE3" w:rsidRPr="007F361D">
        <w:rPr>
          <w:rFonts w:ascii="Times New Roman" w:hAnsi="Times New Roman" w:cs="Times New Roman"/>
          <w:sz w:val="24"/>
          <w:szCs w:val="24"/>
          <w:lang w:eastAsia="ar-SA"/>
        </w:rPr>
        <w:t>Могилівської</w:t>
      </w:r>
      <w:r w:rsidRPr="006225F2">
        <w:rPr>
          <w:rFonts w:ascii="Times New Roman" w:hAnsi="Times New Roman" w:cs="Times New Roman"/>
          <w:sz w:val="24"/>
          <w:szCs w:val="24"/>
          <w:lang w:val="uk-UA"/>
        </w:rPr>
        <w:t xml:space="preserve"> територіальної громади;</w:t>
      </w:r>
    </w:p>
    <w:p w:rsidR="00F02889" w:rsidRPr="006225F2" w:rsidRDefault="00F02889" w:rsidP="00F02889">
      <w:pPr>
        <w:pStyle w:val="HTML"/>
        <w:numPr>
          <w:ilvl w:val="0"/>
          <w:numId w:val="14"/>
        </w:numPr>
        <w:tabs>
          <w:tab w:val="left" w:pos="1276"/>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визначення переліку об’єктів, які не можуть бути вилучені та відчужені з комунальної власності територіальної громади;</w:t>
      </w:r>
    </w:p>
    <w:p w:rsidR="00F02889" w:rsidRPr="006225F2" w:rsidRDefault="00F02889" w:rsidP="00F02889">
      <w:pPr>
        <w:pStyle w:val="HTML"/>
        <w:numPr>
          <w:ilvl w:val="0"/>
          <w:numId w:val="14"/>
        </w:numPr>
        <w:tabs>
          <w:tab w:val="left" w:pos="1276"/>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інші випадки, визначені законодавством України або рішеннями Ради.</w:t>
      </w:r>
    </w:p>
    <w:p w:rsidR="00F02889" w:rsidRPr="006225F2" w:rsidRDefault="00F02889" w:rsidP="00F02889">
      <w:pPr>
        <w:pStyle w:val="HTML"/>
        <w:numPr>
          <w:ilvl w:val="0"/>
          <w:numId w:val="12"/>
        </w:numPr>
        <w:tabs>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Ініціатива </w:t>
      </w:r>
      <w:proofErr w:type="spellStart"/>
      <w:r w:rsidR="00B72EE3">
        <w:rPr>
          <w:rFonts w:ascii="Times New Roman" w:hAnsi="Times New Roman" w:cs="Times New Roman"/>
          <w:sz w:val="24"/>
          <w:szCs w:val="24"/>
          <w:lang w:eastAsia="ar-SA"/>
        </w:rPr>
        <w:t>Могилівсько</w:t>
      </w:r>
      <w:r w:rsidR="00B72EE3">
        <w:rPr>
          <w:rFonts w:ascii="Times New Roman" w:hAnsi="Times New Roman" w:cs="Times New Roman"/>
          <w:sz w:val="24"/>
          <w:szCs w:val="24"/>
          <w:lang w:val="uk-UA" w:eastAsia="ar-SA"/>
        </w:rPr>
        <w:t>го</w:t>
      </w:r>
      <w:proofErr w:type="spellEnd"/>
      <w:r w:rsidRPr="006225F2">
        <w:rPr>
          <w:rFonts w:ascii="Times New Roman" w:hAnsi="Times New Roman" w:cs="Times New Roman"/>
          <w:sz w:val="24"/>
          <w:szCs w:val="24"/>
          <w:lang w:val="uk-UA"/>
        </w:rPr>
        <w:t xml:space="preserve"> голови про проведення громадських слухань оформлюється відповідним розпорядженням.</w:t>
      </w:r>
    </w:p>
    <w:p w:rsidR="00F02889" w:rsidRPr="006225F2" w:rsidRDefault="00F02889" w:rsidP="00F02889">
      <w:pPr>
        <w:pStyle w:val="HTML"/>
        <w:tabs>
          <w:tab w:val="left" w:pos="1418"/>
        </w:tabs>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Рішення про проведення громадських слухань за ініціативою Ради приймається на відповідному пленарному засіданні Ради.</w:t>
      </w:r>
    </w:p>
    <w:p w:rsidR="00F02889" w:rsidRPr="00F02889" w:rsidRDefault="00F02889" w:rsidP="00F02889">
      <w:pPr>
        <w:pStyle w:val="HTML"/>
        <w:tabs>
          <w:tab w:val="left" w:pos="1418"/>
        </w:tabs>
        <w:spacing w:after="120"/>
        <w:ind w:firstLine="567"/>
        <w:jc w:val="both"/>
        <w:rPr>
          <w:rFonts w:ascii="Times New Roman" w:hAnsi="Times New Roman" w:cs="Times New Roman"/>
          <w:sz w:val="24"/>
          <w:szCs w:val="24"/>
          <w:lang w:val="uk-UA"/>
        </w:rPr>
      </w:pPr>
      <w:r w:rsidRPr="00F02889">
        <w:rPr>
          <w:rFonts w:ascii="Times New Roman" w:hAnsi="Times New Roman" w:cs="Times New Roman"/>
          <w:sz w:val="24"/>
          <w:szCs w:val="24"/>
          <w:lang w:val="uk-UA"/>
        </w:rPr>
        <w:t xml:space="preserve">Староста ініціює проведення громадських слухань на території (частині території) відповідного </w:t>
      </w:r>
      <w:proofErr w:type="spellStart"/>
      <w:r w:rsidRPr="00F02889">
        <w:rPr>
          <w:rFonts w:ascii="Times New Roman" w:hAnsi="Times New Roman" w:cs="Times New Roman"/>
          <w:sz w:val="24"/>
          <w:szCs w:val="24"/>
          <w:lang w:val="uk-UA"/>
        </w:rPr>
        <w:t>старостинського</w:t>
      </w:r>
      <w:proofErr w:type="spellEnd"/>
      <w:r w:rsidRPr="00F02889">
        <w:rPr>
          <w:rFonts w:ascii="Times New Roman" w:hAnsi="Times New Roman" w:cs="Times New Roman"/>
          <w:sz w:val="24"/>
          <w:szCs w:val="24"/>
          <w:lang w:val="uk-UA"/>
        </w:rPr>
        <w:t xml:space="preserve"> округу шляхом надсилання повідомлення про ініціювання громадських слухань Раді на ім’я голови.</w:t>
      </w:r>
    </w:p>
    <w:p w:rsidR="00F02889" w:rsidRPr="00F02889" w:rsidRDefault="00F02889" w:rsidP="00F02889">
      <w:pPr>
        <w:pStyle w:val="HTML"/>
        <w:tabs>
          <w:tab w:val="left" w:pos="1418"/>
        </w:tabs>
        <w:spacing w:after="120"/>
        <w:ind w:firstLine="567"/>
        <w:jc w:val="both"/>
        <w:rPr>
          <w:rFonts w:ascii="Times New Roman" w:hAnsi="Times New Roman" w:cs="Times New Roman"/>
          <w:sz w:val="24"/>
          <w:szCs w:val="24"/>
          <w:lang w:val="uk-UA"/>
        </w:rPr>
      </w:pPr>
      <w:r w:rsidRPr="00F02889">
        <w:rPr>
          <w:rFonts w:ascii="Times New Roman" w:hAnsi="Times New Roman" w:cs="Times New Roman"/>
          <w:sz w:val="24"/>
          <w:szCs w:val="24"/>
          <w:lang w:val="uk-UA"/>
        </w:rPr>
        <w:lastRenderedPageBreak/>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w:t>
      </w:r>
      <w:r w:rsidR="00B72EE3" w:rsidRPr="00B72EE3">
        <w:rPr>
          <w:rFonts w:ascii="Times New Roman" w:hAnsi="Times New Roman" w:cs="Times New Roman"/>
          <w:sz w:val="24"/>
          <w:szCs w:val="24"/>
          <w:lang w:val="uk-UA" w:eastAsia="ar-SA"/>
        </w:rPr>
        <w:t>Могилівсько</w:t>
      </w:r>
      <w:r w:rsidR="00B72EE3">
        <w:rPr>
          <w:rFonts w:ascii="Times New Roman" w:hAnsi="Times New Roman" w:cs="Times New Roman"/>
          <w:sz w:val="24"/>
          <w:szCs w:val="24"/>
          <w:lang w:val="uk-UA" w:eastAsia="ar-SA"/>
        </w:rPr>
        <w:t>го</w:t>
      </w:r>
      <w:r w:rsidRPr="00F02889">
        <w:rPr>
          <w:rFonts w:ascii="Times New Roman" w:hAnsi="Times New Roman" w:cs="Times New Roman"/>
          <w:sz w:val="24"/>
          <w:szCs w:val="24"/>
          <w:lang w:val="uk-UA"/>
        </w:rPr>
        <w:t xml:space="preserve"> голови. Повідомлення підписується уповноваженою особою згідно з установчими документами ініціатора слухань.</w:t>
      </w:r>
    </w:p>
    <w:p w:rsidR="00F02889" w:rsidRPr="00F02889" w:rsidRDefault="00F02889" w:rsidP="00F02889">
      <w:pPr>
        <w:pStyle w:val="HTML"/>
        <w:tabs>
          <w:tab w:val="left" w:pos="1418"/>
        </w:tabs>
        <w:spacing w:after="120"/>
        <w:ind w:firstLine="567"/>
        <w:jc w:val="both"/>
        <w:rPr>
          <w:rFonts w:ascii="Times New Roman" w:hAnsi="Times New Roman" w:cs="Times New Roman"/>
          <w:sz w:val="24"/>
          <w:szCs w:val="24"/>
          <w:lang w:val="uk-UA"/>
        </w:rPr>
      </w:pPr>
      <w:r w:rsidRPr="00F02889">
        <w:rPr>
          <w:rFonts w:ascii="Times New Roman" w:hAnsi="Times New Roman" w:cs="Times New Roman"/>
          <w:sz w:val="24"/>
          <w:szCs w:val="24"/>
          <w:lang w:val="uk-UA"/>
        </w:rPr>
        <w:t xml:space="preserve">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w:t>
      </w:r>
      <w:proofErr w:type="spellStart"/>
      <w:r w:rsidR="00B72EE3">
        <w:rPr>
          <w:rFonts w:ascii="Times New Roman" w:hAnsi="Times New Roman" w:cs="Times New Roman"/>
          <w:sz w:val="24"/>
          <w:szCs w:val="24"/>
          <w:lang w:eastAsia="ar-SA"/>
        </w:rPr>
        <w:t>Могилівсько</w:t>
      </w:r>
      <w:r w:rsidR="00B72EE3">
        <w:rPr>
          <w:rFonts w:ascii="Times New Roman" w:hAnsi="Times New Roman" w:cs="Times New Roman"/>
          <w:sz w:val="24"/>
          <w:szCs w:val="24"/>
          <w:lang w:val="uk-UA" w:eastAsia="ar-SA"/>
        </w:rPr>
        <w:t>го</w:t>
      </w:r>
      <w:proofErr w:type="spellEnd"/>
      <w:r w:rsidRPr="00F02889">
        <w:rPr>
          <w:rFonts w:ascii="Times New Roman" w:hAnsi="Times New Roman" w:cs="Times New Roman"/>
          <w:sz w:val="24"/>
          <w:szCs w:val="24"/>
          <w:lang w:val="uk-UA"/>
        </w:rPr>
        <w:t xml:space="preserve"> голови. Повідомлення підписується усіма членами ініціативної групи.</w:t>
      </w:r>
    </w:p>
    <w:p w:rsidR="00F02889" w:rsidRPr="00F02889" w:rsidRDefault="00F02889" w:rsidP="00F02889">
      <w:pPr>
        <w:pStyle w:val="HTML"/>
        <w:tabs>
          <w:tab w:val="left" w:pos="1418"/>
        </w:tabs>
        <w:spacing w:after="120"/>
        <w:ind w:firstLine="567"/>
        <w:jc w:val="both"/>
        <w:rPr>
          <w:rFonts w:ascii="Times New Roman" w:hAnsi="Times New Roman" w:cs="Times New Roman"/>
          <w:sz w:val="24"/>
          <w:szCs w:val="24"/>
          <w:lang w:val="uk-UA"/>
        </w:rPr>
      </w:pPr>
      <w:r w:rsidRPr="00F02889">
        <w:rPr>
          <w:rFonts w:ascii="Times New Roman" w:hAnsi="Times New Roman" w:cs="Times New Roman"/>
          <w:sz w:val="24"/>
          <w:szCs w:val="24"/>
          <w:lang w:val="uk-UA"/>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F02889" w:rsidRPr="006225F2" w:rsidRDefault="00F02889" w:rsidP="00F02889">
      <w:pPr>
        <w:pStyle w:val="HTML"/>
        <w:numPr>
          <w:ilvl w:val="0"/>
          <w:numId w:val="12"/>
        </w:numPr>
        <w:tabs>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У розпорядженні </w:t>
      </w:r>
      <w:r w:rsidR="00B72EE3" w:rsidRPr="00B72EE3">
        <w:rPr>
          <w:rFonts w:ascii="Times New Roman" w:hAnsi="Times New Roman" w:cs="Times New Roman"/>
          <w:sz w:val="24"/>
          <w:szCs w:val="24"/>
          <w:lang w:val="uk-UA" w:eastAsia="ar-SA"/>
        </w:rPr>
        <w:t>Могилівсько</w:t>
      </w:r>
      <w:r w:rsidR="00B72EE3">
        <w:rPr>
          <w:rFonts w:ascii="Times New Roman" w:hAnsi="Times New Roman" w:cs="Times New Roman"/>
          <w:sz w:val="24"/>
          <w:szCs w:val="24"/>
          <w:lang w:val="uk-UA" w:eastAsia="ar-SA"/>
        </w:rPr>
        <w:t>го</w:t>
      </w:r>
      <w:r w:rsidRPr="006225F2">
        <w:rPr>
          <w:rFonts w:ascii="Times New Roman" w:hAnsi="Times New Roman" w:cs="Times New Roman"/>
          <w:sz w:val="24"/>
          <w:szCs w:val="24"/>
          <w:lang w:val="uk-UA"/>
        </w:rPr>
        <w:t xml:space="preserve"> голови, рішенні Ради, повідомленні інших суб’єктів про ініціювання громадських слухань вказуються:</w:t>
      </w:r>
    </w:p>
    <w:p w:rsidR="00F02889" w:rsidRPr="006225F2" w:rsidRDefault="00F02889" w:rsidP="00F02889">
      <w:pPr>
        <w:pStyle w:val="HTML"/>
        <w:numPr>
          <w:ilvl w:val="1"/>
          <w:numId w:val="12"/>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 найменування особи, яка є ініціатором громадських слухань (із зазначенням прізвища, ім’я, по батькові та посади для </w:t>
      </w:r>
      <w:r w:rsidR="00B72EE3" w:rsidRPr="00B72EE3">
        <w:rPr>
          <w:rFonts w:ascii="Times New Roman" w:hAnsi="Times New Roman" w:cs="Times New Roman"/>
          <w:sz w:val="24"/>
          <w:szCs w:val="24"/>
          <w:lang w:val="uk-UA" w:eastAsia="ar-SA"/>
        </w:rPr>
        <w:t>Могилівсько</w:t>
      </w:r>
      <w:r w:rsidR="00B72EE3">
        <w:rPr>
          <w:rFonts w:ascii="Times New Roman" w:hAnsi="Times New Roman" w:cs="Times New Roman"/>
          <w:sz w:val="24"/>
          <w:szCs w:val="24"/>
          <w:lang w:val="uk-UA" w:eastAsia="ar-SA"/>
        </w:rPr>
        <w:t>го</w:t>
      </w:r>
      <w:r w:rsidRPr="006225F2">
        <w:rPr>
          <w:rFonts w:ascii="Times New Roman" w:hAnsi="Times New Roman" w:cs="Times New Roman"/>
          <w:sz w:val="24"/>
          <w:szCs w:val="24"/>
          <w:lang w:val="uk-UA"/>
        </w:rPr>
        <w:t xml:space="preserve"> голови чи старости або прізвище, ім’я, по батькові, дати народження – для членів ініціативної групи);</w:t>
      </w:r>
    </w:p>
    <w:p w:rsidR="00F02889" w:rsidRPr="006225F2" w:rsidRDefault="00F02889" w:rsidP="00F02889">
      <w:pPr>
        <w:pStyle w:val="HTML"/>
        <w:numPr>
          <w:ilvl w:val="1"/>
          <w:numId w:val="12"/>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F02889" w:rsidRPr="006225F2" w:rsidRDefault="00F02889" w:rsidP="00F02889">
      <w:pPr>
        <w:pStyle w:val="HTML"/>
        <w:numPr>
          <w:ilvl w:val="1"/>
          <w:numId w:val="12"/>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дата, час і місце проведення громадських слухань;</w:t>
      </w:r>
    </w:p>
    <w:p w:rsidR="00F02889" w:rsidRPr="006225F2" w:rsidRDefault="00F02889" w:rsidP="00F02889">
      <w:pPr>
        <w:pStyle w:val="HTML"/>
        <w:numPr>
          <w:ilvl w:val="1"/>
          <w:numId w:val="12"/>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територія, на якій проводяться громадські слухання;</w:t>
      </w:r>
    </w:p>
    <w:p w:rsidR="00F02889" w:rsidRPr="006225F2" w:rsidRDefault="00F02889" w:rsidP="00F02889">
      <w:pPr>
        <w:pStyle w:val="HTML"/>
        <w:numPr>
          <w:ilvl w:val="1"/>
          <w:numId w:val="12"/>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p>
    <w:p w:rsidR="00F02889" w:rsidRPr="006225F2" w:rsidRDefault="00F02889" w:rsidP="00F02889">
      <w:pPr>
        <w:pStyle w:val="HTML"/>
        <w:numPr>
          <w:ilvl w:val="1"/>
          <w:numId w:val="12"/>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перелік осіб, які запрошуються для виступів (доповідей) під час слухань;</w:t>
      </w:r>
    </w:p>
    <w:p w:rsidR="00F02889" w:rsidRPr="006225F2" w:rsidRDefault="00F02889" w:rsidP="00F02889">
      <w:pPr>
        <w:pStyle w:val="HTML"/>
        <w:numPr>
          <w:ilvl w:val="1"/>
          <w:numId w:val="12"/>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F02889" w:rsidRPr="006225F2" w:rsidRDefault="00F02889" w:rsidP="00F02889">
      <w:pPr>
        <w:pStyle w:val="HTML"/>
        <w:numPr>
          <w:ilvl w:val="1"/>
          <w:numId w:val="12"/>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F02889" w:rsidRPr="006225F2" w:rsidRDefault="00F02889" w:rsidP="00F02889">
      <w:pPr>
        <w:pStyle w:val="HTML"/>
        <w:numPr>
          <w:ilvl w:val="1"/>
          <w:numId w:val="12"/>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w:t>
      </w:r>
      <w:proofErr w:type="spellStart"/>
      <w:r w:rsidR="00B72EE3">
        <w:rPr>
          <w:rFonts w:ascii="Times New Roman" w:hAnsi="Times New Roman" w:cs="Times New Roman"/>
          <w:sz w:val="24"/>
          <w:szCs w:val="24"/>
          <w:lang w:eastAsia="ar-SA"/>
        </w:rPr>
        <w:t>Могилівсько</w:t>
      </w:r>
      <w:r w:rsidR="00B72EE3">
        <w:rPr>
          <w:rFonts w:ascii="Times New Roman" w:hAnsi="Times New Roman" w:cs="Times New Roman"/>
          <w:sz w:val="24"/>
          <w:szCs w:val="24"/>
          <w:lang w:val="uk-UA" w:eastAsia="ar-SA"/>
        </w:rPr>
        <w:t>го</w:t>
      </w:r>
      <w:proofErr w:type="spellEnd"/>
      <w:r w:rsidRPr="006225F2">
        <w:rPr>
          <w:rFonts w:ascii="Times New Roman" w:hAnsi="Times New Roman" w:cs="Times New Roman"/>
          <w:sz w:val="24"/>
          <w:szCs w:val="24"/>
          <w:lang w:val="uk-UA"/>
        </w:rPr>
        <w:t xml:space="preserve"> голови чи Ради).</w:t>
      </w:r>
    </w:p>
    <w:p w:rsidR="00F02889" w:rsidRPr="00F02889" w:rsidRDefault="00F02889" w:rsidP="00F02889">
      <w:pPr>
        <w:pStyle w:val="HTML"/>
        <w:numPr>
          <w:ilvl w:val="1"/>
          <w:numId w:val="12"/>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F02889">
        <w:rPr>
          <w:rFonts w:ascii="Times New Roman" w:hAnsi="Times New Roman" w:cs="Times New Roman"/>
          <w:sz w:val="24"/>
          <w:szCs w:val="24"/>
          <w:lang w:val="uk-UA"/>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rsidR="00F02889" w:rsidRPr="00F02889" w:rsidRDefault="00F02889" w:rsidP="00F02889">
      <w:pPr>
        <w:pStyle w:val="HTML"/>
        <w:numPr>
          <w:ilvl w:val="1"/>
          <w:numId w:val="12"/>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F02889">
        <w:rPr>
          <w:rFonts w:ascii="Times New Roman" w:hAnsi="Times New Roman" w:cs="Times New Roman"/>
          <w:sz w:val="24"/>
          <w:szCs w:val="24"/>
          <w:lang w:val="uk-UA"/>
        </w:rPr>
        <w:t xml:space="preserve">Повідомлення (рішення Ради) про ініціювання громадських слухань надсилається </w:t>
      </w:r>
      <w:proofErr w:type="spellStart"/>
      <w:r w:rsidR="00B72EE3">
        <w:rPr>
          <w:rFonts w:ascii="Times New Roman" w:hAnsi="Times New Roman" w:cs="Times New Roman"/>
          <w:sz w:val="24"/>
          <w:szCs w:val="24"/>
          <w:lang w:eastAsia="ar-SA"/>
        </w:rPr>
        <w:t>Могилівсько</w:t>
      </w:r>
      <w:r w:rsidR="00B72EE3">
        <w:rPr>
          <w:rFonts w:ascii="Times New Roman" w:hAnsi="Times New Roman" w:cs="Times New Roman"/>
          <w:sz w:val="24"/>
          <w:szCs w:val="24"/>
          <w:lang w:val="uk-UA" w:eastAsia="ar-SA"/>
        </w:rPr>
        <w:t>му</w:t>
      </w:r>
      <w:proofErr w:type="spellEnd"/>
      <w:r w:rsidRPr="00F02889">
        <w:rPr>
          <w:rFonts w:ascii="Times New Roman" w:hAnsi="Times New Roman" w:cs="Times New Roman"/>
          <w:sz w:val="24"/>
          <w:szCs w:val="24"/>
          <w:lang w:val="uk-UA"/>
        </w:rPr>
        <w:t xml:space="preserve"> голові особами, визначеними у підпунктах 3–5 пункту 3 цього Положення, не пізніше, ніж за </w:t>
      </w:r>
      <w:r w:rsidR="00B72EE3">
        <w:rPr>
          <w:rFonts w:ascii="Times New Roman" w:hAnsi="Times New Roman" w:cs="Times New Roman"/>
          <w:sz w:val="24"/>
          <w:szCs w:val="24"/>
          <w:lang w:val="uk-UA"/>
        </w:rPr>
        <w:t xml:space="preserve">п’ять </w:t>
      </w:r>
      <w:r w:rsidRPr="00F02889">
        <w:rPr>
          <w:rFonts w:ascii="Times New Roman" w:hAnsi="Times New Roman" w:cs="Times New Roman"/>
          <w:sz w:val="24"/>
          <w:szCs w:val="24"/>
          <w:lang w:val="uk-UA"/>
        </w:rPr>
        <w:t xml:space="preserve"> робочих днів до дня проведення громадських слухань. </w:t>
      </w:r>
    </w:p>
    <w:p w:rsidR="00F02889" w:rsidRPr="0022639F" w:rsidRDefault="00F02889" w:rsidP="00F02889">
      <w:pPr>
        <w:pStyle w:val="a6"/>
        <w:numPr>
          <w:ilvl w:val="0"/>
          <w:numId w:val="12"/>
        </w:numPr>
        <w:tabs>
          <w:tab w:val="left" w:pos="1134"/>
        </w:tabs>
        <w:spacing w:after="120" w:line="240" w:lineRule="auto"/>
        <w:ind w:left="0" w:firstLine="567"/>
        <w:jc w:val="both"/>
        <w:rPr>
          <w:rFonts w:ascii="Times New Roman" w:hAnsi="Times New Roman" w:cs="Times New Roman"/>
          <w:sz w:val="24"/>
          <w:szCs w:val="24"/>
        </w:rPr>
      </w:pPr>
      <w:r w:rsidRPr="0022639F">
        <w:rPr>
          <w:rFonts w:ascii="Times New Roman" w:hAnsi="Times New Roman" w:cs="Times New Roman"/>
          <w:sz w:val="24"/>
          <w:szCs w:val="24"/>
        </w:rPr>
        <w:t xml:space="preserve">Не пізніше </w:t>
      </w:r>
      <w:r w:rsidR="00B72EE3">
        <w:rPr>
          <w:rFonts w:ascii="Times New Roman" w:hAnsi="Times New Roman" w:cs="Times New Roman"/>
          <w:sz w:val="24"/>
          <w:szCs w:val="24"/>
        </w:rPr>
        <w:t xml:space="preserve">трьох </w:t>
      </w:r>
      <w:r w:rsidRPr="0022639F">
        <w:rPr>
          <w:rFonts w:ascii="Times New Roman" w:hAnsi="Times New Roman" w:cs="Times New Roman"/>
          <w:sz w:val="24"/>
          <w:szCs w:val="24"/>
        </w:rPr>
        <w:t xml:space="preserve">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w:t>
      </w:r>
      <w:r w:rsidR="00B72EE3">
        <w:rPr>
          <w:rFonts w:ascii="Times New Roman" w:eastAsia="Times New Roman" w:hAnsi="Times New Roman" w:cs="Times New Roman"/>
          <w:sz w:val="24"/>
          <w:szCs w:val="24"/>
          <w:lang w:eastAsia="ar-SA"/>
        </w:rPr>
        <w:t>Могилівський</w:t>
      </w:r>
      <w:r w:rsidRPr="0022639F">
        <w:rPr>
          <w:rFonts w:ascii="Times New Roman" w:hAnsi="Times New Roman" w:cs="Times New Roman"/>
          <w:sz w:val="24"/>
          <w:szCs w:val="24"/>
        </w:rPr>
        <w:t xml:space="preserve"> голова видає розпорядження про розгляд ініціативи щодо проведення громадських слухань.</w:t>
      </w:r>
    </w:p>
    <w:p w:rsidR="00F02889" w:rsidRPr="006225F2" w:rsidRDefault="00F02889" w:rsidP="00F02889">
      <w:pPr>
        <w:pStyle w:val="a6"/>
        <w:tabs>
          <w:tab w:val="left" w:pos="1134"/>
        </w:tabs>
        <w:spacing w:after="120" w:line="240" w:lineRule="auto"/>
        <w:ind w:left="567" w:firstLine="567"/>
        <w:jc w:val="both"/>
        <w:rPr>
          <w:rFonts w:ascii="Times New Roman" w:hAnsi="Times New Roman" w:cs="Times New Roman"/>
          <w:sz w:val="24"/>
          <w:szCs w:val="24"/>
        </w:rPr>
      </w:pPr>
      <w:r w:rsidRPr="006225F2">
        <w:rPr>
          <w:rFonts w:ascii="Times New Roman" w:hAnsi="Times New Roman" w:cs="Times New Roman"/>
          <w:sz w:val="24"/>
          <w:szCs w:val="24"/>
        </w:rPr>
        <w:t>Зазначеним розпорядженням може бути прийняте рішення про:</w:t>
      </w:r>
    </w:p>
    <w:p w:rsidR="00F02889" w:rsidRPr="006225F2" w:rsidRDefault="00F02889" w:rsidP="00F02889">
      <w:pPr>
        <w:pStyle w:val="a6"/>
        <w:numPr>
          <w:ilvl w:val="1"/>
          <w:numId w:val="12"/>
        </w:numPr>
        <w:tabs>
          <w:tab w:val="left" w:pos="1134"/>
        </w:tabs>
        <w:spacing w:after="120" w:line="240" w:lineRule="auto"/>
        <w:ind w:left="0" w:firstLine="567"/>
        <w:jc w:val="both"/>
        <w:rPr>
          <w:rFonts w:ascii="Times New Roman" w:hAnsi="Times New Roman" w:cs="Times New Roman"/>
          <w:sz w:val="24"/>
          <w:szCs w:val="24"/>
        </w:rPr>
      </w:pPr>
      <w:r w:rsidRPr="006225F2">
        <w:rPr>
          <w:rFonts w:ascii="Times New Roman" w:hAnsi="Times New Roman" w:cs="Times New Roman"/>
          <w:sz w:val="24"/>
          <w:szCs w:val="24"/>
        </w:rPr>
        <w:t>проведення громадських слухань;</w:t>
      </w:r>
    </w:p>
    <w:p w:rsidR="00F02889" w:rsidRPr="006225F2" w:rsidRDefault="00F02889" w:rsidP="00F02889">
      <w:pPr>
        <w:pStyle w:val="a6"/>
        <w:numPr>
          <w:ilvl w:val="1"/>
          <w:numId w:val="12"/>
        </w:numPr>
        <w:tabs>
          <w:tab w:val="left" w:pos="1134"/>
        </w:tabs>
        <w:spacing w:after="120" w:line="240" w:lineRule="auto"/>
        <w:ind w:left="0" w:firstLine="567"/>
        <w:jc w:val="both"/>
        <w:rPr>
          <w:rFonts w:ascii="Times New Roman" w:hAnsi="Times New Roman" w:cs="Times New Roman"/>
          <w:sz w:val="24"/>
          <w:szCs w:val="24"/>
        </w:rPr>
      </w:pPr>
      <w:r w:rsidRPr="006225F2">
        <w:rPr>
          <w:rFonts w:ascii="Times New Roman" w:hAnsi="Times New Roman" w:cs="Times New Roman"/>
          <w:sz w:val="24"/>
          <w:szCs w:val="24"/>
        </w:rPr>
        <w:lastRenderedPageBreak/>
        <w:t>повернення повідомлення про проведення громадських слухань ініціаторам для усунення недоліків;</w:t>
      </w:r>
    </w:p>
    <w:p w:rsidR="00F02889" w:rsidRPr="006225F2" w:rsidRDefault="00F02889" w:rsidP="00F02889">
      <w:pPr>
        <w:pStyle w:val="a6"/>
        <w:numPr>
          <w:ilvl w:val="1"/>
          <w:numId w:val="12"/>
        </w:numPr>
        <w:tabs>
          <w:tab w:val="left" w:pos="1134"/>
        </w:tabs>
        <w:spacing w:after="120" w:line="240" w:lineRule="auto"/>
        <w:ind w:left="0" w:firstLine="567"/>
        <w:jc w:val="both"/>
        <w:rPr>
          <w:rFonts w:ascii="Times New Roman" w:hAnsi="Times New Roman" w:cs="Times New Roman"/>
          <w:sz w:val="24"/>
          <w:szCs w:val="24"/>
        </w:rPr>
      </w:pPr>
      <w:r w:rsidRPr="006225F2">
        <w:rPr>
          <w:rFonts w:ascii="Times New Roman" w:hAnsi="Times New Roman" w:cs="Times New Roman"/>
          <w:sz w:val="24"/>
          <w:szCs w:val="24"/>
        </w:rPr>
        <w:t>відмову у реєстрації ініціативи щодо проведення громадських слухань.</w:t>
      </w:r>
    </w:p>
    <w:p w:rsidR="00F02889" w:rsidRPr="00F02889" w:rsidRDefault="00F02889" w:rsidP="00F02889">
      <w:pPr>
        <w:tabs>
          <w:tab w:val="left" w:pos="1134"/>
        </w:tabs>
        <w:spacing w:after="120" w:line="240" w:lineRule="auto"/>
        <w:jc w:val="both"/>
        <w:rPr>
          <w:rFonts w:ascii="Times New Roman" w:hAnsi="Times New Roman" w:cs="Times New Roman"/>
          <w:sz w:val="24"/>
          <w:szCs w:val="24"/>
        </w:rPr>
      </w:pPr>
      <w:r w:rsidRPr="00F02889">
        <w:rPr>
          <w:rFonts w:ascii="Times New Roman" w:hAnsi="Times New Roman" w:cs="Times New Roman"/>
          <w:sz w:val="24"/>
          <w:szCs w:val="24"/>
        </w:rPr>
        <w:t>Повідомлення про ініціювання громадських слухань повертається для усунення недоліків за наявності однієї або декількох із таких підстав:</w:t>
      </w:r>
    </w:p>
    <w:p w:rsidR="00F02889" w:rsidRPr="00F02889" w:rsidRDefault="00F02889" w:rsidP="00F02889">
      <w:pPr>
        <w:pStyle w:val="a6"/>
        <w:tabs>
          <w:tab w:val="left" w:pos="1134"/>
        </w:tabs>
        <w:spacing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Pr="00F02889">
        <w:rPr>
          <w:rFonts w:ascii="Times New Roman" w:hAnsi="Times New Roman" w:cs="Times New Roman"/>
          <w:sz w:val="24"/>
          <w:szCs w:val="24"/>
        </w:rPr>
        <w:t>не дотримано вимог до оформлення повідомлення, передбачених цим Положенням;</w:t>
      </w:r>
    </w:p>
    <w:p w:rsidR="00F02889" w:rsidRPr="00F02889" w:rsidRDefault="00F02889" w:rsidP="00F02889">
      <w:pPr>
        <w:pStyle w:val="a6"/>
        <w:numPr>
          <w:ilvl w:val="0"/>
          <w:numId w:val="18"/>
        </w:numPr>
        <w:tabs>
          <w:tab w:val="left" w:pos="1134"/>
        </w:tabs>
        <w:spacing w:after="120" w:line="240" w:lineRule="auto"/>
        <w:jc w:val="both"/>
        <w:rPr>
          <w:rFonts w:ascii="Times New Roman" w:hAnsi="Times New Roman" w:cs="Times New Roman"/>
          <w:sz w:val="24"/>
          <w:szCs w:val="24"/>
        </w:rPr>
      </w:pPr>
      <w:r w:rsidRPr="00F02889">
        <w:rPr>
          <w:rFonts w:ascii="Times New Roman" w:hAnsi="Times New Roman" w:cs="Times New Roman"/>
          <w:sz w:val="24"/>
          <w:szCs w:val="24"/>
        </w:rPr>
        <w:t>звернулася недостатня кількість жителів територіальної громади чи суб’єктів, наділених правом ініціювати слухання;</w:t>
      </w:r>
    </w:p>
    <w:p w:rsidR="00F02889" w:rsidRPr="00F02889" w:rsidRDefault="00F02889" w:rsidP="00F02889">
      <w:pPr>
        <w:tabs>
          <w:tab w:val="left" w:pos="1134"/>
        </w:tabs>
        <w:spacing w:after="120" w:line="240" w:lineRule="auto"/>
        <w:jc w:val="both"/>
        <w:rPr>
          <w:rFonts w:ascii="Times New Roman" w:hAnsi="Times New Roman" w:cs="Times New Roman"/>
          <w:sz w:val="24"/>
          <w:szCs w:val="24"/>
        </w:rPr>
      </w:pPr>
      <w:r w:rsidRPr="00F02889">
        <w:rPr>
          <w:rFonts w:ascii="Times New Roman" w:hAnsi="Times New Roman" w:cs="Times New Roman"/>
          <w:sz w:val="24"/>
          <w:szCs w:val="24"/>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rsidR="00F02889" w:rsidRPr="00F02889" w:rsidRDefault="00F02889" w:rsidP="00F02889">
      <w:pPr>
        <w:pStyle w:val="a6"/>
        <w:numPr>
          <w:ilvl w:val="0"/>
          <w:numId w:val="19"/>
        </w:numPr>
        <w:tabs>
          <w:tab w:val="left" w:pos="1134"/>
        </w:tabs>
        <w:spacing w:after="120" w:line="240" w:lineRule="auto"/>
        <w:jc w:val="both"/>
        <w:rPr>
          <w:rFonts w:ascii="Times New Roman" w:hAnsi="Times New Roman" w:cs="Times New Roman"/>
          <w:sz w:val="24"/>
          <w:szCs w:val="24"/>
        </w:rPr>
      </w:pPr>
      <w:r w:rsidRPr="00F02889">
        <w:rPr>
          <w:rFonts w:ascii="Times New Roman" w:hAnsi="Times New Roman" w:cs="Times New Roman"/>
          <w:sz w:val="24"/>
          <w:szCs w:val="24"/>
        </w:rPr>
        <w:t>запропоноване для обговорення на громадських слуханнях питання суперечить Конституції або актам законодавства України;</w:t>
      </w:r>
    </w:p>
    <w:p w:rsidR="00F02889" w:rsidRPr="00F02889" w:rsidRDefault="00F02889" w:rsidP="00F02889">
      <w:pPr>
        <w:pStyle w:val="a6"/>
        <w:numPr>
          <w:ilvl w:val="0"/>
          <w:numId w:val="19"/>
        </w:numPr>
        <w:tabs>
          <w:tab w:val="left" w:pos="1134"/>
        </w:tabs>
        <w:spacing w:after="120" w:line="240" w:lineRule="auto"/>
        <w:ind w:left="0" w:firstLine="567"/>
        <w:jc w:val="both"/>
        <w:rPr>
          <w:rFonts w:ascii="Times New Roman" w:hAnsi="Times New Roman" w:cs="Times New Roman"/>
          <w:sz w:val="24"/>
          <w:szCs w:val="24"/>
        </w:rPr>
      </w:pPr>
      <w:r w:rsidRPr="00F02889">
        <w:rPr>
          <w:rFonts w:ascii="Times New Roman" w:hAnsi="Times New Roman" w:cs="Times New Roman"/>
          <w:sz w:val="24"/>
          <w:szCs w:val="24"/>
        </w:rPr>
        <w:t xml:space="preserve">запропоноване для обговорення на громадських слуханнях питання не належить до компетенції відповідних органів місцевого самоврядування; </w:t>
      </w:r>
    </w:p>
    <w:p w:rsidR="00F02889" w:rsidRPr="00F02889" w:rsidRDefault="00F02889" w:rsidP="00F02889">
      <w:pPr>
        <w:pStyle w:val="a6"/>
        <w:numPr>
          <w:ilvl w:val="0"/>
          <w:numId w:val="19"/>
        </w:numPr>
        <w:tabs>
          <w:tab w:val="left" w:pos="1134"/>
        </w:tabs>
        <w:spacing w:after="120" w:line="240" w:lineRule="auto"/>
        <w:ind w:left="0" w:firstLine="567"/>
        <w:jc w:val="both"/>
        <w:rPr>
          <w:rFonts w:ascii="Times New Roman" w:hAnsi="Times New Roman" w:cs="Times New Roman"/>
          <w:sz w:val="24"/>
          <w:szCs w:val="24"/>
        </w:rPr>
      </w:pPr>
      <w:r w:rsidRPr="00F02889">
        <w:rPr>
          <w:rFonts w:ascii="Times New Roman" w:hAnsi="Times New Roman" w:cs="Times New Roman"/>
          <w:sz w:val="24"/>
          <w:szCs w:val="24"/>
        </w:rPr>
        <w:t xml:space="preserve">з ініціативою про проведення громадських слухань звернувся суб’єкт, не наділений правом ініціативи щодо проведення громадських слухань. </w:t>
      </w:r>
    </w:p>
    <w:p w:rsidR="00F02889" w:rsidRPr="00F02889" w:rsidRDefault="00F02889" w:rsidP="00F02889">
      <w:pPr>
        <w:tabs>
          <w:tab w:val="left" w:pos="1134"/>
        </w:tabs>
        <w:spacing w:after="120" w:line="240" w:lineRule="auto"/>
        <w:jc w:val="both"/>
        <w:rPr>
          <w:rFonts w:ascii="Times New Roman" w:hAnsi="Times New Roman" w:cs="Times New Roman"/>
          <w:sz w:val="24"/>
          <w:szCs w:val="24"/>
        </w:rPr>
      </w:pPr>
      <w:r w:rsidRPr="00F02889">
        <w:rPr>
          <w:rFonts w:ascii="Times New Roman" w:hAnsi="Times New Roman" w:cs="Times New Roman"/>
          <w:sz w:val="24"/>
          <w:szCs w:val="24"/>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F02889" w:rsidRPr="00F02889" w:rsidRDefault="00F02889" w:rsidP="00F02889">
      <w:pPr>
        <w:pStyle w:val="a6"/>
        <w:tabs>
          <w:tab w:val="left" w:pos="1134"/>
        </w:tabs>
        <w:spacing w:after="120" w:line="240" w:lineRule="auto"/>
        <w:ind w:left="0" w:firstLine="567"/>
        <w:jc w:val="both"/>
        <w:rPr>
          <w:rFonts w:ascii="Times New Roman" w:eastAsia="Calibri" w:hAnsi="Times New Roman"/>
          <w:sz w:val="24"/>
          <w:szCs w:val="24"/>
          <w:lang w:val="ru-RU"/>
        </w:rPr>
      </w:pPr>
      <w:r>
        <w:rPr>
          <w:rFonts w:ascii="Times New Roman" w:eastAsia="Calibri" w:hAnsi="Times New Roman" w:cs="Times New Roman"/>
          <w:sz w:val="24"/>
          <w:szCs w:val="24"/>
        </w:rPr>
        <w:t xml:space="preserve">12. </w:t>
      </w:r>
      <w:r w:rsidRPr="00F02889">
        <w:rPr>
          <w:rFonts w:ascii="Times New Roman" w:eastAsia="Calibri" w:hAnsi="Times New Roman" w:cs="Times New Roman"/>
          <w:sz w:val="24"/>
          <w:szCs w:val="24"/>
        </w:rPr>
        <w:t xml:space="preserve">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акту протягом </w:t>
      </w:r>
      <w:r w:rsidR="00B72EE3">
        <w:rPr>
          <w:rFonts w:ascii="Times New Roman" w:eastAsia="Calibri" w:hAnsi="Times New Roman" w:cs="Times New Roman"/>
          <w:sz w:val="24"/>
          <w:szCs w:val="24"/>
        </w:rPr>
        <w:t xml:space="preserve">п’яти </w:t>
      </w:r>
      <w:r w:rsidRPr="00F02889">
        <w:rPr>
          <w:rFonts w:ascii="Times New Roman" w:eastAsia="Calibri" w:hAnsi="Times New Roman" w:cs="Times New Roman"/>
          <w:sz w:val="24"/>
          <w:szCs w:val="24"/>
        </w:rPr>
        <w:t xml:space="preserve"> робочих днів від дати його прийняття.</w:t>
      </w:r>
      <w:r w:rsidRPr="00F02889">
        <w:rPr>
          <w:rFonts w:ascii="Times New Roman" w:eastAsia="Calibri" w:hAnsi="Times New Roman"/>
          <w:sz w:val="24"/>
          <w:szCs w:val="24"/>
        </w:rPr>
        <w:t xml:space="preserve"> </w:t>
      </w:r>
      <w:proofErr w:type="spellStart"/>
      <w:r w:rsidRPr="00F02889">
        <w:rPr>
          <w:rFonts w:ascii="Times New Roman" w:eastAsia="Calibri" w:hAnsi="Times New Roman"/>
          <w:sz w:val="24"/>
          <w:szCs w:val="24"/>
          <w:lang w:val="ru-RU"/>
        </w:rPr>
        <w:t>Ініціатор</w:t>
      </w:r>
      <w:proofErr w:type="spellEnd"/>
      <w:r w:rsidRPr="00F02889">
        <w:rPr>
          <w:rFonts w:ascii="Times New Roman" w:eastAsia="Calibri" w:hAnsi="Times New Roman"/>
          <w:sz w:val="24"/>
          <w:szCs w:val="24"/>
          <w:lang w:val="ru-RU"/>
        </w:rPr>
        <w:t xml:space="preserve"> </w:t>
      </w:r>
      <w:proofErr w:type="spellStart"/>
      <w:r w:rsidRPr="00F02889">
        <w:rPr>
          <w:rFonts w:ascii="Times New Roman" w:eastAsia="Calibri" w:hAnsi="Times New Roman"/>
          <w:sz w:val="24"/>
          <w:szCs w:val="24"/>
          <w:lang w:val="ru-RU"/>
        </w:rPr>
        <w:t>доопрацьовує</w:t>
      </w:r>
      <w:proofErr w:type="spellEnd"/>
      <w:r w:rsidRPr="00F02889">
        <w:rPr>
          <w:rFonts w:ascii="Times New Roman" w:eastAsia="Calibri" w:hAnsi="Times New Roman"/>
          <w:sz w:val="24"/>
          <w:szCs w:val="24"/>
          <w:lang w:val="ru-RU"/>
        </w:rPr>
        <w:t xml:space="preserve"> </w:t>
      </w:r>
      <w:proofErr w:type="spellStart"/>
      <w:r w:rsidRPr="00F02889">
        <w:rPr>
          <w:rFonts w:ascii="Times New Roman" w:eastAsia="Calibri" w:hAnsi="Times New Roman"/>
          <w:sz w:val="24"/>
          <w:szCs w:val="24"/>
          <w:lang w:val="ru-RU"/>
        </w:rPr>
        <w:t>повернуте</w:t>
      </w:r>
      <w:proofErr w:type="spellEnd"/>
      <w:r w:rsidRPr="00F02889">
        <w:rPr>
          <w:rFonts w:ascii="Times New Roman" w:eastAsia="Calibri" w:hAnsi="Times New Roman"/>
          <w:sz w:val="24"/>
          <w:szCs w:val="24"/>
          <w:lang w:val="ru-RU"/>
        </w:rPr>
        <w:t xml:space="preserve"> </w:t>
      </w:r>
      <w:proofErr w:type="spellStart"/>
      <w:r w:rsidRPr="00F02889">
        <w:rPr>
          <w:rFonts w:ascii="Times New Roman" w:eastAsia="Calibri" w:hAnsi="Times New Roman"/>
          <w:sz w:val="24"/>
          <w:szCs w:val="24"/>
          <w:lang w:val="ru-RU"/>
        </w:rPr>
        <w:t>повідомлення</w:t>
      </w:r>
      <w:proofErr w:type="spellEnd"/>
      <w:r w:rsidRPr="00F02889">
        <w:rPr>
          <w:rFonts w:ascii="Times New Roman" w:eastAsia="Calibri" w:hAnsi="Times New Roman"/>
          <w:sz w:val="24"/>
          <w:szCs w:val="24"/>
          <w:lang w:val="ru-RU"/>
        </w:rPr>
        <w:t xml:space="preserve"> та </w:t>
      </w:r>
      <w:proofErr w:type="spellStart"/>
      <w:r w:rsidRPr="00F02889">
        <w:rPr>
          <w:rFonts w:ascii="Times New Roman" w:eastAsia="Calibri" w:hAnsi="Times New Roman"/>
          <w:sz w:val="24"/>
          <w:szCs w:val="24"/>
          <w:lang w:val="ru-RU"/>
        </w:rPr>
        <w:t>подає</w:t>
      </w:r>
      <w:proofErr w:type="spellEnd"/>
      <w:r w:rsidRPr="00F02889">
        <w:rPr>
          <w:rFonts w:ascii="Times New Roman" w:eastAsia="Calibri" w:hAnsi="Times New Roman"/>
          <w:sz w:val="24"/>
          <w:szCs w:val="24"/>
          <w:lang w:val="ru-RU"/>
        </w:rPr>
        <w:t xml:space="preserve"> </w:t>
      </w:r>
      <w:proofErr w:type="spellStart"/>
      <w:r w:rsidRPr="00F02889">
        <w:rPr>
          <w:rFonts w:ascii="Times New Roman" w:eastAsia="Calibri" w:hAnsi="Times New Roman"/>
          <w:sz w:val="24"/>
          <w:szCs w:val="24"/>
          <w:lang w:val="ru-RU"/>
        </w:rPr>
        <w:t>документи</w:t>
      </w:r>
      <w:proofErr w:type="spellEnd"/>
      <w:r w:rsidRPr="00F02889">
        <w:rPr>
          <w:rFonts w:ascii="Times New Roman" w:eastAsia="Calibri" w:hAnsi="Times New Roman"/>
          <w:sz w:val="24"/>
          <w:szCs w:val="24"/>
          <w:lang w:val="ru-RU"/>
        </w:rPr>
        <w:t xml:space="preserve"> з </w:t>
      </w:r>
      <w:proofErr w:type="spellStart"/>
      <w:r w:rsidRPr="00F02889">
        <w:rPr>
          <w:rFonts w:ascii="Times New Roman" w:eastAsia="Calibri" w:hAnsi="Times New Roman"/>
          <w:sz w:val="24"/>
          <w:szCs w:val="24"/>
          <w:lang w:val="ru-RU"/>
        </w:rPr>
        <w:t>усунутими</w:t>
      </w:r>
      <w:proofErr w:type="spellEnd"/>
      <w:r w:rsidRPr="00F02889">
        <w:rPr>
          <w:rFonts w:ascii="Times New Roman" w:eastAsia="Calibri" w:hAnsi="Times New Roman"/>
          <w:sz w:val="24"/>
          <w:szCs w:val="24"/>
          <w:lang w:val="ru-RU"/>
        </w:rPr>
        <w:t xml:space="preserve"> </w:t>
      </w:r>
      <w:proofErr w:type="spellStart"/>
      <w:r w:rsidRPr="00F02889">
        <w:rPr>
          <w:rFonts w:ascii="Times New Roman" w:eastAsia="Calibri" w:hAnsi="Times New Roman"/>
          <w:sz w:val="24"/>
          <w:szCs w:val="24"/>
          <w:lang w:val="ru-RU"/>
        </w:rPr>
        <w:t>недоліками</w:t>
      </w:r>
      <w:proofErr w:type="spellEnd"/>
      <w:r w:rsidRPr="00F02889">
        <w:rPr>
          <w:rFonts w:ascii="Times New Roman" w:eastAsia="Calibri" w:hAnsi="Times New Roman"/>
          <w:sz w:val="24"/>
          <w:szCs w:val="24"/>
          <w:lang w:val="ru-RU"/>
        </w:rPr>
        <w:t xml:space="preserve"> </w:t>
      </w:r>
      <w:proofErr w:type="spellStart"/>
      <w:r w:rsidRPr="00F02889">
        <w:rPr>
          <w:rFonts w:ascii="Times New Roman" w:eastAsia="Calibri" w:hAnsi="Times New Roman"/>
          <w:sz w:val="24"/>
          <w:szCs w:val="24"/>
          <w:lang w:val="ru-RU"/>
        </w:rPr>
        <w:t>протягом</w:t>
      </w:r>
      <w:proofErr w:type="spellEnd"/>
      <w:r w:rsidRPr="00F02889">
        <w:rPr>
          <w:rFonts w:ascii="Times New Roman" w:eastAsia="Calibri" w:hAnsi="Times New Roman"/>
          <w:sz w:val="24"/>
          <w:szCs w:val="24"/>
          <w:lang w:val="ru-RU"/>
        </w:rPr>
        <w:t xml:space="preserve"> </w:t>
      </w:r>
      <w:r w:rsidR="00B72EE3">
        <w:rPr>
          <w:rFonts w:ascii="Times New Roman" w:eastAsia="Calibri" w:hAnsi="Times New Roman"/>
          <w:sz w:val="24"/>
          <w:szCs w:val="24"/>
          <w:lang w:val="ru-RU"/>
        </w:rPr>
        <w:t>пяти</w:t>
      </w:r>
      <w:r w:rsidRPr="00F02889">
        <w:rPr>
          <w:rFonts w:ascii="Times New Roman" w:eastAsia="Calibri" w:hAnsi="Times New Roman"/>
          <w:sz w:val="24"/>
          <w:szCs w:val="24"/>
          <w:lang w:val="ru-RU"/>
        </w:rPr>
        <w:t xml:space="preserve"> </w:t>
      </w:r>
      <w:proofErr w:type="spellStart"/>
      <w:r w:rsidRPr="00F02889">
        <w:rPr>
          <w:rFonts w:ascii="Times New Roman" w:eastAsia="Calibri" w:hAnsi="Times New Roman"/>
          <w:sz w:val="24"/>
          <w:szCs w:val="24"/>
          <w:lang w:val="ru-RU"/>
        </w:rPr>
        <w:t>робочих</w:t>
      </w:r>
      <w:proofErr w:type="spellEnd"/>
      <w:r w:rsidRPr="00F02889">
        <w:rPr>
          <w:rFonts w:ascii="Times New Roman" w:eastAsia="Calibri" w:hAnsi="Times New Roman"/>
          <w:sz w:val="24"/>
          <w:szCs w:val="24"/>
          <w:lang w:val="ru-RU"/>
        </w:rPr>
        <w:t xml:space="preserve"> </w:t>
      </w:r>
      <w:proofErr w:type="spellStart"/>
      <w:r w:rsidRPr="00F02889">
        <w:rPr>
          <w:rFonts w:ascii="Times New Roman" w:eastAsia="Calibri" w:hAnsi="Times New Roman"/>
          <w:sz w:val="24"/>
          <w:szCs w:val="24"/>
          <w:lang w:val="ru-RU"/>
        </w:rPr>
        <w:t>днів</w:t>
      </w:r>
      <w:proofErr w:type="spellEnd"/>
      <w:r w:rsidRPr="00F02889">
        <w:rPr>
          <w:rFonts w:ascii="Times New Roman" w:eastAsia="Calibri" w:hAnsi="Times New Roman"/>
          <w:sz w:val="24"/>
          <w:szCs w:val="24"/>
          <w:lang w:val="ru-RU"/>
        </w:rPr>
        <w:t xml:space="preserve"> з моменту </w:t>
      </w:r>
      <w:proofErr w:type="spellStart"/>
      <w:r w:rsidRPr="00F02889">
        <w:rPr>
          <w:rFonts w:ascii="Times New Roman" w:eastAsia="Calibri" w:hAnsi="Times New Roman"/>
          <w:sz w:val="24"/>
          <w:szCs w:val="24"/>
          <w:lang w:val="ru-RU"/>
        </w:rPr>
        <w:t>отримання</w:t>
      </w:r>
      <w:proofErr w:type="spellEnd"/>
      <w:r w:rsidRPr="00F02889">
        <w:rPr>
          <w:rFonts w:ascii="Times New Roman" w:eastAsia="Calibri" w:hAnsi="Times New Roman"/>
          <w:sz w:val="24"/>
          <w:szCs w:val="24"/>
          <w:lang w:val="ru-RU"/>
        </w:rPr>
        <w:t xml:space="preserve"> листа (</w:t>
      </w:r>
      <w:proofErr w:type="spellStart"/>
      <w:r w:rsidRPr="00F02889">
        <w:rPr>
          <w:rFonts w:ascii="Times New Roman" w:eastAsia="Calibri" w:hAnsi="Times New Roman"/>
          <w:sz w:val="24"/>
          <w:szCs w:val="24"/>
          <w:lang w:val="ru-RU"/>
        </w:rPr>
        <w:t>електронного</w:t>
      </w:r>
      <w:proofErr w:type="spellEnd"/>
      <w:r w:rsidRPr="00F02889">
        <w:rPr>
          <w:rFonts w:ascii="Times New Roman" w:eastAsia="Calibri" w:hAnsi="Times New Roman"/>
          <w:sz w:val="24"/>
          <w:szCs w:val="24"/>
          <w:lang w:val="ru-RU"/>
        </w:rPr>
        <w:t xml:space="preserve"> листа) про </w:t>
      </w:r>
      <w:proofErr w:type="spellStart"/>
      <w:r w:rsidRPr="00F02889">
        <w:rPr>
          <w:rFonts w:ascii="Times New Roman" w:eastAsia="Calibri" w:hAnsi="Times New Roman"/>
          <w:sz w:val="24"/>
          <w:szCs w:val="24"/>
          <w:lang w:val="ru-RU"/>
        </w:rPr>
        <w:t>повернення</w:t>
      </w:r>
      <w:proofErr w:type="spellEnd"/>
      <w:r w:rsidRPr="00F02889">
        <w:rPr>
          <w:rFonts w:ascii="Times New Roman" w:eastAsia="Calibri" w:hAnsi="Times New Roman"/>
          <w:sz w:val="24"/>
          <w:szCs w:val="24"/>
          <w:lang w:val="ru-RU"/>
        </w:rPr>
        <w:t xml:space="preserve"> </w:t>
      </w:r>
      <w:proofErr w:type="spellStart"/>
      <w:r w:rsidRPr="00F02889">
        <w:rPr>
          <w:rFonts w:ascii="Times New Roman" w:eastAsia="Calibri" w:hAnsi="Times New Roman"/>
          <w:sz w:val="24"/>
          <w:szCs w:val="24"/>
          <w:lang w:val="ru-RU"/>
        </w:rPr>
        <w:t>повідомлення</w:t>
      </w:r>
      <w:proofErr w:type="spellEnd"/>
      <w:r w:rsidRPr="00F02889">
        <w:rPr>
          <w:rFonts w:ascii="Times New Roman" w:eastAsia="Calibri" w:hAnsi="Times New Roman"/>
          <w:sz w:val="24"/>
          <w:szCs w:val="24"/>
          <w:lang w:val="ru-RU"/>
        </w:rPr>
        <w:t xml:space="preserve"> для </w:t>
      </w:r>
      <w:proofErr w:type="spellStart"/>
      <w:r w:rsidRPr="00F02889">
        <w:rPr>
          <w:rFonts w:ascii="Times New Roman" w:eastAsia="Calibri" w:hAnsi="Times New Roman"/>
          <w:sz w:val="24"/>
          <w:szCs w:val="24"/>
          <w:lang w:val="ru-RU"/>
        </w:rPr>
        <w:t>усунення</w:t>
      </w:r>
      <w:proofErr w:type="spellEnd"/>
      <w:r w:rsidRPr="00F02889">
        <w:rPr>
          <w:rFonts w:ascii="Times New Roman" w:eastAsia="Calibri" w:hAnsi="Times New Roman"/>
          <w:sz w:val="24"/>
          <w:szCs w:val="24"/>
          <w:lang w:val="ru-RU"/>
        </w:rPr>
        <w:t xml:space="preserve"> </w:t>
      </w:r>
      <w:proofErr w:type="spellStart"/>
      <w:r w:rsidRPr="00F02889">
        <w:rPr>
          <w:rFonts w:ascii="Times New Roman" w:eastAsia="Calibri" w:hAnsi="Times New Roman"/>
          <w:sz w:val="24"/>
          <w:szCs w:val="24"/>
          <w:lang w:val="ru-RU"/>
        </w:rPr>
        <w:t>недолі</w:t>
      </w:r>
      <w:proofErr w:type="gramStart"/>
      <w:r w:rsidRPr="00F02889">
        <w:rPr>
          <w:rFonts w:ascii="Times New Roman" w:eastAsia="Calibri" w:hAnsi="Times New Roman"/>
          <w:sz w:val="24"/>
          <w:szCs w:val="24"/>
          <w:lang w:val="ru-RU"/>
        </w:rPr>
        <w:t>к</w:t>
      </w:r>
      <w:proofErr w:type="gramEnd"/>
      <w:r w:rsidRPr="00F02889">
        <w:rPr>
          <w:rFonts w:ascii="Times New Roman" w:eastAsia="Calibri" w:hAnsi="Times New Roman"/>
          <w:sz w:val="24"/>
          <w:szCs w:val="24"/>
          <w:lang w:val="ru-RU"/>
        </w:rPr>
        <w:t>ів</w:t>
      </w:r>
      <w:proofErr w:type="spellEnd"/>
      <w:r w:rsidRPr="00F02889">
        <w:rPr>
          <w:rFonts w:ascii="Times New Roman" w:eastAsia="Calibri" w:hAnsi="Times New Roman"/>
          <w:sz w:val="24"/>
          <w:szCs w:val="24"/>
          <w:lang w:val="ru-RU"/>
        </w:rPr>
        <w:t>.</w:t>
      </w:r>
    </w:p>
    <w:p w:rsidR="00F02889" w:rsidRPr="00F02889" w:rsidRDefault="00F02889" w:rsidP="00F02889">
      <w:pPr>
        <w:tabs>
          <w:tab w:val="left" w:pos="1134"/>
        </w:tabs>
        <w:spacing w:after="120" w:line="240" w:lineRule="auto"/>
        <w:ind w:firstLine="567"/>
        <w:contextualSpacing/>
        <w:jc w:val="both"/>
        <w:rPr>
          <w:rFonts w:ascii="Times New Roman" w:eastAsia="Calibri" w:hAnsi="Times New Roman" w:cs="Times New Roman"/>
          <w:sz w:val="24"/>
          <w:szCs w:val="24"/>
          <w:lang w:val="ru-RU"/>
        </w:rPr>
      </w:pPr>
      <w:r w:rsidRPr="00F02889">
        <w:rPr>
          <w:rFonts w:ascii="Times New Roman" w:eastAsia="Calibri" w:hAnsi="Times New Roman" w:cs="Times New Roman"/>
          <w:sz w:val="24"/>
          <w:szCs w:val="24"/>
          <w:lang w:val="ru-RU"/>
        </w:rPr>
        <w:t xml:space="preserve">13. </w:t>
      </w:r>
      <w:proofErr w:type="spellStart"/>
      <w:r w:rsidRPr="00F02889">
        <w:rPr>
          <w:rFonts w:ascii="Times New Roman" w:eastAsia="Calibri" w:hAnsi="Times New Roman" w:cs="Times New Roman"/>
          <w:sz w:val="24"/>
          <w:szCs w:val="24"/>
          <w:lang w:val="ru-RU"/>
        </w:rPr>
        <w:t>Розпорядження</w:t>
      </w:r>
      <w:proofErr w:type="spellEnd"/>
      <w:r w:rsidRPr="00F02889">
        <w:rPr>
          <w:rFonts w:ascii="Times New Roman" w:eastAsia="Calibri" w:hAnsi="Times New Roman" w:cs="Times New Roman"/>
          <w:sz w:val="24"/>
          <w:szCs w:val="24"/>
          <w:lang w:val="ru-RU"/>
        </w:rPr>
        <w:t xml:space="preserve"> про </w:t>
      </w:r>
      <w:proofErr w:type="spellStart"/>
      <w:r w:rsidRPr="00F02889">
        <w:rPr>
          <w:rFonts w:ascii="Times New Roman" w:eastAsia="Calibri" w:hAnsi="Times New Roman" w:cs="Times New Roman"/>
          <w:sz w:val="24"/>
          <w:szCs w:val="24"/>
          <w:lang w:val="ru-RU"/>
        </w:rPr>
        <w:t>проведення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має</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містити</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інформацію</w:t>
      </w:r>
      <w:proofErr w:type="spellEnd"/>
      <w:r w:rsidRPr="00F02889">
        <w:rPr>
          <w:rFonts w:ascii="Times New Roman" w:eastAsia="Calibri" w:hAnsi="Times New Roman" w:cs="Times New Roman"/>
          <w:sz w:val="24"/>
          <w:szCs w:val="24"/>
          <w:lang w:val="ru-RU"/>
        </w:rPr>
        <w:t xml:space="preserve"> про:</w:t>
      </w:r>
    </w:p>
    <w:p w:rsidR="00F02889" w:rsidRPr="00F02889" w:rsidRDefault="00F02889" w:rsidP="00F02889">
      <w:pPr>
        <w:tabs>
          <w:tab w:val="left" w:pos="1134"/>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1) дату, час та місце проведення громадських слухань;</w:t>
      </w:r>
    </w:p>
    <w:p w:rsidR="00F02889" w:rsidRPr="00F02889" w:rsidRDefault="00F02889" w:rsidP="00F02889">
      <w:pPr>
        <w:tabs>
          <w:tab w:val="left" w:pos="1134"/>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2) територію, на якій проводяться громадські слухання;</w:t>
      </w:r>
    </w:p>
    <w:p w:rsidR="00F02889" w:rsidRPr="00F02889" w:rsidRDefault="00F02889" w:rsidP="00F02889">
      <w:pPr>
        <w:tabs>
          <w:tab w:val="left" w:pos="1134"/>
        </w:tabs>
        <w:suppressAutoHyphens/>
        <w:spacing w:after="120" w:line="240" w:lineRule="auto"/>
        <w:ind w:firstLine="567"/>
        <w:jc w:val="both"/>
        <w:rPr>
          <w:rFonts w:ascii="Times New Roman" w:eastAsia="Times New Roman" w:hAnsi="Times New Roman" w:cs="Times New Roman"/>
          <w:strike/>
          <w:sz w:val="24"/>
          <w:szCs w:val="24"/>
          <w:lang w:eastAsia="ar-SA"/>
        </w:rPr>
      </w:pPr>
      <w:r w:rsidRPr="00F02889">
        <w:rPr>
          <w:rFonts w:ascii="Times New Roman" w:eastAsia="Times New Roman" w:hAnsi="Times New Roman" w:cs="Times New Roman"/>
          <w:sz w:val="24"/>
          <w:szCs w:val="24"/>
          <w:lang w:eastAsia="ar-SA"/>
        </w:rPr>
        <w:t xml:space="preserve">3)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 </w:t>
      </w:r>
    </w:p>
    <w:p w:rsidR="00F02889" w:rsidRPr="00F02889" w:rsidRDefault="00F02889" w:rsidP="00F02889">
      <w:pPr>
        <w:tabs>
          <w:tab w:val="left" w:pos="1134"/>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4) ініціатора проведення громадських слухань;</w:t>
      </w:r>
    </w:p>
    <w:p w:rsidR="00F02889" w:rsidRPr="00F02889" w:rsidRDefault="00F02889" w:rsidP="00F02889">
      <w:pPr>
        <w:tabs>
          <w:tab w:val="left" w:pos="1134"/>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5) 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rsidR="00F02889" w:rsidRPr="00F02889" w:rsidRDefault="00F02889" w:rsidP="00F02889">
      <w:pPr>
        <w:tabs>
          <w:tab w:val="left" w:pos="1134"/>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6) перелік заходів, які мають бути здійснені з боку органу місцевого самоврядування для забезпечення проведення громадських слухань;</w:t>
      </w:r>
    </w:p>
    <w:p w:rsidR="00F02889" w:rsidRPr="00F02889" w:rsidRDefault="00F02889" w:rsidP="00F02889">
      <w:pPr>
        <w:tabs>
          <w:tab w:val="left" w:pos="1134"/>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7) іншу необхідну інформацію.</w:t>
      </w:r>
    </w:p>
    <w:p w:rsidR="00F02889" w:rsidRPr="00F02889" w:rsidRDefault="00F02889" w:rsidP="00F02889">
      <w:pPr>
        <w:numPr>
          <w:ilvl w:val="0"/>
          <w:numId w:val="21"/>
        </w:numPr>
        <w:tabs>
          <w:tab w:val="left" w:pos="0"/>
        </w:tabs>
        <w:suppressAutoHyphens/>
        <w:spacing w:after="120" w:line="240" w:lineRule="auto"/>
        <w:ind w:left="0" w:firstLine="993"/>
        <w:contextualSpacing/>
        <w:jc w:val="both"/>
        <w:rPr>
          <w:rFonts w:ascii="Times New Roman" w:eastAsia="Calibri" w:hAnsi="Times New Roman" w:cs="Times New Roman"/>
          <w:sz w:val="24"/>
          <w:szCs w:val="24"/>
          <w:lang w:val="ru-RU"/>
        </w:rPr>
      </w:pPr>
      <w:proofErr w:type="spellStart"/>
      <w:r w:rsidRPr="00F02889">
        <w:rPr>
          <w:rFonts w:ascii="Times New Roman" w:eastAsia="Calibri" w:hAnsi="Times New Roman" w:cs="Times New Roman"/>
          <w:sz w:val="24"/>
          <w:szCs w:val="24"/>
          <w:lang w:val="ru-RU"/>
        </w:rPr>
        <w:t>Громадські</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призначаються</w:t>
      </w:r>
      <w:proofErr w:type="spellEnd"/>
      <w:r w:rsidRPr="00F02889">
        <w:rPr>
          <w:rFonts w:ascii="Times New Roman" w:eastAsia="Calibri" w:hAnsi="Times New Roman" w:cs="Times New Roman"/>
          <w:sz w:val="24"/>
          <w:szCs w:val="24"/>
          <w:lang w:val="ru-RU"/>
        </w:rPr>
        <w:t xml:space="preserve">, як правило, у </w:t>
      </w:r>
      <w:proofErr w:type="spellStart"/>
      <w:r w:rsidRPr="00F02889">
        <w:rPr>
          <w:rFonts w:ascii="Times New Roman" w:eastAsia="Calibri" w:hAnsi="Times New Roman" w:cs="Times New Roman"/>
          <w:sz w:val="24"/>
          <w:szCs w:val="24"/>
          <w:lang w:val="ru-RU"/>
        </w:rPr>
        <w:t>неробочий</w:t>
      </w:r>
      <w:proofErr w:type="spellEnd"/>
      <w:r w:rsidRPr="00F02889">
        <w:rPr>
          <w:rFonts w:ascii="Times New Roman" w:eastAsia="Calibri" w:hAnsi="Times New Roman" w:cs="Times New Roman"/>
          <w:sz w:val="24"/>
          <w:szCs w:val="24"/>
          <w:lang w:val="ru-RU"/>
        </w:rPr>
        <w:t xml:space="preserve"> день </w:t>
      </w:r>
      <w:proofErr w:type="spellStart"/>
      <w:r w:rsidRPr="00F02889">
        <w:rPr>
          <w:rFonts w:ascii="Times New Roman" w:eastAsia="Calibri" w:hAnsi="Times New Roman" w:cs="Times New Roman"/>
          <w:sz w:val="24"/>
          <w:szCs w:val="24"/>
          <w:lang w:val="ru-RU"/>
        </w:rPr>
        <w:t>або</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неробочий</w:t>
      </w:r>
      <w:proofErr w:type="spellEnd"/>
      <w:r w:rsidRPr="00F02889">
        <w:rPr>
          <w:rFonts w:ascii="Times New Roman" w:eastAsia="Calibri" w:hAnsi="Times New Roman" w:cs="Times New Roman"/>
          <w:sz w:val="24"/>
          <w:szCs w:val="24"/>
          <w:lang w:val="ru-RU"/>
        </w:rPr>
        <w:t xml:space="preserve"> час у </w:t>
      </w:r>
      <w:proofErr w:type="spellStart"/>
      <w:r w:rsidRPr="00F02889">
        <w:rPr>
          <w:rFonts w:ascii="Times New Roman" w:eastAsia="Calibri" w:hAnsi="Times New Roman" w:cs="Times New Roman"/>
          <w:sz w:val="24"/>
          <w:szCs w:val="24"/>
          <w:lang w:val="ru-RU"/>
        </w:rPr>
        <w:t>придатному</w:t>
      </w:r>
      <w:proofErr w:type="spellEnd"/>
      <w:r w:rsidRPr="00F02889">
        <w:rPr>
          <w:rFonts w:ascii="Times New Roman" w:eastAsia="Calibri" w:hAnsi="Times New Roman" w:cs="Times New Roman"/>
          <w:sz w:val="24"/>
          <w:szCs w:val="24"/>
          <w:lang w:val="ru-RU"/>
        </w:rPr>
        <w:t xml:space="preserve"> для </w:t>
      </w:r>
      <w:proofErr w:type="spellStart"/>
      <w:r w:rsidRPr="00F02889">
        <w:rPr>
          <w:rFonts w:ascii="Times New Roman" w:eastAsia="Calibri" w:hAnsi="Times New Roman" w:cs="Times New Roman"/>
          <w:sz w:val="24"/>
          <w:szCs w:val="24"/>
          <w:lang w:val="ru-RU"/>
        </w:rPr>
        <w:t>проведенні</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приміщенні</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розташованому</w:t>
      </w:r>
      <w:proofErr w:type="spellEnd"/>
      <w:r w:rsidRPr="00F02889">
        <w:rPr>
          <w:rFonts w:ascii="Times New Roman" w:eastAsia="Calibri" w:hAnsi="Times New Roman" w:cs="Times New Roman"/>
          <w:sz w:val="24"/>
          <w:szCs w:val="24"/>
          <w:lang w:val="ru-RU"/>
        </w:rPr>
        <w:t xml:space="preserve"> на </w:t>
      </w:r>
      <w:proofErr w:type="spellStart"/>
      <w:r w:rsidRPr="00F02889">
        <w:rPr>
          <w:rFonts w:ascii="Times New Roman" w:eastAsia="Calibri" w:hAnsi="Times New Roman" w:cs="Times New Roman"/>
          <w:sz w:val="24"/>
          <w:szCs w:val="24"/>
          <w:lang w:val="ru-RU"/>
        </w:rPr>
        <w:t>території</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охопленої</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громадськими</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слуханнями</w:t>
      </w:r>
      <w:proofErr w:type="spellEnd"/>
      <w:r w:rsidRPr="00F02889">
        <w:rPr>
          <w:rFonts w:ascii="Times New Roman" w:eastAsia="Calibri" w:hAnsi="Times New Roman" w:cs="Times New Roman"/>
          <w:sz w:val="24"/>
          <w:szCs w:val="24"/>
          <w:lang w:val="ru-RU"/>
        </w:rPr>
        <w:t>.</w:t>
      </w:r>
    </w:p>
    <w:p w:rsidR="00F02889" w:rsidRPr="00F02889" w:rsidRDefault="00F02889" w:rsidP="00F02889">
      <w:pPr>
        <w:tabs>
          <w:tab w:val="left" w:pos="1134"/>
        </w:tabs>
        <w:spacing w:after="120" w:line="240" w:lineRule="auto"/>
        <w:ind w:firstLine="567"/>
        <w:contextualSpacing/>
        <w:jc w:val="both"/>
        <w:rPr>
          <w:rFonts w:ascii="Times New Roman" w:eastAsia="Calibri" w:hAnsi="Times New Roman" w:cs="Times New Roman"/>
          <w:sz w:val="24"/>
          <w:szCs w:val="24"/>
          <w:lang w:val="ru-RU"/>
        </w:rPr>
      </w:pPr>
      <w:r w:rsidRPr="00F02889">
        <w:rPr>
          <w:rFonts w:ascii="Times New Roman" w:eastAsia="Calibri" w:hAnsi="Times New Roman" w:cs="Times New Roman"/>
          <w:sz w:val="24"/>
          <w:szCs w:val="24"/>
          <w:lang w:val="ru-RU"/>
        </w:rPr>
        <w:t xml:space="preserve">Дата, час та </w:t>
      </w:r>
      <w:proofErr w:type="spellStart"/>
      <w:r w:rsidRPr="00F02889">
        <w:rPr>
          <w:rFonts w:ascii="Times New Roman" w:eastAsia="Calibri" w:hAnsi="Times New Roman" w:cs="Times New Roman"/>
          <w:sz w:val="24"/>
          <w:szCs w:val="24"/>
          <w:lang w:val="ru-RU"/>
        </w:rPr>
        <w:t>місце</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проведення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що</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запропоновані</w:t>
      </w:r>
      <w:proofErr w:type="spellEnd"/>
      <w:r w:rsidRPr="00F02889">
        <w:rPr>
          <w:rFonts w:ascii="Times New Roman" w:eastAsia="Calibri" w:hAnsi="Times New Roman" w:cs="Times New Roman"/>
          <w:sz w:val="24"/>
          <w:szCs w:val="24"/>
          <w:lang w:val="ru-RU"/>
        </w:rPr>
        <w:t xml:space="preserve"> особами, </w:t>
      </w:r>
      <w:proofErr w:type="spellStart"/>
      <w:r w:rsidRPr="00F02889">
        <w:rPr>
          <w:rFonts w:ascii="Times New Roman" w:eastAsia="Calibri" w:hAnsi="Times New Roman" w:cs="Times New Roman"/>
          <w:sz w:val="24"/>
          <w:szCs w:val="24"/>
          <w:lang w:val="ru-RU"/>
        </w:rPr>
        <w:t>визначеними</w:t>
      </w:r>
      <w:proofErr w:type="spellEnd"/>
      <w:r w:rsidRPr="00F02889">
        <w:rPr>
          <w:rFonts w:ascii="Times New Roman" w:eastAsia="Calibri" w:hAnsi="Times New Roman" w:cs="Times New Roman"/>
          <w:sz w:val="24"/>
          <w:szCs w:val="24"/>
          <w:lang w:val="ru-RU"/>
        </w:rPr>
        <w:t xml:space="preserve"> у </w:t>
      </w:r>
      <w:proofErr w:type="spellStart"/>
      <w:proofErr w:type="gramStart"/>
      <w:r w:rsidRPr="00F02889">
        <w:rPr>
          <w:rFonts w:ascii="Times New Roman" w:eastAsia="Calibri" w:hAnsi="Times New Roman" w:cs="Times New Roman"/>
          <w:sz w:val="24"/>
          <w:szCs w:val="24"/>
          <w:lang w:val="ru-RU"/>
        </w:rPr>
        <w:t>п</w:t>
      </w:r>
      <w:proofErr w:type="gramEnd"/>
      <w:r w:rsidRPr="00F02889">
        <w:rPr>
          <w:rFonts w:ascii="Times New Roman" w:eastAsia="Calibri" w:hAnsi="Times New Roman" w:cs="Times New Roman"/>
          <w:sz w:val="24"/>
          <w:szCs w:val="24"/>
          <w:lang w:val="ru-RU"/>
        </w:rPr>
        <w:t>ідпунктах</w:t>
      </w:r>
      <w:proofErr w:type="spellEnd"/>
      <w:r w:rsidRPr="00F02889">
        <w:rPr>
          <w:rFonts w:ascii="Times New Roman" w:eastAsia="Calibri" w:hAnsi="Times New Roman" w:cs="Times New Roman"/>
          <w:sz w:val="24"/>
          <w:szCs w:val="24"/>
          <w:lang w:val="ru-RU"/>
        </w:rPr>
        <w:t xml:space="preserve"> 3–5 пункту 3 </w:t>
      </w:r>
      <w:proofErr w:type="spellStart"/>
      <w:r w:rsidRPr="00F02889">
        <w:rPr>
          <w:rFonts w:ascii="Times New Roman" w:eastAsia="Calibri" w:hAnsi="Times New Roman" w:cs="Times New Roman"/>
          <w:sz w:val="24"/>
          <w:szCs w:val="24"/>
          <w:lang w:val="ru-RU"/>
        </w:rPr>
        <w:t>цього</w:t>
      </w:r>
      <w:proofErr w:type="spellEnd"/>
      <w:r w:rsidRPr="00F02889">
        <w:rPr>
          <w:rFonts w:ascii="Times New Roman" w:eastAsia="Calibri" w:hAnsi="Times New Roman" w:cs="Times New Roman"/>
          <w:sz w:val="24"/>
          <w:szCs w:val="24"/>
          <w:lang w:val="ru-RU"/>
        </w:rPr>
        <w:t xml:space="preserve"> Положення, </w:t>
      </w:r>
      <w:proofErr w:type="spellStart"/>
      <w:r w:rsidRPr="00F02889">
        <w:rPr>
          <w:rFonts w:ascii="Times New Roman" w:eastAsia="Calibri" w:hAnsi="Times New Roman" w:cs="Times New Roman"/>
          <w:sz w:val="24"/>
          <w:szCs w:val="24"/>
          <w:lang w:val="ru-RU"/>
        </w:rPr>
        <w:t>можуть</w:t>
      </w:r>
      <w:proofErr w:type="spellEnd"/>
      <w:r w:rsidRPr="00F02889">
        <w:rPr>
          <w:rFonts w:ascii="Times New Roman" w:eastAsia="Calibri" w:hAnsi="Times New Roman" w:cs="Times New Roman"/>
          <w:sz w:val="24"/>
          <w:szCs w:val="24"/>
          <w:lang w:val="ru-RU"/>
        </w:rPr>
        <w:t xml:space="preserve"> бути </w:t>
      </w:r>
      <w:proofErr w:type="spellStart"/>
      <w:r w:rsidRPr="00F02889">
        <w:rPr>
          <w:rFonts w:ascii="Times New Roman" w:eastAsia="Calibri" w:hAnsi="Times New Roman" w:cs="Times New Roman"/>
          <w:sz w:val="24"/>
          <w:szCs w:val="24"/>
          <w:lang w:val="ru-RU"/>
        </w:rPr>
        <w:t>змінені</w:t>
      </w:r>
      <w:proofErr w:type="spellEnd"/>
      <w:r w:rsidRPr="00F02889">
        <w:rPr>
          <w:rFonts w:ascii="Times New Roman" w:eastAsia="Calibri" w:hAnsi="Times New Roman" w:cs="Times New Roman"/>
          <w:sz w:val="24"/>
          <w:szCs w:val="24"/>
          <w:lang w:val="ru-RU"/>
        </w:rPr>
        <w:t xml:space="preserve"> за </w:t>
      </w:r>
      <w:proofErr w:type="spellStart"/>
      <w:r w:rsidRPr="00F02889">
        <w:rPr>
          <w:rFonts w:ascii="Times New Roman" w:eastAsia="Calibri" w:hAnsi="Times New Roman" w:cs="Times New Roman"/>
          <w:sz w:val="24"/>
          <w:szCs w:val="24"/>
          <w:lang w:val="ru-RU"/>
        </w:rPr>
        <w:t>розпорядженням</w:t>
      </w:r>
      <w:proofErr w:type="spellEnd"/>
      <w:r w:rsidRPr="00F02889">
        <w:rPr>
          <w:rFonts w:ascii="Times New Roman" w:eastAsia="Calibri" w:hAnsi="Times New Roman" w:cs="Times New Roman"/>
          <w:sz w:val="24"/>
          <w:szCs w:val="24"/>
          <w:lang w:val="ru-RU"/>
        </w:rPr>
        <w:t xml:space="preserve"> </w:t>
      </w:r>
      <w:r w:rsidR="00B72EE3">
        <w:rPr>
          <w:rFonts w:ascii="Times New Roman" w:eastAsia="Times New Roman" w:hAnsi="Times New Roman" w:cs="Times New Roman"/>
          <w:sz w:val="24"/>
          <w:szCs w:val="24"/>
          <w:lang w:eastAsia="ar-SA"/>
        </w:rPr>
        <w:t>Могилівського</w:t>
      </w:r>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голови</w:t>
      </w:r>
      <w:proofErr w:type="spellEnd"/>
      <w:r w:rsidRPr="00F02889">
        <w:rPr>
          <w:rFonts w:ascii="Times New Roman" w:eastAsia="Calibri" w:hAnsi="Times New Roman" w:cs="Times New Roman"/>
          <w:sz w:val="24"/>
          <w:szCs w:val="24"/>
          <w:lang w:val="ru-RU"/>
        </w:rPr>
        <w:t xml:space="preserve"> у </w:t>
      </w:r>
      <w:proofErr w:type="spellStart"/>
      <w:r w:rsidRPr="00F02889">
        <w:rPr>
          <w:rFonts w:ascii="Times New Roman" w:eastAsia="Calibri" w:hAnsi="Times New Roman" w:cs="Times New Roman"/>
          <w:sz w:val="24"/>
          <w:szCs w:val="24"/>
          <w:lang w:val="ru-RU"/>
        </w:rPr>
        <w:t>випадках</w:t>
      </w:r>
      <w:proofErr w:type="spellEnd"/>
      <w:r w:rsidRPr="00F02889">
        <w:rPr>
          <w:rFonts w:ascii="Times New Roman" w:eastAsia="Calibri" w:hAnsi="Times New Roman" w:cs="Times New Roman"/>
          <w:sz w:val="24"/>
          <w:szCs w:val="24"/>
          <w:lang w:val="ru-RU"/>
        </w:rPr>
        <w:t xml:space="preserve">, коли </w:t>
      </w:r>
      <w:proofErr w:type="spellStart"/>
      <w:r w:rsidRPr="00F02889">
        <w:rPr>
          <w:rFonts w:ascii="Times New Roman" w:eastAsia="Calibri" w:hAnsi="Times New Roman" w:cs="Times New Roman"/>
          <w:sz w:val="24"/>
          <w:szCs w:val="24"/>
          <w:lang w:val="ru-RU"/>
        </w:rPr>
        <w:t>відповідний</w:t>
      </w:r>
      <w:proofErr w:type="spellEnd"/>
      <w:r w:rsidRPr="00F02889">
        <w:rPr>
          <w:rFonts w:ascii="Times New Roman" w:eastAsia="Calibri" w:hAnsi="Times New Roman" w:cs="Times New Roman"/>
          <w:sz w:val="24"/>
          <w:szCs w:val="24"/>
          <w:lang w:val="ru-RU"/>
        </w:rPr>
        <w:t xml:space="preserve"> орган </w:t>
      </w:r>
      <w:proofErr w:type="spellStart"/>
      <w:r w:rsidRPr="00F02889">
        <w:rPr>
          <w:rFonts w:ascii="Times New Roman" w:eastAsia="Calibri" w:hAnsi="Times New Roman" w:cs="Times New Roman"/>
          <w:sz w:val="24"/>
          <w:szCs w:val="24"/>
          <w:lang w:val="ru-RU"/>
        </w:rPr>
        <w:t>місцевого</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самоврядування</w:t>
      </w:r>
      <w:proofErr w:type="spellEnd"/>
      <w:r w:rsidRPr="00F02889">
        <w:rPr>
          <w:rFonts w:ascii="Times New Roman" w:eastAsia="Calibri" w:hAnsi="Times New Roman" w:cs="Times New Roman"/>
          <w:sz w:val="24"/>
          <w:szCs w:val="24"/>
          <w:lang w:val="ru-RU"/>
        </w:rPr>
        <w:t xml:space="preserve"> не </w:t>
      </w:r>
      <w:proofErr w:type="spellStart"/>
      <w:r w:rsidRPr="00F02889">
        <w:rPr>
          <w:rFonts w:ascii="Times New Roman" w:eastAsia="Calibri" w:hAnsi="Times New Roman" w:cs="Times New Roman"/>
          <w:sz w:val="24"/>
          <w:szCs w:val="24"/>
          <w:lang w:val="ru-RU"/>
        </w:rPr>
        <w:t>може</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забезпечити</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проведення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 xml:space="preserve"> на </w:t>
      </w:r>
      <w:proofErr w:type="spellStart"/>
      <w:r w:rsidRPr="00F02889">
        <w:rPr>
          <w:rFonts w:ascii="Times New Roman" w:eastAsia="Calibri" w:hAnsi="Times New Roman" w:cs="Times New Roman"/>
          <w:sz w:val="24"/>
          <w:szCs w:val="24"/>
          <w:lang w:val="ru-RU"/>
        </w:rPr>
        <w:t>умовах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ініціатора</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Інша</w:t>
      </w:r>
      <w:proofErr w:type="spellEnd"/>
      <w:r w:rsidRPr="00F02889">
        <w:rPr>
          <w:rFonts w:ascii="Times New Roman" w:eastAsia="Calibri" w:hAnsi="Times New Roman" w:cs="Times New Roman"/>
          <w:sz w:val="24"/>
          <w:szCs w:val="24"/>
          <w:lang w:val="ru-RU"/>
        </w:rPr>
        <w:t xml:space="preserve"> дата, час та/</w:t>
      </w:r>
      <w:proofErr w:type="spellStart"/>
      <w:r w:rsidRPr="00F02889">
        <w:rPr>
          <w:rFonts w:ascii="Times New Roman" w:eastAsia="Calibri" w:hAnsi="Times New Roman" w:cs="Times New Roman"/>
          <w:sz w:val="24"/>
          <w:szCs w:val="24"/>
          <w:lang w:val="ru-RU"/>
        </w:rPr>
        <w:t>чи</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місце</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узгоджуються</w:t>
      </w:r>
      <w:proofErr w:type="spellEnd"/>
      <w:r w:rsidRPr="00F02889">
        <w:rPr>
          <w:rFonts w:ascii="Times New Roman" w:eastAsia="Calibri" w:hAnsi="Times New Roman" w:cs="Times New Roman"/>
          <w:sz w:val="24"/>
          <w:szCs w:val="24"/>
          <w:lang w:val="ru-RU"/>
        </w:rPr>
        <w:t xml:space="preserve"> з </w:t>
      </w:r>
      <w:proofErr w:type="spellStart"/>
      <w:r w:rsidRPr="00F02889">
        <w:rPr>
          <w:rFonts w:ascii="Times New Roman" w:eastAsia="Calibri" w:hAnsi="Times New Roman" w:cs="Times New Roman"/>
          <w:sz w:val="24"/>
          <w:szCs w:val="24"/>
          <w:lang w:val="ru-RU"/>
        </w:rPr>
        <w:t>ініціатором</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 xml:space="preserve"> і </w:t>
      </w:r>
      <w:proofErr w:type="spellStart"/>
      <w:r w:rsidRPr="00F02889">
        <w:rPr>
          <w:rFonts w:ascii="Times New Roman" w:eastAsia="Calibri" w:hAnsi="Times New Roman" w:cs="Times New Roman"/>
          <w:sz w:val="24"/>
          <w:szCs w:val="24"/>
          <w:lang w:val="ru-RU"/>
        </w:rPr>
        <w:t>призначається</w:t>
      </w:r>
      <w:proofErr w:type="spellEnd"/>
      <w:r w:rsidRPr="00F02889">
        <w:rPr>
          <w:rFonts w:ascii="Times New Roman" w:eastAsia="Calibri" w:hAnsi="Times New Roman" w:cs="Times New Roman"/>
          <w:sz w:val="24"/>
          <w:szCs w:val="24"/>
          <w:lang w:val="ru-RU"/>
        </w:rPr>
        <w:t xml:space="preserve"> на дату не </w:t>
      </w:r>
      <w:proofErr w:type="spellStart"/>
      <w:r w:rsidRPr="00F02889">
        <w:rPr>
          <w:rFonts w:ascii="Times New Roman" w:eastAsia="Calibri" w:hAnsi="Times New Roman" w:cs="Times New Roman"/>
          <w:sz w:val="24"/>
          <w:szCs w:val="24"/>
          <w:lang w:val="ru-RU"/>
        </w:rPr>
        <w:t>пізніше</w:t>
      </w:r>
      <w:proofErr w:type="spellEnd"/>
      <w:r w:rsidRPr="00F02889">
        <w:rPr>
          <w:rFonts w:ascii="Times New Roman" w:eastAsia="Calibri" w:hAnsi="Times New Roman" w:cs="Times New Roman"/>
          <w:sz w:val="24"/>
          <w:szCs w:val="24"/>
          <w:lang w:val="ru-RU"/>
        </w:rPr>
        <w:t xml:space="preserve"> </w:t>
      </w:r>
      <w:r w:rsidR="00B72EE3">
        <w:rPr>
          <w:rFonts w:ascii="Times New Roman" w:eastAsia="Calibri" w:hAnsi="Times New Roman" w:cs="Times New Roman"/>
          <w:sz w:val="24"/>
          <w:szCs w:val="24"/>
          <w:lang w:val="ru-RU"/>
        </w:rPr>
        <w:t>пяти</w:t>
      </w:r>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календарних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днів</w:t>
      </w:r>
      <w:proofErr w:type="spellEnd"/>
      <w:r w:rsidRPr="00F02889">
        <w:rPr>
          <w:rFonts w:ascii="Times New Roman" w:eastAsia="Calibri" w:hAnsi="Times New Roman" w:cs="Times New Roman"/>
          <w:sz w:val="24"/>
          <w:szCs w:val="24"/>
          <w:lang w:val="ru-RU"/>
        </w:rPr>
        <w:t xml:space="preserve"> </w:t>
      </w:r>
      <w:proofErr w:type="spellStart"/>
      <w:proofErr w:type="gramStart"/>
      <w:r w:rsidRPr="00F02889">
        <w:rPr>
          <w:rFonts w:ascii="Times New Roman" w:eastAsia="Calibri" w:hAnsi="Times New Roman" w:cs="Times New Roman"/>
          <w:sz w:val="24"/>
          <w:szCs w:val="24"/>
          <w:lang w:val="ru-RU"/>
        </w:rPr>
        <w:t>в</w:t>
      </w:r>
      <w:proofErr w:type="gramEnd"/>
      <w:r w:rsidRPr="00F02889">
        <w:rPr>
          <w:rFonts w:ascii="Times New Roman" w:eastAsia="Calibri" w:hAnsi="Times New Roman" w:cs="Times New Roman"/>
          <w:sz w:val="24"/>
          <w:szCs w:val="24"/>
          <w:lang w:val="ru-RU"/>
        </w:rPr>
        <w:t>ід</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запропонованої</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дати</w:t>
      </w:r>
      <w:proofErr w:type="spellEnd"/>
      <w:r w:rsidRPr="00F02889">
        <w:rPr>
          <w:rFonts w:ascii="Times New Roman" w:eastAsia="Calibri" w:hAnsi="Times New Roman" w:cs="Times New Roman"/>
          <w:sz w:val="24"/>
          <w:szCs w:val="24"/>
          <w:lang w:val="ru-RU"/>
        </w:rPr>
        <w:t xml:space="preserve">. </w:t>
      </w:r>
    </w:p>
    <w:p w:rsidR="00F02889" w:rsidRPr="00F02889" w:rsidRDefault="00F02889" w:rsidP="00F02889">
      <w:pPr>
        <w:tabs>
          <w:tab w:val="left" w:pos="1134"/>
        </w:tabs>
        <w:spacing w:after="120" w:line="240" w:lineRule="auto"/>
        <w:ind w:firstLine="567"/>
        <w:contextualSpacing/>
        <w:jc w:val="both"/>
        <w:rPr>
          <w:rFonts w:ascii="Times New Roman" w:eastAsia="Calibri" w:hAnsi="Times New Roman" w:cs="Times New Roman"/>
          <w:sz w:val="24"/>
          <w:szCs w:val="24"/>
          <w:lang w:val="ru-RU"/>
        </w:rPr>
      </w:pPr>
      <w:r w:rsidRPr="00F02889">
        <w:rPr>
          <w:rFonts w:ascii="Times New Roman" w:eastAsia="Calibri" w:hAnsi="Times New Roman" w:cs="Times New Roman"/>
          <w:sz w:val="24"/>
          <w:szCs w:val="24"/>
          <w:lang w:val="ru-RU"/>
        </w:rPr>
        <w:t xml:space="preserve">Про </w:t>
      </w:r>
      <w:proofErr w:type="spellStart"/>
      <w:r w:rsidRPr="00F02889">
        <w:rPr>
          <w:rFonts w:ascii="Times New Roman" w:eastAsia="Calibri" w:hAnsi="Times New Roman" w:cs="Times New Roman"/>
          <w:sz w:val="24"/>
          <w:szCs w:val="24"/>
          <w:lang w:val="ru-RU"/>
        </w:rPr>
        <w:t>зміну</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дати</w:t>
      </w:r>
      <w:proofErr w:type="spellEnd"/>
      <w:r w:rsidRPr="00F02889">
        <w:rPr>
          <w:rFonts w:ascii="Times New Roman" w:eastAsia="Calibri" w:hAnsi="Times New Roman" w:cs="Times New Roman"/>
          <w:sz w:val="24"/>
          <w:szCs w:val="24"/>
          <w:lang w:val="ru-RU"/>
        </w:rPr>
        <w:t xml:space="preserve">, часу та </w:t>
      </w:r>
      <w:proofErr w:type="spellStart"/>
      <w:r w:rsidRPr="00F02889">
        <w:rPr>
          <w:rFonts w:ascii="Times New Roman" w:eastAsia="Calibri" w:hAnsi="Times New Roman" w:cs="Times New Roman"/>
          <w:sz w:val="24"/>
          <w:szCs w:val="24"/>
          <w:lang w:val="ru-RU"/>
        </w:rPr>
        <w:t>місця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проведення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уповноважений</w:t>
      </w:r>
      <w:proofErr w:type="spellEnd"/>
      <w:r w:rsidRPr="00F02889">
        <w:rPr>
          <w:rFonts w:ascii="Times New Roman" w:eastAsia="Calibri" w:hAnsi="Times New Roman" w:cs="Times New Roman"/>
          <w:sz w:val="24"/>
          <w:szCs w:val="24"/>
          <w:lang w:val="ru-RU"/>
        </w:rPr>
        <w:t xml:space="preserve"> Радою орган (особа) </w:t>
      </w:r>
      <w:proofErr w:type="spellStart"/>
      <w:r w:rsidRPr="00F02889">
        <w:rPr>
          <w:rFonts w:ascii="Times New Roman" w:eastAsia="Calibri" w:hAnsi="Times New Roman" w:cs="Times New Roman"/>
          <w:sz w:val="24"/>
          <w:szCs w:val="24"/>
          <w:lang w:val="ru-RU"/>
        </w:rPr>
        <w:t>повідомляють</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ініціатора</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проведення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цих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 xml:space="preserve"> до моменту </w:t>
      </w:r>
      <w:proofErr w:type="spellStart"/>
      <w:r w:rsidRPr="00F02889">
        <w:rPr>
          <w:rFonts w:ascii="Times New Roman" w:eastAsia="Calibri" w:hAnsi="Times New Roman" w:cs="Times New Roman"/>
          <w:sz w:val="24"/>
          <w:szCs w:val="24"/>
          <w:lang w:val="ru-RU"/>
        </w:rPr>
        <w:t>оприлюднення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lastRenderedPageBreak/>
        <w:t>оголошення</w:t>
      </w:r>
      <w:proofErr w:type="spellEnd"/>
      <w:r w:rsidRPr="00F02889">
        <w:rPr>
          <w:rFonts w:ascii="Times New Roman" w:eastAsia="Calibri" w:hAnsi="Times New Roman" w:cs="Times New Roman"/>
          <w:sz w:val="24"/>
          <w:szCs w:val="24"/>
          <w:lang w:val="ru-RU"/>
        </w:rPr>
        <w:t xml:space="preserve"> про </w:t>
      </w:r>
      <w:proofErr w:type="spellStart"/>
      <w:r w:rsidRPr="00F02889">
        <w:rPr>
          <w:rFonts w:ascii="Times New Roman" w:eastAsia="Calibri" w:hAnsi="Times New Roman" w:cs="Times New Roman"/>
          <w:sz w:val="24"/>
          <w:szCs w:val="24"/>
          <w:lang w:val="ru-RU"/>
        </w:rPr>
        <w:t>проведення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громадських</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 xml:space="preserve"> на </w:t>
      </w:r>
      <w:proofErr w:type="spellStart"/>
      <w:r w:rsidRPr="00F02889">
        <w:rPr>
          <w:rFonts w:ascii="Times New Roman" w:eastAsia="Calibri" w:hAnsi="Times New Roman" w:cs="Times New Roman"/>
          <w:sz w:val="24"/>
          <w:szCs w:val="24"/>
          <w:lang w:val="ru-RU"/>
        </w:rPr>
        <w:t>офіційному</w:t>
      </w:r>
      <w:proofErr w:type="spellEnd"/>
      <w:r w:rsidRPr="00F02889">
        <w:rPr>
          <w:rFonts w:ascii="Times New Roman" w:eastAsia="Calibri" w:hAnsi="Times New Roman" w:cs="Times New Roman"/>
          <w:sz w:val="24"/>
          <w:szCs w:val="24"/>
          <w:lang w:val="ru-RU"/>
        </w:rPr>
        <w:t xml:space="preserve"> веб-</w:t>
      </w:r>
      <w:proofErr w:type="spellStart"/>
      <w:r w:rsidRPr="00F02889">
        <w:rPr>
          <w:rFonts w:ascii="Times New Roman" w:eastAsia="Calibri" w:hAnsi="Times New Roman" w:cs="Times New Roman"/>
          <w:sz w:val="24"/>
          <w:szCs w:val="24"/>
          <w:lang w:val="ru-RU"/>
        </w:rPr>
        <w:t>сайт</w:t>
      </w:r>
      <w:proofErr w:type="gramStart"/>
      <w:r w:rsidRPr="00F02889">
        <w:rPr>
          <w:rFonts w:ascii="Times New Roman" w:eastAsia="Calibri" w:hAnsi="Times New Roman" w:cs="Times New Roman"/>
          <w:sz w:val="24"/>
          <w:szCs w:val="24"/>
          <w:lang w:val="ru-RU"/>
        </w:rPr>
        <w:t>і</w:t>
      </w:r>
      <w:proofErr w:type="spellEnd"/>
      <w:r w:rsidRPr="00F02889">
        <w:rPr>
          <w:rFonts w:ascii="Times New Roman" w:eastAsia="Calibri" w:hAnsi="Times New Roman" w:cs="Times New Roman"/>
          <w:sz w:val="24"/>
          <w:szCs w:val="24"/>
          <w:lang w:val="ru-RU"/>
        </w:rPr>
        <w:t xml:space="preserve"> Р</w:t>
      </w:r>
      <w:proofErr w:type="gramEnd"/>
      <w:r w:rsidRPr="00F02889">
        <w:rPr>
          <w:rFonts w:ascii="Times New Roman" w:eastAsia="Calibri" w:hAnsi="Times New Roman" w:cs="Times New Roman"/>
          <w:sz w:val="24"/>
          <w:szCs w:val="24"/>
          <w:lang w:val="ru-RU"/>
        </w:rPr>
        <w:t xml:space="preserve">ади шляхом </w:t>
      </w:r>
      <w:proofErr w:type="spellStart"/>
      <w:r w:rsidRPr="00F02889">
        <w:rPr>
          <w:rFonts w:ascii="Times New Roman" w:eastAsia="Calibri" w:hAnsi="Times New Roman" w:cs="Times New Roman"/>
          <w:sz w:val="24"/>
          <w:szCs w:val="24"/>
          <w:lang w:val="ru-RU"/>
        </w:rPr>
        <w:t>надсилання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відповідної</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інформації</w:t>
      </w:r>
      <w:proofErr w:type="spellEnd"/>
      <w:r w:rsidRPr="00F02889">
        <w:rPr>
          <w:rFonts w:ascii="Times New Roman" w:eastAsia="Calibri" w:hAnsi="Times New Roman" w:cs="Times New Roman"/>
          <w:sz w:val="24"/>
          <w:szCs w:val="24"/>
          <w:lang w:val="ru-RU"/>
        </w:rPr>
        <w:t xml:space="preserve"> на </w:t>
      </w:r>
      <w:proofErr w:type="spellStart"/>
      <w:r w:rsidRPr="00F02889">
        <w:rPr>
          <w:rFonts w:ascii="Times New Roman" w:eastAsia="Calibri" w:hAnsi="Times New Roman" w:cs="Times New Roman"/>
          <w:sz w:val="24"/>
          <w:szCs w:val="24"/>
          <w:lang w:val="ru-RU"/>
        </w:rPr>
        <w:t>поштову</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або</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електронну</w:t>
      </w:r>
      <w:proofErr w:type="spellEnd"/>
      <w:r w:rsidRPr="00F02889">
        <w:rPr>
          <w:rFonts w:ascii="Times New Roman" w:eastAsia="Calibri" w:hAnsi="Times New Roman" w:cs="Times New Roman"/>
          <w:sz w:val="24"/>
          <w:szCs w:val="24"/>
          <w:lang w:val="ru-RU"/>
        </w:rPr>
        <w:t xml:space="preserve"> адресу, </w:t>
      </w:r>
      <w:proofErr w:type="spellStart"/>
      <w:r w:rsidRPr="00F02889">
        <w:rPr>
          <w:rFonts w:ascii="Times New Roman" w:eastAsia="Calibri" w:hAnsi="Times New Roman" w:cs="Times New Roman"/>
          <w:sz w:val="24"/>
          <w:szCs w:val="24"/>
          <w:lang w:val="ru-RU"/>
        </w:rPr>
        <w:t>вказану</w:t>
      </w:r>
      <w:proofErr w:type="spellEnd"/>
      <w:r w:rsidRPr="00F02889">
        <w:rPr>
          <w:rFonts w:ascii="Times New Roman" w:eastAsia="Calibri" w:hAnsi="Times New Roman" w:cs="Times New Roman"/>
          <w:sz w:val="24"/>
          <w:szCs w:val="24"/>
          <w:lang w:val="ru-RU"/>
        </w:rPr>
        <w:t xml:space="preserve"> у </w:t>
      </w:r>
      <w:proofErr w:type="spellStart"/>
      <w:r w:rsidRPr="00F02889">
        <w:rPr>
          <w:rFonts w:ascii="Times New Roman" w:eastAsia="Calibri" w:hAnsi="Times New Roman" w:cs="Times New Roman"/>
          <w:sz w:val="24"/>
          <w:szCs w:val="24"/>
          <w:lang w:val="ru-RU"/>
        </w:rPr>
        <w:t>повідомлені</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ініціатора</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проведення</w:t>
      </w:r>
      <w:proofErr w:type="spellEnd"/>
      <w:r w:rsidRPr="00F02889">
        <w:rPr>
          <w:rFonts w:ascii="Times New Roman" w:eastAsia="Calibri" w:hAnsi="Times New Roman" w:cs="Times New Roman"/>
          <w:sz w:val="24"/>
          <w:szCs w:val="24"/>
          <w:lang w:val="ru-RU"/>
        </w:rPr>
        <w:t xml:space="preserve"> </w:t>
      </w:r>
      <w:proofErr w:type="spellStart"/>
      <w:r w:rsidRPr="00F02889">
        <w:rPr>
          <w:rFonts w:ascii="Times New Roman" w:eastAsia="Calibri" w:hAnsi="Times New Roman" w:cs="Times New Roman"/>
          <w:sz w:val="24"/>
          <w:szCs w:val="24"/>
          <w:lang w:val="ru-RU"/>
        </w:rPr>
        <w:t>слухань</w:t>
      </w:r>
      <w:proofErr w:type="spellEnd"/>
      <w:r w:rsidRPr="00F02889">
        <w:rPr>
          <w:rFonts w:ascii="Times New Roman" w:eastAsia="Calibri" w:hAnsi="Times New Roman" w:cs="Times New Roman"/>
          <w:sz w:val="24"/>
          <w:szCs w:val="24"/>
          <w:lang w:val="ru-RU"/>
        </w:rPr>
        <w:t>.</w:t>
      </w:r>
    </w:p>
    <w:p w:rsidR="00F02889" w:rsidRPr="00FE7A17" w:rsidRDefault="00F02889" w:rsidP="00FE7A17">
      <w:pPr>
        <w:pStyle w:val="a6"/>
        <w:numPr>
          <w:ilvl w:val="0"/>
          <w:numId w:val="21"/>
        </w:numPr>
        <w:tabs>
          <w:tab w:val="left" w:pos="0"/>
        </w:tabs>
        <w:suppressAutoHyphens/>
        <w:spacing w:after="120" w:line="240" w:lineRule="auto"/>
        <w:ind w:left="0" w:firstLine="709"/>
        <w:jc w:val="both"/>
        <w:rPr>
          <w:rFonts w:ascii="Times New Roman" w:eastAsia="Calibri" w:hAnsi="Times New Roman" w:cs="Times New Roman"/>
          <w:sz w:val="24"/>
          <w:szCs w:val="24"/>
          <w:lang w:val="ru-RU"/>
        </w:rPr>
      </w:pPr>
      <w:proofErr w:type="spellStart"/>
      <w:r w:rsidRPr="00FE7A17">
        <w:rPr>
          <w:rFonts w:ascii="Times New Roman" w:eastAsia="Calibri" w:hAnsi="Times New Roman" w:cs="Times New Roman"/>
          <w:sz w:val="24"/>
          <w:szCs w:val="24"/>
          <w:lang w:val="ru-RU"/>
        </w:rPr>
        <w:t>Протягом</w:t>
      </w:r>
      <w:proofErr w:type="spellEnd"/>
      <w:r w:rsidRPr="00FE7A17">
        <w:rPr>
          <w:rFonts w:ascii="Times New Roman" w:eastAsia="Calibri" w:hAnsi="Times New Roman" w:cs="Times New Roman"/>
          <w:sz w:val="24"/>
          <w:szCs w:val="24"/>
          <w:lang w:val="ru-RU"/>
        </w:rPr>
        <w:t xml:space="preserve"> </w:t>
      </w:r>
      <w:r w:rsidR="00861FBA">
        <w:rPr>
          <w:rFonts w:ascii="Times New Roman" w:eastAsia="Calibri" w:hAnsi="Times New Roman" w:cs="Times New Roman"/>
          <w:sz w:val="24"/>
          <w:szCs w:val="24"/>
          <w:lang w:val="ru-RU"/>
        </w:rPr>
        <w:t>пяти</w:t>
      </w:r>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робочих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днів</w:t>
      </w:r>
      <w:proofErr w:type="spellEnd"/>
      <w:r w:rsidRPr="00FE7A17">
        <w:rPr>
          <w:rFonts w:ascii="Times New Roman" w:eastAsia="Calibri" w:hAnsi="Times New Roman" w:cs="Times New Roman"/>
          <w:sz w:val="24"/>
          <w:szCs w:val="24"/>
          <w:lang w:val="ru-RU"/>
        </w:rPr>
        <w:t xml:space="preserve"> з дня </w:t>
      </w:r>
      <w:proofErr w:type="spellStart"/>
      <w:r w:rsidRPr="00FE7A17">
        <w:rPr>
          <w:rFonts w:ascii="Times New Roman" w:eastAsia="Calibri" w:hAnsi="Times New Roman" w:cs="Times New Roman"/>
          <w:sz w:val="24"/>
          <w:szCs w:val="24"/>
          <w:lang w:val="ru-RU"/>
        </w:rPr>
        <w:t>видання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розпорядження</w:t>
      </w:r>
      <w:proofErr w:type="spellEnd"/>
      <w:r w:rsidRPr="00FE7A17">
        <w:rPr>
          <w:rFonts w:ascii="Times New Roman" w:eastAsia="Calibri" w:hAnsi="Times New Roman" w:cs="Times New Roman"/>
          <w:sz w:val="24"/>
          <w:szCs w:val="24"/>
          <w:lang w:val="ru-RU"/>
        </w:rPr>
        <w:t xml:space="preserve"> про </w:t>
      </w:r>
      <w:proofErr w:type="spellStart"/>
      <w:r w:rsidRPr="00FE7A17">
        <w:rPr>
          <w:rFonts w:ascii="Times New Roman" w:eastAsia="Calibri" w:hAnsi="Times New Roman" w:cs="Times New Roman"/>
          <w:sz w:val="24"/>
          <w:szCs w:val="24"/>
          <w:lang w:val="ru-RU"/>
        </w:rPr>
        <w:t>проведення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 xml:space="preserve">, </w:t>
      </w:r>
      <w:r w:rsidR="00861FBA">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уповноважений</w:t>
      </w:r>
      <w:proofErr w:type="spellEnd"/>
      <w:r w:rsidRPr="00FE7A17">
        <w:rPr>
          <w:rFonts w:ascii="Times New Roman" w:eastAsia="Calibri" w:hAnsi="Times New Roman" w:cs="Times New Roman"/>
          <w:sz w:val="24"/>
          <w:szCs w:val="24"/>
          <w:lang w:val="ru-RU"/>
        </w:rPr>
        <w:t xml:space="preserve"> орган (особа) Ради </w:t>
      </w:r>
      <w:proofErr w:type="spellStart"/>
      <w:r w:rsidRPr="00FE7A17">
        <w:rPr>
          <w:rFonts w:ascii="Times New Roman" w:eastAsia="Calibri" w:hAnsi="Times New Roman" w:cs="Times New Roman"/>
          <w:sz w:val="24"/>
          <w:szCs w:val="24"/>
          <w:lang w:val="ru-RU"/>
        </w:rPr>
        <w:t>забезпечує</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оприлюднення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оголошення</w:t>
      </w:r>
      <w:proofErr w:type="spellEnd"/>
      <w:r w:rsidRPr="00FE7A17">
        <w:rPr>
          <w:rFonts w:ascii="Times New Roman" w:eastAsia="Calibri" w:hAnsi="Times New Roman" w:cs="Times New Roman"/>
          <w:sz w:val="24"/>
          <w:szCs w:val="24"/>
          <w:lang w:val="ru-RU"/>
        </w:rPr>
        <w:t xml:space="preserve"> про </w:t>
      </w:r>
      <w:proofErr w:type="spellStart"/>
      <w:r w:rsidRPr="00FE7A17">
        <w:rPr>
          <w:rFonts w:ascii="Times New Roman" w:eastAsia="Calibri" w:hAnsi="Times New Roman" w:cs="Times New Roman"/>
          <w:sz w:val="24"/>
          <w:szCs w:val="24"/>
          <w:lang w:val="ru-RU"/>
        </w:rPr>
        <w:t>проведення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 xml:space="preserve"> на </w:t>
      </w:r>
      <w:proofErr w:type="spellStart"/>
      <w:r w:rsidRPr="00FE7A17">
        <w:rPr>
          <w:rFonts w:ascii="Times New Roman" w:eastAsia="Calibri" w:hAnsi="Times New Roman" w:cs="Times New Roman"/>
          <w:sz w:val="24"/>
          <w:szCs w:val="24"/>
          <w:lang w:val="ru-RU"/>
        </w:rPr>
        <w:t>офіційному</w:t>
      </w:r>
      <w:proofErr w:type="spellEnd"/>
      <w:r w:rsidRPr="00FE7A17">
        <w:rPr>
          <w:rFonts w:ascii="Times New Roman" w:eastAsia="Calibri" w:hAnsi="Times New Roman" w:cs="Times New Roman"/>
          <w:sz w:val="24"/>
          <w:szCs w:val="24"/>
          <w:lang w:val="ru-RU"/>
        </w:rPr>
        <w:t xml:space="preserve"> веб-</w:t>
      </w:r>
      <w:proofErr w:type="spellStart"/>
      <w:r w:rsidRPr="00FE7A17">
        <w:rPr>
          <w:rFonts w:ascii="Times New Roman" w:eastAsia="Calibri" w:hAnsi="Times New Roman" w:cs="Times New Roman"/>
          <w:sz w:val="24"/>
          <w:szCs w:val="24"/>
          <w:lang w:val="ru-RU"/>
        </w:rPr>
        <w:t>сайт</w:t>
      </w:r>
      <w:proofErr w:type="gramStart"/>
      <w:r w:rsidRPr="00FE7A17">
        <w:rPr>
          <w:rFonts w:ascii="Times New Roman" w:eastAsia="Calibri" w:hAnsi="Times New Roman" w:cs="Times New Roman"/>
          <w:sz w:val="24"/>
          <w:szCs w:val="24"/>
          <w:lang w:val="ru-RU"/>
        </w:rPr>
        <w:t>і</w:t>
      </w:r>
      <w:proofErr w:type="spellEnd"/>
      <w:r w:rsidRPr="00FE7A17">
        <w:rPr>
          <w:rFonts w:ascii="Times New Roman" w:eastAsia="Calibri" w:hAnsi="Times New Roman" w:cs="Times New Roman"/>
          <w:sz w:val="24"/>
          <w:szCs w:val="24"/>
          <w:lang w:val="ru-RU"/>
        </w:rPr>
        <w:t xml:space="preserve"> Р</w:t>
      </w:r>
      <w:proofErr w:type="gramEnd"/>
      <w:r w:rsidRPr="00FE7A17">
        <w:rPr>
          <w:rFonts w:ascii="Times New Roman" w:eastAsia="Calibri" w:hAnsi="Times New Roman" w:cs="Times New Roman"/>
          <w:sz w:val="24"/>
          <w:szCs w:val="24"/>
          <w:lang w:val="ru-RU"/>
        </w:rPr>
        <w:t>ади.</w:t>
      </w:r>
    </w:p>
    <w:p w:rsidR="00F02889" w:rsidRPr="00F02889" w:rsidRDefault="00F02889" w:rsidP="00F02889">
      <w:pPr>
        <w:tabs>
          <w:tab w:val="left" w:pos="540"/>
          <w:tab w:val="left" w:pos="900"/>
          <w:tab w:val="left" w:pos="993"/>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F02889" w:rsidRPr="00F02889" w:rsidRDefault="00F02889" w:rsidP="00F02889">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 xml:space="preserve">Рада та її посадові особи не несуть відповідальності за </w:t>
      </w:r>
      <w:proofErr w:type="spellStart"/>
      <w:r w:rsidRPr="00F02889">
        <w:rPr>
          <w:rFonts w:ascii="Times New Roman" w:eastAsia="Times New Roman" w:hAnsi="Times New Roman" w:cs="Times New Roman"/>
          <w:sz w:val="24"/>
          <w:szCs w:val="24"/>
          <w:lang w:eastAsia="ar-SA"/>
        </w:rPr>
        <w:t>неоприлюднення</w:t>
      </w:r>
      <w:proofErr w:type="spellEnd"/>
      <w:r w:rsidRPr="00F02889">
        <w:rPr>
          <w:rFonts w:ascii="Times New Roman" w:eastAsia="Times New Roman" w:hAnsi="Times New Roman" w:cs="Times New Roman"/>
          <w:sz w:val="24"/>
          <w:szCs w:val="24"/>
          <w:lang w:eastAsia="ar-SA"/>
        </w:rPr>
        <w:t xml:space="preserve">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p>
    <w:p w:rsidR="00F02889" w:rsidRPr="00F02889" w:rsidRDefault="00F02889" w:rsidP="00F02889">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В оголошенні про проведення громадських слухань, яке оприлюднюється на веб-сайті Ради, зазначаються:</w:t>
      </w:r>
    </w:p>
    <w:p w:rsidR="00F02889" w:rsidRPr="00F02889" w:rsidRDefault="00F02889" w:rsidP="00F02889">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1) дата, час та місце проведення громадських слухань;</w:t>
      </w:r>
    </w:p>
    <w:p w:rsidR="00F02889" w:rsidRPr="00F02889" w:rsidRDefault="00F02889" w:rsidP="00F02889">
      <w:pPr>
        <w:tabs>
          <w:tab w:val="left" w:pos="993"/>
        </w:tabs>
        <w:suppressAutoHyphens/>
        <w:spacing w:after="120" w:line="240" w:lineRule="auto"/>
        <w:ind w:firstLine="567"/>
        <w:jc w:val="both"/>
        <w:rPr>
          <w:rFonts w:ascii="Times New Roman" w:eastAsia="Times New Roman" w:hAnsi="Times New Roman" w:cs="Times New Roman"/>
          <w:i/>
          <w:sz w:val="24"/>
          <w:szCs w:val="24"/>
          <w:lang w:eastAsia="ar-SA"/>
        </w:rPr>
      </w:pPr>
      <w:r w:rsidRPr="00F02889">
        <w:rPr>
          <w:rFonts w:ascii="Times New Roman" w:eastAsia="Times New Roman" w:hAnsi="Times New Roman" w:cs="Times New Roman"/>
          <w:sz w:val="24"/>
          <w:szCs w:val="24"/>
          <w:lang w:eastAsia="ar-SA"/>
        </w:rPr>
        <w:t xml:space="preserve">2) територія, на якій проводяться громадські слухання; </w:t>
      </w:r>
    </w:p>
    <w:p w:rsidR="00F02889" w:rsidRPr="00F02889" w:rsidRDefault="00F02889" w:rsidP="00F02889">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3) питання, що виносяться на громадські слухання;</w:t>
      </w:r>
    </w:p>
    <w:p w:rsidR="00F02889" w:rsidRPr="00F02889" w:rsidRDefault="00F02889" w:rsidP="00F02889">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4) інформація про ініціатора проведення громадських слухань;</w:t>
      </w:r>
    </w:p>
    <w:p w:rsidR="00F02889" w:rsidRPr="00F02889" w:rsidRDefault="00F02889" w:rsidP="00F02889">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02889">
        <w:rPr>
          <w:rFonts w:ascii="Times New Roman" w:eastAsia="Times New Roman" w:hAnsi="Times New Roman" w:cs="Times New Roman"/>
          <w:sz w:val="24"/>
          <w:szCs w:val="24"/>
          <w:lang w:eastAsia="ar-SA"/>
        </w:rPr>
        <w:t>5) контакти (телефон, електронна адреса тощо), за якими можна отримати додаткову інформацію про проведення громадських слухань.</w:t>
      </w:r>
    </w:p>
    <w:p w:rsidR="00FE7A17" w:rsidRPr="00FE7A17" w:rsidRDefault="00FE7A17" w:rsidP="00FE7A17">
      <w:pPr>
        <w:tabs>
          <w:tab w:val="left" w:pos="993"/>
        </w:tabs>
        <w:suppressAutoHyphens/>
        <w:spacing w:after="120" w:line="240" w:lineRule="auto"/>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16. </w:t>
      </w:r>
      <w:proofErr w:type="spellStart"/>
      <w:r w:rsidRPr="00FE7A17">
        <w:rPr>
          <w:rFonts w:ascii="Times New Roman" w:eastAsia="Calibri" w:hAnsi="Times New Roman" w:cs="Times New Roman"/>
          <w:sz w:val="24"/>
          <w:szCs w:val="24"/>
          <w:lang w:val="ru-RU"/>
        </w:rPr>
        <w:t>Підготовка</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здійснюється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ініціатором</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їх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проведення</w:t>
      </w:r>
      <w:proofErr w:type="spellEnd"/>
      <w:r w:rsidRPr="00FE7A17">
        <w:rPr>
          <w:rFonts w:ascii="Times New Roman" w:eastAsia="Calibri" w:hAnsi="Times New Roman" w:cs="Times New Roman"/>
          <w:sz w:val="24"/>
          <w:szCs w:val="24"/>
          <w:lang w:val="ru-RU"/>
        </w:rPr>
        <w:t xml:space="preserve">. </w:t>
      </w:r>
      <w:r w:rsidR="00861FBA">
        <w:rPr>
          <w:rFonts w:ascii="Times New Roman" w:eastAsia="Times New Roman" w:hAnsi="Times New Roman" w:cs="Times New Roman"/>
          <w:sz w:val="24"/>
          <w:szCs w:val="24"/>
          <w:lang w:eastAsia="ar-SA"/>
        </w:rPr>
        <w:t>Могилівський</w:t>
      </w:r>
      <w:r w:rsidRPr="00FE7A17">
        <w:rPr>
          <w:rFonts w:ascii="Times New Roman" w:eastAsia="Calibri" w:hAnsi="Times New Roman" w:cs="Times New Roman"/>
          <w:sz w:val="24"/>
          <w:szCs w:val="24"/>
          <w:lang w:val="ru-RU"/>
        </w:rPr>
        <w:t xml:space="preserve"> голова, </w:t>
      </w:r>
      <w:proofErr w:type="spellStart"/>
      <w:r w:rsidRPr="00FE7A17">
        <w:rPr>
          <w:rFonts w:ascii="Times New Roman" w:eastAsia="Calibri" w:hAnsi="Times New Roman" w:cs="Times New Roman"/>
          <w:sz w:val="24"/>
          <w:szCs w:val="24"/>
          <w:lang w:val="ru-RU"/>
        </w:rPr>
        <w:t>виконавчі</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органи</w:t>
      </w:r>
      <w:proofErr w:type="spellEnd"/>
      <w:r w:rsidRPr="00FE7A17">
        <w:rPr>
          <w:rFonts w:ascii="Times New Roman" w:eastAsia="Calibri" w:hAnsi="Times New Roman" w:cs="Times New Roman"/>
          <w:sz w:val="24"/>
          <w:szCs w:val="24"/>
          <w:lang w:val="ru-RU"/>
        </w:rPr>
        <w:t xml:space="preserve"> Ради </w:t>
      </w:r>
      <w:proofErr w:type="spellStart"/>
      <w:r w:rsidRPr="00FE7A17">
        <w:rPr>
          <w:rFonts w:ascii="Times New Roman" w:eastAsia="Calibri" w:hAnsi="Times New Roman" w:cs="Times New Roman"/>
          <w:sz w:val="24"/>
          <w:szCs w:val="24"/>
          <w:lang w:val="ru-RU"/>
        </w:rPr>
        <w:t>сприяють</w:t>
      </w:r>
      <w:proofErr w:type="spellEnd"/>
      <w:r w:rsidRPr="00FE7A17">
        <w:rPr>
          <w:rFonts w:ascii="Times New Roman" w:eastAsia="Calibri" w:hAnsi="Times New Roman" w:cs="Times New Roman"/>
          <w:sz w:val="24"/>
          <w:szCs w:val="24"/>
          <w:lang w:val="ru-RU"/>
        </w:rPr>
        <w:t xml:space="preserve"> в </w:t>
      </w:r>
      <w:proofErr w:type="spellStart"/>
      <w:r w:rsidRPr="00FE7A17">
        <w:rPr>
          <w:rFonts w:ascii="Times New Roman" w:eastAsia="Calibri" w:hAnsi="Times New Roman" w:cs="Times New Roman"/>
          <w:sz w:val="24"/>
          <w:szCs w:val="24"/>
          <w:lang w:val="ru-RU"/>
        </w:rPr>
        <w:t>організації</w:t>
      </w:r>
      <w:proofErr w:type="spellEnd"/>
      <w:r w:rsidRPr="00FE7A17">
        <w:rPr>
          <w:rFonts w:ascii="Times New Roman" w:eastAsia="Calibri" w:hAnsi="Times New Roman" w:cs="Times New Roman"/>
          <w:sz w:val="24"/>
          <w:szCs w:val="24"/>
          <w:lang w:val="ru-RU"/>
        </w:rPr>
        <w:t xml:space="preserve"> та </w:t>
      </w:r>
      <w:proofErr w:type="spellStart"/>
      <w:r w:rsidRPr="00FE7A17">
        <w:rPr>
          <w:rFonts w:ascii="Times New Roman" w:eastAsia="Calibri" w:hAnsi="Times New Roman" w:cs="Times New Roman"/>
          <w:sz w:val="24"/>
          <w:szCs w:val="24"/>
          <w:lang w:val="ru-RU"/>
        </w:rPr>
        <w:t>проведенні</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 xml:space="preserve"> у межах та у </w:t>
      </w:r>
      <w:proofErr w:type="spellStart"/>
      <w:r w:rsidRPr="00FE7A17">
        <w:rPr>
          <w:rFonts w:ascii="Times New Roman" w:eastAsia="Calibri" w:hAnsi="Times New Roman" w:cs="Times New Roman"/>
          <w:sz w:val="24"/>
          <w:szCs w:val="24"/>
          <w:lang w:val="ru-RU"/>
        </w:rPr>
        <w:t>спосіб</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що</w:t>
      </w:r>
      <w:proofErr w:type="spellEnd"/>
      <w:r w:rsidRPr="00FE7A17">
        <w:rPr>
          <w:rFonts w:ascii="Times New Roman" w:eastAsia="Calibri" w:hAnsi="Times New Roman" w:cs="Times New Roman"/>
          <w:sz w:val="24"/>
          <w:szCs w:val="24"/>
          <w:lang w:val="ru-RU"/>
        </w:rPr>
        <w:t xml:space="preserve"> не </w:t>
      </w:r>
      <w:proofErr w:type="spellStart"/>
      <w:r w:rsidRPr="00FE7A17">
        <w:rPr>
          <w:rFonts w:ascii="Times New Roman" w:eastAsia="Calibri" w:hAnsi="Times New Roman" w:cs="Times New Roman"/>
          <w:sz w:val="24"/>
          <w:szCs w:val="24"/>
          <w:lang w:val="ru-RU"/>
        </w:rPr>
        <w:t>суперечать</w:t>
      </w:r>
      <w:proofErr w:type="spellEnd"/>
      <w:r w:rsidRPr="00FE7A17">
        <w:rPr>
          <w:rFonts w:ascii="Times New Roman" w:eastAsia="Calibri" w:hAnsi="Times New Roman" w:cs="Times New Roman"/>
          <w:sz w:val="24"/>
          <w:szCs w:val="24"/>
          <w:lang w:val="ru-RU"/>
        </w:rPr>
        <w:t xml:space="preserve"> чинному </w:t>
      </w:r>
      <w:proofErr w:type="spellStart"/>
      <w:r w:rsidRPr="00FE7A17">
        <w:rPr>
          <w:rFonts w:ascii="Times New Roman" w:eastAsia="Calibri" w:hAnsi="Times New Roman" w:cs="Times New Roman"/>
          <w:sz w:val="24"/>
          <w:szCs w:val="24"/>
          <w:lang w:val="ru-RU"/>
        </w:rPr>
        <w:t>законодавству</w:t>
      </w:r>
      <w:proofErr w:type="spellEnd"/>
      <w:r w:rsidRPr="00FE7A17">
        <w:rPr>
          <w:rFonts w:ascii="Times New Roman" w:eastAsia="Calibri" w:hAnsi="Times New Roman" w:cs="Times New Roman"/>
          <w:sz w:val="24"/>
          <w:szCs w:val="24"/>
          <w:lang w:val="ru-RU"/>
        </w:rPr>
        <w:t xml:space="preserve"> та </w:t>
      </w:r>
      <w:proofErr w:type="spellStart"/>
      <w:r w:rsidRPr="00FE7A17">
        <w:rPr>
          <w:rFonts w:ascii="Times New Roman" w:eastAsia="Calibri" w:hAnsi="Times New Roman" w:cs="Times New Roman"/>
          <w:sz w:val="24"/>
          <w:szCs w:val="24"/>
          <w:lang w:val="ru-RU"/>
        </w:rPr>
        <w:t>відповідно</w:t>
      </w:r>
      <w:proofErr w:type="spellEnd"/>
      <w:r w:rsidRPr="00FE7A17">
        <w:rPr>
          <w:rFonts w:ascii="Times New Roman" w:eastAsia="Calibri" w:hAnsi="Times New Roman" w:cs="Times New Roman"/>
          <w:sz w:val="24"/>
          <w:szCs w:val="24"/>
          <w:lang w:val="ru-RU"/>
        </w:rPr>
        <w:t xml:space="preserve"> до </w:t>
      </w:r>
      <w:proofErr w:type="spellStart"/>
      <w:r w:rsidRPr="00FE7A17">
        <w:rPr>
          <w:rFonts w:ascii="Times New Roman" w:eastAsia="Calibri" w:hAnsi="Times New Roman" w:cs="Times New Roman"/>
          <w:sz w:val="24"/>
          <w:szCs w:val="24"/>
          <w:lang w:val="ru-RU"/>
        </w:rPr>
        <w:t>наявних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організаційно-технічних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можливостей</w:t>
      </w:r>
      <w:proofErr w:type="spellEnd"/>
      <w:r w:rsidRPr="00FE7A17">
        <w:rPr>
          <w:rFonts w:ascii="Times New Roman" w:eastAsia="Calibri" w:hAnsi="Times New Roman" w:cs="Times New Roman"/>
          <w:sz w:val="24"/>
          <w:szCs w:val="24"/>
          <w:lang w:val="ru-RU"/>
        </w:rPr>
        <w:t xml:space="preserve">. </w:t>
      </w:r>
    </w:p>
    <w:p w:rsidR="00FE7A17" w:rsidRPr="00FE7A17" w:rsidRDefault="00861FBA" w:rsidP="00FE7A17">
      <w:pPr>
        <w:suppressAutoHyphens/>
        <w:spacing w:after="12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Могилівський </w:t>
      </w:r>
      <w:r w:rsidR="00FE7A17" w:rsidRPr="00FE7A17">
        <w:rPr>
          <w:rFonts w:ascii="Times New Roman" w:eastAsia="Times New Roman" w:hAnsi="Times New Roman" w:cs="Times New Roman"/>
          <w:sz w:val="24"/>
          <w:szCs w:val="24"/>
          <w:lang w:eastAsia="ar-SA"/>
        </w:rPr>
        <w:t>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p w:rsidR="00FE7A17" w:rsidRPr="00FE7A17" w:rsidRDefault="00FE7A17" w:rsidP="00FE7A17">
      <w:pPr>
        <w:tabs>
          <w:tab w:val="left" w:pos="993"/>
        </w:tabs>
        <w:suppressAutoHyphens/>
        <w:spacing w:after="120" w:line="240" w:lineRule="auto"/>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17. </w:t>
      </w:r>
      <w:proofErr w:type="gramStart"/>
      <w:r w:rsidRPr="00FE7A17">
        <w:rPr>
          <w:rFonts w:ascii="Times New Roman" w:eastAsia="Calibri" w:hAnsi="Times New Roman" w:cs="Times New Roman"/>
          <w:sz w:val="24"/>
          <w:szCs w:val="24"/>
          <w:lang w:val="ru-RU"/>
        </w:rPr>
        <w:t>До</w:t>
      </w:r>
      <w:proofErr w:type="gramEnd"/>
      <w:r w:rsidRPr="00FE7A17">
        <w:rPr>
          <w:rFonts w:ascii="Times New Roman" w:eastAsia="Calibri" w:hAnsi="Times New Roman" w:cs="Times New Roman"/>
          <w:sz w:val="24"/>
          <w:szCs w:val="24"/>
          <w:lang w:val="ru-RU"/>
        </w:rPr>
        <w:t xml:space="preserve"> </w:t>
      </w:r>
      <w:proofErr w:type="gramStart"/>
      <w:r w:rsidRPr="00FE7A17">
        <w:rPr>
          <w:rFonts w:ascii="Times New Roman" w:eastAsia="Calibri" w:hAnsi="Times New Roman" w:cs="Times New Roman"/>
          <w:sz w:val="24"/>
          <w:szCs w:val="24"/>
          <w:lang w:val="ru-RU"/>
        </w:rPr>
        <w:t>початку</w:t>
      </w:r>
      <w:proofErr w:type="gram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 xml:space="preserve"> проводиться </w:t>
      </w:r>
      <w:proofErr w:type="spellStart"/>
      <w:r w:rsidRPr="00FE7A17">
        <w:rPr>
          <w:rFonts w:ascii="Times New Roman" w:eastAsia="Calibri" w:hAnsi="Times New Roman" w:cs="Times New Roman"/>
          <w:sz w:val="24"/>
          <w:szCs w:val="24"/>
          <w:lang w:val="ru-RU"/>
        </w:rPr>
        <w:t>реєстрація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учасників</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Реєстрацію</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учасників</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забезпечує</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ініціатор</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w:t>
      </w:r>
    </w:p>
    <w:p w:rsidR="00FE7A17" w:rsidRPr="00FE7A17" w:rsidRDefault="00FE7A17" w:rsidP="00FE7A17">
      <w:pPr>
        <w:tabs>
          <w:tab w:val="left" w:pos="993"/>
        </w:tabs>
        <w:suppressAutoHyphens/>
        <w:spacing w:after="120" w:line="240" w:lineRule="auto"/>
        <w:ind w:firstLine="567"/>
        <w:jc w:val="both"/>
        <w:rPr>
          <w:rFonts w:ascii="Times New Roman" w:eastAsia="Times New Roman" w:hAnsi="Times New Roman" w:cs="Times New Roman"/>
          <w:bCs/>
          <w:sz w:val="24"/>
          <w:szCs w:val="24"/>
          <w:shd w:val="clear" w:color="auto" w:fill="FFFFFF"/>
          <w:lang w:eastAsia="ar-SA"/>
        </w:rPr>
      </w:pPr>
      <w:r w:rsidRPr="00FE7A17">
        <w:rPr>
          <w:rFonts w:ascii="Times New Roman" w:eastAsia="Times New Roman" w:hAnsi="Times New Roman" w:cs="Times New Roman"/>
          <w:sz w:val="24"/>
          <w:szCs w:val="24"/>
          <w:lang w:eastAsia="ar-SA"/>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w:t>
      </w:r>
      <w:r w:rsidRPr="00FE7A17">
        <w:rPr>
          <w:rFonts w:ascii="Times New Roman" w:eastAsia="Times New Roman" w:hAnsi="Times New Roman" w:cs="Times New Roman"/>
          <w:bCs/>
          <w:sz w:val="24"/>
          <w:szCs w:val="24"/>
          <w:shd w:val="clear" w:color="auto" w:fill="FFFFFF"/>
          <w:lang w:eastAsia="ar-SA"/>
        </w:rPr>
        <w:t>Про свободу пересування та вільний вибір місця проживання в Україні».</w:t>
      </w:r>
    </w:p>
    <w:p w:rsidR="00FE7A17" w:rsidRPr="00FE7A17" w:rsidRDefault="00FE7A17" w:rsidP="00FE7A17">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bCs/>
          <w:sz w:val="24"/>
          <w:szCs w:val="24"/>
          <w:shd w:val="clear" w:color="auto" w:fill="FFFFFF"/>
          <w:lang w:eastAsia="ar-SA"/>
        </w:rPr>
        <w:t>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FE7A17" w:rsidRPr="00FE7A17" w:rsidRDefault="00FE7A17" w:rsidP="00FE7A17">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p>
    <w:p w:rsidR="00FE7A17" w:rsidRPr="00FE7A17" w:rsidRDefault="00FE7A17" w:rsidP="00FE7A17">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w:t>
      </w:r>
      <w:r w:rsidRPr="00FE7A17">
        <w:rPr>
          <w:rFonts w:ascii="Times New Roman" w:eastAsia="Times New Roman" w:hAnsi="Times New Roman" w:cs="Times New Roman"/>
          <w:sz w:val="24"/>
          <w:szCs w:val="24"/>
          <w:lang w:eastAsia="ar-SA"/>
        </w:rPr>
        <w:lastRenderedPageBreak/>
        <w:t>персональних даних зазначених осіб, про що також має бути зроблений відповідний запис у списку реєстрації учасників громадських слухань.</w:t>
      </w:r>
    </w:p>
    <w:p w:rsidR="00FE7A17" w:rsidRPr="00FE7A17" w:rsidRDefault="00FE7A17" w:rsidP="00FE7A17">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Відмова від надання документів, визначених у цьому пункті Положення, або відмова від надання згоди на обробку персональних даних є підставою </w:t>
      </w:r>
      <w:proofErr w:type="spellStart"/>
      <w:r w:rsidRPr="00FE7A17">
        <w:rPr>
          <w:rFonts w:ascii="Times New Roman" w:eastAsia="Times New Roman" w:hAnsi="Times New Roman" w:cs="Times New Roman"/>
          <w:sz w:val="24"/>
          <w:szCs w:val="24"/>
          <w:lang w:eastAsia="ar-SA"/>
        </w:rPr>
        <w:t>недопуску</w:t>
      </w:r>
      <w:proofErr w:type="spellEnd"/>
      <w:r w:rsidRPr="00FE7A17">
        <w:rPr>
          <w:rFonts w:ascii="Times New Roman" w:eastAsia="Times New Roman" w:hAnsi="Times New Roman" w:cs="Times New Roman"/>
          <w:sz w:val="24"/>
          <w:szCs w:val="24"/>
          <w:lang w:eastAsia="ar-SA"/>
        </w:rPr>
        <w:t xml:space="preserve"> особи до участі у громадських слуханнях, у тому числі з правом дорадчого голосу.</w:t>
      </w:r>
    </w:p>
    <w:p w:rsidR="00FE7A17" w:rsidRPr="00FE7A17" w:rsidRDefault="00FE7A17" w:rsidP="00FE7A17">
      <w:pPr>
        <w:tabs>
          <w:tab w:val="left" w:pos="993"/>
        </w:tabs>
        <w:suppressAutoHyphens/>
        <w:spacing w:after="120" w:line="240" w:lineRule="auto"/>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18. </w:t>
      </w:r>
      <w:r w:rsidRPr="00FE7A17">
        <w:rPr>
          <w:rFonts w:ascii="Times New Roman" w:eastAsia="Calibri" w:hAnsi="Times New Roman" w:cs="Times New Roman"/>
          <w:sz w:val="24"/>
          <w:szCs w:val="24"/>
          <w:lang w:val="ru-RU"/>
        </w:rPr>
        <w:t xml:space="preserve">Перед початком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більшістю</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зареєстрованих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учасників</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які</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мають</w:t>
      </w:r>
      <w:proofErr w:type="spellEnd"/>
      <w:r w:rsidRPr="00FE7A17">
        <w:rPr>
          <w:rFonts w:ascii="Times New Roman" w:eastAsia="Calibri" w:hAnsi="Times New Roman" w:cs="Times New Roman"/>
          <w:sz w:val="24"/>
          <w:szCs w:val="24"/>
          <w:lang w:val="ru-RU"/>
        </w:rPr>
        <w:t xml:space="preserve"> право голосу на </w:t>
      </w:r>
      <w:proofErr w:type="spellStart"/>
      <w:r w:rsidRPr="00FE7A17">
        <w:rPr>
          <w:rFonts w:ascii="Times New Roman" w:eastAsia="Calibri" w:hAnsi="Times New Roman" w:cs="Times New Roman"/>
          <w:sz w:val="24"/>
          <w:szCs w:val="24"/>
          <w:lang w:val="ru-RU"/>
        </w:rPr>
        <w:t>цьому</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заході</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обираються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головуючий</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секретар</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 xml:space="preserve"> та </w:t>
      </w:r>
      <w:proofErr w:type="spellStart"/>
      <w:r w:rsidRPr="00FE7A17">
        <w:rPr>
          <w:rFonts w:ascii="Times New Roman" w:eastAsia="Calibri" w:hAnsi="Times New Roman" w:cs="Times New Roman"/>
          <w:sz w:val="24"/>
          <w:szCs w:val="24"/>
          <w:lang w:val="ru-RU"/>
        </w:rPr>
        <w:t>лічильна</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комі</w:t>
      </w:r>
      <w:proofErr w:type="gramStart"/>
      <w:r w:rsidRPr="00FE7A17">
        <w:rPr>
          <w:rFonts w:ascii="Times New Roman" w:eastAsia="Calibri" w:hAnsi="Times New Roman" w:cs="Times New Roman"/>
          <w:sz w:val="24"/>
          <w:szCs w:val="24"/>
          <w:lang w:val="ru-RU"/>
        </w:rPr>
        <w:t>с</w:t>
      </w:r>
      <w:proofErr w:type="gramEnd"/>
      <w:r w:rsidRPr="00FE7A17">
        <w:rPr>
          <w:rFonts w:ascii="Times New Roman" w:eastAsia="Calibri" w:hAnsi="Times New Roman" w:cs="Times New Roman"/>
          <w:sz w:val="24"/>
          <w:szCs w:val="24"/>
          <w:lang w:val="ru-RU"/>
        </w:rPr>
        <w:t>ія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Інформація</w:t>
      </w:r>
      <w:proofErr w:type="spellEnd"/>
      <w:r w:rsidRPr="00FE7A17">
        <w:rPr>
          <w:rFonts w:ascii="Times New Roman" w:eastAsia="Calibri" w:hAnsi="Times New Roman" w:cs="Times New Roman"/>
          <w:sz w:val="24"/>
          <w:szCs w:val="24"/>
          <w:lang w:val="ru-RU"/>
        </w:rPr>
        <w:t xml:space="preserve"> про </w:t>
      </w:r>
      <w:proofErr w:type="spellStart"/>
      <w:r w:rsidRPr="00FE7A17">
        <w:rPr>
          <w:rFonts w:ascii="Times New Roman" w:eastAsia="Calibri" w:hAnsi="Times New Roman" w:cs="Times New Roman"/>
          <w:sz w:val="24"/>
          <w:szCs w:val="24"/>
          <w:lang w:val="ru-RU"/>
        </w:rPr>
        <w:t>це</w:t>
      </w:r>
      <w:proofErr w:type="spellEnd"/>
      <w:r w:rsidRPr="00FE7A17">
        <w:rPr>
          <w:rFonts w:ascii="Times New Roman" w:eastAsia="Calibri" w:hAnsi="Times New Roman" w:cs="Times New Roman"/>
          <w:sz w:val="24"/>
          <w:szCs w:val="24"/>
          <w:lang w:val="ru-RU"/>
        </w:rPr>
        <w:t xml:space="preserve"> заноситься до протоколу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w:t>
      </w:r>
    </w:p>
    <w:p w:rsidR="00FE7A17" w:rsidRPr="00FE7A17" w:rsidRDefault="00FE7A17" w:rsidP="00FE7A17">
      <w:pPr>
        <w:tabs>
          <w:tab w:val="left" w:pos="360"/>
          <w:tab w:val="left" w:pos="900"/>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FE7A17" w:rsidRPr="00FE7A17" w:rsidRDefault="00FE7A17" w:rsidP="00FE7A17">
      <w:pPr>
        <w:tabs>
          <w:tab w:val="left" w:pos="360"/>
          <w:tab w:val="left" w:pos="900"/>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Секретар громадських слухань веде протокол громадських слухань у порядку, передбаченому цим Положенням.</w:t>
      </w:r>
    </w:p>
    <w:p w:rsidR="00FE7A17" w:rsidRPr="00FE7A17" w:rsidRDefault="00FE7A17" w:rsidP="00FE7A17">
      <w:pPr>
        <w:tabs>
          <w:tab w:val="left" w:pos="360"/>
          <w:tab w:val="left" w:pos="900"/>
          <w:tab w:val="left" w:pos="1080"/>
        </w:tabs>
        <w:suppressAutoHyphens/>
        <w:spacing w:after="120" w:line="240" w:lineRule="auto"/>
        <w:ind w:firstLine="567"/>
        <w:jc w:val="both"/>
        <w:rPr>
          <w:rFonts w:ascii="Times New Roman" w:eastAsia="Ubuntu" w:hAnsi="Times New Roman" w:cs="Times New Roman"/>
          <w:kern w:val="1"/>
          <w:sz w:val="24"/>
          <w:szCs w:val="24"/>
          <w:lang w:eastAsia="ar-SA"/>
        </w:rPr>
      </w:pPr>
      <w:r w:rsidRPr="00FE7A17">
        <w:rPr>
          <w:rFonts w:ascii="Times New Roman" w:eastAsia="Ubuntu" w:hAnsi="Times New Roman" w:cs="Times New Roman"/>
          <w:kern w:val="1"/>
          <w:sz w:val="24"/>
          <w:szCs w:val="24"/>
          <w:lang w:eastAsia="ar-SA"/>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FE7A17" w:rsidRPr="00FE7A17" w:rsidRDefault="00FE7A17" w:rsidP="00FE7A17">
      <w:pPr>
        <w:tabs>
          <w:tab w:val="left" w:pos="360"/>
          <w:tab w:val="left" w:pos="900"/>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FE7A17" w:rsidRPr="00FE7A17" w:rsidRDefault="00FE7A17" w:rsidP="00FE7A17">
      <w:pPr>
        <w:tabs>
          <w:tab w:val="left" w:pos="0"/>
          <w:tab w:val="left" w:pos="360"/>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FE7A17" w:rsidRPr="00FE7A17" w:rsidRDefault="00FE7A17" w:rsidP="00FE7A17">
      <w:pPr>
        <w:numPr>
          <w:ilvl w:val="0"/>
          <w:numId w:val="24"/>
        </w:numPr>
        <w:tabs>
          <w:tab w:val="left" w:pos="0"/>
          <w:tab w:val="left" w:pos="360"/>
          <w:tab w:val="left" w:pos="851"/>
        </w:tabs>
        <w:suppressAutoHyphens/>
        <w:spacing w:after="120" w:line="240" w:lineRule="auto"/>
        <w:ind w:firstLine="567"/>
        <w:contextualSpacing/>
        <w:jc w:val="both"/>
        <w:rPr>
          <w:rFonts w:ascii="Times New Roman" w:eastAsia="Calibri" w:hAnsi="Times New Roman" w:cs="Times New Roman"/>
          <w:sz w:val="24"/>
          <w:szCs w:val="24"/>
        </w:rPr>
      </w:pPr>
      <w:r w:rsidRPr="00FE7A17">
        <w:rPr>
          <w:rFonts w:ascii="Times New Roman" w:eastAsia="Calibri" w:hAnsi="Times New Roman" w:cs="Times New Roman"/>
          <w:sz w:val="24"/>
          <w:szCs w:val="24"/>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FE7A17" w:rsidRPr="00FE7A17" w:rsidRDefault="00FE7A17" w:rsidP="00FE7A17">
      <w:pPr>
        <w:numPr>
          <w:ilvl w:val="0"/>
          <w:numId w:val="24"/>
        </w:numPr>
        <w:tabs>
          <w:tab w:val="left" w:pos="0"/>
          <w:tab w:val="left" w:pos="360"/>
          <w:tab w:val="left" w:pos="851"/>
        </w:tabs>
        <w:suppressAutoHyphens/>
        <w:spacing w:after="120" w:line="240" w:lineRule="auto"/>
        <w:ind w:firstLine="567"/>
        <w:contextualSpacing/>
        <w:jc w:val="both"/>
        <w:rPr>
          <w:rFonts w:ascii="Times New Roman" w:eastAsia="Calibri" w:hAnsi="Times New Roman" w:cs="Times New Roman"/>
          <w:sz w:val="24"/>
          <w:szCs w:val="24"/>
          <w:lang w:val="ru-RU"/>
        </w:rPr>
      </w:pPr>
      <w:proofErr w:type="spellStart"/>
      <w:r w:rsidRPr="00FE7A17">
        <w:rPr>
          <w:rFonts w:ascii="Times New Roman" w:eastAsia="Calibri" w:hAnsi="Times New Roman" w:cs="Times New Roman"/>
          <w:sz w:val="24"/>
          <w:szCs w:val="24"/>
          <w:lang w:val="ru-RU"/>
        </w:rPr>
        <w:t>виступи</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представників</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організаційного</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комітету</w:t>
      </w:r>
      <w:proofErr w:type="spellEnd"/>
      <w:r w:rsidRPr="00FE7A17">
        <w:rPr>
          <w:rFonts w:ascii="Times New Roman" w:eastAsia="Calibri" w:hAnsi="Times New Roman" w:cs="Times New Roman"/>
          <w:sz w:val="24"/>
          <w:szCs w:val="24"/>
          <w:lang w:val="ru-RU"/>
        </w:rPr>
        <w:t xml:space="preserve"> та </w:t>
      </w:r>
      <w:proofErr w:type="spellStart"/>
      <w:r w:rsidRPr="00FE7A17">
        <w:rPr>
          <w:rFonts w:ascii="Times New Roman" w:eastAsia="Calibri" w:hAnsi="Times New Roman" w:cs="Times New Roman"/>
          <w:sz w:val="24"/>
          <w:szCs w:val="24"/>
          <w:lang w:val="ru-RU"/>
        </w:rPr>
        <w:t>експертних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груп</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якщо</w:t>
      </w:r>
      <w:proofErr w:type="spellEnd"/>
      <w:r w:rsidRPr="00FE7A17">
        <w:rPr>
          <w:rFonts w:ascii="Times New Roman" w:eastAsia="Calibri" w:hAnsi="Times New Roman" w:cs="Times New Roman"/>
          <w:sz w:val="24"/>
          <w:szCs w:val="24"/>
          <w:lang w:val="ru-RU"/>
        </w:rPr>
        <w:t xml:space="preserve"> вони </w:t>
      </w:r>
      <w:proofErr w:type="spellStart"/>
      <w:r w:rsidRPr="00FE7A17">
        <w:rPr>
          <w:rFonts w:ascii="Times New Roman" w:eastAsia="Calibri" w:hAnsi="Times New Roman" w:cs="Times New Roman"/>
          <w:sz w:val="24"/>
          <w:szCs w:val="24"/>
          <w:lang w:val="ru-RU"/>
        </w:rPr>
        <w:t>створені</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залучених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фахівці</w:t>
      </w:r>
      <w:proofErr w:type="gramStart"/>
      <w:r w:rsidRPr="00FE7A17">
        <w:rPr>
          <w:rFonts w:ascii="Times New Roman" w:eastAsia="Calibri" w:hAnsi="Times New Roman" w:cs="Times New Roman"/>
          <w:sz w:val="24"/>
          <w:szCs w:val="24"/>
          <w:lang w:val="ru-RU"/>
        </w:rPr>
        <w:t>в</w:t>
      </w:r>
      <w:proofErr w:type="spellEnd"/>
      <w:proofErr w:type="gramEnd"/>
      <w:r w:rsidRPr="00FE7A17">
        <w:rPr>
          <w:rFonts w:ascii="Times New Roman" w:eastAsia="Calibri" w:hAnsi="Times New Roman" w:cs="Times New Roman"/>
          <w:sz w:val="24"/>
          <w:szCs w:val="24"/>
          <w:lang w:val="ru-RU"/>
        </w:rPr>
        <w:t xml:space="preserve">; </w:t>
      </w:r>
    </w:p>
    <w:p w:rsidR="00FE7A17" w:rsidRPr="00FE7A17" w:rsidRDefault="00FE7A17" w:rsidP="00FE7A17">
      <w:pPr>
        <w:numPr>
          <w:ilvl w:val="0"/>
          <w:numId w:val="24"/>
        </w:numPr>
        <w:tabs>
          <w:tab w:val="left" w:pos="0"/>
          <w:tab w:val="left" w:pos="360"/>
          <w:tab w:val="left" w:pos="851"/>
        </w:tabs>
        <w:suppressAutoHyphens/>
        <w:spacing w:after="120" w:line="240" w:lineRule="auto"/>
        <w:ind w:firstLine="567"/>
        <w:contextualSpacing/>
        <w:jc w:val="both"/>
        <w:rPr>
          <w:rFonts w:ascii="Times New Roman" w:eastAsia="Calibri" w:hAnsi="Times New Roman" w:cs="Times New Roman"/>
          <w:sz w:val="24"/>
          <w:szCs w:val="24"/>
          <w:lang w:val="ru-RU"/>
        </w:rPr>
      </w:pPr>
      <w:proofErr w:type="spellStart"/>
      <w:r w:rsidRPr="00FE7A17">
        <w:rPr>
          <w:rFonts w:ascii="Times New Roman" w:eastAsia="Calibri" w:hAnsi="Times New Roman" w:cs="Times New Roman"/>
          <w:sz w:val="24"/>
          <w:szCs w:val="24"/>
          <w:lang w:val="ru-RU"/>
        </w:rPr>
        <w:t>запитання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виступи</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учасників</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прийняття</w:t>
      </w:r>
      <w:proofErr w:type="spellEnd"/>
      <w:r w:rsidRPr="00FE7A17">
        <w:rPr>
          <w:rFonts w:ascii="Times New Roman" w:eastAsia="Calibri" w:hAnsi="Times New Roman" w:cs="Times New Roman"/>
          <w:sz w:val="24"/>
          <w:szCs w:val="24"/>
          <w:lang w:val="ru-RU"/>
        </w:rPr>
        <w:t xml:space="preserve"> </w:t>
      </w:r>
      <w:proofErr w:type="spellStart"/>
      <w:proofErr w:type="gramStart"/>
      <w:r w:rsidRPr="00FE7A17">
        <w:rPr>
          <w:rFonts w:ascii="Times New Roman" w:eastAsia="Calibri" w:hAnsi="Times New Roman" w:cs="Times New Roman"/>
          <w:sz w:val="24"/>
          <w:szCs w:val="24"/>
          <w:lang w:val="ru-RU"/>
        </w:rPr>
        <w:t>р</w:t>
      </w:r>
      <w:proofErr w:type="gramEnd"/>
      <w:r w:rsidRPr="00FE7A17">
        <w:rPr>
          <w:rFonts w:ascii="Times New Roman" w:eastAsia="Calibri" w:hAnsi="Times New Roman" w:cs="Times New Roman"/>
          <w:sz w:val="24"/>
          <w:szCs w:val="24"/>
          <w:lang w:val="ru-RU"/>
        </w:rPr>
        <w:t>ішення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щодо</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питання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винесеного</w:t>
      </w:r>
      <w:proofErr w:type="spellEnd"/>
      <w:r w:rsidRPr="00FE7A17">
        <w:rPr>
          <w:rFonts w:ascii="Times New Roman" w:eastAsia="Calibri" w:hAnsi="Times New Roman" w:cs="Times New Roman"/>
          <w:sz w:val="24"/>
          <w:szCs w:val="24"/>
          <w:lang w:val="ru-RU"/>
        </w:rPr>
        <w:t xml:space="preserve"> на </w:t>
      </w:r>
      <w:proofErr w:type="spellStart"/>
      <w:r w:rsidRPr="00FE7A17">
        <w:rPr>
          <w:rFonts w:ascii="Times New Roman" w:eastAsia="Calibri" w:hAnsi="Times New Roman" w:cs="Times New Roman"/>
          <w:sz w:val="24"/>
          <w:szCs w:val="24"/>
          <w:lang w:val="ru-RU"/>
        </w:rPr>
        <w:t>громадські</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слухання</w:t>
      </w:r>
      <w:proofErr w:type="spellEnd"/>
      <w:r w:rsidRPr="00FE7A17">
        <w:rPr>
          <w:rFonts w:ascii="Times New Roman" w:eastAsia="Calibri" w:hAnsi="Times New Roman" w:cs="Times New Roman"/>
          <w:sz w:val="24"/>
          <w:szCs w:val="24"/>
          <w:lang w:val="ru-RU"/>
        </w:rPr>
        <w:t>.</w:t>
      </w:r>
    </w:p>
    <w:p w:rsidR="00FE7A17" w:rsidRPr="00FE7A17" w:rsidRDefault="00FE7A17" w:rsidP="00FE7A17">
      <w:pPr>
        <w:tabs>
          <w:tab w:val="left" w:pos="360"/>
          <w:tab w:val="left" w:pos="900"/>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FE7A17" w:rsidRPr="00FE7A17" w:rsidRDefault="00FE7A17" w:rsidP="00FE7A17">
      <w:pPr>
        <w:tabs>
          <w:tab w:val="left" w:pos="360"/>
          <w:tab w:val="left" w:pos="900"/>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p>
    <w:p w:rsidR="00FE7A17" w:rsidRPr="00FE7A17" w:rsidRDefault="00FE7A17" w:rsidP="00FE7A17">
      <w:pPr>
        <w:tabs>
          <w:tab w:val="left" w:pos="0"/>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FE7A17" w:rsidRPr="00FE7A17" w:rsidRDefault="00FE7A17" w:rsidP="00FE7A17">
      <w:pPr>
        <w:tabs>
          <w:tab w:val="left" w:pos="360"/>
          <w:tab w:val="left" w:pos="900"/>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FE7A17" w:rsidRPr="00FE7A17" w:rsidRDefault="00FE7A17" w:rsidP="00FE7A17">
      <w:pPr>
        <w:tabs>
          <w:tab w:val="left" w:pos="360"/>
          <w:tab w:val="left" w:pos="900"/>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FE7A17" w:rsidRPr="00FE7A17" w:rsidRDefault="00FE7A17" w:rsidP="00FE7A17">
      <w:pPr>
        <w:tabs>
          <w:tab w:val="left" w:pos="360"/>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lastRenderedPageBreak/>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w:t>
      </w:r>
      <w:r w:rsidRPr="00FE7A17">
        <w:rPr>
          <w:rFonts w:ascii="Times New Roman" w:eastAsia="Times New Roman" w:hAnsi="Times New Roman" w:cs="Times New Roman"/>
          <w:sz w:val="24"/>
          <w:szCs w:val="24"/>
          <w:lang w:val="ru-RU" w:eastAsia="ar-SA"/>
        </w:rPr>
        <w:t>У раз</w:t>
      </w:r>
      <w:r w:rsidRPr="00FE7A17">
        <w:rPr>
          <w:rFonts w:ascii="Times New Roman" w:eastAsia="Times New Roman" w:hAnsi="Times New Roman" w:cs="Times New Roman"/>
          <w:sz w:val="24"/>
          <w:szCs w:val="24"/>
          <w:lang w:eastAsia="ar-SA"/>
        </w:rPr>
        <w:t xml:space="preserve">і невиконанні </w:t>
      </w:r>
      <w:proofErr w:type="gramStart"/>
      <w:r w:rsidRPr="00FE7A17">
        <w:rPr>
          <w:rFonts w:ascii="Times New Roman" w:eastAsia="Times New Roman" w:hAnsi="Times New Roman" w:cs="Times New Roman"/>
          <w:sz w:val="24"/>
          <w:szCs w:val="24"/>
          <w:lang w:eastAsia="ar-SA"/>
        </w:rPr>
        <w:t>р</w:t>
      </w:r>
      <w:proofErr w:type="gramEnd"/>
      <w:r w:rsidRPr="00FE7A17">
        <w:rPr>
          <w:rFonts w:ascii="Times New Roman" w:eastAsia="Times New Roman" w:hAnsi="Times New Roman" w:cs="Times New Roman"/>
          <w:sz w:val="24"/>
          <w:szCs w:val="24"/>
          <w:lang w:eastAsia="ar-SA"/>
        </w:rPr>
        <w:t xml:space="preserve">ішення про видалення порушників до них можуть бути застосовані заходи примусу відповідно до чинного законодавства. </w:t>
      </w:r>
    </w:p>
    <w:p w:rsidR="00FE7A17" w:rsidRPr="00FE7A17" w:rsidRDefault="00FE7A17" w:rsidP="00FE7A17">
      <w:pPr>
        <w:tabs>
          <w:tab w:val="left" w:pos="360"/>
          <w:tab w:val="left" w:pos="900"/>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Громадські слухання відбуваються у відкритому режимі. За наявності організаційно-технічної можливості Рада чи ініціатор слухань забезпечує їх </w:t>
      </w:r>
      <w:proofErr w:type="spellStart"/>
      <w:r w:rsidRPr="00FE7A17">
        <w:rPr>
          <w:rFonts w:ascii="Times New Roman" w:eastAsia="Times New Roman" w:hAnsi="Times New Roman" w:cs="Times New Roman"/>
          <w:sz w:val="24"/>
          <w:szCs w:val="24"/>
          <w:lang w:eastAsia="ar-SA"/>
        </w:rPr>
        <w:t>веб-трансляцію</w:t>
      </w:r>
      <w:proofErr w:type="spellEnd"/>
      <w:r w:rsidRPr="00FE7A17">
        <w:rPr>
          <w:rFonts w:ascii="Times New Roman" w:eastAsia="Times New Roman" w:hAnsi="Times New Roman" w:cs="Times New Roman"/>
          <w:sz w:val="24"/>
          <w:szCs w:val="24"/>
          <w:lang w:eastAsia="ar-SA"/>
        </w:rPr>
        <w:t xml:space="preserve">, </w:t>
      </w:r>
      <w:proofErr w:type="spellStart"/>
      <w:r w:rsidRPr="00FE7A17">
        <w:rPr>
          <w:rFonts w:ascii="Times New Roman" w:eastAsia="Times New Roman" w:hAnsi="Times New Roman" w:cs="Times New Roman"/>
          <w:sz w:val="24"/>
          <w:szCs w:val="24"/>
          <w:lang w:eastAsia="ar-SA"/>
        </w:rPr>
        <w:t>аудіо-</w:t>
      </w:r>
      <w:proofErr w:type="spellEnd"/>
      <w:r w:rsidRPr="00FE7A17">
        <w:rPr>
          <w:rFonts w:ascii="Times New Roman" w:eastAsia="Times New Roman" w:hAnsi="Times New Roman" w:cs="Times New Roman"/>
          <w:sz w:val="24"/>
          <w:szCs w:val="24"/>
          <w:lang w:eastAsia="ar-SA"/>
        </w:rPr>
        <w:t xml:space="preserve">, </w:t>
      </w:r>
      <w:proofErr w:type="spellStart"/>
      <w:r w:rsidRPr="00FE7A17">
        <w:rPr>
          <w:rFonts w:ascii="Times New Roman" w:eastAsia="Times New Roman" w:hAnsi="Times New Roman" w:cs="Times New Roman"/>
          <w:sz w:val="24"/>
          <w:szCs w:val="24"/>
          <w:lang w:eastAsia="ar-SA"/>
        </w:rPr>
        <w:t>фото-</w:t>
      </w:r>
      <w:proofErr w:type="spellEnd"/>
      <w:r w:rsidRPr="00FE7A17">
        <w:rPr>
          <w:rFonts w:ascii="Times New Roman" w:eastAsia="Times New Roman" w:hAnsi="Times New Roman" w:cs="Times New Roman"/>
          <w:sz w:val="24"/>
          <w:szCs w:val="24"/>
          <w:lang w:eastAsia="ar-SA"/>
        </w:rPr>
        <w:t xml:space="preserve"> та/або </w:t>
      </w:r>
      <w:proofErr w:type="spellStart"/>
      <w:r w:rsidRPr="00FE7A17">
        <w:rPr>
          <w:rFonts w:ascii="Times New Roman" w:eastAsia="Times New Roman" w:hAnsi="Times New Roman" w:cs="Times New Roman"/>
          <w:sz w:val="24"/>
          <w:szCs w:val="24"/>
          <w:lang w:eastAsia="ar-SA"/>
        </w:rPr>
        <w:t>відеофіксацію</w:t>
      </w:r>
      <w:proofErr w:type="spellEnd"/>
      <w:r w:rsidRPr="00FE7A17">
        <w:rPr>
          <w:rFonts w:ascii="Times New Roman" w:eastAsia="Times New Roman" w:hAnsi="Times New Roman" w:cs="Times New Roman"/>
          <w:sz w:val="24"/>
          <w:szCs w:val="24"/>
          <w:lang w:eastAsia="ar-SA"/>
        </w:rPr>
        <w:t xml:space="preserve">. Кожен учасник громадських слухань, а також присутні на слуханнях представники засобів масової інформації мають право здійснювати аудіо, </w:t>
      </w:r>
      <w:proofErr w:type="spellStart"/>
      <w:r w:rsidRPr="00FE7A17">
        <w:rPr>
          <w:rFonts w:ascii="Times New Roman" w:eastAsia="Times New Roman" w:hAnsi="Times New Roman" w:cs="Times New Roman"/>
          <w:sz w:val="24"/>
          <w:szCs w:val="24"/>
          <w:lang w:eastAsia="ar-SA"/>
        </w:rPr>
        <w:t>фото-</w:t>
      </w:r>
      <w:proofErr w:type="spellEnd"/>
      <w:r w:rsidRPr="00FE7A17">
        <w:rPr>
          <w:rFonts w:ascii="Times New Roman" w:eastAsia="Times New Roman" w:hAnsi="Times New Roman" w:cs="Times New Roman"/>
          <w:sz w:val="24"/>
          <w:szCs w:val="24"/>
          <w:lang w:eastAsia="ar-SA"/>
        </w:rPr>
        <w:t xml:space="preserve"> та/або </w:t>
      </w:r>
      <w:proofErr w:type="spellStart"/>
      <w:r w:rsidRPr="00FE7A17">
        <w:rPr>
          <w:rFonts w:ascii="Times New Roman" w:eastAsia="Times New Roman" w:hAnsi="Times New Roman" w:cs="Times New Roman"/>
          <w:sz w:val="24"/>
          <w:szCs w:val="24"/>
          <w:lang w:eastAsia="ar-SA"/>
        </w:rPr>
        <w:t>відеофіксацію</w:t>
      </w:r>
      <w:proofErr w:type="spellEnd"/>
      <w:r w:rsidRPr="00FE7A17">
        <w:rPr>
          <w:rFonts w:ascii="Times New Roman" w:eastAsia="Times New Roman" w:hAnsi="Times New Roman" w:cs="Times New Roman"/>
          <w:sz w:val="24"/>
          <w:szCs w:val="24"/>
          <w:lang w:eastAsia="ar-SA"/>
        </w:rPr>
        <w:t xml:space="preserve"> чи </w:t>
      </w:r>
      <w:proofErr w:type="spellStart"/>
      <w:r w:rsidRPr="00FE7A17">
        <w:rPr>
          <w:rFonts w:ascii="Times New Roman" w:eastAsia="Times New Roman" w:hAnsi="Times New Roman" w:cs="Times New Roman"/>
          <w:sz w:val="24"/>
          <w:szCs w:val="24"/>
          <w:lang w:eastAsia="ar-SA"/>
        </w:rPr>
        <w:t>веб-трансляцію</w:t>
      </w:r>
      <w:proofErr w:type="spellEnd"/>
      <w:r w:rsidRPr="00FE7A17">
        <w:rPr>
          <w:rFonts w:ascii="Times New Roman" w:eastAsia="Times New Roman" w:hAnsi="Times New Roman" w:cs="Times New Roman"/>
          <w:sz w:val="24"/>
          <w:szCs w:val="24"/>
          <w:lang w:eastAsia="ar-SA"/>
        </w:rPr>
        <w:t xml:space="preserve"> громадських слухань, якщо це не перешкоджає їх проведенню. </w:t>
      </w:r>
    </w:p>
    <w:p w:rsidR="00FE7A17" w:rsidRPr="00FE7A17" w:rsidRDefault="00FE7A17" w:rsidP="00FE7A17">
      <w:pPr>
        <w:tabs>
          <w:tab w:val="left" w:pos="594"/>
          <w:tab w:val="left" w:pos="993"/>
        </w:tabs>
        <w:suppressAutoHyphens/>
        <w:spacing w:after="120" w:line="240" w:lineRule="auto"/>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20. </w:t>
      </w:r>
      <w:r w:rsidRPr="00FE7A17">
        <w:rPr>
          <w:rFonts w:ascii="Times New Roman" w:eastAsia="Calibri" w:hAnsi="Times New Roman" w:cs="Times New Roman"/>
          <w:sz w:val="24"/>
          <w:szCs w:val="24"/>
        </w:rPr>
        <w:t xml:space="preserve">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w:t>
      </w:r>
      <w:proofErr w:type="spellStart"/>
      <w:r w:rsidRPr="00FE7A17">
        <w:rPr>
          <w:rFonts w:ascii="Times New Roman" w:eastAsia="Calibri" w:hAnsi="Times New Roman" w:cs="Times New Roman"/>
          <w:sz w:val="24"/>
          <w:szCs w:val="24"/>
          <w:lang w:val="ru-RU"/>
        </w:rPr>
        <w:t>Рішення</w:t>
      </w:r>
      <w:proofErr w:type="spellEnd"/>
      <w:r w:rsidRPr="00FE7A17">
        <w:rPr>
          <w:rFonts w:ascii="Times New Roman" w:eastAsia="Calibri" w:hAnsi="Times New Roman" w:cs="Times New Roman"/>
          <w:sz w:val="24"/>
          <w:szCs w:val="24"/>
          <w:lang w:val="ru-RU"/>
        </w:rPr>
        <w:t xml:space="preserve">, у тому </w:t>
      </w:r>
      <w:proofErr w:type="spellStart"/>
      <w:r w:rsidRPr="00FE7A17">
        <w:rPr>
          <w:rFonts w:ascii="Times New Roman" w:eastAsia="Calibri" w:hAnsi="Times New Roman" w:cs="Times New Roman"/>
          <w:sz w:val="24"/>
          <w:szCs w:val="24"/>
          <w:lang w:val="ru-RU"/>
        </w:rPr>
        <w:t>числі</w:t>
      </w:r>
      <w:proofErr w:type="spellEnd"/>
      <w:r w:rsidRPr="00FE7A17">
        <w:rPr>
          <w:rFonts w:ascii="Times New Roman" w:eastAsia="Calibri" w:hAnsi="Times New Roman" w:cs="Times New Roman"/>
          <w:sz w:val="24"/>
          <w:szCs w:val="24"/>
          <w:lang w:val="ru-RU"/>
        </w:rPr>
        <w:t xml:space="preserve"> з </w:t>
      </w:r>
      <w:proofErr w:type="spellStart"/>
      <w:r w:rsidRPr="00FE7A17">
        <w:rPr>
          <w:rFonts w:ascii="Times New Roman" w:eastAsia="Calibri" w:hAnsi="Times New Roman" w:cs="Times New Roman"/>
          <w:sz w:val="24"/>
          <w:szCs w:val="24"/>
          <w:lang w:val="ru-RU"/>
        </w:rPr>
        <w:t>питань</w:t>
      </w:r>
      <w:proofErr w:type="spellEnd"/>
      <w:r w:rsidRPr="00FE7A17">
        <w:rPr>
          <w:rFonts w:ascii="Times New Roman" w:eastAsia="Calibri" w:hAnsi="Times New Roman" w:cs="Times New Roman"/>
          <w:sz w:val="24"/>
          <w:szCs w:val="24"/>
          <w:lang w:val="ru-RU"/>
        </w:rPr>
        <w:t xml:space="preserve"> процедурного характеру, </w:t>
      </w:r>
      <w:proofErr w:type="spellStart"/>
      <w:r w:rsidRPr="00FE7A17">
        <w:rPr>
          <w:rFonts w:ascii="Times New Roman" w:eastAsia="Calibri" w:hAnsi="Times New Roman" w:cs="Times New Roman"/>
          <w:sz w:val="24"/>
          <w:szCs w:val="24"/>
          <w:lang w:val="ru-RU"/>
        </w:rPr>
        <w:t>приймається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більшістю</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голосів</w:t>
      </w:r>
      <w:proofErr w:type="spellEnd"/>
      <w:r w:rsidRPr="00FE7A17">
        <w:rPr>
          <w:rFonts w:ascii="Times New Roman" w:eastAsia="Calibri" w:hAnsi="Times New Roman" w:cs="Times New Roman"/>
          <w:sz w:val="24"/>
          <w:szCs w:val="24"/>
          <w:lang w:val="ru-RU"/>
        </w:rPr>
        <w:t xml:space="preserve"> </w:t>
      </w:r>
      <w:proofErr w:type="spellStart"/>
      <w:proofErr w:type="gramStart"/>
      <w:r w:rsidRPr="00FE7A17">
        <w:rPr>
          <w:rFonts w:ascii="Times New Roman" w:eastAsia="Calibri" w:hAnsi="Times New Roman" w:cs="Times New Roman"/>
          <w:sz w:val="24"/>
          <w:szCs w:val="24"/>
          <w:lang w:val="ru-RU"/>
        </w:rPr>
        <w:t>в</w:t>
      </w:r>
      <w:proofErr w:type="gramEnd"/>
      <w:r w:rsidRPr="00FE7A17">
        <w:rPr>
          <w:rFonts w:ascii="Times New Roman" w:eastAsia="Calibri" w:hAnsi="Times New Roman" w:cs="Times New Roman"/>
          <w:sz w:val="24"/>
          <w:szCs w:val="24"/>
          <w:lang w:val="ru-RU"/>
        </w:rPr>
        <w:t>ід</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кількості</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зареєстрованих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учасників</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слуханнях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які</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мають</w:t>
      </w:r>
      <w:proofErr w:type="spellEnd"/>
      <w:r w:rsidRPr="00FE7A17">
        <w:rPr>
          <w:rFonts w:ascii="Times New Roman" w:eastAsia="Calibri" w:hAnsi="Times New Roman" w:cs="Times New Roman"/>
          <w:sz w:val="24"/>
          <w:szCs w:val="24"/>
          <w:lang w:val="ru-RU"/>
        </w:rPr>
        <w:t xml:space="preserve"> право голосу </w:t>
      </w:r>
      <w:proofErr w:type="spellStart"/>
      <w:r w:rsidRPr="00FE7A17">
        <w:rPr>
          <w:rFonts w:ascii="Times New Roman" w:eastAsia="Calibri" w:hAnsi="Times New Roman" w:cs="Times New Roman"/>
          <w:sz w:val="24"/>
          <w:szCs w:val="24"/>
          <w:lang w:val="ru-RU"/>
        </w:rPr>
        <w:t>відповідно</w:t>
      </w:r>
      <w:proofErr w:type="spellEnd"/>
      <w:r w:rsidRPr="00FE7A17">
        <w:rPr>
          <w:rFonts w:ascii="Times New Roman" w:eastAsia="Calibri" w:hAnsi="Times New Roman" w:cs="Times New Roman"/>
          <w:sz w:val="24"/>
          <w:szCs w:val="24"/>
          <w:lang w:val="ru-RU"/>
        </w:rPr>
        <w:t xml:space="preserve"> до </w:t>
      </w:r>
      <w:proofErr w:type="spellStart"/>
      <w:r w:rsidRPr="00FE7A17">
        <w:rPr>
          <w:rFonts w:ascii="Times New Roman" w:eastAsia="Calibri" w:hAnsi="Times New Roman" w:cs="Times New Roman"/>
          <w:sz w:val="24"/>
          <w:szCs w:val="24"/>
          <w:lang w:val="ru-RU"/>
        </w:rPr>
        <w:t>цього</w:t>
      </w:r>
      <w:proofErr w:type="spellEnd"/>
      <w:r w:rsidRPr="00FE7A17">
        <w:rPr>
          <w:rFonts w:ascii="Times New Roman" w:eastAsia="Calibri" w:hAnsi="Times New Roman" w:cs="Times New Roman"/>
          <w:sz w:val="24"/>
          <w:szCs w:val="24"/>
          <w:lang w:val="ru-RU"/>
        </w:rPr>
        <w:t xml:space="preserve"> Положення. </w:t>
      </w:r>
      <w:proofErr w:type="spellStart"/>
      <w:r w:rsidRPr="00FE7A17">
        <w:rPr>
          <w:rFonts w:ascii="Times New Roman" w:eastAsia="Calibri" w:hAnsi="Times New Roman" w:cs="Times New Roman"/>
          <w:sz w:val="24"/>
          <w:szCs w:val="24"/>
          <w:lang w:val="ru-RU"/>
        </w:rPr>
        <w:t>Результати</w:t>
      </w:r>
      <w:proofErr w:type="spellEnd"/>
      <w:r w:rsidRPr="00FE7A17">
        <w:rPr>
          <w:rFonts w:ascii="Times New Roman" w:eastAsia="Calibri" w:hAnsi="Times New Roman" w:cs="Times New Roman"/>
          <w:sz w:val="24"/>
          <w:szCs w:val="24"/>
          <w:lang w:val="ru-RU"/>
        </w:rPr>
        <w:t xml:space="preserve"> </w:t>
      </w:r>
      <w:proofErr w:type="spellStart"/>
      <w:proofErr w:type="gramStart"/>
      <w:r w:rsidRPr="00FE7A17">
        <w:rPr>
          <w:rFonts w:ascii="Times New Roman" w:eastAsia="Calibri" w:hAnsi="Times New Roman" w:cs="Times New Roman"/>
          <w:sz w:val="24"/>
          <w:szCs w:val="24"/>
          <w:lang w:val="ru-RU"/>
        </w:rPr>
        <w:t>п</w:t>
      </w:r>
      <w:proofErr w:type="gramEnd"/>
      <w:r w:rsidRPr="00FE7A17">
        <w:rPr>
          <w:rFonts w:ascii="Times New Roman" w:eastAsia="Calibri" w:hAnsi="Times New Roman" w:cs="Times New Roman"/>
          <w:sz w:val="24"/>
          <w:szCs w:val="24"/>
          <w:lang w:val="ru-RU"/>
        </w:rPr>
        <w:t>ідрахунку</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голосів</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оголошуються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лічильною</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комісією</w:t>
      </w:r>
      <w:proofErr w:type="spellEnd"/>
      <w:r w:rsidRPr="00FE7A17">
        <w:rPr>
          <w:rFonts w:ascii="Times New Roman" w:eastAsia="Calibri" w:hAnsi="Times New Roman" w:cs="Times New Roman"/>
          <w:sz w:val="24"/>
          <w:szCs w:val="24"/>
          <w:lang w:val="ru-RU"/>
        </w:rPr>
        <w:t xml:space="preserve"> та </w:t>
      </w:r>
      <w:proofErr w:type="spellStart"/>
      <w:r w:rsidRPr="00FE7A17">
        <w:rPr>
          <w:rFonts w:ascii="Times New Roman" w:eastAsia="Calibri" w:hAnsi="Times New Roman" w:cs="Times New Roman"/>
          <w:sz w:val="24"/>
          <w:szCs w:val="24"/>
          <w:lang w:val="ru-RU"/>
        </w:rPr>
        <w:t>вносяться</w:t>
      </w:r>
      <w:proofErr w:type="spellEnd"/>
      <w:r w:rsidRPr="00FE7A17">
        <w:rPr>
          <w:rFonts w:ascii="Times New Roman" w:eastAsia="Calibri" w:hAnsi="Times New Roman" w:cs="Times New Roman"/>
          <w:sz w:val="24"/>
          <w:szCs w:val="24"/>
          <w:lang w:val="ru-RU"/>
        </w:rPr>
        <w:t xml:space="preserve"> до протоколу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w:t>
      </w:r>
    </w:p>
    <w:p w:rsidR="00F02889" w:rsidRPr="00FE7A17" w:rsidRDefault="00F02889" w:rsidP="00F02889">
      <w:pPr>
        <w:tabs>
          <w:tab w:val="left" w:pos="1134"/>
        </w:tabs>
        <w:suppressAutoHyphens/>
        <w:spacing w:after="120" w:line="240" w:lineRule="auto"/>
        <w:contextualSpacing/>
        <w:jc w:val="both"/>
        <w:rPr>
          <w:rFonts w:ascii="Times New Roman" w:eastAsia="Calibri" w:hAnsi="Times New Roman" w:cs="Times New Roman"/>
          <w:sz w:val="24"/>
          <w:szCs w:val="24"/>
          <w:lang w:val="ru-RU"/>
        </w:rPr>
      </w:pP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21. 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У протоколі вказуються:</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дата, час і місце проведення громадських слухань;</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2) територія, на якій проводяться громадські слухання;</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3) кількість учасників громадських слухань з правом голосу; </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4) кількість учасників громадських слухань з правом дорадчого голосу;</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5) питання, які розглядалися на громадських слуханнях; </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6)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7) інша інформація, передбачена цим Положенням або актами законодавства.</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Один примірник протоколу громадських слухань надсилається відповідним органам чи посадовим особам місцевого самоврядування не пізніше </w:t>
      </w:r>
      <w:r w:rsidR="00861FBA">
        <w:rPr>
          <w:rFonts w:ascii="Times New Roman" w:eastAsia="Times New Roman" w:hAnsi="Times New Roman" w:cs="Times New Roman"/>
          <w:sz w:val="24"/>
          <w:szCs w:val="24"/>
          <w:lang w:eastAsia="ar-SA"/>
        </w:rPr>
        <w:t xml:space="preserve">п’яти </w:t>
      </w:r>
      <w:r w:rsidRPr="00FE7A17">
        <w:rPr>
          <w:rFonts w:ascii="Times New Roman" w:eastAsia="Times New Roman" w:hAnsi="Times New Roman" w:cs="Times New Roman"/>
          <w:sz w:val="24"/>
          <w:szCs w:val="24"/>
          <w:lang w:eastAsia="ar-SA"/>
        </w:rPr>
        <w:t xml:space="preserve"> робочих днів з дня проведення громадських слухань, другий примірник зберігається у ініціаторів громадських слухань.</w:t>
      </w:r>
    </w:p>
    <w:p w:rsidR="00FE7A17" w:rsidRPr="00FE7A17" w:rsidRDefault="00FE7A17" w:rsidP="00FE7A17">
      <w:pPr>
        <w:tabs>
          <w:tab w:val="left" w:pos="900"/>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Копія протоколу не пізніше </w:t>
      </w:r>
      <w:r w:rsidR="00861FBA">
        <w:rPr>
          <w:rFonts w:ascii="Times New Roman" w:eastAsia="Times New Roman" w:hAnsi="Times New Roman" w:cs="Times New Roman"/>
          <w:sz w:val="24"/>
          <w:szCs w:val="24"/>
          <w:lang w:eastAsia="ar-SA"/>
        </w:rPr>
        <w:t xml:space="preserve">п’яти </w:t>
      </w:r>
      <w:r w:rsidRPr="00FE7A17">
        <w:rPr>
          <w:rFonts w:ascii="Times New Roman" w:eastAsia="Times New Roman" w:hAnsi="Times New Roman" w:cs="Times New Roman"/>
          <w:sz w:val="24"/>
          <w:szCs w:val="24"/>
          <w:lang w:eastAsia="ar-SA"/>
        </w:rPr>
        <w:t xml:space="preserve">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w:t>
      </w:r>
      <w:proofErr w:type="spellStart"/>
      <w:r w:rsidRPr="00FE7A17">
        <w:rPr>
          <w:rFonts w:ascii="Times New Roman" w:eastAsia="Times New Roman" w:hAnsi="Times New Roman" w:cs="Times New Roman"/>
          <w:sz w:val="24"/>
          <w:szCs w:val="24"/>
          <w:lang w:eastAsia="ar-SA"/>
        </w:rPr>
        <w:t>розміщуватис</w:t>
      </w:r>
      <w:proofErr w:type="spellEnd"/>
      <w:r w:rsidRPr="00FE7A17">
        <w:rPr>
          <w:rFonts w:ascii="Times New Roman" w:eastAsia="Times New Roman" w:hAnsi="Times New Roman" w:cs="Times New Roman"/>
          <w:sz w:val="24"/>
          <w:szCs w:val="24"/>
          <w:lang w:val="ru-RU" w:eastAsia="ar-SA"/>
        </w:rPr>
        <w:t>я</w:t>
      </w:r>
      <w:r w:rsidRPr="00FE7A17">
        <w:rPr>
          <w:rFonts w:ascii="Times New Roman" w:eastAsia="Times New Roman" w:hAnsi="Times New Roman" w:cs="Times New Roman"/>
          <w:sz w:val="24"/>
          <w:szCs w:val="24"/>
          <w:lang w:eastAsia="ar-SA"/>
        </w:rPr>
        <w:t xml:space="preserve"> на офіційному веб-сайті Ради. </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FE7A17" w:rsidRPr="00FE7A17" w:rsidRDefault="00FE7A17" w:rsidP="00FE7A17">
      <w:pPr>
        <w:tabs>
          <w:tab w:val="left" w:pos="993"/>
        </w:tabs>
        <w:suppressAutoHyphens/>
        <w:spacing w:after="120" w:line="240" w:lineRule="auto"/>
        <w:ind w:firstLine="540"/>
        <w:jc w:val="both"/>
        <w:rPr>
          <w:rFonts w:ascii="Times New Roman" w:eastAsia="Times New Roman" w:hAnsi="Times New Roman" w:cs="Times New Roman"/>
          <w:sz w:val="24"/>
          <w:szCs w:val="24"/>
          <w:shd w:val="clear" w:color="auto" w:fill="FFFFFF"/>
          <w:lang w:eastAsia="ar-SA"/>
        </w:rPr>
      </w:pPr>
      <w:r w:rsidRPr="00FE7A17">
        <w:rPr>
          <w:rFonts w:ascii="Times New Roman" w:eastAsia="Times New Roman" w:hAnsi="Times New Roman" w:cs="Times New Roman"/>
          <w:sz w:val="24"/>
          <w:szCs w:val="24"/>
          <w:shd w:val="clear" w:color="auto" w:fill="FFFFFF"/>
          <w:lang w:eastAsia="ar-SA"/>
        </w:rPr>
        <w:t xml:space="preserve">22. Органи та/або посадові особи місцевого самоврядування зобов’язані розглянути рішення (пропозиції) громадських слухань протягом </w:t>
      </w:r>
      <w:r w:rsidR="00861FBA">
        <w:rPr>
          <w:rFonts w:ascii="Times New Roman" w:eastAsia="Times New Roman" w:hAnsi="Times New Roman" w:cs="Times New Roman"/>
          <w:sz w:val="24"/>
          <w:szCs w:val="24"/>
          <w:shd w:val="clear" w:color="auto" w:fill="FFFFFF"/>
          <w:lang w:eastAsia="ar-SA"/>
        </w:rPr>
        <w:t xml:space="preserve">30 </w:t>
      </w:r>
      <w:r w:rsidRPr="00FE7A17">
        <w:rPr>
          <w:rFonts w:ascii="Times New Roman" w:eastAsia="Times New Roman" w:hAnsi="Times New Roman" w:cs="Times New Roman"/>
          <w:sz w:val="24"/>
          <w:szCs w:val="24"/>
          <w:shd w:val="clear" w:color="auto" w:fill="FFFFFF"/>
          <w:lang w:eastAsia="ar-SA"/>
        </w:rPr>
        <w:t>днів з дня їх отримання.</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lastRenderedPageBreak/>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3) відхилити пропозицію, викладену в рішенні громадських слухань, – у цьому разі зазначаються підстави для прийняття такого рішення.</w:t>
      </w:r>
    </w:p>
    <w:p w:rsidR="00FE7A17" w:rsidRPr="00FE7A17" w:rsidRDefault="00FE7A17" w:rsidP="00FE7A17">
      <w:pPr>
        <w:tabs>
          <w:tab w:val="left" w:pos="1134"/>
        </w:tabs>
        <w:suppressAutoHyphens/>
        <w:spacing w:after="120" w:line="240" w:lineRule="auto"/>
        <w:ind w:firstLine="567"/>
        <w:jc w:val="both"/>
        <w:rPr>
          <w:rFonts w:ascii="Times New Roman" w:eastAsia="Times New Roman" w:hAnsi="Times New Roman" w:cs="Times New Roman"/>
          <w:sz w:val="24"/>
          <w:szCs w:val="24"/>
          <w:lang w:eastAsia="ar-SA"/>
        </w:rPr>
      </w:pPr>
      <w:bookmarkStart w:id="19" w:name="_Hlk521597864"/>
      <w:r w:rsidRPr="00FE7A17">
        <w:rPr>
          <w:rFonts w:ascii="Times New Roman" w:eastAsia="Times New Roman" w:hAnsi="Times New Roman" w:cs="Times New Roman"/>
          <w:sz w:val="24"/>
          <w:szCs w:val="24"/>
          <w:lang w:eastAsia="ar-SA"/>
        </w:rPr>
        <w:t xml:space="preserve">23.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bookmarkEnd w:id="19"/>
    </w:p>
    <w:p w:rsidR="00FE7A17" w:rsidRPr="00FE7A17" w:rsidRDefault="00FE7A17" w:rsidP="00FE7A17">
      <w:pPr>
        <w:tabs>
          <w:tab w:val="left" w:pos="1134"/>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w:t>
      </w:r>
      <w:bookmarkStart w:id="20" w:name="_Hlk521666516"/>
      <w:r w:rsidRPr="00FE7A17">
        <w:rPr>
          <w:rFonts w:ascii="Times New Roman" w:eastAsia="Times New Roman" w:hAnsi="Times New Roman" w:cs="Times New Roman"/>
          <w:sz w:val="24"/>
          <w:szCs w:val="24"/>
          <w:lang w:eastAsia="ar-SA"/>
        </w:rPr>
        <w:t xml:space="preserve"> Ради. </w:t>
      </w:r>
    </w:p>
    <w:p w:rsidR="00FE7A17" w:rsidRPr="00FE7A17" w:rsidRDefault="00FE7A17" w:rsidP="00FE7A17">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25.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bookmarkEnd w:id="20"/>
    </w:p>
    <w:p w:rsidR="00FE7A17" w:rsidRPr="00FE7A17" w:rsidRDefault="00FE7A17" w:rsidP="00FE7A17">
      <w:pPr>
        <w:tabs>
          <w:tab w:val="left" w:pos="993"/>
        </w:tabs>
        <w:spacing w:after="120" w:line="240" w:lineRule="auto"/>
        <w:ind w:firstLine="567"/>
        <w:contextualSpacing/>
        <w:jc w:val="both"/>
        <w:rPr>
          <w:rFonts w:ascii="Times New Roman" w:eastAsia="Calibri" w:hAnsi="Times New Roman" w:cs="Times New Roman"/>
          <w:sz w:val="24"/>
          <w:szCs w:val="24"/>
          <w:lang w:val="ru-RU"/>
        </w:rPr>
      </w:pPr>
      <w:proofErr w:type="spellStart"/>
      <w:r w:rsidRPr="00FE7A17">
        <w:rPr>
          <w:rFonts w:ascii="Times New Roman" w:eastAsia="Calibri" w:hAnsi="Times New Roman" w:cs="Times New Roman"/>
          <w:sz w:val="24"/>
          <w:szCs w:val="24"/>
          <w:lang w:val="ru-RU"/>
        </w:rPr>
        <w:t>Недотримання</w:t>
      </w:r>
      <w:proofErr w:type="spellEnd"/>
      <w:r w:rsidRPr="00FE7A17">
        <w:rPr>
          <w:rFonts w:ascii="Times New Roman" w:eastAsia="Calibri" w:hAnsi="Times New Roman" w:cs="Times New Roman"/>
          <w:sz w:val="24"/>
          <w:szCs w:val="24"/>
          <w:lang w:val="ru-RU"/>
        </w:rPr>
        <w:t xml:space="preserve"> порядку </w:t>
      </w:r>
      <w:proofErr w:type="spellStart"/>
      <w:r w:rsidRPr="00FE7A17">
        <w:rPr>
          <w:rFonts w:ascii="Times New Roman" w:eastAsia="Calibri" w:hAnsi="Times New Roman" w:cs="Times New Roman"/>
          <w:sz w:val="24"/>
          <w:szCs w:val="24"/>
          <w:lang w:val="ru-RU"/>
        </w:rPr>
        <w:t>ініціювання</w:t>
      </w:r>
      <w:proofErr w:type="spellEnd"/>
      <w:r w:rsidRPr="00FE7A17">
        <w:rPr>
          <w:rFonts w:ascii="Times New Roman" w:eastAsia="Calibri" w:hAnsi="Times New Roman" w:cs="Times New Roman"/>
          <w:sz w:val="24"/>
          <w:szCs w:val="24"/>
          <w:lang w:val="ru-RU"/>
        </w:rPr>
        <w:t xml:space="preserve"> та </w:t>
      </w:r>
      <w:proofErr w:type="spellStart"/>
      <w:r w:rsidRPr="00FE7A17">
        <w:rPr>
          <w:rFonts w:ascii="Times New Roman" w:eastAsia="Calibri" w:hAnsi="Times New Roman" w:cs="Times New Roman"/>
          <w:sz w:val="24"/>
          <w:szCs w:val="24"/>
          <w:lang w:val="ru-RU"/>
        </w:rPr>
        <w:t>проведення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визначених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цим</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Положенням</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може</w:t>
      </w:r>
      <w:proofErr w:type="spellEnd"/>
      <w:r w:rsidRPr="00FE7A17">
        <w:rPr>
          <w:rFonts w:ascii="Times New Roman" w:eastAsia="Calibri" w:hAnsi="Times New Roman" w:cs="Times New Roman"/>
          <w:sz w:val="24"/>
          <w:szCs w:val="24"/>
          <w:lang w:val="ru-RU"/>
        </w:rPr>
        <w:t xml:space="preserve"> бути </w:t>
      </w:r>
      <w:proofErr w:type="spellStart"/>
      <w:proofErr w:type="gramStart"/>
      <w:r w:rsidRPr="00FE7A17">
        <w:rPr>
          <w:rFonts w:ascii="Times New Roman" w:eastAsia="Calibri" w:hAnsi="Times New Roman" w:cs="Times New Roman"/>
          <w:sz w:val="24"/>
          <w:szCs w:val="24"/>
          <w:lang w:val="ru-RU"/>
        </w:rPr>
        <w:t>п</w:t>
      </w:r>
      <w:proofErr w:type="gramEnd"/>
      <w:r w:rsidRPr="00FE7A17">
        <w:rPr>
          <w:rFonts w:ascii="Times New Roman" w:eastAsia="Calibri" w:hAnsi="Times New Roman" w:cs="Times New Roman"/>
          <w:sz w:val="24"/>
          <w:szCs w:val="24"/>
          <w:lang w:val="ru-RU"/>
        </w:rPr>
        <w:t>ідставою</w:t>
      </w:r>
      <w:proofErr w:type="spellEnd"/>
      <w:r w:rsidRPr="00FE7A17">
        <w:rPr>
          <w:rFonts w:ascii="Times New Roman" w:eastAsia="Calibri" w:hAnsi="Times New Roman" w:cs="Times New Roman"/>
          <w:sz w:val="24"/>
          <w:szCs w:val="24"/>
          <w:lang w:val="ru-RU"/>
        </w:rPr>
        <w:t xml:space="preserve"> для </w:t>
      </w:r>
      <w:proofErr w:type="spellStart"/>
      <w:r w:rsidRPr="00FE7A17">
        <w:rPr>
          <w:rFonts w:ascii="Times New Roman" w:eastAsia="Calibri" w:hAnsi="Times New Roman" w:cs="Times New Roman"/>
          <w:sz w:val="24"/>
          <w:szCs w:val="24"/>
          <w:lang w:val="ru-RU"/>
        </w:rPr>
        <w:t>визнання</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громадських</w:t>
      </w:r>
      <w:proofErr w:type="spellEnd"/>
      <w:r w:rsidRPr="00FE7A17">
        <w:rPr>
          <w:rFonts w:ascii="Times New Roman" w:eastAsia="Calibri" w:hAnsi="Times New Roman" w:cs="Times New Roman"/>
          <w:sz w:val="24"/>
          <w:szCs w:val="24"/>
          <w:lang w:val="ru-RU"/>
        </w:rPr>
        <w:t xml:space="preserve"> </w:t>
      </w:r>
      <w:proofErr w:type="spellStart"/>
      <w:r w:rsidRPr="00FE7A17">
        <w:rPr>
          <w:rFonts w:ascii="Times New Roman" w:eastAsia="Calibri" w:hAnsi="Times New Roman" w:cs="Times New Roman"/>
          <w:sz w:val="24"/>
          <w:szCs w:val="24"/>
          <w:lang w:val="ru-RU"/>
        </w:rPr>
        <w:t>слухань</w:t>
      </w:r>
      <w:proofErr w:type="spellEnd"/>
      <w:r w:rsidRPr="00FE7A17">
        <w:rPr>
          <w:rFonts w:ascii="Times New Roman" w:eastAsia="Calibri" w:hAnsi="Times New Roman" w:cs="Times New Roman"/>
          <w:sz w:val="24"/>
          <w:szCs w:val="24"/>
          <w:lang w:val="ru-RU"/>
        </w:rPr>
        <w:t xml:space="preserve"> такими, </w:t>
      </w:r>
      <w:proofErr w:type="spellStart"/>
      <w:r w:rsidRPr="00FE7A17">
        <w:rPr>
          <w:rFonts w:ascii="Times New Roman" w:eastAsia="Calibri" w:hAnsi="Times New Roman" w:cs="Times New Roman"/>
          <w:sz w:val="24"/>
          <w:szCs w:val="24"/>
          <w:lang w:val="ru-RU"/>
        </w:rPr>
        <w:t>що</w:t>
      </w:r>
      <w:proofErr w:type="spellEnd"/>
      <w:r w:rsidRPr="00FE7A17">
        <w:rPr>
          <w:rFonts w:ascii="Times New Roman" w:eastAsia="Calibri" w:hAnsi="Times New Roman" w:cs="Times New Roman"/>
          <w:sz w:val="24"/>
          <w:szCs w:val="24"/>
          <w:lang w:val="ru-RU"/>
        </w:rPr>
        <w:t xml:space="preserve"> не </w:t>
      </w:r>
      <w:proofErr w:type="spellStart"/>
      <w:r w:rsidRPr="00FE7A17">
        <w:rPr>
          <w:rFonts w:ascii="Times New Roman" w:eastAsia="Calibri" w:hAnsi="Times New Roman" w:cs="Times New Roman"/>
          <w:sz w:val="24"/>
          <w:szCs w:val="24"/>
          <w:lang w:val="ru-RU"/>
        </w:rPr>
        <w:t>відбулися</w:t>
      </w:r>
      <w:proofErr w:type="spellEnd"/>
      <w:r w:rsidRPr="00FE7A17">
        <w:rPr>
          <w:rFonts w:ascii="Times New Roman" w:eastAsia="Calibri" w:hAnsi="Times New Roman" w:cs="Times New Roman"/>
          <w:sz w:val="24"/>
          <w:szCs w:val="24"/>
          <w:lang w:val="ru-RU"/>
        </w:rPr>
        <w:t xml:space="preserve">, в судовому порядку. </w:t>
      </w:r>
    </w:p>
    <w:p w:rsidR="00FE7A17" w:rsidRPr="00FE7A17" w:rsidRDefault="00FE7A17" w:rsidP="00FE7A17">
      <w:pPr>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26. 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F02889" w:rsidRDefault="00F02889" w:rsidP="00F02889">
      <w:pPr>
        <w:jc w:val="both"/>
      </w:pPr>
    </w:p>
    <w:p w:rsidR="00FE7A17" w:rsidRDefault="00FE7A17" w:rsidP="00F02889">
      <w:pPr>
        <w:jc w:val="both"/>
      </w:pPr>
    </w:p>
    <w:p w:rsidR="00FE7A17" w:rsidRDefault="00FE7A17" w:rsidP="00F02889">
      <w:pPr>
        <w:jc w:val="both"/>
      </w:pPr>
    </w:p>
    <w:p w:rsidR="00FE7A17" w:rsidRDefault="00FE7A17" w:rsidP="00F02889">
      <w:pPr>
        <w:jc w:val="both"/>
      </w:pPr>
    </w:p>
    <w:p w:rsidR="00FE7A17" w:rsidRDefault="00FE7A17" w:rsidP="00F02889">
      <w:pPr>
        <w:jc w:val="both"/>
      </w:pPr>
    </w:p>
    <w:p w:rsidR="00FE7A17" w:rsidRDefault="00FE7A17" w:rsidP="00F02889">
      <w:pPr>
        <w:jc w:val="both"/>
      </w:pPr>
    </w:p>
    <w:p w:rsidR="00FE7A17" w:rsidRDefault="00FE7A17" w:rsidP="00F02889">
      <w:pPr>
        <w:jc w:val="both"/>
      </w:pPr>
    </w:p>
    <w:p w:rsidR="00FE7A17" w:rsidRDefault="00FE7A17" w:rsidP="00F02889">
      <w:pPr>
        <w:jc w:val="both"/>
      </w:pPr>
    </w:p>
    <w:p w:rsidR="00FE7A17" w:rsidRDefault="00FE7A17" w:rsidP="00F02889">
      <w:pPr>
        <w:jc w:val="both"/>
      </w:pPr>
    </w:p>
    <w:p w:rsidR="00FE7A17" w:rsidRDefault="00FE7A17" w:rsidP="00F02889">
      <w:pPr>
        <w:jc w:val="both"/>
      </w:pPr>
    </w:p>
    <w:p w:rsidR="00FE7A17" w:rsidRDefault="00FE7A17" w:rsidP="00F02889">
      <w:pPr>
        <w:jc w:val="both"/>
      </w:pPr>
    </w:p>
    <w:p w:rsidR="00FE7A17" w:rsidRDefault="00FE7A17" w:rsidP="00F02889">
      <w:pPr>
        <w:jc w:val="both"/>
      </w:pPr>
    </w:p>
    <w:p w:rsidR="00FE7A17" w:rsidRDefault="00FE7A17" w:rsidP="00F02889">
      <w:pPr>
        <w:jc w:val="both"/>
      </w:pPr>
    </w:p>
    <w:p w:rsidR="00FE7A17" w:rsidRDefault="00FE7A17" w:rsidP="00F02889">
      <w:pPr>
        <w:jc w:val="both"/>
      </w:pPr>
    </w:p>
    <w:p w:rsidR="00FE7A17" w:rsidRPr="00FE7A17" w:rsidRDefault="00FE7A17" w:rsidP="00FE7A17">
      <w:pPr>
        <w:suppressAutoHyphens/>
        <w:spacing w:after="0" w:line="240" w:lineRule="auto"/>
        <w:ind w:firstLine="4678"/>
        <w:jc w:val="both"/>
        <w:rPr>
          <w:rFonts w:ascii="Times New Roman" w:eastAsia="Times New Roman" w:hAnsi="Times New Roman" w:cs="Times New Roman"/>
          <w:i/>
          <w:sz w:val="24"/>
          <w:szCs w:val="24"/>
          <w:lang w:eastAsia="ar-SA"/>
        </w:rPr>
      </w:pPr>
      <w:r w:rsidRPr="00FE7A17">
        <w:rPr>
          <w:rFonts w:ascii="Times New Roman" w:eastAsia="Times New Roman" w:hAnsi="Times New Roman" w:cs="Times New Roman"/>
          <w:i/>
          <w:sz w:val="24"/>
          <w:szCs w:val="24"/>
          <w:lang w:eastAsia="ar-SA"/>
        </w:rPr>
        <w:t>Додаток № 4</w:t>
      </w:r>
    </w:p>
    <w:p w:rsidR="00FE7A17" w:rsidRPr="00FE7A17" w:rsidRDefault="00FE7A17" w:rsidP="00FE7A17">
      <w:pPr>
        <w:suppressAutoHyphens/>
        <w:spacing w:after="0" w:line="240" w:lineRule="auto"/>
        <w:ind w:firstLine="4678"/>
        <w:jc w:val="both"/>
        <w:rPr>
          <w:rFonts w:ascii="Times New Roman" w:eastAsia="Times New Roman" w:hAnsi="Times New Roman" w:cs="Times New Roman"/>
          <w:i/>
          <w:sz w:val="24"/>
          <w:szCs w:val="24"/>
          <w:lang w:eastAsia="ar-SA"/>
        </w:rPr>
      </w:pPr>
      <w:r w:rsidRPr="00FE7A17">
        <w:rPr>
          <w:rFonts w:ascii="Times New Roman" w:eastAsia="Times New Roman" w:hAnsi="Times New Roman" w:cs="Times New Roman"/>
          <w:i/>
          <w:sz w:val="24"/>
          <w:szCs w:val="24"/>
          <w:lang w:eastAsia="ar-SA"/>
        </w:rPr>
        <w:t>до Статуту</w:t>
      </w:r>
      <w:r w:rsidRPr="00FE7A17">
        <w:rPr>
          <w:rFonts w:ascii="Times New Roman" w:eastAsia="Times New Roman" w:hAnsi="Times New Roman" w:cs="Times New Roman"/>
          <w:b/>
          <w:i/>
          <w:sz w:val="24"/>
          <w:szCs w:val="24"/>
          <w:lang w:eastAsia="ar-SA"/>
        </w:rPr>
        <w:t xml:space="preserve"> </w:t>
      </w:r>
      <w:r w:rsidRPr="00FE7A17">
        <w:rPr>
          <w:rFonts w:ascii="Times New Roman" w:eastAsia="Times New Roman" w:hAnsi="Times New Roman" w:cs="Times New Roman"/>
          <w:i/>
          <w:sz w:val="24"/>
          <w:szCs w:val="24"/>
          <w:lang w:eastAsia="ar-SA"/>
        </w:rPr>
        <w:t>територіальної громади,</w:t>
      </w:r>
    </w:p>
    <w:p w:rsidR="00FE7A17" w:rsidRPr="00FE7A17" w:rsidRDefault="00FE7A17" w:rsidP="00FE7A17">
      <w:pPr>
        <w:suppressAutoHyphens/>
        <w:spacing w:after="0" w:line="240" w:lineRule="auto"/>
        <w:ind w:firstLine="4678"/>
        <w:jc w:val="both"/>
        <w:rPr>
          <w:rFonts w:ascii="Times New Roman" w:eastAsia="Times New Roman" w:hAnsi="Times New Roman" w:cs="Times New Roman"/>
          <w:i/>
          <w:sz w:val="24"/>
          <w:szCs w:val="24"/>
          <w:lang w:eastAsia="ar-SA"/>
        </w:rPr>
      </w:pPr>
      <w:r w:rsidRPr="00FE7A17">
        <w:rPr>
          <w:rFonts w:ascii="Times New Roman" w:eastAsia="Times New Roman" w:hAnsi="Times New Roman" w:cs="Times New Roman"/>
          <w:i/>
          <w:sz w:val="24"/>
          <w:szCs w:val="24"/>
          <w:lang w:eastAsia="ar-SA"/>
        </w:rPr>
        <w:t xml:space="preserve">затвердженого рішенням </w:t>
      </w:r>
    </w:p>
    <w:p w:rsidR="00861FBA" w:rsidRDefault="00861FBA" w:rsidP="00FE7A17">
      <w:pPr>
        <w:suppressAutoHyphens/>
        <w:spacing w:after="0" w:line="240" w:lineRule="auto"/>
        <w:ind w:firstLine="4678"/>
        <w:jc w:val="both"/>
        <w:rPr>
          <w:rFonts w:ascii="Times New Roman" w:eastAsia="Times New Roman" w:hAnsi="Times New Roman" w:cs="Times New Roman"/>
          <w:i/>
          <w:sz w:val="24"/>
          <w:szCs w:val="24"/>
          <w:lang w:eastAsia="ar-SA"/>
        </w:rPr>
      </w:pPr>
      <w:r w:rsidRPr="00861FBA">
        <w:rPr>
          <w:rFonts w:ascii="Times New Roman" w:eastAsia="Times New Roman" w:hAnsi="Times New Roman" w:cs="Times New Roman"/>
          <w:i/>
          <w:sz w:val="24"/>
          <w:szCs w:val="24"/>
          <w:lang w:eastAsia="ar-SA"/>
        </w:rPr>
        <w:t xml:space="preserve">Могилівської </w:t>
      </w:r>
      <w:r>
        <w:rPr>
          <w:rFonts w:ascii="Times New Roman" w:eastAsia="Times New Roman" w:hAnsi="Times New Roman" w:cs="Times New Roman"/>
          <w:i/>
          <w:sz w:val="24"/>
          <w:szCs w:val="24"/>
          <w:lang w:eastAsia="ar-SA"/>
        </w:rPr>
        <w:t xml:space="preserve">сільської </w:t>
      </w:r>
      <w:r w:rsidR="00FE7A17" w:rsidRPr="00FE7A17">
        <w:rPr>
          <w:rFonts w:ascii="Times New Roman" w:eastAsia="Times New Roman" w:hAnsi="Times New Roman" w:cs="Times New Roman"/>
          <w:i/>
          <w:sz w:val="24"/>
          <w:szCs w:val="24"/>
          <w:lang w:eastAsia="ar-SA"/>
        </w:rPr>
        <w:t>ради</w:t>
      </w:r>
    </w:p>
    <w:p w:rsidR="00FE7A17" w:rsidRPr="00FE7A17" w:rsidRDefault="00FE7A17" w:rsidP="00FE7A17">
      <w:pPr>
        <w:suppressAutoHyphens/>
        <w:spacing w:after="0" w:line="240" w:lineRule="auto"/>
        <w:ind w:firstLine="4678"/>
        <w:jc w:val="both"/>
        <w:rPr>
          <w:rFonts w:ascii="Times New Roman" w:eastAsia="Times New Roman" w:hAnsi="Times New Roman" w:cs="Times New Roman"/>
          <w:b/>
          <w:i/>
          <w:sz w:val="24"/>
          <w:szCs w:val="24"/>
          <w:lang w:eastAsia="ar-SA"/>
        </w:rPr>
      </w:pPr>
      <w:r w:rsidRPr="00FE7A17">
        <w:rPr>
          <w:rFonts w:ascii="Times New Roman" w:eastAsia="Times New Roman" w:hAnsi="Times New Roman" w:cs="Times New Roman"/>
          <w:i/>
          <w:sz w:val="24"/>
          <w:szCs w:val="24"/>
          <w:lang w:eastAsia="ar-SA"/>
        </w:rPr>
        <w:t xml:space="preserve"> </w:t>
      </w:r>
      <w:proofErr w:type="spellStart"/>
      <w:r w:rsidRPr="00FE7A17">
        <w:rPr>
          <w:rFonts w:ascii="Times New Roman" w:eastAsia="Times New Roman" w:hAnsi="Times New Roman" w:cs="Times New Roman"/>
          <w:i/>
          <w:sz w:val="24"/>
          <w:szCs w:val="24"/>
          <w:lang w:eastAsia="ar-SA"/>
        </w:rPr>
        <w:t>від_____</w:t>
      </w:r>
      <w:proofErr w:type="spellEnd"/>
      <w:r w:rsidRPr="00FE7A17">
        <w:rPr>
          <w:rFonts w:ascii="Times New Roman" w:eastAsia="Times New Roman" w:hAnsi="Times New Roman" w:cs="Times New Roman"/>
          <w:i/>
          <w:sz w:val="24"/>
          <w:szCs w:val="24"/>
          <w:lang w:eastAsia="ar-SA"/>
        </w:rPr>
        <w:t>___№________</w:t>
      </w:r>
    </w:p>
    <w:p w:rsidR="00FE7A17" w:rsidRPr="00FE7A17" w:rsidRDefault="00FE7A17" w:rsidP="00FE7A17">
      <w:pPr>
        <w:tabs>
          <w:tab w:val="left" w:pos="7588"/>
        </w:tabs>
        <w:suppressAutoHyphens/>
        <w:spacing w:after="0" w:line="240" w:lineRule="auto"/>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ab/>
      </w: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 xml:space="preserve">Положення </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 xml:space="preserve">про порядок подання та розгляду електронних петицій, адресованих </w:t>
      </w:r>
      <w:proofErr w:type="spellStart"/>
      <w:r w:rsidR="00861FBA">
        <w:rPr>
          <w:rFonts w:ascii="Times New Roman" w:eastAsia="Times New Roman" w:hAnsi="Times New Roman" w:cs="Times New Roman"/>
          <w:b/>
          <w:sz w:val="24"/>
          <w:szCs w:val="24"/>
          <w:lang w:eastAsia="ar-SA"/>
        </w:rPr>
        <w:t>Могилівській</w:t>
      </w:r>
      <w:proofErr w:type="spellEnd"/>
      <w:r w:rsidR="00861FBA">
        <w:rPr>
          <w:rFonts w:ascii="Times New Roman" w:eastAsia="Times New Roman" w:hAnsi="Times New Roman" w:cs="Times New Roman"/>
          <w:b/>
          <w:sz w:val="24"/>
          <w:szCs w:val="24"/>
          <w:lang w:eastAsia="ar-SA"/>
        </w:rPr>
        <w:t xml:space="preserve"> сільській </w:t>
      </w:r>
      <w:r w:rsidRPr="00FE7A17">
        <w:rPr>
          <w:rFonts w:ascii="Times New Roman" w:eastAsia="Times New Roman" w:hAnsi="Times New Roman" w:cs="Times New Roman"/>
          <w:b/>
          <w:sz w:val="24"/>
          <w:szCs w:val="24"/>
          <w:lang w:eastAsia="ar-SA"/>
        </w:rPr>
        <w:t>раді, її виконавчим органам</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rPr>
      </w:pP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 xml:space="preserve">Це Положення про порядок подання та розгляду електронних петицій, адресованих </w:t>
      </w:r>
      <w:proofErr w:type="spellStart"/>
      <w:r w:rsidR="00861FBA">
        <w:rPr>
          <w:rFonts w:ascii="Times New Roman" w:eastAsia="Times New Roman" w:hAnsi="Times New Roman" w:cs="Times New Roman"/>
          <w:sz w:val="24"/>
          <w:szCs w:val="24"/>
          <w:lang w:eastAsia="ar-SA"/>
        </w:rPr>
        <w:t>Могилівській</w:t>
      </w:r>
      <w:proofErr w:type="spellEnd"/>
      <w:r w:rsidR="00861FBA">
        <w:rPr>
          <w:rFonts w:ascii="Times New Roman" w:eastAsia="Times New Roman" w:hAnsi="Times New Roman" w:cs="Times New Roman"/>
          <w:sz w:val="24"/>
          <w:szCs w:val="24"/>
          <w:lang w:eastAsia="ar-SA"/>
        </w:rPr>
        <w:t xml:space="preserve"> сільській </w:t>
      </w:r>
      <w:r w:rsidRPr="00FE7A17">
        <w:rPr>
          <w:rFonts w:ascii="Times New Roman" w:eastAsia="Times New Roman" w:hAnsi="Times New Roman" w:cs="Times New Roman"/>
          <w:sz w:val="24"/>
          <w:szCs w:val="24"/>
        </w:rPr>
        <w:t xml:space="preserve"> раді, її виконавчим органам (далі – Положення) відповідно до статті </w:t>
      </w:r>
      <w:r w:rsidRPr="00FE7A17">
        <w:rPr>
          <w:rFonts w:ascii="Times New Roman" w:eastAsia="Times New Roman" w:hAnsi="Times New Roman" w:cs="Times New Roman"/>
          <w:bCs/>
          <w:color w:val="000000"/>
          <w:sz w:val="24"/>
          <w:szCs w:val="24"/>
          <w:shd w:val="clear" w:color="auto" w:fill="FFFFFF"/>
          <w:lang w:eastAsia="ar-SA"/>
        </w:rPr>
        <w:t>23</w:t>
      </w:r>
      <w:r w:rsidRPr="00FE7A17">
        <w:rPr>
          <w:rFonts w:ascii="Times New Roman" w:eastAsia="Times New Roman" w:hAnsi="Times New Roman" w:cs="Times New Roman"/>
          <w:bCs/>
          <w:color w:val="000000"/>
          <w:sz w:val="24"/>
          <w:szCs w:val="24"/>
          <w:shd w:val="clear" w:color="auto" w:fill="FFFFFF"/>
          <w:vertAlign w:val="superscript"/>
          <w:lang w:eastAsia="ar-SA"/>
        </w:rPr>
        <w:t xml:space="preserve">1 </w:t>
      </w:r>
      <w:r w:rsidRPr="00FE7A17">
        <w:rPr>
          <w:rFonts w:ascii="Times New Roman" w:eastAsia="Times New Roman" w:hAnsi="Times New Roman" w:cs="Times New Roman"/>
          <w:sz w:val="24"/>
          <w:szCs w:val="24"/>
        </w:rPr>
        <w:t xml:space="preserve">Закону України «Про звернення громадян» визначає порядок реалізації громадянами права на звернення до органу місцевого самоврядування з електронними петиціями та їх розгляду. </w:t>
      </w:r>
    </w:p>
    <w:p w:rsidR="00FE7A17" w:rsidRPr="00FE7A17" w:rsidRDefault="00FE7A17" w:rsidP="00FE7A17">
      <w:pPr>
        <w:numPr>
          <w:ilvl w:val="0"/>
          <w:numId w:val="26"/>
        </w:numPr>
        <w:tabs>
          <w:tab w:val="left" w:pos="880"/>
        </w:tabs>
        <w:suppressAutoHyphens/>
        <w:spacing w:before="120" w:after="240" w:line="240" w:lineRule="auto"/>
        <w:ind w:left="0" w:firstLine="567"/>
        <w:contextualSpacing/>
        <w:jc w:val="both"/>
        <w:rPr>
          <w:rFonts w:ascii="Times New Roman" w:eastAsia="Calibri" w:hAnsi="Times New Roman" w:cs="Times New Roman"/>
          <w:sz w:val="24"/>
          <w:szCs w:val="24"/>
        </w:rPr>
      </w:pPr>
      <w:r w:rsidRPr="00FE7A17">
        <w:rPr>
          <w:rFonts w:ascii="Times New Roman" w:eastAsia="Calibri" w:hAnsi="Times New Roman" w:cs="Times New Roman"/>
          <w:sz w:val="24"/>
          <w:szCs w:val="24"/>
        </w:rPr>
        <w:t xml:space="preserve">Електронна петиція – особлива форма колективного звернення громадян до Ради, її виконавчих органів, подання якої здійснюється через офіційний веб-сайт Ради або веб-сайт громадського об’єднання, яке здійснює збір підписів на підтримку електронної петиції з питань, вирішення яких віднесено до повноважень Ради, її виконавчих органів. </w:t>
      </w:r>
    </w:p>
    <w:p w:rsidR="00FE7A17" w:rsidRPr="00FE7A17" w:rsidRDefault="00FE7A17" w:rsidP="00FE7A17">
      <w:pPr>
        <w:numPr>
          <w:ilvl w:val="0"/>
          <w:numId w:val="26"/>
        </w:numPr>
        <w:tabs>
          <w:tab w:val="left" w:pos="880"/>
        </w:tabs>
        <w:suppressAutoHyphens/>
        <w:spacing w:before="120" w:after="240" w:line="240" w:lineRule="auto"/>
        <w:ind w:left="0" w:firstLine="567"/>
        <w:contextualSpacing/>
        <w:jc w:val="both"/>
        <w:rPr>
          <w:rFonts w:ascii="Times New Roman" w:eastAsia="Calibri" w:hAnsi="Times New Roman" w:cs="Times New Roman"/>
          <w:sz w:val="24"/>
          <w:szCs w:val="24"/>
        </w:rPr>
      </w:pPr>
      <w:r w:rsidRPr="00FE7A17">
        <w:rPr>
          <w:rFonts w:ascii="Times New Roman" w:eastAsia="Calibri" w:hAnsi="Times New Roman" w:cs="Times New Roman"/>
          <w:sz w:val="24"/>
          <w:szCs w:val="24"/>
        </w:rPr>
        <w:t xml:space="preserve">Електронна петиція, адресована Раді, її виконавчим органам, розглядається у порядку, визначеному цим Положенням, у разі збору на її підтримку не менш як </w:t>
      </w:r>
      <w:proofErr w:type="spellStart"/>
      <w:r w:rsidRPr="00FE7A17">
        <w:rPr>
          <w:rFonts w:ascii="Times New Roman" w:eastAsia="Calibri" w:hAnsi="Times New Roman" w:cs="Times New Roman"/>
          <w:sz w:val="24"/>
          <w:szCs w:val="24"/>
        </w:rPr>
        <w:t>____підпис</w:t>
      </w:r>
      <w:proofErr w:type="spellEnd"/>
      <w:r w:rsidRPr="00FE7A17">
        <w:rPr>
          <w:rFonts w:ascii="Times New Roman" w:eastAsia="Calibri" w:hAnsi="Times New Roman" w:cs="Times New Roman"/>
          <w:sz w:val="24"/>
          <w:szCs w:val="24"/>
        </w:rPr>
        <w:t>ів громадян протягом не більше ___ днів з дня оприлюднення петиції.</w:t>
      </w:r>
    </w:p>
    <w:p w:rsidR="00FE7A17" w:rsidRPr="00FE7A17" w:rsidRDefault="00FE7A17" w:rsidP="00FE7A17">
      <w:pPr>
        <w:numPr>
          <w:ilvl w:val="0"/>
          <w:numId w:val="26"/>
        </w:numPr>
        <w:tabs>
          <w:tab w:val="left" w:pos="880"/>
        </w:tabs>
        <w:suppressAutoHyphens/>
        <w:spacing w:before="120" w:after="240" w:line="240" w:lineRule="auto"/>
        <w:ind w:left="0" w:firstLine="567"/>
        <w:contextualSpacing/>
        <w:jc w:val="both"/>
        <w:rPr>
          <w:rFonts w:ascii="Times New Roman" w:eastAsia="Calibri" w:hAnsi="Times New Roman" w:cs="Times New Roman"/>
          <w:sz w:val="24"/>
          <w:szCs w:val="24"/>
        </w:rPr>
      </w:pPr>
      <w:r w:rsidRPr="00FE7A17">
        <w:rPr>
          <w:rFonts w:ascii="Times New Roman" w:eastAsia="Calibri" w:hAnsi="Times New Roman" w:cs="Times New Roman"/>
          <w:sz w:val="24"/>
          <w:szCs w:val="24"/>
        </w:rPr>
        <w:t xml:space="preserve">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w:t>
      </w:r>
    </w:p>
    <w:p w:rsidR="00FE7A17" w:rsidRPr="00FE7A17" w:rsidRDefault="00FE7A17" w:rsidP="00FE7A17">
      <w:pPr>
        <w:tabs>
          <w:tab w:val="left" w:pos="880"/>
        </w:tabs>
        <w:suppressAutoHyphens/>
        <w:spacing w:before="120" w:after="240" w:line="240" w:lineRule="auto"/>
        <w:ind w:left="567"/>
        <w:contextualSpacing/>
        <w:jc w:val="both"/>
        <w:rPr>
          <w:rFonts w:ascii="Times New Roman" w:eastAsia="Calibri" w:hAnsi="Times New Roman" w:cs="Times New Roman"/>
          <w:sz w:val="24"/>
          <w:szCs w:val="24"/>
        </w:rPr>
      </w:pPr>
      <w:r w:rsidRPr="00FE7A17">
        <w:rPr>
          <w:rFonts w:ascii="Times New Roman" w:eastAsia="Calibri" w:hAnsi="Times New Roman" w:cs="Times New Roman"/>
          <w:sz w:val="24"/>
          <w:szCs w:val="24"/>
        </w:rPr>
        <w:t>Відповідальність за зміст електронної петиції несе автор (ініціатор) електронної петиції.</w:t>
      </w:r>
    </w:p>
    <w:p w:rsidR="00FE7A17" w:rsidRPr="00FE7A17" w:rsidRDefault="00FE7A17" w:rsidP="00FE7A17">
      <w:pPr>
        <w:numPr>
          <w:ilvl w:val="0"/>
          <w:numId w:val="26"/>
        </w:numPr>
        <w:tabs>
          <w:tab w:val="left" w:pos="880"/>
        </w:tabs>
        <w:suppressAutoHyphens/>
        <w:spacing w:before="120" w:after="240" w:line="240" w:lineRule="auto"/>
        <w:ind w:left="0" w:firstLine="567"/>
        <w:contextualSpacing/>
        <w:jc w:val="both"/>
        <w:rPr>
          <w:rFonts w:ascii="Times New Roman" w:eastAsia="Calibri" w:hAnsi="Times New Roman" w:cs="Times New Roman"/>
          <w:sz w:val="24"/>
          <w:szCs w:val="24"/>
        </w:rPr>
      </w:pPr>
      <w:r w:rsidRPr="00FE7A17">
        <w:rPr>
          <w:rFonts w:ascii="Times New Roman" w:eastAsia="Calibri" w:hAnsi="Times New Roman" w:cs="Times New Roman"/>
          <w:sz w:val="24"/>
          <w:szCs w:val="24"/>
        </w:rPr>
        <w:t xml:space="preserve">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Ради або громадського об’єднання, що здійснює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   </w:t>
      </w:r>
    </w:p>
    <w:p w:rsidR="00FE7A17" w:rsidRPr="00FE7A17" w:rsidRDefault="00FE7A17" w:rsidP="00FE7A17">
      <w:pPr>
        <w:numPr>
          <w:ilvl w:val="0"/>
          <w:numId w:val="26"/>
        </w:numPr>
        <w:tabs>
          <w:tab w:val="left" w:pos="880"/>
        </w:tabs>
        <w:suppressAutoHyphens/>
        <w:spacing w:before="120" w:after="240" w:line="240" w:lineRule="auto"/>
        <w:ind w:left="0" w:firstLine="567"/>
        <w:contextualSpacing/>
        <w:jc w:val="both"/>
        <w:rPr>
          <w:rFonts w:ascii="Times New Roman" w:eastAsia="Calibri" w:hAnsi="Times New Roman" w:cs="Times New Roman"/>
          <w:sz w:val="24"/>
          <w:szCs w:val="24"/>
        </w:rPr>
      </w:pPr>
      <w:r w:rsidRPr="00FE7A17">
        <w:rPr>
          <w:rFonts w:ascii="Times New Roman" w:eastAsia="Calibri" w:hAnsi="Times New Roman" w:cs="Times New Roman"/>
          <w:sz w:val="24"/>
          <w:szCs w:val="24"/>
        </w:rPr>
        <w:t xml:space="preserve">Для створення електронної петиції до Ради, її виконавчих органів автор (ініціатор) петиції заповнює спеціальну форму на офіційному веб-сайті Ради або веб-сайті громадського об’єднання, яке здійснює збір підписів на підтримку електронних петицій, та розміщує текст електронної петиції. </w:t>
      </w:r>
    </w:p>
    <w:p w:rsidR="00FE7A17" w:rsidRPr="00FE7A17" w:rsidRDefault="00FE7A17" w:rsidP="00FE7A17">
      <w:pPr>
        <w:numPr>
          <w:ilvl w:val="0"/>
          <w:numId w:val="26"/>
        </w:numPr>
        <w:tabs>
          <w:tab w:val="left" w:pos="880"/>
        </w:tabs>
        <w:suppressAutoHyphens/>
        <w:spacing w:before="120" w:after="240" w:line="240" w:lineRule="auto"/>
        <w:ind w:left="0" w:firstLine="567"/>
        <w:contextualSpacing/>
        <w:jc w:val="both"/>
        <w:rPr>
          <w:rFonts w:ascii="Times New Roman" w:eastAsia="Calibri" w:hAnsi="Times New Roman" w:cs="Times New Roman"/>
          <w:sz w:val="24"/>
          <w:szCs w:val="24"/>
        </w:rPr>
      </w:pPr>
      <w:r w:rsidRPr="00FE7A17">
        <w:rPr>
          <w:rFonts w:ascii="Times New Roman" w:eastAsia="Calibri" w:hAnsi="Times New Roman" w:cs="Times New Roman"/>
          <w:sz w:val="24"/>
          <w:szCs w:val="24"/>
        </w:rPr>
        <w:t xml:space="preserve">Електронна петиція оприлюднюється на офіційному веб-сайті Ради або на веб-сайті громадського об’єднання, яке здійснює збір підписів на підтримку електронних петицій, протягом двох робочих днів із дня надсилання її автором (ініціатором). </w:t>
      </w:r>
    </w:p>
    <w:p w:rsidR="00FE7A17" w:rsidRPr="00FE7A17" w:rsidRDefault="00FE7A17" w:rsidP="00FE7A17">
      <w:pPr>
        <w:tabs>
          <w:tab w:val="left" w:pos="880"/>
        </w:tabs>
        <w:suppressAutoHyphens/>
        <w:spacing w:before="120" w:after="240" w:line="240" w:lineRule="auto"/>
        <w:contextualSpacing/>
        <w:jc w:val="both"/>
        <w:rPr>
          <w:rFonts w:ascii="Times New Roman" w:eastAsia="Calibri" w:hAnsi="Times New Roman" w:cs="Times New Roman"/>
          <w:sz w:val="24"/>
          <w:szCs w:val="24"/>
        </w:rPr>
      </w:pPr>
      <w:r w:rsidRPr="00FE7A17">
        <w:rPr>
          <w:rFonts w:ascii="Times New Roman" w:eastAsia="Calibri" w:hAnsi="Times New Roman" w:cs="Times New Roman"/>
          <w:sz w:val="24"/>
          <w:szCs w:val="24"/>
        </w:rPr>
        <w:t xml:space="preserve">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  </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7. Дата оприлюднення електронної петиції на офіційному веб-сайті Ради або на веб-сайті громадського об’єднання, яке здійснює збір підписів на підтримку електронної петиції, є датою початку збору підписів.</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8. Рада, громадське об’єднання, яке здійснює збір підписів на підтримку електронної петиції, під час збору підписів на підтримку електронної петиції зобов’язані забезпечити:</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8.1 безоплатність доступу та користування інформаційно-телекомунікаційною системою, за допомогою якої здійснюється збір підписів;</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 xml:space="preserve">8.2 електронну реєстрацію громадян для підписання петиції; </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lastRenderedPageBreak/>
        <w:t>8.3 недопущення автоматичного введення інформації, у тому числі підписання електронної петиції, без участі громадянина;</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8.4 фіксацію дати і часу оприлюднення електронної петиції та підписання її громадянином.</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 xml:space="preserve">9. 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  </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10. 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Раді, її виконавчим органам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11. 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 xml:space="preserve">12. </w:t>
      </w:r>
      <w:r w:rsidR="00861FBA" w:rsidRPr="007F361D">
        <w:rPr>
          <w:rFonts w:ascii="Times New Roman" w:eastAsia="Times New Roman" w:hAnsi="Times New Roman" w:cs="Times New Roman"/>
          <w:sz w:val="24"/>
          <w:szCs w:val="24"/>
          <w:lang w:eastAsia="ar-SA"/>
        </w:rPr>
        <w:t>Могилівськ</w:t>
      </w:r>
      <w:r w:rsidR="00861FBA">
        <w:rPr>
          <w:rFonts w:ascii="Times New Roman" w:eastAsia="Times New Roman" w:hAnsi="Times New Roman" w:cs="Times New Roman"/>
          <w:sz w:val="24"/>
          <w:szCs w:val="24"/>
          <w:lang w:eastAsia="ar-SA"/>
        </w:rPr>
        <w:t xml:space="preserve">ий сільський </w:t>
      </w:r>
      <w:r w:rsidRPr="00FE7A17">
        <w:rPr>
          <w:rFonts w:ascii="Times New Roman" w:eastAsia="Times New Roman" w:hAnsi="Times New Roman" w:cs="Times New Roman"/>
          <w:sz w:val="24"/>
          <w:szCs w:val="24"/>
        </w:rPr>
        <w:t xml:space="preserve"> голова невідкладно, але не пізніше наступного робочого дня після набрання необхідної кількості підписів на підтримку електронної петиції або надходження повідомлення від громадського об’єднання передає її для опрацювання та розгляду Раді, її виконавчим органам.</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13. Якщо електронна петиція подана на розгляд Раді, її виконавчим органам, секретар Ради або керуючий справами (секретар) виконавчого комітету Ради, відповідно, дає доручення виконавчому органу Ради, до компетенції якого належить розгляд порушених у петиції питань, підготувати проект рішення Ради 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14. Електронна петиція, а також проект рішення Ради чи виконавчого комітету, підготовлений на основі петиції, розглядається Радою або виконавчим комітетом, відповідно, на їх черговому засіданні або засіданні, яке скликається у межах строку, встановленого пунктом 12 цього Положення, з дотриманням положень чинного законодавства.</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 xml:space="preserve">15. Якщо електронна петиція містить клопотання про її розгляд на громадських слуханнях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 в </w:t>
      </w:r>
      <w:proofErr w:type="spellStart"/>
      <w:r w:rsidR="00861FBA">
        <w:rPr>
          <w:rFonts w:ascii="Times New Roman" w:eastAsia="Times New Roman" w:hAnsi="Times New Roman" w:cs="Times New Roman"/>
          <w:sz w:val="24"/>
          <w:szCs w:val="24"/>
          <w:lang w:eastAsia="ar-SA"/>
        </w:rPr>
        <w:t>Могилівській</w:t>
      </w:r>
      <w:proofErr w:type="spellEnd"/>
      <w:r w:rsidRPr="00FE7A17">
        <w:rPr>
          <w:rFonts w:ascii="Times New Roman" w:eastAsia="Times New Roman" w:hAnsi="Times New Roman" w:cs="Times New Roman"/>
          <w:sz w:val="24"/>
          <w:szCs w:val="24"/>
        </w:rPr>
        <w:t xml:space="preserve"> територіальній громаді.</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 xml:space="preserve">16. Інформація про підтримку або </w:t>
      </w:r>
      <w:proofErr w:type="spellStart"/>
      <w:r w:rsidRPr="00FE7A17">
        <w:rPr>
          <w:rFonts w:ascii="Times New Roman" w:eastAsia="Times New Roman" w:hAnsi="Times New Roman" w:cs="Times New Roman"/>
          <w:sz w:val="24"/>
          <w:szCs w:val="24"/>
        </w:rPr>
        <w:t>непідтримку</w:t>
      </w:r>
      <w:proofErr w:type="spellEnd"/>
      <w:r w:rsidRPr="00FE7A17">
        <w:rPr>
          <w:rFonts w:ascii="Times New Roman" w:eastAsia="Times New Roman" w:hAnsi="Times New Roman" w:cs="Times New Roman"/>
          <w:sz w:val="24"/>
          <w:szCs w:val="24"/>
        </w:rPr>
        <w:t xml:space="preserve"> електронної петиції публічно оголошується на офіційному веб-сайті Ради не пізніше наступного робочого дня після її розгляду.</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17. Відповідь на електронну петицію не пізніше наступного робочого дня після закінчення її розгляду оприлюднюється на офіційному веб-сайті Ради,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lastRenderedPageBreak/>
        <w:t>18. У разі визнання за доцільне викладені в електронній петиції пропозиції можуть реалізовуватися Радою, її виконавчими органами, шляхом прийняття відповідних рішень з питань, віднесених до їх компетенції,.</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 xml:space="preserve">19. Інформація про кількість підписів, одержаних на підтримку електронної петиції, та строки їх збору зберігається не менше трьох років з дня оприлюднення такої електронної петиції. </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rPr>
      </w:pPr>
      <w:r w:rsidRPr="00FE7A17">
        <w:rPr>
          <w:rFonts w:ascii="Times New Roman" w:eastAsia="Times New Roman" w:hAnsi="Times New Roman" w:cs="Times New Roman"/>
          <w:sz w:val="24"/>
          <w:szCs w:val="24"/>
        </w:rPr>
        <w:t>20. У разі незгоди з рішенням Ради,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p w:rsidR="00FE7A17" w:rsidRPr="00FE7A17" w:rsidRDefault="00FE7A17" w:rsidP="00FE7A17">
      <w:pPr>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rPr>
        <w:t>21. Посадові особи Ради, її виконавчих органів несуть відповідальність за порушення норм цього Положення згідно із законодавством України.</w:t>
      </w:r>
    </w:p>
    <w:p w:rsidR="00F02889" w:rsidRDefault="00F02889"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294129" w:rsidRDefault="00294129" w:rsidP="00EA68CF">
      <w:pPr>
        <w:jc w:val="both"/>
      </w:pPr>
    </w:p>
    <w:p w:rsidR="00294129" w:rsidRDefault="00294129" w:rsidP="00EA68CF">
      <w:pPr>
        <w:jc w:val="both"/>
      </w:pPr>
    </w:p>
    <w:p w:rsidR="00294129" w:rsidRDefault="00294129" w:rsidP="00EA68CF">
      <w:pPr>
        <w:jc w:val="both"/>
      </w:pPr>
    </w:p>
    <w:p w:rsidR="00294129" w:rsidRDefault="00294129" w:rsidP="00EA68CF">
      <w:pPr>
        <w:jc w:val="both"/>
      </w:pPr>
    </w:p>
    <w:p w:rsidR="00FE7A17" w:rsidRDefault="00FE7A17" w:rsidP="00EA68CF">
      <w:pPr>
        <w:jc w:val="both"/>
      </w:pPr>
    </w:p>
    <w:p w:rsidR="00FE7A17" w:rsidRPr="00FE7A17" w:rsidRDefault="00FE7A17" w:rsidP="00FE7A17">
      <w:pPr>
        <w:suppressAutoHyphens/>
        <w:spacing w:after="0" w:line="240" w:lineRule="auto"/>
        <w:ind w:firstLine="4961"/>
        <w:jc w:val="both"/>
        <w:rPr>
          <w:rFonts w:ascii="Times New Roman" w:eastAsia="Times New Roman" w:hAnsi="Times New Roman" w:cs="Times New Roman"/>
          <w:i/>
          <w:sz w:val="24"/>
          <w:szCs w:val="24"/>
          <w:lang w:eastAsia="ar-SA"/>
        </w:rPr>
      </w:pPr>
      <w:r w:rsidRPr="00FE7A17">
        <w:rPr>
          <w:rFonts w:ascii="Times New Roman" w:eastAsia="Times New Roman" w:hAnsi="Times New Roman" w:cs="Times New Roman"/>
          <w:i/>
          <w:sz w:val="24"/>
          <w:szCs w:val="24"/>
          <w:lang w:eastAsia="ar-SA"/>
        </w:rPr>
        <w:lastRenderedPageBreak/>
        <w:t>Додаток № 5</w:t>
      </w:r>
    </w:p>
    <w:p w:rsidR="00FE7A17" w:rsidRPr="00FE7A17" w:rsidRDefault="00FE7A17" w:rsidP="00FE7A17">
      <w:pPr>
        <w:suppressAutoHyphens/>
        <w:spacing w:after="0" w:line="240" w:lineRule="auto"/>
        <w:ind w:firstLine="4961"/>
        <w:jc w:val="both"/>
        <w:rPr>
          <w:rFonts w:ascii="Times New Roman" w:eastAsia="Times New Roman" w:hAnsi="Times New Roman" w:cs="Times New Roman"/>
          <w:i/>
          <w:sz w:val="24"/>
          <w:szCs w:val="24"/>
          <w:lang w:eastAsia="ar-SA"/>
        </w:rPr>
      </w:pPr>
      <w:r w:rsidRPr="00FE7A17">
        <w:rPr>
          <w:rFonts w:ascii="Times New Roman" w:eastAsia="Times New Roman" w:hAnsi="Times New Roman" w:cs="Times New Roman"/>
          <w:i/>
          <w:sz w:val="24"/>
          <w:szCs w:val="24"/>
          <w:lang w:eastAsia="ar-SA"/>
        </w:rPr>
        <w:t>до Статуту</w:t>
      </w:r>
      <w:r w:rsidRPr="00FE7A17">
        <w:rPr>
          <w:rFonts w:ascii="Times New Roman" w:eastAsia="Times New Roman" w:hAnsi="Times New Roman" w:cs="Times New Roman"/>
          <w:b/>
          <w:i/>
          <w:sz w:val="24"/>
          <w:szCs w:val="24"/>
          <w:lang w:eastAsia="ar-SA"/>
        </w:rPr>
        <w:t xml:space="preserve"> </w:t>
      </w:r>
      <w:r w:rsidRPr="00FE7A17">
        <w:rPr>
          <w:rFonts w:ascii="Times New Roman" w:eastAsia="Times New Roman" w:hAnsi="Times New Roman" w:cs="Times New Roman"/>
          <w:i/>
          <w:sz w:val="24"/>
          <w:szCs w:val="24"/>
          <w:lang w:eastAsia="ar-SA"/>
        </w:rPr>
        <w:t>територіальної громади,</w:t>
      </w:r>
    </w:p>
    <w:p w:rsidR="00FE7A17" w:rsidRPr="00FE7A17" w:rsidRDefault="00FE7A17" w:rsidP="00FE7A17">
      <w:pPr>
        <w:suppressAutoHyphens/>
        <w:spacing w:after="0" w:line="240" w:lineRule="auto"/>
        <w:ind w:firstLine="4961"/>
        <w:jc w:val="both"/>
        <w:rPr>
          <w:rFonts w:ascii="Times New Roman" w:eastAsia="Times New Roman" w:hAnsi="Times New Roman" w:cs="Times New Roman"/>
          <w:i/>
          <w:sz w:val="24"/>
          <w:szCs w:val="24"/>
          <w:lang w:eastAsia="ar-SA"/>
        </w:rPr>
      </w:pPr>
      <w:r w:rsidRPr="00FE7A17">
        <w:rPr>
          <w:rFonts w:ascii="Times New Roman" w:eastAsia="Times New Roman" w:hAnsi="Times New Roman" w:cs="Times New Roman"/>
          <w:i/>
          <w:sz w:val="24"/>
          <w:szCs w:val="24"/>
          <w:lang w:eastAsia="ar-SA"/>
        </w:rPr>
        <w:t xml:space="preserve">затвердженого рішенням </w:t>
      </w:r>
    </w:p>
    <w:p w:rsidR="00FE7A17" w:rsidRDefault="00294129" w:rsidP="00FE7A17">
      <w:pPr>
        <w:suppressAutoHyphens/>
        <w:spacing w:after="0" w:line="240" w:lineRule="auto"/>
        <w:ind w:firstLine="4961"/>
        <w:jc w:val="both"/>
        <w:rPr>
          <w:rFonts w:ascii="Times New Roman" w:eastAsia="Times New Roman" w:hAnsi="Times New Roman" w:cs="Times New Roman"/>
          <w:i/>
          <w:sz w:val="24"/>
          <w:szCs w:val="24"/>
          <w:lang w:eastAsia="ar-SA"/>
        </w:rPr>
      </w:pPr>
      <w:r w:rsidRPr="00294129">
        <w:rPr>
          <w:rFonts w:ascii="Times New Roman" w:eastAsia="Times New Roman" w:hAnsi="Times New Roman" w:cs="Times New Roman"/>
          <w:i/>
          <w:sz w:val="24"/>
          <w:szCs w:val="24"/>
          <w:lang w:eastAsia="ar-SA"/>
        </w:rPr>
        <w:t xml:space="preserve">Могилівської </w:t>
      </w:r>
      <w:r>
        <w:rPr>
          <w:rFonts w:ascii="Times New Roman" w:eastAsia="Times New Roman" w:hAnsi="Times New Roman" w:cs="Times New Roman"/>
          <w:i/>
          <w:sz w:val="24"/>
          <w:szCs w:val="24"/>
          <w:lang w:eastAsia="ar-SA"/>
        </w:rPr>
        <w:t xml:space="preserve">сільської </w:t>
      </w:r>
      <w:r w:rsidR="00FE7A17" w:rsidRPr="00FE7A17">
        <w:rPr>
          <w:rFonts w:ascii="Times New Roman" w:eastAsia="Times New Roman" w:hAnsi="Times New Roman" w:cs="Times New Roman"/>
          <w:i/>
          <w:sz w:val="24"/>
          <w:szCs w:val="24"/>
          <w:lang w:eastAsia="ar-SA"/>
        </w:rPr>
        <w:t xml:space="preserve">ради </w:t>
      </w:r>
    </w:p>
    <w:p w:rsidR="00FE7A17" w:rsidRPr="00FE7A17" w:rsidRDefault="00FE7A17" w:rsidP="00FE7A17">
      <w:pPr>
        <w:suppressAutoHyphens/>
        <w:spacing w:after="0" w:line="240" w:lineRule="auto"/>
        <w:ind w:firstLine="4961"/>
        <w:jc w:val="both"/>
        <w:rPr>
          <w:rFonts w:ascii="Times New Roman" w:eastAsia="Times New Roman" w:hAnsi="Times New Roman" w:cs="Times New Roman"/>
          <w:b/>
          <w:i/>
          <w:sz w:val="24"/>
          <w:szCs w:val="24"/>
          <w:lang w:eastAsia="ar-SA"/>
        </w:rPr>
      </w:pPr>
      <w:r w:rsidRPr="00FE7A17">
        <w:rPr>
          <w:rFonts w:ascii="Times New Roman" w:eastAsia="Times New Roman" w:hAnsi="Times New Roman" w:cs="Times New Roman"/>
          <w:i/>
          <w:sz w:val="24"/>
          <w:szCs w:val="24"/>
          <w:lang w:eastAsia="ar-SA"/>
        </w:rPr>
        <w:t>від _________№________</w:t>
      </w:r>
    </w:p>
    <w:p w:rsidR="00FE7A17" w:rsidRPr="00FE7A17" w:rsidRDefault="00FE7A17" w:rsidP="00FE7A17">
      <w:pPr>
        <w:widowControl w:val="0"/>
        <w:suppressAutoHyphens/>
        <w:spacing w:after="120" w:line="240" w:lineRule="auto"/>
        <w:ind w:firstLine="426"/>
        <w:jc w:val="center"/>
        <w:rPr>
          <w:rFonts w:ascii="Times New Roman" w:eastAsia="DejaVu Sans Mono" w:hAnsi="Times New Roman" w:cs="Times New Roman"/>
          <w:b/>
          <w:kern w:val="1"/>
          <w:sz w:val="24"/>
          <w:szCs w:val="24"/>
          <w:lang w:eastAsia="hi-IN" w:bidi="hi-IN"/>
        </w:rPr>
      </w:pPr>
    </w:p>
    <w:p w:rsidR="00FE7A17" w:rsidRPr="00FE7A17" w:rsidRDefault="00FE7A17" w:rsidP="00FE7A17">
      <w:pPr>
        <w:widowControl w:val="0"/>
        <w:suppressAutoHyphens/>
        <w:spacing w:after="120" w:line="240" w:lineRule="auto"/>
        <w:ind w:firstLine="426"/>
        <w:jc w:val="center"/>
        <w:rPr>
          <w:rFonts w:ascii="Times New Roman" w:eastAsia="DejaVu Sans Mono" w:hAnsi="Times New Roman" w:cs="Times New Roman"/>
          <w:b/>
          <w:kern w:val="1"/>
          <w:sz w:val="24"/>
          <w:szCs w:val="24"/>
          <w:lang w:eastAsia="hi-IN" w:bidi="hi-IN"/>
        </w:rPr>
      </w:pPr>
      <w:r w:rsidRPr="00FE7A17">
        <w:rPr>
          <w:rFonts w:ascii="Times New Roman" w:eastAsia="DejaVu Sans Mono" w:hAnsi="Times New Roman" w:cs="Times New Roman"/>
          <w:b/>
          <w:kern w:val="1"/>
          <w:sz w:val="24"/>
          <w:szCs w:val="24"/>
          <w:lang w:eastAsia="hi-IN" w:bidi="hi-IN"/>
        </w:rPr>
        <w:t xml:space="preserve">Положення </w:t>
      </w:r>
    </w:p>
    <w:p w:rsidR="00FE7A17" w:rsidRPr="00FE7A17" w:rsidRDefault="00FE7A17" w:rsidP="00FE7A17">
      <w:pPr>
        <w:widowControl w:val="0"/>
        <w:suppressAutoHyphens/>
        <w:spacing w:after="120" w:line="240" w:lineRule="auto"/>
        <w:ind w:firstLine="426"/>
        <w:jc w:val="center"/>
        <w:rPr>
          <w:rFonts w:ascii="Times New Roman" w:eastAsia="DejaVu Sans Mono" w:hAnsi="Times New Roman" w:cs="Times New Roman"/>
          <w:b/>
          <w:kern w:val="1"/>
          <w:sz w:val="24"/>
          <w:szCs w:val="24"/>
          <w:lang w:eastAsia="hi-IN" w:bidi="hi-IN"/>
        </w:rPr>
      </w:pPr>
      <w:r w:rsidRPr="00FE7A17">
        <w:rPr>
          <w:rFonts w:ascii="Times New Roman" w:eastAsia="DejaVu Sans Mono" w:hAnsi="Times New Roman" w:cs="Times New Roman"/>
          <w:b/>
          <w:kern w:val="1"/>
          <w:sz w:val="24"/>
          <w:szCs w:val="24"/>
          <w:lang w:eastAsia="hi-IN" w:bidi="hi-IN"/>
        </w:rPr>
        <w:t xml:space="preserve">про консультації з громадськістю в </w:t>
      </w:r>
      <w:r w:rsidR="00294129" w:rsidRPr="00294129">
        <w:rPr>
          <w:rFonts w:ascii="Times New Roman" w:eastAsia="DejaVu Sans Mono" w:hAnsi="Times New Roman" w:cs="Times New Roman"/>
          <w:b/>
          <w:kern w:val="1"/>
          <w:sz w:val="24"/>
          <w:szCs w:val="24"/>
          <w:lang w:eastAsia="hi-IN" w:bidi="hi-IN"/>
        </w:rPr>
        <w:t>Могилівської</w:t>
      </w:r>
      <w:r w:rsidRPr="00FE7A17">
        <w:rPr>
          <w:rFonts w:ascii="Times New Roman" w:eastAsia="DejaVu Sans Mono" w:hAnsi="Times New Roman" w:cs="Times New Roman"/>
          <w:b/>
          <w:kern w:val="1"/>
          <w:sz w:val="24"/>
          <w:szCs w:val="24"/>
          <w:lang w:eastAsia="hi-IN" w:bidi="hi-IN"/>
        </w:rPr>
        <w:t xml:space="preserve"> територіальній громаді</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p>
    <w:p w:rsidR="00FE7A17" w:rsidRPr="00FE7A17" w:rsidRDefault="00FE7A17" w:rsidP="00294129">
      <w:pPr>
        <w:widowControl w:val="0"/>
        <w:numPr>
          <w:ilvl w:val="0"/>
          <w:numId w:val="27"/>
        </w:numPr>
        <w:tabs>
          <w:tab w:val="left" w:pos="900"/>
        </w:tabs>
        <w:suppressAutoHyphens/>
        <w:spacing w:after="120" w:line="240" w:lineRule="auto"/>
        <w:ind w:left="0" w:firstLine="0"/>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Це Положення про консультації з громадськістю в </w:t>
      </w:r>
      <w:proofErr w:type="spellStart"/>
      <w:r w:rsidR="00294129">
        <w:rPr>
          <w:rFonts w:ascii="Times New Roman" w:eastAsia="Times New Roman" w:hAnsi="Times New Roman" w:cs="Times New Roman"/>
          <w:sz w:val="24"/>
          <w:szCs w:val="24"/>
          <w:lang w:eastAsia="ar-SA"/>
        </w:rPr>
        <w:t>Могилівській</w:t>
      </w:r>
      <w:proofErr w:type="spellEnd"/>
      <w:r w:rsidRPr="00FE7A17">
        <w:rPr>
          <w:rFonts w:ascii="Times New Roman" w:eastAsia="DejaVu Sans Mono" w:hAnsi="Times New Roman" w:cs="Times New Roman"/>
          <w:kern w:val="1"/>
          <w:sz w:val="24"/>
          <w:szCs w:val="24"/>
          <w:lang w:eastAsia="hi-IN" w:bidi="hi-IN"/>
        </w:rPr>
        <w:t xml:space="preserve"> територіальній громаді (далі – Положення)</w:t>
      </w:r>
      <w:r w:rsidRPr="00FE7A17">
        <w:rPr>
          <w:rFonts w:ascii="Times New Roman" w:eastAsia="DejaVu Sans Mono" w:hAnsi="Times New Roman" w:cs="Times New Roman"/>
          <w:b/>
          <w:kern w:val="1"/>
          <w:sz w:val="24"/>
          <w:szCs w:val="24"/>
          <w:lang w:eastAsia="hi-IN" w:bidi="hi-IN"/>
        </w:rPr>
        <w:t xml:space="preserve"> </w:t>
      </w:r>
      <w:r w:rsidRPr="00FE7A17">
        <w:rPr>
          <w:rFonts w:ascii="Times New Roman" w:eastAsia="DejaVu Sans Mono" w:hAnsi="Times New Roman" w:cs="Times New Roman"/>
          <w:kern w:val="1"/>
          <w:sz w:val="24"/>
          <w:szCs w:val="24"/>
          <w:lang w:eastAsia="hi-IN" w:bidi="hi-IN"/>
        </w:rPr>
        <w:t>визначає порядок організації і проведення Радою, її виконавчими органами консультацій з громадськістю з питань, що належать до їх компетенції.</w:t>
      </w:r>
      <w:r w:rsidRPr="00FE7A17">
        <w:rPr>
          <w:rFonts w:ascii="Times New Roman" w:eastAsia="DejaVu Sans Mono" w:hAnsi="Times New Roman" w:cs="Times New Roman"/>
          <w:b/>
          <w:kern w:val="1"/>
          <w:sz w:val="24"/>
          <w:szCs w:val="24"/>
          <w:lang w:eastAsia="hi-IN" w:bidi="hi-IN"/>
        </w:rPr>
        <w:t xml:space="preserve"> </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2. Консультації з громадськістю є однією з форм участі </w:t>
      </w:r>
      <w:r w:rsidR="00294129" w:rsidRPr="007F361D">
        <w:rPr>
          <w:rFonts w:ascii="Times New Roman" w:eastAsia="Times New Roman" w:hAnsi="Times New Roman" w:cs="Times New Roman"/>
          <w:sz w:val="24"/>
          <w:szCs w:val="24"/>
          <w:lang w:eastAsia="ar-SA"/>
        </w:rPr>
        <w:t>Могилівської</w:t>
      </w:r>
      <w:r w:rsidRPr="00FE7A17">
        <w:rPr>
          <w:rFonts w:ascii="Times New Roman" w:eastAsia="DejaVu Sans Mono" w:hAnsi="Times New Roman" w:cs="Times New Roman"/>
          <w:kern w:val="1"/>
          <w:sz w:val="24"/>
          <w:szCs w:val="24"/>
          <w:lang w:eastAsia="hi-IN" w:bidi="hi-IN"/>
        </w:rPr>
        <w:t xml:space="preserve"> територіальної громади 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 </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3. Результати проведення консультацій з громадськістю враховуються Радою, її виконавчими органами під час прийняття рішень. </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4. Консультації з громадськістю організовує і проводить Рада, її виконавчі органи, які є розробниками проекту нормативно-правового акта або готують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 </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5. Виконавчий комітет щороку складає орієнтовний план проведення консультацій з громадськістю в </w:t>
      </w:r>
      <w:proofErr w:type="spellStart"/>
      <w:r w:rsidR="00294129">
        <w:rPr>
          <w:rFonts w:ascii="Times New Roman" w:eastAsia="Times New Roman" w:hAnsi="Times New Roman" w:cs="Times New Roman"/>
          <w:sz w:val="24"/>
          <w:szCs w:val="24"/>
          <w:lang w:eastAsia="ar-SA"/>
        </w:rPr>
        <w:t>Могилівській</w:t>
      </w:r>
      <w:proofErr w:type="spellEnd"/>
      <w:r w:rsidRPr="00FE7A17">
        <w:rPr>
          <w:rFonts w:ascii="Times New Roman" w:eastAsia="DejaVu Sans Mono" w:hAnsi="Times New Roman" w:cs="Times New Roman"/>
          <w:kern w:val="1"/>
          <w:sz w:val="24"/>
          <w:szCs w:val="24"/>
          <w:lang w:eastAsia="hi-IN" w:bidi="hi-IN"/>
        </w:rPr>
        <w:t xml:space="preserve"> територіальній громаді (далі – орієнтовний план) з урахуванням пропозицій Ради, її виконавчих органів, консультативно-дорадчих органів, утворених при Раді, жителів </w:t>
      </w:r>
      <w:r w:rsidR="00294129" w:rsidRPr="007F361D">
        <w:rPr>
          <w:rFonts w:ascii="Times New Roman" w:eastAsia="Times New Roman" w:hAnsi="Times New Roman" w:cs="Times New Roman"/>
          <w:sz w:val="24"/>
          <w:szCs w:val="24"/>
          <w:lang w:eastAsia="ar-SA"/>
        </w:rPr>
        <w:t>Могилівської</w:t>
      </w:r>
      <w:r w:rsidRPr="00FE7A17">
        <w:rPr>
          <w:rFonts w:ascii="Times New Roman" w:eastAsia="DejaVu Sans Mono" w:hAnsi="Times New Roman" w:cs="Times New Roman"/>
          <w:kern w:val="1"/>
          <w:sz w:val="24"/>
          <w:szCs w:val="24"/>
          <w:lang w:eastAsia="hi-IN" w:bidi="hi-IN"/>
        </w:rPr>
        <w:t xml:space="preserve"> територіальної громади та інститутів громадянського суспільства, які здійснюють діяльність на території </w:t>
      </w:r>
      <w:r w:rsidR="00294129" w:rsidRPr="007F361D">
        <w:rPr>
          <w:rFonts w:ascii="Times New Roman" w:eastAsia="Times New Roman" w:hAnsi="Times New Roman" w:cs="Times New Roman"/>
          <w:sz w:val="24"/>
          <w:szCs w:val="24"/>
          <w:lang w:eastAsia="ar-SA"/>
        </w:rPr>
        <w:t>Могилівської</w:t>
      </w:r>
      <w:r w:rsidRPr="00FE7A17">
        <w:rPr>
          <w:rFonts w:ascii="Times New Roman" w:eastAsia="DejaVu Sans Mono" w:hAnsi="Times New Roman" w:cs="Times New Roman"/>
          <w:kern w:val="1"/>
          <w:sz w:val="24"/>
          <w:szCs w:val="24"/>
          <w:lang w:eastAsia="hi-IN" w:bidi="hi-IN"/>
        </w:rPr>
        <w:t xml:space="preserve"> територіальної громади, а також результатів проведення попередніх консультацій з громадськістю. </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Орієнтовний план оприлюднюються на офіційному веб-сайті Ради</w:t>
      </w:r>
      <w:r w:rsidR="00294129">
        <w:rPr>
          <w:rFonts w:ascii="Times New Roman" w:eastAsia="DejaVu Sans Mono" w:hAnsi="Times New Roman" w:cs="Times New Roman"/>
          <w:kern w:val="1"/>
          <w:sz w:val="24"/>
          <w:szCs w:val="24"/>
          <w:lang w:eastAsia="hi-IN" w:bidi="hi-IN"/>
        </w:rPr>
        <w:t>.</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6. Інформація, пов’язана з організацією та проведенням консультацій з громадськістю, оприлюднюються на офіційному веб-сайті Ради.  </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7. Інститути громадянського суспільства, що здійснюють діяльність на території </w:t>
      </w:r>
      <w:r w:rsidR="00294129" w:rsidRPr="007F361D">
        <w:rPr>
          <w:rFonts w:ascii="Times New Roman" w:eastAsia="Times New Roman" w:hAnsi="Times New Roman" w:cs="Times New Roman"/>
          <w:sz w:val="24"/>
          <w:szCs w:val="24"/>
          <w:lang w:eastAsia="ar-SA"/>
        </w:rPr>
        <w:t>Могилівської</w:t>
      </w:r>
      <w:r w:rsidRPr="00FE7A17">
        <w:rPr>
          <w:rFonts w:ascii="Times New Roman" w:eastAsia="DejaVu Sans Mono" w:hAnsi="Times New Roman" w:cs="Times New Roman"/>
          <w:kern w:val="1"/>
          <w:sz w:val="24"/>
          <w:szCs w:val="24"/>
          <w:lang w:eastAsia="hi-IN" w:bidi="hi-IN"/>
        </w:rPr>
        <w:t xml:space="preserve"> територіальної громади, можуть ініціювати проведення консультацій з громадськістю з питань, не включених до орієнтовного плану, шляхом подання відповідних пропозицій до Ради.</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 які діють у межах </w:t>
      </w:r>
      <w:r w:rsidR="00294129" w:rsidRPr="007F361D">
        <w:rPr>
          <w:rFonts w:ascii="Times New Roman" w:eastAsia="Times New Roman" w:hAnsi="Times New Roman" w:cs="Times New Roman"/>
          <w:sz w:val="24"/>
          <w:szCs w:val="24"/>
          <w:lang w:eastAsia="ar-SA"/>
        </w:rPr>
        <w:t>Могилівської</w:t>
      </w:r>
      <w:r w:rsidRPr="00FE7A17">
        <w:rPr>
          <w:rFonts w:ascii="Times New Roman" w:eastAsia="DejaVu Sans Mono" w:hAnsi="Times New Roman" w:cs="Times New Roman"/>
          <w:kern w:val="1"/>
          <w:sz w:val="24"/>
          <w:szCs w:val="24"/>
          <w:lang w:eastAsia="hi-IN" w:bidi="hi-IN"/>
        </w:rPr>
        <w:t xml:space="preserve"> територіальної громади, такі консультації проводяться Радою, її виконавчими органами обов’язково. </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8. Рада, її виконавчі органи під час проведення консультацій з громадськістю взаємодіють із засобами масової інформації, надають їм необхідні інформаційно-аналітичні матеріали. </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9. Консультації з громадськістю проводяться у формі публічного громадського обговорення (безпосередня форма) та вивчення громадської думки (опосередкована форма). </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p>
    <w:p w:rsidR="00FE7A17" w:rsidRPr="00FE7A17" w:rsidRDefault="00FE7A17" w:rsidP="00FE7A17">
      <w:pPr>
        <w:tabs>
          <w:tab w:val="left" w:pos="1080"/>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lastRenderedPageBreak/>
        <w:t>10. 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11. Публічне громадське обговорення передбачає організацію і проведення таких публічних заходів: </w:t>
      </w:r>
    </w:p>
    <w:p w:rsidR="00FE7A17" w:rsidRPr="00FE7A17" w:rsidRDefault="00FE7A17" w:rsidP="00FE7A17">
      <w:pPr>
        <w:widowControl w:val="0"/>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конференцій, форумів, громадських слухань, круглих столів, зборів, зустрічей, нарад з громадськістю; </w:t>
      </w:r>
    </w:p>
    <w:p w:rsidR="00FE7A17" w:rsidRPr="00FE7A17" w:rsidRDefault="00FE7A17" w:rsidP="00FE7A17">
      <w:pPr>
        <w:widowControl w:val="0"/>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w:t>
      </w:r>
      <w:proofErr w:type="spellStart"/>
      <w:r w:rsidRPr="00FE7A17">
        <w:rPr>
          <w:rFonts w:ascii="Times New Roman" w:eastAsia="DejaVu Sans Mono" w:hAnsi="Times New Roman" w:cs="Times New Roman"/>
          <w:kern w:val="1"/>
          <w:sz w:val="24"/>
          <w:szCs w:val="24"/>
          <w:lang w:eastAsia="hi-IN" w:bidi="hi-IN"/>
        </w:rPr>
        <w:t>теле-</w:t>
      </w:r>
      <w:proofErr w:type="spellEnd"/>
      <w:r w:rsidRPr="00FE7A17">
        <w:rPr>
          <w:rFonts w:ascii="Times New Roman" w:eastAsia="DejaVu Sans Mono" w:hAnsi="Times New Roman" w:cs="Times New Roman"/>
          <w:kern w:val="1"/>
          <w:sz w:val="24"/>
          <w:szCs w:val="24"/>
          <w:lang w:eastAsia="hi-IN" w:bidi="hi-IN"/>
        </w:rPr>
        <w:t xml:space="preserve"> або </w:t>
      </w:r>
      <w:proofErr w:type="spellStart"/>
      <w:r w:rsidRPr="00FE7A17">
        <w:rPr>
          <w:rFonts w:ascii="Times New Roman" w:eastAsia="DejaVu Sans Mono" w:hAnsi="Times New Roman" w:cs="Times New Roman"/>
          <w:kern w:val="1"/>
          <w:sz w:val="24"/>
          <w:szCs w:val="24"/>
          <w:lang w:eastAsia="hi-IN" w:bidi="hi-IN"/>
        </w:rPr>
        <w:t>радіодебатів</w:t>
      </w:r>
      <w:proofErr w:type="spellEnd"/>
      <w:r w:rsidRPr="00FE7A17">
        <w:rPr>
          <w:rFonts w:ascii="Times New Roman" w:eastAsia="DejaVu Sans Mono" w:hAnsi="Times New Roman" w:cs="Times New Roman"/>
          <w:kern w:val="1"/>
          <w:sz w:val="24"/>
          <w:szCs w:val="24"/>
          <w:lang w:eastAsia="hi-IN" w:bidi="hi-IN"/>
        </w:rPr>
        <w:t xml:space="preserve">, </w:t>
      </w:r>
      <w:proofErr w:type="spellStart"/>
      <w:r w:rsidRPr="00FE7A17">
        <w:rPr>
          <w:rFonts w:ascii="Times New Roman" w:eastAsia="DejaVu Sans Mono" w:hAnsi="Times New Roman" w:cs="Times New Roman"/>
          <w:kern w:val="1"/>
          <w:sz w:val="24"/>
          <w:szCs w:val="24"/>
          <w:lang w:eastAsia="hi-IN" w:bidi="hi-IN"/>
        </w:rPr>
        <w:t>Інтернет-</w:t>
      </w:r>
      <w:proofErr w:type="spellEnd"/>
      <w:r w:rsidRPr="00FE7A17">
        <w:rPr>
          <w:rFonts w:ascii="Times New Roman" w:eastAsia="DejaVu Sans Mono" w:hAnsi="Times New Roman" w:cs="Times New Roman"/>
          <w:kern w:val="1"/>
          <w:sz w:val="24"/>
          <w:szCs w:val="24"/>
          <w:lang w:eastAsia="hi-IN" w:bidi="hi-IN"/>
        </w:rPr>
        <w:t xml:space="preserve"> та відео-конференцій, електронних консультацій. </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12. Публічне громадське обговорення здійснюється Радою, її виконавчими органами у такому порядку: </w:t>
      </w:r>
    </w:p>
    <w:p w:rsidR="00FE7A17" w:rsidRPr="00FE7A17" w:rsidRDefault="00FE7A17" w:rsidP="00FE7A17">
      <w:pPr>
        <w:widowControl w:val="0"/>
        <w:tabs>
          <w:tab w:val="left" w:pos="350"/>
        </w:tabs>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 визначення питання, яке планується винести на обговорення; </w:t>
      </w:r>
    </w:p>
    <w:p w:rsidR="00FE7A17" w:rsidRPr="00FE7A17" w:rsidRDefault="00FE7A17" w:rsidP="00FE7A17">
      <w:pPr>
        <w:widowControl w:val="0"/>
        <w:tabs>
          <w:tab w:val="left" w:pos="350"/>
        </w:tabs>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2) прийняття рішення про проведення обговорення; </w:t>
      </w:r>
    </w:p>
    <w:p w:rsidR="00FE7A17" w:rsidRPr="00FE7A17" w:rsidRDefault="00FE7A17" w:rsidP="00FE7A17">
      <w:pPr>
        <w:widowControl w:val="0"/>
        <w:tabs>
          <w:tab w:val="left" w:pos="350"/>
        </w:tabs>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3) розробка плану заходів з організації та проведення обговорення (за потреби); </w:t>
      </w:r>
    </w:p>
    <w:p w:rsidR="00FE7A17" w:rsidRPr="00FE7A17" w:rsidRDefault="00FE7A17" w:rsidP="00FE7A17">
      <w:pPr>
        <w:widowControl w:val="0"/>
        <w:tabs>
          <w:tab w:val="left" w:pos="350"/>
        </w:tabs>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4) 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 </w:t>
      </w:r>
    </w:p>
    <w:p w:rsidR="00FE7A17" w:rsidRPr="00FE7A17" w:rsidRDefault="00FE7A17" w:rsidP="00FE7A17">
      <w:pPr>
        <w:widowControl w:val="0"/>
        <w:tabs>
          <w:tab w:val="left" w:pos="350"/>
        </w:tabs>
        <w:suppressAutoHyphens/>
        <w:spacing w:after="120" w:line="240" w:lineRule="auto"/>
        <w:ind w:left="360"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5) оприлюднення інформації про проведення обговорення на офіційному веб-сайті Ради та в інший прийнятний спосіб; </w:t>
      </w:r>
    </w:p>
    <w:p w:rsidR="00FE7A17" w:rsidRPr="00FE7A17" w:rsidRDefault="00FE7A17" w:rsidP="00FE7A17">
      <w:pPr>
        <w:widowControl w:val="0"/>
        <w:tabs>
          <w:tab w:val="left" w:pos="350"/>
        </w:tabs>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6) збір та аналіз інформації про оцінку громадськістю ефективності запропонованого шляху вирішення питання; </w:t>
      </w:r>
    </w:p>
    <w:p w:rsidR="00FE7A17" w:rsidRPr="00FE7A17" w:rsidRDefault="00FE7A17" w:rsidP="00FE7A17">
      <w:pPr>
        <w:widowControl w:val="0"/>
        <w:tabs>
          <w:tab w:val="left" w:pos="350"/>
        </w:tabs>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7) формування експертних пропозицій щодо альтернативного вирішення питання; </w:t>
      </w:r>
    </w:p>
    <w:p w:rsidR="00FE7A17" w:rsidRPr="00FE7A17" w:rsidRDefault="00FE7A17" w:rsidP="00FE7A17">
      <w:pPr>
        <w:widowControl w:val="0"/>
        <w:tabs>
          <w:tab w:val="left" w:pos="350"/>
        </w:tabs>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8) забезпечення врахування результатів обговорення під час прийняття остаточного рішення; </w:t>
      </w:r>
    </w:p>
    <w:p w:rsidR="00FE7A17" w:rsidRPr="00FE7A17" w:rsidRDefault="00FE7A17" w:rsidP="00FE7A17">
      <w:pPr>
        <w:widowControl w:val="0"/>
        <w:tabs>
          <w:tab w:val="left" w:pos="350"/>
        </w:tabs>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9) аналіз результатів обговорення; </w:t>
      </w:r>
    </w:p>
    <w:p w:rsidR="00FE7A17" w:rsidRPr="00FE7A17" w:rsidRDefault="00FE7A17" w:rsidP="00FE7A17">
      <w:pPr>
        <w:widowControl w:val="0"/>
        <w:tabs>
          <w:tab w:val="left" w:pos="350"/>
        </w:tabs>
        <w:suppressAutoHyphens/>
        <w:spacing w:after="120" w:line="240" w:lineRule="auto"/>
        <w:ind w:left="360"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10) оприлюднення результатів обговорення на офіційному веб-сайті Ради та в інший прийнятний спосіб. </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 </w:t>
      </w:r>
    </w:p>
    <w:p w:rsidR="00FE7A17" w:rsidRPr="00FE7A17" w:rsidRDefault="00FE7A17" w:rsidP="00FE7A17">
      <w:pPr>
        <w:widowControl w:val="0"/>
        <w:suppressAutoHyphens/>
        <w:spacing w:after="120" w:line="240" w:lineRule="auto"/>
        <w:ind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13. Інформаційне повідомлення про проведення публічного громадського обговорення має містити: </w:t>
      </w:r>
    </w:p>
    <w:p w:rsidR="00FE7A17" w:rsidRPr="00FE7A17" w:rsidRDefault="00FE7A17" w:rsidP="00FE7A17">
      <w:pPr>
        <w:widowControl w:val="0"/>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 найменування Ради, її виконавчого органу, які проводять публічне громадське обговорення; </w:t>
      </w:r>
    </w:p>
    <w:p w:rsidR="00FE7A17" w:rsidRPr="00FE7A17" w:rsidRDefault="00FE7A17" w:rsidP="00FE7A17">
      <w:pPr>
        <w:widowControl w:val="0"/>
        <w:suppressAutoHyphens/>
        <w:spacing w:after="120" w:line="240" w:lineRule="auto"/>
        <w:ind w:left="420"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2) питання або назва проекту акта, винесеного на обговорення, адреса (гіпертекстове посилання) опублікованого на офіційному веб-сайті Ради тексту проекту акта; </w:t>
      </w:r>
    </w:p>
    <w:p w:rsidR="00FE7A17" w:rsidRPr="00FE7A17" w:rsidRDefault="00FE7A17" w:rsidP="00FE7A17">
      <w:pPr>
        <w:widowControl w:val="0"/>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3) можливі варіанти вирішення питання; </w:t>
      </w:r>
    </w:p>
    <w:p w:rsidR="00FE7A17" w:rsidRPr="00FE7A17" w:rsidRDefault="00FE7A17" w:rsidP="00FE7A17">
      <w:pPr>
        <w:widowControl w:val="0"/>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4) соціальні групи населення та заінтересовані сторони, на які поширюватиметься дія прийнятого рішення; </w:t>
      </w:r>
    </w:p>
    <w:p w:rsidR="00FE7A17" w:rsidRPr="00FE7A17" w:rsidRDefault="00FE7A17" w:rsidP="00FE7A17">
      <w:pPr>
        <w:widowControl w:val="0"/>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5) можливі наслідки запровадження рішення для різних соціальних груп населення та заінтересованих сторін; </w:t>
      </w:r>
    </w:p>
    <w:p w:rsidR="00FE7A17" w:rsidRPr="00FE7A17" w:rsidRDefault="00FE7A17" w:rsidP="00FE7A17">
      <w:pPr>
        <w:widowControl w:val="0"/>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6) відомості про строк, місце, час заходів, порядок публічного громадського обговорення, акредитації представників засобів масової інформації, реєстрації учасників; </w:t>
      </w:r>
    </w:p>
    <w:p w:rsidR="00FE7A17" w:rsidRPr="00FE7A17" w:rsidRDefault="00FE7A17" w:rsidP="00FE7A17">
      <w:pPr>
        <w:widowControl w:val="0"/>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7) спосіб забезпечення участі в публічному громадському обговоренні представників визначених соціальних груп населення та заінтересованих сторін; </w:t>
      </w:r>
    </w:p>
    <w:p w:rsidR="00FE7A17" w:rsidRPr="00FE7A17" w:rsidRDefault="00FE7A17" w:rsidP="00FE7A17">
      <w:pPr>
        <w:widowControl w:val="0"/>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lastRenderedPageBreak/>
        <w:t xml:space="preserve">8) поштова й електронні адреси, строк і форма подання письмових пропозицій та зауважень; </w:t>
      </w:r>
    </w:p>
    <w:p w:rsidR="00FE7A17" w:rsidRPr="00FE7A17" w:rsidRDefault="00FE7A17" w:rsidP="00FE7A17">
      <w:pPr>
        <w:widowControl w:val="0"/>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9) адреса і номер телефону, за якими надаються консультації з питання, що винесено на публічне громадське обговорення; </w:t>
      </w:r>
    </w:p>
    <w:p w:rsidR="00FE7A17" w:rsidRPr="00FE7A17" w:rsidRDefault="00FE7A17" w:rsidP="00FE7A17">
      <w:pPr>
        <w:widowControl w:val="0"/>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10) прізвище, ім’я відповідальної особи Ради, її виконавчих органів; </w:t>
      </w:r>
    </w:p>
    <w:p w:rsidR="00FE7A17" w:rsidRPr="00FE7A17" w:rsidRDefault="00FE7A17" w:rsidP="00FE7A17">
      <w:pPr>
        <w:widowControl w:val="0"/>
        <w:suppressAutoHyphens/>
        <w:spacing w:after="120" w:line="240" w:lineRule="auto"/>
        <w:ind w:left="426" w:firstLine="567"/>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11) строк і спосіб оприлюднення результатів публічного громадського обговорення. </w:t>
      </w:r>
    </w:p>
    <w:p w:rsidR="00FE7A17" w:rsidRPr="00FE7A17" w:rsidRDefault="00FE7A17" w:rsidP="00FE7A17">
      <w:pPr>
        <w:widowControl w:val="0"/>
        <w:suppressAutoHyphens/>
        <w:spacing w:after="120" w:line="240" w:lineRule="auto"/>
        <w:ind w:firstLine="425"/>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14. 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Радою, її виконавчими органами і не може бути меншим за ___ календарних днів.</w:t>
      </w:r>
    </w:p>
    <w:p w:rsidR="00FE7A17" w:rsidRPr="00FE7A17" w:rsidRDefault="00FE7A17" w:rsidP="00FE7A17">
      <w:pPr>
        <w:widowControl w:val="0"/>
        <w:suppressAutoHyphens/>
        <w:spacing w:after="120" w:line="240" w:lineRule="auto"/>
        <w:ind w:firstLine="425"/>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15. 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осіб, розміщені на офіційному веб-сайті Ради. </w:t>
      </w:r>
    </w:p>
    <w:p w:rsidR="00FE7A17" w:rsidRPr="00FE7A17" w:rsidRDefault="00FE7A17" w:rsidP="00FE7A17">
      <w:pPr>
        <w:widowControl w:val="0"/>
        <w:suppressAutoHyphens/>
        <w:spacing w:after="120" w:line="240" w:lineRule="auto"/>
        <w:ind w:firstLine="425"/>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rsidR="00FE7A17" w:rsidRDefault="00FE7A17" w:rsidP="00FE7A17">
      <w:pPr>
        <w:jc w:val="both"/>
      </w:pPr>
      <w:r w:rsidRPr="00FE7A17">
        <w:rPr>
          <w:rFonts w:ascii="Times New Roman" w:eastAsia="Times New Roman" w:hAnsi="Times New Roman" w:cs="Times New Roman"/>
          <w:sz w:val="24"/>
          <w:szCs w:val="24"/>
          <w:lang w:eastAsia="ar-SA"/>
        </w:rPr>
        <w:t xml:space="preserve">Пропозиції та зауваження, що надходять до Ради, її виконавчих органів, протоколи публічних заходів оприлюднюються на офіційному веб-сайті Ради протягом ____ робочих днів після їх надходження (проведення заходу, що протоколюється).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Заінтересовані особи подають пропозиції і зауваження у письмовій формі із зазначенням свого найменування та місцезнаходження.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Анонімні пропозиції не реєструються і не розглядаються.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16. 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17. За результатами публічного громадського обговорення Рада, її виконавчі органи готують звіт, в якому зазначається: </w:t>
      </w:r>
    </w:p>
    <w:p w:rsidR="00FE7A17" w:rsidRPr="00FE7A17" w:rsidRDefault="00FE7A17" w:rsidP="00FE7A17">
      <w:pPr>
        <w:widowControl w:val="0"/>
        <w:tabs>
          <w:tab w:val="left" w:pos="410"/>
        </w:tabs>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найменування Ради, її виконавчого органу, які проводили обговорення; </w:t>
      </w:r>
    </w:p>
    <w:p w:rsidR="00FE7A17" w:rsidRPr="00FE7A17" w:rsidRDefault="00FE7A17" w:rsidP="00FE7A17">
      <w:pPr>
        <w:widowControl w:val="0"/>
        <w:tabs>
          <w:tab w:val="left" w:pos="410"/>
        </w:tabs>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зміст питання або назва проекту акта, що виносилися на обговорення; </w:t>
      </w:r>
    </w:p>
    <w:p w:rsidR="00FE7A17" w:rsidRPr="00FE7A17" w:rsidRDefault="00FE7A17" w:rsidP="00FE7A17">
      <w:pPr>
        <w:widowControl w:val="0"/>
        <w:tabs>
          <w:tab w:val="left" w:pos="410"/>
        </w:tabs>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інформація про осіб, що взяли участь в обговоренні; </w:t>
      </w:r>
    </w:p>
    <w:p w:rsidR="00FE7A17" w:rsidRPr="00FE7A17" w:rsidRDefault="00FE7A17" w:rsidP="00FE7A17">
      <w:pPr>
        <w:widowControl w:val="0"/>
        <w:tabs>
          <w:tab w:val="left" w:pos="410"/>
        </w:tabs>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інформація про пропозиції, що надійшли до Ради, її виконавчих органів за результатами обговорення, із зазначенням автора кожної пропозиції; </w:t>
      </w:r>
    </w:p>
    <w:p w:rsidR="00FE7A17" w:rsidRPr="00FE7A17" w:rsidRDefault="00FE7A17" w:rsidP="00FE7A17">
      <w:pPr>
        <w:widowControl w:val="0"/>
        <w:tabs>
          <w:tab w:val="left" w:pos="410"/>
        </w:tabs>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інформація про врахування пропозицій та зауважень з обов’язковим обґрунтуванням прийнятого рішення та причин неврахування пропозицій та зауважень; </w:t>
      </w:r>
    </w:p>
    <w:p w:rsidR="00FE7A17" w:rsidRPr="00FE7A17" w:rsidRDefault="00FE7A17" w:rsidP="00FE7A17">
      <w:pPr>
        <w:widowControl w:val="0"/>
        <w:tabs>
          <w:tab w:val="left" w:pos="410"/>
        </w:tabs>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інформація про рішення, прийняті за результатами обговорення.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18. Результати публічного громадського обговорення (у томі числі звіт) доводяться до відома громадськості шляхом оприлюднення на офіційному веб-сайті Ради та в інший прийнятний спосіб протягом ____ робочих днів після його закінчення.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19. Вивчення громадської думки здійснюється шляхом: </w:t>
      </w:r>
    </w:p>
    <w:p w:rsidR="00FE7A17" w:rsidRPr="00FE7A17" w:rsidRDefault="00FE7A17" w:rsidP="00FE7A17">
      <w:pPr>
        <w:widowControl w:val="0"/>
        <w:tabs>
          <w:tab w:val="left" w:pos="142"/>
        </w:tabs>
        <w:suppressAutoHyphens/>
        <w:spacing w:after="120" w:line="240" w:lineRule="auto"/>
        <w:ind w:left="142"/>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проведення соціологічних досліджень та спостережень (опитування, анкетування, контент-аналіз інформаційних матеріалів, фокус-групи тощо); </w:t>
      </w:r>
    </w:p>
    <w:p w:rsidR="00FE7A17" w:rsidRPr="00FE7A17" w:rsidRDefault="00FE7A17" w:rsidP="00FE7A17">
      <w:pPr>
        <w:widowControl w:val="0"/>
        <w:tabs>
          <w:tab w:val="left" w:pos="142"/>
        </w:tabs>
        <w:suppressAutoHyphens/>
        <w:spacing w:after="120" w:line="240" w:lineRule="auto"/>
        <w:ind w:left="142"/>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 </w:t>
      </w:r>
    </w:p>
    <w:p w:rsidR="00FE7A17" w:rsidRPr="00FE7A17" w:rsidRDefault="00FE7A17" w:rsidP="00FE7A17">
      <w:pPr>
        <w:widowControl w:val="0"/>
        <w:tabs>
          <w:tab w:val="left" w:pos="142"/>
        </w:tabs>
        <w:suppressAutoHyphens/>
        <w:spacing w:after="120" w:line="240" w:lineRule="auto"/>
        <w:ind w:left="142"/>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опрацювання й узагальнення висловлених у зверненнях громадян пропозицій та зауважень з питання, що потребує вивчення громадської думки.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lastRenderedPageBreak/>
        <w:t xml:space="preserve">20. Вивчення громадської думки здійснюється Радою, її виконавчими органами у такому порядку: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 визначення: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потреби у вивченні громадської думки з окремого питання;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питання, з якого проводиться вивчення громадської думки, альтернативних пропозицій щодо його вирішення;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строку, форми і методів вивчення громадської думки;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дослідницьких організацій, фахівців, експертів, громадських організацій, які проводитимуть вивчення громадської думки (на конкурсній основі);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 ступеня репрезентативності соціальних груп населення та заінтересованих сторін, думка яких досліджується;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2) отримання підсумкової інформації за результатами вивчення громадської думки;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3) узагальнення громадської думки щодо запропонованого вирішення питань, що потребували вивчення громадської думки;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5) оприлюднення на офіційному веб-сайті Ради та в інший прийнятний спосіб результатів вивчення громадської думки (у тому числі звіту) протягом ___ робочих днів з моменту його завершення.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21. У звіті про результати вивчення громадської думки зазначаються: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1) найменування </w:t>
      </w:r>
      <w:r w:rsidR="00294129" w:rsidRPr="007F361D">
        <w:rPr>
          <w:rFonts w:ascii="Times New Roman" w:eastAsia="Times New Roman" w:hAnsi="Times New Roman" w:cs="Times New Roman"/>
          <w:sz w:val="24"/>
          <w:szCs w:val="24"/>
          <w:lang w:eastAsia="ar-SA"/>
        </w:rPr>
        <w:t>Могилівської</w:t>
      </w:r>
      <w:r w:rsidRPr="00FE7A17">
        <w:rPr>
          <w:rFonts w:ascii="Times New Roman" w:eastAsia="DejaVu Sans Mono" w:hAnsi="Times New Roman" w:cs="Times New Roman"/>
          <w:kern w:val="1"/>
          <w:sz w:val="24"/>
          <w:szCs w:val="24"/>
          <w:lang w:eastAsia="hi-IN" w:bidi="hi-IN"/>
        </w:rPr>
        <w:t xml:space="preserve"> ради, її виконавчих органів, які організували вивчення громадської думки (вивчали громадську думку);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2) найменування частини </w:t>
      </w:r>
      <w:r w:rsidR="00294129" w:rsidRPr="007F361D">
        <w:rPr>
          <w:rFonts w:ascii="Times New Roman" w:eastAsia="Times New Roman" w:hAnsi="Times New Roman" w:cs="Times New Roman"/>
          <w:sz w:val="24"/>
          <w:szCs w:val="24"/>
          <w:lang w:eastAsia="ar-SA"/>
        </w:rPr>
        <w:t>Могилівської</w:t>
      </w:r>
      <w:r w:rsidRPr="00FE7A17">
        <w:rPr>
          <w:rFonts w:ascii="Times New Roman" w:eastAsia="DejaVu Sans Mono" w:hAnsi="Times New Roman" w:cs="Times New Roman"/>
          <w:kern w:val="1"/>
          <w:sz w:val="24"/>
          <w:szCs w:val="24"/>
          <w:lang w:eastAsia="hi-IN" w:bidi="hi-IN"/>
        </w:rPr>
        <w:t xml:space="preserve"> територіальної громади у разі вивчення громадської думки в межах окремого населеного пункту, частини територіальної громади;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3) соціальні групи населення та заінтересовані сторони, вивчення думки яких проводилося;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4) тема та питання, з яких проводилося вивчення громадської думки;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5) методи, що застосовувалися для вивчення громадської думки;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6) ступінь допустимого відхилення від обраної моделі дослідження;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7) інформація про осіб, що проводили вивчення громадської думки;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8) узагальнення громадської думки щодо запропонованого вирішення питань, що потребували вивчення громадської думки, та її врахування під час прийняття Радою, її виконавчими органами остаточного рішення; </w:t>
      </w:r>
    </w:p>
    <w:p w:rsidR="00FE7A17" w:rsidRPr="00FE7A17" w:rsidRDefault="00FE7A17" w:rsidP="00FE7A17">
      <w:pPr>
        <w:widowControl w:val="0"/>
        <w:suppressAutoHyphens/>
        <w:spacing w:after="120" w:line="240" w:lineRule="auto"/>
        <w:ind w:left="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9) обґрунтування прийнятого рішення у разі неврахування результатів вивчення громадської думки. </w:t>
      </w:r>
    </w:p>
    <w:p w:rsidR="00FE7A17" w:rsidRPr="00FE7A17" w:rsidRDefault="00FE7A17" w:rsidP="00FE7A17">
      <w:pPr>
        <w:widowControl w:val="0"/>
        <w:suppressAutoHyphens/>
        <w:spacing w:after="120" w:line="240" w:lineRule="auto"/>
        <w:ind w:firstLine="426"/>
        <w:jc w:val="both"/>
        <w:rPr>
          <w:rFonts w:ascii="Times New Roman" w:eastAsia="DejaVu Sans Mono" w:hAnsi="Times New Roman" w:cs="Times New Roman"/>
          <w:kern w:val="1"/>
          <w:sz w:val="24"/>
          <w:szCs w:val="24"/>
          <w:lang w:eastAsia="hi-IN" w:bidi="hi-IN"/>
        </w:rPr>
      </w:pPr>
      <w:r w:rsidRPr="00FE7A17">
        <w:rPr>
          <w:rFonts w:ascii="Times New Roman" w:eastAsia="DejaVu Sans Mono" w:hAnsi="Times New Roman" w:cs="Times New Roman"/>
          <w:kern w:val="1"/>
          <w:sz w:val="24"/>
          <w:szCs w:val="24"/>
          <w:lang w:eastAsia="hi-IN" w:bidi="hi-IN"/>
        </w:rPr>
        <w:t xml:space="preserve">22.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rsidR="00FE7A17" w:rsidRPr="00FE7A17" w:rsidRDefault="00FE7A17" w:rsidP="00FE7A17">
      <w:pPr>
        <w:suppressAutoHyphens/>
        <w:spacing w:after="120" w:line="240" w:lineRule="auto"/>
        <w:ind w:firstLine="426"/>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23. За порушення вимог цього Положення Рада, їх виконавчі органи несуть відповідальність згідно з законодавством.</w:t>
      </w:r>
    </w:p>
    <w:p w:rsidR="00F02889" w:rsidRDefault="00F02889" w:rsidP="00EA68CF">
      <w:pPr>
        <w:jc w:val="both"/>
      </w:pPr>
    </w:p>
    <w:p w:rsidR="00FE7A17" w:rsidRPr="00FE7A17" w:rsidRDefault="00FE7A17" w:rsidP="00FE7A17">
      <w:pPr>
        <w:suppressAutoHyphens/>
        <w:spacing w:after="0" w:line="100" w:lineRule="atLeast"/>
        <w:ind w:left="3960" w:right="-365"/>
        <w:rPr>
          <w:rFonts w:ascii="Times New Roman" w:eastAsia="Times New Roman" w:hAnsi="Times New Roman" w:cs="Times New Roman"/>
          <w:b/>
          <w:bCs/>
          <w:sz w:val="24"/>
          <w:szCs w:val="24"/>
          <w:lang w:eastAsia="ar-SA"/>
        </w:rPr>
      </w:pPr>
      <w:bookmarkStart w:id="21" w:name="_GoBack"/>
      <w:bookmarkEnd w:id="21"/>
      <w:r w:rsidRPr="00FE7A17">
        <w:rPr>
          <w:rFonts w:ascii="Times New Roman" w:eastAsia="Times New Roman" w:hAnsi="Times New Roman" w:cs="Times New Roman"/>
          <w:b/>
          <w:bCs/>
          <w:sz w:val="24"/>
          <w:szCs w:val="24"/>
          <w:lang w:eastAsia="ar-SA"/>
        </w:rPr>
        <w:lastRenderedPageBreak/>
        <w:t>Адреса ради</w:t>
      </w:r>
    </w:p>
    <w:p w:rsidR="00FE7A17" w:rsidRPr="00FE7A17" w:rsidRDefault="00FE7A17" w:rsidP="00FE7A17">
      <w:pPr>
        <w:suppressAutoHyphens/>
        <w:spacing w:after="0" w:line="100" w:lineRule="atLeast"/>
        <w:ind w:left="3960" w:right="-365"/>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______________________________________________</w:t>
      </w:r>
    </w:p>
    <w:p w:rsidR="00FE7A17" w:rsidRPr="00FE7A17" w:rsidRDefault="00FE7A17" w:rsidP="00FE7A17">
      <w:pPr>
        <w:suppressAutoHyphens/>
        <w:spacing w:after="0" w:line="100" w:lineRule="atLeast"/>
        <w:ind w:left="3960" w:right="-365"/>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Уповноважений ініціативної групи в особі (ініціатор)</w:t>
      </w:r>
    </w:p>
    <w:p w:rsidR="00FE7A17" w:rsidRPr="00FE7A17" w:rsidRDefault="00FE7A17" w:rsidP="00FE7A17">
      <w:pPr>
        <w:suppressAutoHyphens/>
        <w:spacing w:after="0" w:line="100" w:lineRule="atLeast"/>
        <w:ind w:left="3960" w:right="-365"/>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bCs/>
          <w:sz w:val="24"/>
          <w:szCs w:val="24"/>
          <w:lang w:eastAsia="ar-SA"/>
        </w:rPr>
        <w:t>______________________________________________</w:t>
      </w:r>
    </w:p>
    <w:p w:rsidR="00FE7A17" w:rsidRPr="00FE7A17" w:rsidRDefault="00FE7A17" w:rsidP="00FE7A17">
      <w:pPr>
        <w:suppressAutoHyphens/>
        <w:spacing w:after="0" w:line="100" w:lineRule="atLeast"/>
        <w:ind w:left="3960" w:right="-365"/>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прізвища, імена і по батькові</w:t>
      </w:r>
    </w:p>
    <w:p w:rsidR="00FE7A17" w:rsidRPr="00FE7A17" w:rsidRDefault="00FE7A17" w:rsidP="00FE7A17">
      <w:pPr>
        <w:suppressAutoHyphens/>
        <w:spacing w:after="0" w:line="100" w:lineRule="atLeast"/>
        <w:rPr>
          <w:rFonts w:ascii="Times New Roman" w:eastAsia="Times New Roman" w:hAnsi="Times New Roman" w:cs="Times New Roman"/>
          <w:sz w:val="24"/>
          <w:szCs w:val="24"/>
          <w:lang w:eastAsia="ar-SA"/>
        </w:rPr>
      </w:pPr>
    </w:p>
    <w:p w:rsidR="00FE7A17" w:rsidRPr="00FE7A17" w:rsidRDefault="00FE7A17" w:rsidP="00FE7A17">
      <w:pPr>
        <w:keepNext/>
        <w:keepLines/>
        <w:spacing w:after="0" w:line="259" w:lineRule="auto"/>
        <w:jc w:val="center"/>
        <w:outlineLvl w:val="0"/>
        <w:rPr>
          <w:rFonts w:ascii="Times New Roman" w:eastAsia="Times New Roman" w:hAnsi="Times New Roman" w:cs="Times New Roman"/>
          <w:b/>
          <w:bCs/>
          <w:sz w:val="24"/>
          <w:szCs w:val="24"/>
          <w:lang w:val="ru-RU"/>
        </w:rPr>
      </w:pPr>
      <w:r w:rsidRPr="00FE7A17">
        <w:rPr>
          <w:rFonts w:ascii="Times New Roman" w:eastAsia="Times New Roman" w:hAnsi="Times New Roman" w:cs="Times New Roman"/>
          <w:b/>
          <w:bCs/>
          <w:sz w:val="24"/>
          <w:szCs w:val="24"/>
          <w:lang w:val="ru-RU"/>
        </w:rPr>
        <w:t>ПОВІДОМЛЕННЯ</w:t>
      </w:r>
    </w:p>
    <w:p w:rsidR="00FE7A17" w:rsidRPr="00FE7A17" w:rsidRDefault="00FE7A17" w:rsidP="00FE7A17">
      <w:pPr>
        <w:keepNext/>
        <w:keepLines/>
        <w:spacing w:after="0" w:line="259" w:lineRule="auto"/>
        <w:jc w:val="center"/>
        <w:outlineLvl w:val="0"/>
        <w:rPr>
          <w:rFonts w:ascii="Times New Roman" w:eastAsia="Times New Roman" w:hAnsi="Times New Roman" w:cs="Times New Roman"/>
          <w:b/>
          <w:bCs/>
          <w:sz w:val="24"/>
          <w:szCs w:val="24"/>
          <w:lang w:val="ru-RU"/>
        </w:rPr>
      </w:pPr>
      <w:r w:rsidRPr="00FE7A17">
        <w:rPr>
          <w:rFonts w:ascii="Times New Roman" w:eastAsia="Times New Roman" w:hAnsi="Times New Roman" w:cs="Times New Roman"/>
          <w:b/>
          <w:bCs/>
          <w:sz w:val="24"/>
          <w:szCs w:val="24"/>
          <w:lang w:val="ru-RU"/>
        </w:rPr>
        <w:t xml:space="preserve">про </w:t>
      </w:r>
      <w:proofErr w:type="spellStart"/>
      <w:r w:rsidRPr="00FE7A17">
        <w:rPr>
          <w:rFonts w:ascii="Times New Roman" w:eastAsia="Times New Roman" w:hAnsi="Times New Roman" w:cs="Times New Roman"/>
          <w:b/>
          <w:bCs/>
          <w:sz w:val="24"/>
          <w:szCs w:val="24"/>
          <w:lang w:val="ru-RU"/>
        </w:rPr>
        <w:t>внесення</w:t>
      </w:r>
      <w:proofErr w:type="spellEnd"/>
      <w:r w:rsidRPr="00FE7A17">
        <w:rPr>
          <w:rFonts w:ascii="Times New Roman" w:eastAsia="Times New Roman" w:hAnsi="Times New Roman" w:cs="Times New Roman"/>
          <w:b/>
          <w:bCs/>
          <w:sz w:val="24"/>
          <w:szCs w:val="24"/>
          <w:lang w:val="ru-RU"/>
        </w:rPr>
        <w:t xml:space="preserve"> </w:t>
      </w:r>
      <w:proofErr w:type="spellStart"/>
      <w:r w:rsidRPr="00FE7A17">
        <w:rPr>
          <w:rFonts w:ascii="Times New Roman" w:eastAsia="Times New Roman" w:hAnsi="Times New Roman" w:cs="Times New Roman"/>
          <w:b/>
          <w:bCs/>
          <w:sz w:val="24"/>
          <w:szCs w:val="24"/>
          <w:lang w:val="ru-RU"/>
        </w:rPr>
        <w:t>місцевої</w:t>
      </w:r>
      <w:proofErr w:type="spellEnd"/>
      <w:r w:rsidRPr="00FE7A17">
        <w:rPr>
          <w:rFonts w:ascii="Times New Roman" w:eastAsia="Times New Roman" w:hAnsi="Times New Roman" w:cs="Times New Roman"/>
          <w:b/>
          <w:bCs/>
          <w:sz w:val="24"/>
          <w:szCs w:val="24"/>
          <w:lang w:val="ru-RU"/>
        </w:rPr>
        <w:t xml:space="preserve"> </w:t>
      </w:r>
      <w:proofErr w:type="spellStart"/>
      <w:r w:rsidRPr="00FE7A17">
        <w:rPr>
          <w:rFonts w:ascii="Times New Roman" w:eastAsia="Times New Roman" w:hAnsi="Times New Roman" w:cs="Times New Roman"/>
          <w:b/>
          <w:bCs/>
          <w:sz w:val="24"/>
          <w:szCs w:val="24"/>
          <w:lang w:val="ru-RU"/>
        </w:rPr>
        <w:t>ініціативи</w:t>
      </w:r>
      <w:proofErr w:type="spellEnd"/>
      <w:r w:rsidRPr="00FE7A17">
        <w:rPr>
          <w:rFonts w:ascii="Times New Roman" w:eastAsia="Times New Roman" w:hAnsi="Times New Roman" w:cs="Times New Roman"/>
          <w:b/>
          <w:bCs/>
          <w:sz w:val="24"/>
          <w:szCs w:val="24"/>
          <w:lang w:val="ru-RU"/>
        </w:rPr>
        <w:t xml:space="preserve"> – проекту </w:t>
      </w:r>
      <w:proofErr w:type="spellStart"/>
      <w:proofErr w:type="gramStart"/>
      <w:r w:rsidRPr="00FE7A17">
        <w:rPr>
          <w:rFonts w:ascii="Times New Roman" w:eastAsia="Times New Roman" w:hAnsi="Times New Roman" w:cs="Times New Roman"/>
          <w:b/>
          <w:bCs/>
          <w:sz w:val="24"/>
          <w:szCs w:val="24"/>
          <w:lang w:val="ru-RU"/>
        </w:rPr>
        <w:t>р</w:t>
      </w:r>
      <w:proofErr w:type="gramEnd"/>
      <w:r w:rsidRPr="00FE7A17">
        <w:rPr>
          <w:rFonts w:ascii="Times New Roman" w:eastAsia="Times New Roman" w:hAnsi="Times New Roman" w:cs="Times New Roman"/>
          <w:b/>
          <w:bCs/>
          <w:sz w:val="24"/>
          <w:szCs w:val="24"/>
          <w:lang w:val="ru-RU"/>
        </w:rPr>
        <w:t>ішення</w:t>
      </w:r>
      <w:proofErr w:type="spellEnd"/>
    </w:p>
    <w:p w:rsidR="00FE7A17" w:rsidRPr="00FE7A17" w:rsidRDefault="00FE7A17" w:rsidP="00FE7A17">
      <w:pPr>
        <w:keepNext/>
        <w:keepLines/>
        <w:spacing w:after="0" w:line="259" w:lineRule="auto"/>
        <w:jc w:val="center"/>
        <w:outlineLvl w:val="0"/>
        <w:rPr>
          <w:rFonts w:ascii="Times New Roman" w:eastAsia="Times New Roman" w:hAnsi="Times New Roman" w:cs="Times New Roman"/>
          <w:b/>
          <w:bCs/>
          <w:sz w:val="24"/>
          <w:szCs w:val="24"/>
          <w:lang w:val="ru-RU"/>
        </w:rPr>
      </w:pPr>
      <w:r w:rsidRPr="00FE7A17">
        <w:rPr>
          <w:rFonts w:ascii="Times New Roman" w:eastAsia="Times New Roman" w:hAnsi="Times New Roman" w:cs="Times New Roman"/>
          <w:b/>
          <w:bCs/>
          <w:sz w:val="24"/>
          <w:szCs w:val="24"/>
          <w:lang w:val="ru-RU"/>
        </w:rPr>
        <w:t xml:space="preserve">жителями </w:t>
      </w:r>
      <w:proofErr w:type="spellStart"/>
      <w:r w:rsidRPr="00FE7A17">
        <w:rPr>
          <w:rFonts w:ascii="Times New Roman" w:eastAsia="Times New Roman" w:hAnsi="Times New Roman" w:cs="Times New Roman"/>
          <w:b/>
          <w:bCs/>
          <w:sz w:val="24"/>
          <w:szCs w:val="24"/>
          <w:lang w:val="ru-RU"/>
        </w:rPr>
        <w:t>територіальної</w:t>
      </w:r>
      <w:proofErr w:type="spellEnd"/>
      <w:r w:rsidRPr="00FE7A17">
        <w:rPr>
          <w:rFonts w:ascii="Times New Roman" w:eastAsia="Times New Roman" w:hAnsi="Times New Roman" w:cs="Times New Roman"/>
          <w:b/>
          <w:bCs/>
          <w:sz w:val="24"/>
          <w:szCs w:val="24"/>
          <w:lang w:val="ru-RU"/>
        </w:rPr>
        <w:t xml:space="preserve"> </w:t>
      </w:r>
      <w:proofErr w:type="spellStart"/>
      <w:r w:rsidRPr="00FE7A17">
        <w:rPr>
          <w:rFonts w:ascii="Times New Roman" w:eastAsia="Times New Roman" w:hAnsi="Times New Roman" w:cs="Times New Roman"/>
          <w:b/>
          <w:bCs/>
          <w:sz w:val="24"/>
          <w:szCs w:val="24"/>
          <w:lang w:val="ru-RU"/>
        </w:rPr>
        <w:t>громади</w:t>
      </w:r>
      <w:proofErr w:type="spellEnd"/>
    </w:p>
    <w:p w:rsidR="00FE7A17" w:rsidRPr="00FE7A17" w:rsidRDefault="00FE7A17" w:rsidP="00FE7A17">
      <w:pPr>
        <w:suppressAutoHyphens/>
        <w:spacing w:after="0" w:line="100" w:lineRule="atLeast"/>
        <w:ind w:right="-83" w:firstLine="290"/>
        <w:jc w:val="both"/>
        <w:rPr>
          <w:rFonts w:ascii="Times New Roman" w:eastAsia="Times New Roman" w:hAnsi="Times New Roman" w:cs="Times New Roman"/>
          <w:kern w:val="1"/>
          <w:sz w:val="24"/>
          <w:szCs w:val="24"/>
          <w:lang w:eastAsia="ar-SA"/>
        </w:rPr>
      </w:pPr>
    </w:p>
    <w:p w:rsidR="00FE7A17" w:rsidRPr="00FE7A17" w:rsidRDefault="00FE7A17" w:rsidP="00FE7A17">
      <w:pPr>
        <w:suppressAutoHyphens/>
        <w:spacing w:after="0" w:line="100" w:lineRule="atLeast"/>
        <w:ind w:right="-83" w:firstLine="290"/>
        <w:jc w:val="both"/>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kern w:val="1"/>
          <w:sz w:val="24"/>
          <w:szCs w:val="24"/>
          <w:lang w:eastAsia="ar-SA"/>
        </w:rPr>
        <w:t>Відповідно до статті 9 Закону України "Про місцеве самоврядування" та Положення "Про місцеві ініціативи в ____" просимо:</w:t>
      </w:r>
    </w:p>
    <w:p w:rsidR="00FE7A17" w:rsidRPr="00FE7A17" w:rsidRDefault="00FE7A17" w:rsidP="00FE7A17">
      <w:pPr>
        <w:suppressAutoHyphens/>
        <w:spacing w:after="0" w:line="100" w:lineRule="atLeast"/>
        <w:ind w:right="-83" w:firstLine="290"/>
        <w:jc w:val="both"/>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kern w:val="1"/>
          <w:sz w:val="24"/>
          <w:szCs w:val="24"/>
          <w:lang w:eastAsia="ar-SA"/>
        </w:rPr>
        <w:t>1. Зареєструвати місцеву ініціативу в установленому порядку.</w:t>
      </w:r>
    </w:p>
    <w:p w:rsidR="00FE7A17" w:rsidRPr="00FE7A17" w:rsidRDefault="00FE7A17" w:rsidP="00FE7A17">
      <w:pPr>
        <w:suppressAutoHyphens/>
        <w:spacing w:after="0" w:line="100" w:lineRule="atLeast"/>
        <w:ind w:right="-83" w:firstLine="290"/>
        <w:jc w:val="both"/>
        <w:rPr>
          <w:rFonts w:ascii="Times New Roman" w:eastAsia="Times New Roman" w:hAnsi="Times New Roman" w:cs="Times New Roman"/>
          <w:i/>
          <w:iCs/>
          <w:kern w:val="1"/>
          <w:sz w:val="24"/>
          <w:szCs w:val="24"/>
          <w:lang w:eastAsia="ar-SA"/>
        </w:rPr>
      </w:pPr>
      <w:r w:rsidRPr="00FE7A17">
        <w:rPr>
          <w:rFonts w:ascii="Times New Roman" w:eastAsia="Times New Roman" w:hAnsi="Times New Roman" w:cs="Times New Roman"/>
          <w:kern w:val="1"/>
          <w:sz w:val="24"/>
          <w:szCs w:val="24"/>
          <w:lang w:eastAsia="ar-SA"/>
        </w:rPr>
        <w:t>2. Прийняти до розгляду в порядку місцевої ініціативи проект рішення ____ міської (сільської, селищної) ради</w:t>
      </w:r>
      <w:r w:rsidRPr="00FE7A17">
        <w:rPr>
          <w:rFonts w:ascii="Times New Roman" w:eastAsia="Times New Roman" w:hAnsi="Times New Roman" w:cs="Times New Roman"/>
          <w:b/>
          <w:kern w:val="1"/>
          <w:sz w:val="24"/>
          <w:szCs w:val="24"/>
          <w:lang w:eastAsia="ar-SA"/>
        </w:rPr>
        <w:t xml:space="preserve"> </w:t>
      </w:r>
      <w:r w:rsidRPr="00FE7A17">
        <w:rPr>
          <w:rFonts w:ascii="Times New Roman" w:eastAsia="Times New Roman" w:hAnsi="Times New Roman" w:cs="Times New Roman"/>
          <w:kern w:val="1"/>
          <w:sz w:val="24"/>
          <w:szCs w:val="24"/>
          <w:lang w:eastAsia="ar-SA"/>
        </w:rPr>
        <w:t>________________________________________________________</w:t>
      </w:r>
    </w:p>
    <w:p w:rsidR="00FE7A17" w:rsidRPr="00FE7A17" w:rsidRDefault="00FE7A17" w:rsidP="00FE7A17">
      <w:pPr>
        <w:tabs>
          <w:tab w:val="left" w:pos="720"/>
        </w:tabs>
        <w:suppressAutoHyphens/>
        <w:spacing w:after="0" w:line="100" w:lineRule="atLeast"/>
        <w:ind w:left="-360" w:right="10"/>
        <w:jc w:val="right"/>
        <w:rPr>
          <w:rFonts w:ascii="Times New Roman" w:eastAsia="Times New Roman" w:hAnsi="Times New Roman" w:cs="Times New Roman"/>
          <w:sz w:val="24"/>
          <w:szCs w:val="24"/>
          <w:lang w:eastAsia="ar-SA"/>
        </w:rPr>
      </w:pPr>
      <w:r w:rsidRPr="00FE7A17">
        <w:rPr>
          <w:rFonts w:ascii="Times New Roman" w:eastAsia="Times New Roman" w:hAnsi="Times New Roman" w:cs="Times New Roman"/>
          <w:i/>
          <w:iCs/>
          <w:sz w:val="24"/>
          <w:szCs w:val="24"/>
          <w:lang w:eastAsia="ar-SA"/>
        </w:rPr>
        <w:t>повна назва проекту рішення, підготовленого в порядку місцевої ініціативи</w:t>
      </w:r>
    </w:p>
    <w:p w:rsidR="00FE7A17" w:rsidRPr="00FE7A17" w:rsidRDefault="00FE7A17" w:rsidP="00FE7A17">
      <w:pPr>
        <w:suppressAutoHyphens/>
        <w:spacing w:after="0" w:line="100" w:lineRule="atLeast"/>
        <w:ind w:left="31" w:firstLine="259"/>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3. Повідомити в письмовій формі про номер та дату реєстрації місцевої ініціативи, дати розгляду постійними депутатськими комісіями, _____ міською (сільською, селищною) радою на пленарному засіданні та іншу важливу інформацію, пов’язану з розглядом ініціативи, уповноваженого представника ініціативної групи (ініціатора) </w:t>
      </w:r>
    </w:p>
    <w:p w:rsidR="00FE7A17" w:rsidRPr="00FE7A17" w:rsidRDefault="00FE7A17" w:rsidP="00FE7A17">
      <w:pPr>
        <w:suppressAutoHyphens/>
        <w:spacing w:after="0" w:line="100" w:lineRule="atLeast"/>
        <w:jc w:val="both"/>
        <w:rPr>
          <w:rFonts w:ascii="Times New Roman" w:eastAsia="Times New Roman" w:hAnsi="Times New Roman" w:cs="Times New Roman"/>
          <w:i/>
          <w:iCs/>
          <w:sz w:val="24"/>
          <w:szCs w:val="24"/>
          <w:lang w:eastAsia="ar-SA"/>
        </w:rPr>
      </w:pPr>
      <w:r w:rsidRPr="00FE7A17">
        <w:rPr>
          <w:rFonts w:ascii="Times New Roman" w:eastAsia="Times New Roman" w:hAnsi="Times New Roman" w:cs="Times New Roman"/>
          <w:sz w:val="24"/>
          <w:szCs w:val="24"/>
          <w:lang w:eastAsia="ar-SA"/>
        </w:rPr>
        <w:t>_______________________________________________________________________________;</w:t>
      </w:r>
    </w:p>
    <w:p w:rsidR="00FE7A17" w:rsidRPr="00FE7A17" w:rsidRDefault="00FE7A17" w:rsidP="00FE7A17">
      <w:pPr>
        <w:tabs>
          <w:tab w:val="left" w:pos="720"/>
        </w:tabs>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i/>
          <w:iCs/>
          <w:sz w:val="24"/>
          <w:szCs w:val="24"/>
          <w:lang w:eastAsia="ar-SA"/>
        </w:rPr>
        <w:t>прізвище, ім’я, по батькові</w:t>
      </w:r>
    </w:p>
    <w:p w:rsidR="00FE7A17" w:rsidRPr="00FE7A17" w:rsidRDefault="00FE7A17" w:rsidP="00FE7A17">
      <w:pPr>
        <w:suppressAutoHyphens/>
        <w:spacing w:after="0" w:line="100" w:lineRule="atLeast"/>
        <w:ind w:left="31"/>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за поштовою </w:t>
      </w:r>
      <w:proofErr w:type="spellStart"/>
      <w:r w:rsidRPr="00FE7A17">
        <w:rPr>
          <w:rFonts w:ascii="Times New Roman" w:eastAsia="Times New Roman" w:hAnsi="Times New Roman" w:cs="Times New Roman"/>
          <w:sz w:val="24"/>
          <w:szCs w:val="24"/>
          <w:lang w:eastAsia="ar-SA"/>
        </w:rPr>
        <w:t>адресою_______________________________________</w:t>
      </w:r>
      <w:proofErr w:type="spellEnd"/>
      <w:r w:rsidRPr="00FE7A17">
        <w:rPr>
          <w:rFonts w:ascii="Times New Roman" w:eastAsia="Times New Roman" w:hAnsi="Times New Roman" w:cs="Times New Roman"/>
          <w:sz w:val="24"/>
          <w:szCs w:val="24"/>
          <w:lang w:eastAsia="ar-SA"/>
        </w:rPr>
        <w:t>________;</w:t>
      </w:r>
    </w:p>
    <w:p w:rsidR="00FE7A17" w:rsidRPr="00FE7A17" w:rsidRDefault="00FE7A17" w:rsidP="00FE7A17">
      <w:pPr>
        <w:keepNext/>
        <w:keepLines/>
        <w:spacing w:before="480" w:after="0" w:line="259" w:lineRule="auto"/>
        <w:jc w:val="both"/>
        <w:outlineLvl w:val="0"/>
        <w:rPr>
          <w:rFonts w:ascii="Times New Roman" w:eastAsia="Times New Roman" w:hAnsi="Times New Roman" w:cs="Times New Roman"/>
          <w:bCs/>
          <w:sz w:val="24"/>
          <w:szCs w:val="24"/>
        </w:rPr>
      </w:pPr>
      <w:r w:rsidRPr="00FE7A17">
        <w:rPr>
          <w:rFonts w:ascii="Times New Roman" w:eastAsia="Times New Roman" w:hAnsi="Times New Roman" w:cs="Times New Roman"/>
          <w:bCs/>
          <w:sz w:val="24"/>
          <w:szCs w:val="24"/>
        </w:rPr>
        <w:t>4. Під час розгляду цієї місцевої ініціативи постійними депутатськими комісіями та _____ міською (сільською, селищною) радою надати слово для доповіді з питання місцевої ініціативи уповноваженому представнику ініціативної групи (ініціатора)</w:t>
      </w:r>
    </w:p>
    <w:p w:rsidR="00FE7A17" w:rsidRPr="00FE7A17" w:rsidRDefault="00FE7A17" w:rsidP="00FE7A17">
      <w:pPr>
        <w:keepNext/>
        <w:keepLines/>
        <w:spacing w:before="480" w:after="0" w:line="259" w:lineRule="auto"/>
        <w:jc w:val="both"/>
        <w:outlineLvl w:val="0"/>
        <w:rPr>
          <w:rFonts w:ascii="Times New Roman" w:eastAsia="Times New Roman" w:hAnsi="Times New Roman" w:cs="Times New Roman"/>
          <w:bCs/>
          <w:i/>
          <w:iCs/>
          <w:sz w:val="24"/>
          <w:szCs w:val="24"/>
        </w:rPr>
      </w:pPr>
      <w:r w:rsidRPr="00FE7A17">
        <w:rPr>
          <w:rFonts w:ascii="Times New Roman" w:eastAsia="Times New Roman" w:hAnsi="Times New Roman" w:cs="Times New Roman"/>
          <w:bCs/>
          <w:sz w:val="24"/>
          <w:szCs w:val="24"/>
        </w:rPr>
        <w:t xml:space="preserve"> ______________________________________________________________________________.</w:t>
      </w:r>
    </w:p>
    <w:p w:rsidR="00FE7A17" w:rsidRPr="00FE7A17" w:rsidRDefault="00FE7A17" w:rsidP="00FE7A17">
      <w:pPr>
        <w:keepNext/>
        <w:keepLines/>
        <w:spacing w:before="480" w:after="0" w:line="259" w:lineRule="auto"/>
        <w:outlineLvl w:val="0"/>
        <w:rPr>
          <w:rFonts w:ascii="Times New Roman" w:eastAsia="Times New Roman" w:hAnsi="Times New Roman" w:cs="Times New Roman"/>
          <w:b/>
          <w:bCs/>
          <w:sz w:val="24"/>
          <w:szCs w:val="24"/>
        </w:rPr>
      </w:pPr>
      <w:r w:rsidRPr="00FE7A17">
        <w:rPr>
          <w:rFonts w:ascii="Times New Roman" w:eastAsia="Times New Roman" w:hAnsi="Times New Roman" w:cs="Times New Roman"/>
          <w:bCs/>
          <w:i/>
          <w:iCs/>
          <w:sz w:val="24"/>
          <w:szCs w:val="24"/>
        </w:rPr>
        <w:t>прізвище, ім’я, по батькові</w:t>
      </w:r>
    </w:p>
    <w:p w:rsidR="00FE7A17" w:rsidRPr="00FE7A17" w:rsidRDefault="00FE7A17" w:rsidP="00FE7A17">
      <w:pPr>
        <w:suppressAutoHyphens/>
        <w:spacing w:after="0" w:line="100" w:lineRule="atLeast"/>
        <w:ind w:left="31"/>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100" w:lineRule="atLeast"/>
        <w:jc w:val="both"/>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bCs/>
          <w:sz w:val="24"/>
          <w:szCs w:val="24"/>
          <w:lang w:eastAsia="ar-SA"/>
        </w:rPr>
        <w:t xml:space="preserve">На підтримку подання цієї місцевої ініціативи зібрано _______________ </w:t>
      </w:r>
      <w:r w:rsidRPr="00FE7A17">
        <w:rPr>
          <w:rFonts w:ascii="Times New Roman" w:eastAsia="Times New Roman" w:hAnsi="Times New Roman" w:cs="Times New Roman"/>
          <w:sz w:val="24"/>
          <w:szCs w:val="24"/>
          <w:lang w:eastAsia="ar-SA"/>
        </w:rPr>
        <w:t>(</w:t>
      </w:r>
      <w:r w:rsidRPr="00FE7A17">
        <w:rPr>
          <w:rFonts w:ascii="Times New Roman" w:eastAsia="Times New Roman" w:hAnsi="Times New Roman" w:cs="Times New Roman"/>
          <w:i/>
          <w:iCs/>
          <w:sz w:val="24"/>
          <w:szCs w:val="24"/>
          <w:lang w:eastAsia="ar-SA"/>
        </w:rPr>
        <w:t>цифрами та прописом)</w:t>
      </w:r>
      <w:r w:rsidRPr="00FE7A17">
        <w:rPr>
          <w:rFonts w:ascii="Times New Roman" w:eastAsia="Times New Roman" w:hAnsi="Times New Roman" w:cs="Times New Roman"/>
          <w:b/>
          <w:bCs/>
          <w:sz w:val="24"/>
          <w:szCs w:val="24"/>
          <w:lang w:eastAsia="ar-SA"/>
        </w:rPr>
        <w:t xml:space="preserve"> підписів жителів територіальної громади.</w:t>
      </w:r>
    </w:p>
    <w:p w:rsidR="00FE7A17" w:rsidRPr="00FE7A17" w:rsidRDefault="00FE7A17" w:rsidP="00FE7A17">
      <w:pPr>
        <w:suppressAutoHyphens/>
        <w:spacing w:after="0" w:line="100" w:lineRule="atLeast"/>
        <w:ind w:left="31" w:firstLine="269"/>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До повідомлення додаємо:</w:t>
      </w:r>
    </w:p>
    <w:p w:rsidR="00FE7A17" w:rsidRPr="00FE7A17" w:rsidRDefault="00FE7A17" w:rsidP="00FE7A17">
      <w:pPr>
        <w:numPr>
          <w:ilvl w:val="0"/>
          <w:numId w:val="28"/>
        </w:numPr>
        <w:suppressAutoHyphens/>
        <w:spacing w:after="0" w:line="100" w:lineRule="atLeast"/>
        <w:jc w:val="both"/>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sz w:val="24"/>
          <w:szCs w:val="24"/>
          <w:lang w:eastAsia="ar-SA"/>
        </w:rPr>
        <w:t>Проект рішення _____ міської (сільської, селищної) ради</w:t>
      </w:r>
      <w:r w:rsidRPr="00FE7A17">
        <w:rPr>
          <w:rFonts w:ascii="Times New Roman" w:eastAsia="Times New Roman" w:hAnsi="Times New Roman" w:cs="Times New Roman"/>
          <w:b/>
          <w:sz w:val="24"/>
          <w:szCs w:val="24"/>
          <w:lang w:eastAsia="ar-SA"/>
        </w:rPr>
        <w:t xml:space="preserve"> </w:t>
      </w:r>
    </w:p>
    <w:p w:rsidR="00FE7A17" w:rsidRPr="00FE7A17" w:rsidRDefault="00FE7A17" w:rsidP="00FE7A17">
      <w:pPr>
        <w:suppressAutoHyphens/>
        <w:spacing w:after="0" w:line="100" w:lineRule="atLeast"/>
        <w:ind w:left="145"/>
        <w:jc w:val="both"/>
        <w:rPr>
          <w:rFonts w:ascii="Times New Roman" w:eastAsia="Times New Roman" w:hAnsi="Times New Roman" w:cs="Times New Roman"/>
          <w:i/>
          <w:iCs/>
          <w:sz w:val="24"/>
          <w:szCs w:val="24"/>
          <w:lang w:eastAsia="ar-SA"/>
        </w:rPr>
      </w:pPr>
      <w:r w:rsidRPr="00FE7A17">
        <w:rPr>
          <w:rFonts w:ascii="Times New Roman" w:eastAsia="Times New Roman" w:hAnsi="Times New Roman" w:cs="Times New Roman"/>
          <w:sz w:val="24"/>
          <w:szCs w:val="24"/>
          <w:lang w:eastAsia="ar-SA"/>
        </w:rPr>
        <w:t>_____________________________________________________________________________;</w:t>
      </w:r>
    </w:p>
    <w:p w:rsidR="00FE7A17" w:rsidRPr="00FE7A17" w:rsidRDefault="00FE7A17" w:rsidP="00FE7A17">
      <w:pPr>
        <w:suppressAutoHyphens/>
        <w:spacing w:after="0" w:line="100" w:lineRule="atLeast"/>
        <w:ind w:left="31" w:firstLine="114"/>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i/>
          <w:iCs/>
          <w:sz w:val="24"/>
          <w:szCs w:val="24"/>
          <w:lang w:eastAsia="ar-SA"/>
        </w:rPr>
        <w:t>повна назва проекту рішення, підготовленого в порядку місцевої ініціативи</w:t>
      </w:r>
    </w:p>
    <w:p w:rsidR="00FE7A17" w:rsidRPr="00FE7A17" w:rsidRDefault="00FE7A17" w:rsidP="00FE7A17">
      <w:pPr>
        <w:suppressAutoHyphens/>
        <w:spacing w:after="0" w:line="100" w:lineRule="atLeast"/>
        <w:ind w:left="31" w:firstLine="114"/>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100" w:lineRule="atLeast"/>
        <w:ind w:left="31" w:firstLine="114"/>
        <w:jc w:val="both"/>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sz w:val="24"/>
          <w:szCs w:val="24"/>
          <w:lang w:eastAsia="ar-SA"/>
        </w:rPr>
        <w:t>2. Підписні листи в кількості ______________________________________ (</w:t>
      </w:r>
      <w:r w:rsidRPr="00FE7A17">
        <w:rPr>
          <w:rFonts w:ascii="Times New Roman" w:eastAsia="Times New Roman" w:hAnsi="Times New Roman" w:cs="Times New Roman"/>
          <w:i/>
          <w:iCs/>
          <w:sz w:val="24"/>
          <w:szCs w:val="24"/>
          <w:lang w:eastAsia="ar-SA"/>
        </w:rPr>
        <w:t xml:space="preserve">цифрами та прописом) </w:t>
      </w:r>
      <w:r w:rsidRPr="00FE7A17">
        <w:rPr>
          <w:rFonts w:ascii="Times New Roman" w:eastAsia="Times New Roman" w:hAnsi="Times New Roman" w:cs="Times New Roman"/>
          <w:sz w:val="24"/>
          <w:szCs w:val="24"/>
          <w:lang w:eastAsia="ar-SA"/>
        </w:rPr>
        <w:t>аркушів із підписами.</w:t>
      </w:r>
    </w:p>
    <w:p w:rsidR="00FE7A17" w:rsidRPr="00FE7A17" w:rsidRDefault="00FE7A17" w:rsidP="00FE7A17">
      <w:pPr>
        <w:suppressAutoHyphens/>
        <w:spacing w:after="0" w:line="100" w:lineRule="atLeast"/>
        <w:ind w:left="31"/>
        <w:jc w:val="center"/>
        <w:rPr>
          <w:rFonts w:ascii="Times New Roman" w:eastAsia="Times New Roman" w:hAnsi="Times New Roman" w:cs="Times New Roman"/>
          <w:b/>
          <w:bCs/>
          <w:sz w:val="24"/>
          <w:szCs w:val="24"/>
          <w:lang w:eastAsia="ar-SA"/>
        </w:rPr>
      </w:pPr>
    </w:p>
    <w:p w:rsidR="00FE7A17" w:rsidRPr="00FE7A17" w:rsidRDefault="00FE7A17" w:rsidP="00FE7A17">
      <w:pPr>
        <w:suppressAutoHyphens/>
        <w:spacing w:after="0" w:line="100" w:lineRule="atLeast"/>
        <w:ind w:left="31"/>
        <w:jc w:val="both"/>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Склад ініціативної групи (за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1652"/>
        <w:gridCol w:w="1772"/>
        <w:gridCol w:w="2450"/>
        <w:gridCol w:w="1873"/>
      </w:tblGrid>
      <w:tr w:rsidR="00FE7A17" w:rsidRPr="00FE7A17" w:rsidTr="00FE7A17">
        <w:tc>
          <w:tcPr>
            <w:tcW w:w="1717"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bCs/>
                <w:sz w:val="24"/>
                <w:szCs w:val="24"/>
                <w:lang w:eastAsia="ar-SA"/>
              </w:rPr>
              <w:t>Прізвище, ім’я, по батькові</w:t>
            </w:r>
          </w:p>
        </w:tc>
        <w:tc>
          <w:tcPr>
            <w:tcW w:w="1652"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sz w:val="24"/>
                <w:szCs w:val="24"/>
                <w:lang w:eastAsia="ar-SA"/>
              </w:rPr>
              <w:t>Дата і рік народження</w:t>
            </w:r>
          </w:p>
        </w:tc>
        <w:tc>
          <w:tcPr>
            <w:tcW w:w="1772" w:type="dxa"/>
            <w:shd w:val="clear" w:color="auto" w:fill="auto"/>
          </w:tcPr>
          <w:p w:rsidR="00FE7A17" w:rsidRPr="00FE7A17" w:rsidRDefault="00FE7A17" w:rsidP="00FE7A17">
            <w:pPr>
              <w:suppressAutoHyphens/>
              <w:snapToGrid w:val="0"/>
              <w:spacing w:after="0" w:line="100" w:lineRule="atLeast"/>
              <w:jc w:val="center"/>
              <w:rPr>
                <w:rFonts w:ascii="Times New Roman" w:eastAsia="Times New Roman" w:hAnsi="Times New Roman" w:cs="Times New Roman"/>
                <w:b/>
                <w:bCs/>
                <w:sz w:val="24"/>
                <w:szCs w:val="24"/>
                <w:lang w:eastAsia="ar-SA"/>
              </w:rPr>
            </w:pPr>
          </w:p>
          <w:p w:rsidR="00FE7A17" w:rsidRPr="00FE7A17" w:rsidRDefault="00FE7A17" w:rsidP="00FE7A17">
            <w:pPr>
              <w:widowControl w:val="0"/>
              <w:suppressAutoHyphens/>
              <w:spacing w:after="0" w:line="100" w:lineRule="atLeast"/>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hi-IN" w:bidi="hi-IN"/>
              </w:rPr>
              <w:t>Адреса реєстрації проживання</w:t>
            </w:r>
          </w:p>
        </w:tc>
        <w:tc>
          <w:tcPr>
            <w:tcW w:w="2450"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 xml:space="preserve">Контактний телефон, </w:t>
            </w:r>
          </w:p>
          <w:p w:rsidR="00FE7A17" w:rsidRPr="00FE7A17" w:rsidRDefault="00FE7A17" w:rsidP="00FE7A17">
            <w:pPr>
              <w:widowControl w:val="0"/>
              <w:suppressAutoHyphens/>
              <w:spacing w:after="0" w:line="100" w:lineRule="atLeast"/>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адреса електронної пошти (за наявності)</w:t>
            </w:r>
          </w:p>
        </w:tc>
        <w:tc>
          <w:tcPr>
            <w:tcW w:w="1873"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hi-IN" w:bidi="hi-IN"/>
              </w:rPr>
            </w:pPr>
            <w:r w:rsidRPr="00FE7A17">
              <w:rPr>
                <w:rFonts w:ascii="Times New Roman" w:eastAsia="Times New Roman" w:hAnsi="Times New Roman" w:cs="Times New Roman"/>
                <w:b/>
                <w:bCs/>
                <w:sz w:val="24"/>
                <w:szCs w:val="24"/>
                <w:lang w:eastAsia="ar-SA"/>
              </w:rPr>
              <w:t>Власноручний підпис</w:t>
            </w:r>
          </w:p>
        </w:tc>
      </w:tr>
      <w:tr w:rsidR="00FE7A17" w:rsidRPr="00FE7A17" w:rsidTr="00FE7A17">
        <w:tc>
          <w:tcPr>
            <w:tcW w:w="1717"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652"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772"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2450"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873"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r>
      <w:tr w:rsidR="00FE7A17" w:rsidRPr="00FE7A17" w:rsidTr="00FE7A17">
        <w:tc>
          <w:tcPr>
            <w:tcW w:w="1717"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652"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772"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2450"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873"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r>
      <w:tr w:rsidR="00FE7A17" w:rsidRPr="00FE7A17" w:rsidTr="00FE7A17">
        <w:tc>
          <w:tcPr>
            <w:tcW w:w="1717"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652"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772"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2450"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873"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r>
    </w:tbl>
    <w:p w:rsidR="00FE7A17" w:rsidRPr="00FE7A17" w:rsidRDefault="00FE7A17" w:rsidP="00FE7A17">
      <w:pPr>
        <w:suppressAutoHyphens/>
        <w:spacing w:after="0" w:line="100" w:lineRule="atLeast"/>
        <w:ind w:left="31"/>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100" w:lineRule="atLeast"/>
        <w:rPr>
          <w:rFonts w:ascii="Times New Roman" w:eastAsia="Times New Roman" w:hAnsi="Times New Roman" w:cs="Times New Roman"/>
          <w:b/>
          <w:i/>
          <w:sz w:val="24"/>
          <w:szCs w:val="24"/>
          <w:lang w:eastAsia="ar-SA"/>
        </w:rPr>
      </w:pPr>
      <w:r w:rsidRPr="00FE7A17">
        <w:rPr>
          <w:rFonts w:ascii="Times New Roman" w:eastAsia="Times New Roman" w:hAnsi="Times New Roman" w:cs="Times New Roman"/>
          <w:sz w:val="24"/>
          <w:szCs w:val="24"/>
          <w:lang w:eastAsia="ar-SA"/>
        </w:rPr>
        <w:t>"___"___________________ 20 __ року</w:t>
      </w:r>
    </w:p>
    <w:p w:rsidR="00FE7A17" w:rsidRPr="00FE7A17" w:rsidRDefault="00FE7A17" w:rsidP="00FE7A17">
      <w:pPr>
        <w:suppressAutoHyphens/>
        <w:spacing w:after="0" w:line="100" w:lineRule="atLeast"/>
        <w:ind w:left="3960" w:right="-365"/>
        <w:rPr>
          <w:rFonts w:ascii="Times New Roman" w:eastAsia="Times New Roman" w:hAnsi="Times New Roman" w:cs="Times New Roman"/>
          <w:b/>
          <w:bCs/>
          <w:sz w:val="24"/>
          <w:szCs w:val="24"/>
          <w:lang w:eastAsia="ar-SA"/>
        </w:rPr>
      </w:pPr>
    </w:p>
    <w:p w:rsidR="00FE7A17" w:rsidRPr="00FE7A17" w:rsidRDefault="00FE7A17" w:rsidP="00FE7A17">
      <w:pPr>
        <w:suppressAutoHyphens/>
        <w:spacing w:after="0" w:line="100" w:lineRule="atLeast"/>
        <w:ind w:left="3960" w:right="-365"/>
        <w:rPr>
          <w:rFonts w:ascii="Times New Roman" w:eastAsia="Times New Roman" w:hAnsi="Times New Roman" w:cs="Times New Roman"/>
          <w:b/>
          <w:bCs/>
          <w:sz w:val="24"/>
          <w:szCs w:val="24"/>
          <w:lang w:eastAsia="ar-SA"/>
        </w:rPr>
      </w:pPr>
    </w:p>
    <w:p w:rsidR="00FE7A17" w:rsidRPr="00FE7A17" w:rsidRDefault="00FE7A17" w:rsidP="00FE7A17">
      <w:pPr>
        <w:suppressAutoHyphens/>
        <w:spacing w:after="0" w:line="100" w:lineRule="atLeast"/>
        <w:ind w:left="3958" w:right="-363"/>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Адреса ради</w:t>
      </w:r>
    </w:p>
    <w:p w:rsidR="00FE7A17" w:rsidRPr="00FE7A17" w:rsidRDefault="00FE7A17" w:rsidP="00FE7A17">
      <w:pPr>
        <w:suppressAutoHyphens/>
        <w:spacing w:after="0" w:line="100" w:lineRule="atLeast"/>
        <w:ind w:left="3958" w:right="-363"/>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______________________________________________</w:t>
      </w:r>
    </w:p>
    <w:p w:rsidR="00FE7A17" w:rsidRPr="00FE7A17" w:rsidRDefault="00FE7A17" w:rsidP="00FE7A17">
      <w:pPr>
        <w:suppressAutoHyphens/>
        <w:spacing w:after="0" w:line="100" w:lineRule="atLeast"/>
        <w:ind w:left="3958" w:right="-363"/>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Уповноважений ініціативної групи в особі (ініціатор)</w:t>
      </w:r>
    </w:p>
    <w:p w:rsidR="00FE7A17" w:rsidRPr="00FE7A17" w:rsidRDefault="00FE7A17" w:rsidP="00FE7A17">
      <w:pPr>
        <w:suppressAutoHyphens/>
        <w:spacing w:after="0" w:line="100" w:lineRule="atLeast"/>
        <w:ind w:left="3958" w:right="-363"/>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bCs/>
          <w:sz w:val="24"/>
          <w:szCs w:val="24"/>
          <w:lang w:eastAsia="ar-SA"/>
        </w:rPr>
        <w:t>______________________________________________</w:t>
      </w:r>
    </w:p>
    <w:p w:rsidR="00FE7A17" w:rsidRPr="00FE7A17" w:rsidRDefault="00FE7A17" w:rsidP="00FE7A17">
      <w:pPr>
        <w:suppressAutoHyphens/>
        <w:spacing w:after="0" w:line="100" w:lineRule="atLeast"/>
        <w:ind w:left="3958" w:right="-363"/>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прізвища, імена і по батькові</w:t>
      </w:r>
    </w:p>
    <w:p w:rsidR="00FE7A17" w:rsidRPr="00FE7A17" w:rsidRDefault="00FE7A17" w:rsidP="00FE7A17">
      <w:pPr>
        <w:suppressAutoHyphens/>
        <w:spacing w:after="0" w:line="100" w:lineRule="atLeast"/>
        <w:ind w:left="3960" w:right="-365"/>
        <w:rPr>
          <w:rFonts w:ascii="Times New Roman" w:eastAsia="Times New Roman" w:hAnsi="Times New Roman" w:cs="Times New Roman"/>
          <w:sz w:val="24"/>
          <w:szCs w:val="24"/>
          <w:lang w:eastAsia="ar-SA"/>
        </w:rPr>
      </w:pPr>
    </w:p>
    <w:p w:rsidR="00FE7A17" w:rsidRPr="00FE7A17" w:rsidRDefault="00FE7A17" w:rsidP="00FE7A17">
      <w:pPr>
        <w:suppressAutoHyphens/>
        <w:spacing w:after="0" w:line="100" w:lineRule="atLeast"/>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ПОВІДОМЛЕННЯ</w:t>
      </w:r>
    </w:p>
    <w:p w:rsidR="00FE7A17" w:rsidRPr="00FE7A17" w:rsidRDefault="00FE7A17" w:rsidP="00FE7A17">
      <w:pPr>
        <w:suppressAutoHyphens/>
        <w:spacing w:after="0" w:line="100" w:lineRule="atLeast"/>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про внесення жителями територіальної громади</w:t>
      </w:r>
    </w:p>
    <w:p w:rsidR="00FE7A17" w:rsidRPr="00FE7A17" w:rsidRDefault="00FE7A17" w:rsidP="00FE7A17">
      <w:pPr>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bCs/>
          <w:sz w:val="24"/>
          <w:szCs w:val="24"/>
          <w:lang w:eastAsia="ar-SA"/>
        </w:rPr>
        <w:t xml:space="preserve">місцевої ініціативи – питань до розгляду </w:t>
      </w:r>
    </w:p>
    <w:p w:rsidR="00FE7A17" w:rsidRPr="00FE7A17" w:rsidRDefault="00FE7A17" w:rsidP="00FE7A17">
      <w:pPr>
        <w:suppressAutoHyphens/>
        <w:spacing w:after="0" w:line="100" w:lineRule="atLeast"/>
        <w:ind w:right="-83" w:firstLine="290"/>
        <w:jc w:val="both"/>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kern w:val="1"/>
          <w:sz w:val="24"/>
          <w:szCs w:val="24"/>
          <w:lang w:eastAsia="ar-SA"/>
        </w:rPr>
        <w:t>Відповідно до статті 9 Закону України "Про місцеве самоврядування" та Положення "Про місцеві ініціативи в _____" просимо:</w:t>
      </w:r>
    </w:p>
    <w:p w:rsidR="00FE7A17" w:rsidRPr="00FE7A17" w:rsidRDefault="00FE7A17" w:rsidP="00FE7A17">
      <w:pPr>
        <w:suppressAutoHyphens/>
        <w:spacing w:after="0" w:line="100" w:lineRule="atLeast"/>
        <w:ind w:right="-83" w:firstLine="290"/>
        <w:jc w:val="both"/>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kern w:val="1"/>
          <w:sz w:val="24"/>
          <w:szCs w:val="24"/>
          <w:lang w:eastAsia="ar-SA"/>
        </w:rPr>
        <w:t>1. Зареєструвати місцеву ініціативу в установленому порядку.</w:t>
      </w:r>
    </w:p>
    <w:p w:rsidR="00FE7A17" w:rsidRPr="00FE7A17" w:rsidRDefault="00FE7A17" w:rsidP="00FE7A17">
      <w:pPr>
        <w:suppressAutoHyphens/>
        <w:spacing w:after="0" w:line="100" w:lineRule="atLeast"/>
        <w:ind w:right="-83" w:firstLine="290"/>
        <w:jc w:val="both"/>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kern w:val="1"/>
          <w:sz w:val="24"/>
          <w:szCs w:val="24"/>
          <w:lang w:eastAsia="ar-SA"/>
        </w:rPr>
        <w:t>2. Розглянути на відкритому засіданні _____ міської (сільської, селищної) ради в порядку місцевої ініціативи такі питання:</w:t>
      </w:r>
    </w:p>
    <w:p w:rsidR="00FE7A17" w:rsidRPr="00FE7A17" w:rsidRDefault="00FE7A17" w:rsidP="00FE7A17">
      <w:pPr>
        <w:suppressAutoHyphens/>
        <w:spacing w:after="0" w:line="100" w:lineRule="atLeast"/>
        <w:ind w:right="-83" w:firstLine="290"/>
        <w:jc w:val="both"/>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kern w:val="1"/>
          <w:sz w:val="24"/>
          <w:szCs w:val="24"/>
          <w:lang w:eastAsia="ar-SA"/>
        </w:rPr>
        <w:t>1)</w:t>
      </w:r>
      <w:r w:rsidRPr="00FE7A17">
        <w:rPr>
          <w:rFonts w:ascii="Times New Roman" w:eastAsia="Times New Roman" w:hAnsi="Times New Roman" w:cs="Times New Roman"/>
          <w:b/>
          <w:kern w:val="1"/>
          <w:sz w:val="24"/>
          <w:szCs w:val="24"/>
          <w:lang w:eastAsia="ar-SA"/>
        </w:rPr>
        <w:t xml:space="preserve"> </w:t>
      </w:r>
      <w:r w:rsidRPr="00FE7A17">
        <w:rPr>
          <w:rFonts w:ascii="Times New Roman" w:eastAsia="Times New Roman" w:hAnsi="Times New Roman" w:cs="Times New Roman"/>
          <w:kern w:val="1"/>
          <w:sz w:val="24"/>
          <w:szCs w:val="24"/>
          <w:lang w:eastAsia="ar-SA"/>
        </w:rPr>
        <w:t>_________________________________________________________;</w:t>
      </w:r>
    </w:p>
    <w:p w:rsidR="00FE7A17" w:rsidRPr="00FE7A17" w:rsidRDefault="00FE7A17" w:rsidP="00FE7A17">
      <w:pPr>
        <w:suppressAutoHyphens/>
        <w:spacing w:after="0" w:line="100" w:lineRule="atLeast"/>
        <w:ind w:right="-83" w:firstLine="290"/>
        <w:jc w:val="both"/>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kern w:val="1"/>
          <w:sz w:val="24"/>
          <w:szCs w:val="24"/>
          <w:lang w:eastAsia="ar-SA"/>
        </w:rPr>
        <w:t>2) __________________________________________________________.</w:t>
      </w:r>
    </w:p>
    <w:p w:rsidR="00FE7A17" w:rsidRPr="00FE7A17" w:rsidRDefault="00FE7A17" w:rsidP="00FE7A17">
      <w:pPr>
        <w:tabs>
          <w:tab w:val="left" w:pos="720"/>
        </w:tabs>
        <w:suppressAutoHyphens/>
        <w:spacing w:after="0" w:line="100" w:lineRule="atLeast"/>
        <w:ind w:left="466" w:right="-434"/>
        <w:jc w:val="both"/>
        <w:rPr>
          <w:rFonts w:ascii="Times New Roman" w:eastAsia="DejaVu Sans" w:hAnsi="Times New Roman" w:cs="Times New Roman"/>
          <w:kern w:val="1"/>
          <w:sz w:val="24"/>
          <w:szCs w:val="24"/>
          <w:lang w:eastAsia="ar-SA"/>
        </w:rPr>
      </w:pPr>
      <w:r w:rsidRPr="00FE7A17">
        <w:rPr>
          <w:rFonts w:ascii="Times New Roman" w:eastAsia="DejaVu Sans" w:hAnsi="Times New Roman" w:cs="Times New Roman"/>
          <w:kern w:val="1"/>
          <w:sz w:val="24"/>
          <w:szCs w:val="24"/>
          <w:lang w:eastAsia="ar-SA"/>
        </w:rPr>
        <w:t>перелік чітко сформульованих питань для розгляду на відкритому засіданні ради</w:t>
      </w:r>
    </w:p>
    <w:p w:rsidR="00FE7A17" w:rsidRPr="00FE7A17" w:rsidRDefault="00FE7A17" w:rsidP="00FE7A17">
      <w:pPr>
        <w:suppressAutoHyphens/>
        <w:spacing w:after="0" w:line="100" w:lineRule="atLeast"/>
        <w:ind w:left="31" w:firstLine="259"/>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100" w:lineRule="atLeast"/>
        <w:ind w:left="31" w:firstLine="259"/>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3. Повідомити в письмовій формі про номер та дату реєстрації місцевої ініціативи, дати розгляду її постійними депутатськими комісіями, _____ міською (сільською, селищною)</w:t>
      </w:r>
      <w:r w:rsidRPr="00FE7A17">
        <w:rPr>
          <w:rFonts w:ascii="Times New Roman" w:eastAsia="Times New Roman" w:hAnsi="Times New Roman" w:cs="Times New Roman"/>
          <w:i/>
          <w:iCs/>
          <w:sz w:val="24"/>
          <w:szCs w:val="24"/>
          <w:lang w:eastAsia="ar-SA"/>
        </w:rPr>
        <w:t xml:space="preserve"> </w:t>
      </w:r>
      <w:r w:rsidRPr="00FE7A17">
        <w:rPr>
          <w:rFonts w:ascii="Times New Roman" w:eastAsia="Times New Roman" w:hAnsi="Times New Roman" w:cs="Times New Roman"/>
          <w:sz w:val="24"/>
          <w:szCs w:val="24"/>
          <w:lang w:eastAsia="ar-SA"/>
        </w:rPr>
        <w:t xml:space="preserve">радою на пленарному засіданні та іншу важливу інформацію, пов’язану з розглядом ініціативи, уповноваженого представника ініціативної групи (ініціатор) </w:t>
      </w:r>
    </w:p>
    <w:p w:rsidR="00FE7A17" w:rsidRPr="00FE7A17" w:rsidRDefault="00FE7A17" w:rsidP="00FE7A17">
      <w:pPr>
        <w:suppressAutoHyphens/>
        <w:spacing w:after="0" w:line="100" w:lineRule="atLeast"/>
        <w:ind w:left="31"/>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______________________________________________________________________________</w:t>
      </w:r>
    </w:p>
    <w:p w:rsidR="00FE7A17" w:rsidRPr="00FE7A17" w:rsidRDefault="00FE7A17" w:rsidP="00FE7A17">
      <w:pPr>
        <w:tabs>
          <w:tab w:val="left" w:pos="720"/>
        </w:tabs>
        <w:suppressAutoHyphens/>
        <w:spacing w:after="0" w:line="100" w:lineRule="atLeast"/>
        <w:ind w:left="-360" w:right="-443"/>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прізвище, ім’я, по батькові</w:t>
      </w:r>
    </w:p>
    <w:p w:rsidR="00FE7A17" w:rsidRPr="00FE7A17" w:rsidRDefault="00FE7A17" w:rsidP="00FE7A17">
      <w:pPr>
        <w:suppressAutoHyphens/>
        <w:spacing w:after="0" w:line="100" w:lineRule="atLeast"/>
        <w:ind w:left="31"/>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за поштовою адресою _______________________________________________.</w:t>
      </w:r>
    </w:p>
    <w:p w:rsidR="00FE7A17" w:rsidRPr="00FE7A17" w:rsidRDefault="00FE7A17" w:rsidP="00FE7A17">
      <w:pPr>
        <w:suppressAutoHyphens/>
        <w:spacing w:after="0" w:line="100" w:lineRule="atLeast"/>
        <w:ind w:left="31" w:firstLine="269"/>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4. Під час розгляду цієї місцевої ініціативи постійними депутатськими комісіями та _____ міською (сільською, селищною) радою запросити та надати слово для доповіді з питання місцевої ініціативи уповноваженому представнику ініціативної групи (ініціатор) _______________________________________________________________________.</w:t>
      </w:r>
    </w:p>
    <w:p w:rsidR="00FE7A17" w:rsidRPr="00FE7A17" w:rsidRDefault="00FE7A17" w:rsidP="00FE7A17">
      <w:pPr>
        <w:tabs>
          <w:tab w:val="left" w:pos="720"/>
        </w:tabs>
        <w:suppressAutoHyphens/>
        <w:spacing w:after="0" w:line="100" w:lineRule="atLeast"/>
        <w:ind w:right="764"/>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прізвище, ім’я, по батькові</w:t>
      </w:r>
    </w:p>
    <w:p w:rsidR="00FE7A17" w:rsidRPr="00FE7A17" w:rsidRDefault="00FE7A17" w:rsidP="00FE7A17">
      <w:pPr>
        <w:suppressAutoHyphens/>
        <w:spacing w:after="0" w:line="100" w:lineRule="atLeast"/>
        <w:ind w:firstLine="290"/>
        <w:jc w:val="both"/>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sz w:val="24"/>
          <w:szCs w:val="24"/>
          <w:lang w:eastAsia="ar-SA"/>
        </w:rPr>
        <w:t>На підтримку подання цієї місцевої ініціативи зібрано _______________(</w:t>
      </w:r>
      <w:r w:rsidRPr="00FE7A17">
        <w:rPr>
          <w:rFonts w:ascii="Times New Roman" w:eastAsia="Times New Roman" w:hAnsi="Times New Roman" w:cs="Times New Roman"/>
          <w:i/>
          <w:iCs/>
          <w:sz w:val="24"/>
          <w:szCs w:val="24"/>
          <w:lang w:eastAsia="ar-SA"/>
        </w:rPr>
        <w:t>цифрами</w:t>
      </w:r>
      <w:r w:rsidRPr="00FE7A17">
        <w:rPr>
          <w:rFonts w:ascii="Times New Roman" w:eastAsia="Times New Roman" w:hAnsi="Times New Roman" w:cs="Times New Roman"/>
          <w:b/>
          <w:bCs/>
          <w:i/>
          <w:iCs/>
          <w:sz w:val="24"/>
          <w:szCs w:val="24"/>
          <w:lang w:eastAsia="ar-SA"/>
        </w:rPr>
        <w:t xml:space="preserve"> </w:t>
      </w:r>
      <w:r w:rsidRPr="00FE7A17">
        <w:rPr>
          <w:rFonts w:ascii="Times New Roman" w:eastAsia="Times New Roman" w:hAnsi="Times New Roman" w:cs="Times New Roman"/>
          <w:i/>
          <w:iCs/>
          <w:sz w:val="24"/>
          <w:szCs w:val="24"/>
          <w:lang w:eastAsia="ar-SA"/>
        </w:rPr>
        <w:t>та прописом)</w:t>
      </w:r>
      <w:r w:rsidRPr="00FE7A17">
        <w:rPr>
          <w:rFonts w:ascii="Times New Roman" w:eastAsia="Times New Roman" w:hAnsi="Times New Roman" w:cs="Times New Roman"/>
          <w:sz w:val="24"/>
          <w:szCs w:val="24"/>
          <w:lang w:eastAsia="ar-SA"/>
        </w:rPr>
        <w:t xml:space="preserve"> підписів жителів територіальної громади.</w:t>
      </w:r>
    </w:p>
    <w:p w:rsidR="00FE7A17" w:rsidRPr="00FE7A17" w:rsidRDefault="00FE7A17" w:rsidP="00FE7A17">
      <w:pPr>
        <w:suppressAutoHyphens/>
        <w:spacing w:after="0" w:line="100" w:lineRule="atLeast"/>
        <w:ind w:left="31" w:firstLine="269"/>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До повідомлення додаємо:</w:t>
      </w:r>
    </w:p>
    <w:p w:rsidR="00FE7A17" w:rsidRPr="00FE7A17" w:rsidRDefault="00FE7A17" w:rsidP="00FE7A17">
      <w:pPr>
        <w:suppressAutoHyphens/>
        <w:spacing w:after="0" w:line="100" w:lineRule="atLeast"/>
        <w:ind w:left="31" w:firstLine="114"/>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Інформаційно-аналітичні матеріали, необхідні для розгляду питань, поданих у порядку місцевої ініціативи (</w:t>
      </w:r>
      <w:r w:rsidRPr="00FE7A17">
        <w:rPr>
          <w:rFonts w:ascii="Times New Roman" w:eastAsia="Times New Roman" w:hAnsi="Times New Roman" w:cs="Times New Roman"/>
          <w:i/>
          <w:iCs/>
          <w:sz w:val="24"/>
          <w:szCs w:val="24"/>
          <w:lang w:eastAsia="ar-SA"/>
        </w:rPr>
        <w:t>за потреби</w:t>
      </w:r>
      <w:r w:rsidRPr="00FE7A17">
        <w:rPr>
          <w:rFonts w:ascii="Times New Roman" w:eastAsia="Times New Roman" w:hAnsi="Times New Roman" w:cs="Times New Roman"/>
          <w:sz w:val="24"/>
          <w:szCs w:val="24"/>
          <w:lang w:eastAsia="ar-SA"/>
        </w:rPr>
        <w:t xml:space="preserve">). </w:t>
      </w:r>
    </w:p>
    <w:p w:rsidR="00FE7A17" w:rsidRPr="00FE7A17" w:rsidRDefault="00FE7A17" w:rsidP="00FE7A17">
      <w:pPr>
        <w:suppressAutoHyphens/>
        <w:spacing w:after="0" w:line="100" w:lineRule="atLeast"/>
        <w:ind w:left="31" w:firstLine="114"/>
        <w:jc w:val="both"/>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sz w:val="24"/>
          <w:szCs w:val="24"/>
          <w:lang w:eastAsia="ar-SA"/>
        </w:rPr>
        <w:t>2. Підписні листи в кількості ______________________________________ (</w:t>
      </w:r>
      <w:r w:rsidRPr="00FE7A17">
        <w:rPr>
          <w:rFonts w:ascii="Times New Roman" w:eastAsia="Times New Roman" w:hAnsi="Times New Roman" w:cs="Times New Roman"/>
          <w:i/>
          <w:iCs/>
          <w:sz w:val="24"/>
          <w:szCs w:val="24"/>
          <w:lang w:eastAsia="ar-SA"/>
        </w:rPr>
        <w:t xml:space="preserve">цифрами та прописом) </w:t>
      </w:r>
      <w:r w:rsidRPr="00FE7A17">
        <w:rPr>
          <w:rFonts w:ascii="Times New Roman" w:eastAsia="Times New Roman" w:hAnsi="Times New Roman" w:cs="Times New Roman"/>
          <w:sz w:val="24"/>
          <w:szCs w:val="24"/>
          <w:lang w:eastAsia="ar-SA"/>
        </w:rPr>
        <w:t>аркушів із підписами.</w:t>
      </w:r>
    </w:p>
    <w:p w:rsidR="00FE7A17" w:rsidRPr="00FE7A17" w:rsidRDefault="00FE7A17" w:rsidP="00FE7A17">
      <w:pPr>
        <w:suppressAutoHyphens/>
        <w:spacing w:after="0" w:line="100" w:lineRule="atLeast"/>
        <w:ind w:left="31"/>
        <w:jc w:val="center"/>
        <w:rPr>
          <w:rFonts w:ascii="Times New Roman" w:eastAsia="Times New Roman" w:hAnsi="Times New Roman" w:cs="Times New Roman"/>
          <w:b/>
          <w:bCs/>
          <w:sz w:val="24"/>
          <w:szCs w:val="24"/>
          <w:lang w:eastAsia="ar-SA"/>
        </w:rPr>
      </w:pPr>
    </w:p>
    <w:p w:rsidR="00FE7A17" w:rsidRPr="00FE7A17" w:rsidRDefault="00FE7A17" w:rsidP="00FE7A17">
      <w:pPr>
        <w:suppressAutoHyphens/>
        <w:spacing w:after="0" w:line="100" w:lineRule="atLeast"/>
        <w:ind w:left="31"/>
        <w:jc w:val="both"/>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Склад ініціативної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97"/>
        <w:gridCol w:w="2473"/>
        <w:gridCol w:w="2223"/>
        <w:gridCol w:w="1824"/>
      </w:tblGrid>
      <w:tr w:rsidR="00FE7A17" w:rsidRPr="00FE7A17" w:rsidTr="00FE7A17">
        <w:tc>
          <w:tcPr>
            <w:tcW w:w="1530"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Прізвище, ім’я, по батькові</w:t>
            </w:r>
          </w:p>
        </w:tc>
        <w:tc>
          <w:tcPr>
            <w:tcW w:w="1697"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Дата та рік народження</w:t>
            </w:r>
          </w:p>
        </w:tc>
        <w:tc>
          <w:tcPr>
            <w:tcW w:w="2473" w:type="dxa"/>
            <w:shd w:val="clear" w:color="auto" w:fill="auto"/>
          </w:tcPr>
          <w:p w:rsidR="00FE7A17" w:rsidRPr="00FE7A17" w:rsidRDefault="00FE7A17" w:rsidP="00FE7A17">
            <w:pPr>
              <w:suppressAutoHyphens/>
              <w:spacing w:after="0" w:line="100" w:lineRule="atLeast"/>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Адреса реєстрації</w:t>
            </w:r>
          </w:p>
          <w:p w:rsidR="00FE7A17" w:rsidRPr="00FE7A17" w:rsidRDefault="00FE7A17" w:rsidP="00FE7A17">
            <w:pPr>
              <w:suppressAutoHyphens/>
              <w:spacing w:after="0" w:line="100" w:lineRule="atLeast"/>
              <w:jc w:val="center"/>
              <w:rPr>
                <w:rFonts w:ascii="Times New Roman" w:eastAsia="Times New Roman" w:hAnsi="Times New Roman" w:cs="Times New Roman"/>
                <w:b/>
                <w:bCs/>
                <w:sz w:val="24"/>
                <w:szCs w:val="24"/>
                <w:lang w:eastAsia="hi-IN" w:bidi="hi-IN"/>
              </w:rPr>
            </w:pPr>
            <w:r w:rsidRPr="00FE7A17">
              <w:rPr>
                <w:rFonts w:ascii="Times New Roman" w:eastAsia="Times New Roman" w:hAnsi="Times New Roman" w:cs="Times New Roman"/>
                <w:b/>
                <w:bCs/>
                <w:sz w:val="24"/>
                <w:szCs w:val="24"/>
                <w:lang w:eastAsia="ar-SA"/>
              </w:rPr>
              <w:t>проживання</w:t>
            </w:r>
          </w:p>
          <w:p w:rsidR="00FE7A17" w:rsidRPr="00FE7A17" w:rsidRDefault="00FE7A17" w:rsidP="00FE7A17">
            <w:pPr>
              <w:widowControl w:val="0"/>
              <w:suppressAutoHyphens/>
              <w:spacing w:after="0" w:line="100" w:lineRule="atLeast"/>
              <w:jc w:val="center"/>
              <w:rPr>
                <w:rFonts w:ascii="Times New Roman" w:eastAsia="Times New Roman" w:hAnsi="Times New Roman" w:cs="Times New Roman"/>
                <w:b/>
                <w:bCs/>
                <w:sz w:val="24"/>
                <w:szCs w:val="24"/>
                <w:lang w:eastAsia="hi-IN" w:bidi="hi-IN"/>
              </w:rPr>
            </w:pPr>
          </w:p>
        </w:tc>
        <w:tc>
          <w:tcPr>
            <w:tcW w:w="2223"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Контактний телефон, адреса електронної пошти (за наявності)</w:t>
            </w:r>
          </w:p>
        </w:tc>
        <w:tc>
          <w:tcPr>
            <w:tcW w:w="1824"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hi-IN" w:bidi="hi-IN"/>
              </w:rPr>
            </w:pPr>
            <w:r w:rsidRPr="00FE7A17">
              <w:rPr>
                <w:rFonts w:ascii="Times New Roman" w:eastAsia="Times New Roman" w:hAnsi="Times New Roman" w:cs="Times New Roman"/>
                <w:b/>
                <w:bCs/>
                <w:sz w:val="24"/>
                <w:szCs w:val="24"/>
                <w:lang w:eastAsia="ar-SA"/>
              </w:rPr>
              <w:t>Власноручний підпис</w:t>
            </w:r>
          </w:p>
        </w:tc>
      </w:tr>
      <w:tr w:rsidR="00FE7A17" w:rsidRPr="00FE7A17" w:rsidTr="00FE7A17">
        <w:tc>
          <w:tcPr>
            <w:tcW w:w="1530"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697"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2473"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2223"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824"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r>
      <w:tr w:rsidR="00FE7A17" w:rsidRPr="00FE7A17" w:rsidTr="00FE7A17">
        <w:tc>
          <w:tcPr>
            <w:tcW w:w="1530"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697"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2473"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2223"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824"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r>
      <w:tr w:rsidR="00FE7A17" w:rsidRPr="00FE7A17" w:rsidTr="00FE7A17">
        <w:tc>
          <w:tcPr>
            <w:tcW w:w="1530"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697"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2473"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2223"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c>
          <w:tcPr>
            <w:tcW w:w="1824"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Times New Roman" w:hAnsi="Times New Roman" w:cs="Times New Roman"/>
                <w:sz w:val="24"/>
                <w:szCs w:val="24"/>
                <w:lang w:eastAsia="hi-IN" w:bidi="hi-IN"/>
              </w:rPr>
            </w:pPr>
          </w:p>
        </w:tc>
      </w:tr>
    </w:tbl>
    <w:p w:rsidR="00FE7A17" w:rsidRPr="00FE7A17" w:rsidRDefault="00FE7A17" w:rsidP="00FE7A17">
      <w:pPr>
        <w:suppressAutoHyphens/>
        <w:spacing w:after="0" w:line="100" w:lineRule="atLeast"/>
        <w:ind w:left="31"/>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100" w:lineRule="atLeast"/>
        <w:ind w:left="5040"/>
        <w:jc w:val="both"/>
        <w:rPr>
          <w:rFonts w:ascii="Times New Roman" w:eastAsia="Times New Roman" w:hAnsi="Times New Roman" w:cs="Times New Roman"/>
          <w:b/>
          <w:i/>
          <w:sz w:val="24"/>
          <w:szCs w:val="24"/>
          <w:lang w:eastAsia="ar-SA"/>
        </w:rPr>
        <w:sectPr w:rsidR="00FE7A17" w:rsidRPr="00FE7A17" w:rsidSect="00FE7A17">
          <w:pgSz w:w="11906" w:h="16838"/>
          <w:pgMar w:top="567" w:right="1134" w:bottom="709" w:left="1134" w:header="708" w:footer="708" w:gutter="0"/>
          <w:cols w:space="720"/>
          <w:docGrid w:linePitch="240" w:charSpace="36864"/>
        </w:sectPr>
      </w:pPr>
      <w:r w:rsidRPr="00FE7A17">
        <w:rPr>
          <w:rFonts w:ascii="Times New Roman" w:eastAsia="Times New Roman" w:hAnsi="Times New Roman" w:cs="Times New Roman"/>
          <w:b/>
          <w:i/>
          <w:sz w:val="24"/>
          <w:szCs w:val="24"/>
          <w:lang w:eastAsia="ar-SA"/>
        </w:rPr>
        <w:t>"___"___________________ 20 __ року</w:t>
      </w:r>
    </w:p>
    <w:p w:rsidR="00FE7A17" w:rsidRPr="00FE7A17" w:rsidRDefault="00FE7A17" w:rsidP="00FE7A17">
      <w:pPr>
        <w:suppressAutoHyphens/>
        <w:spacing w:after="0" w:line="100" w:lineRule="atLeast"/>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lastRenderedPageBreak/>
        <w:t>ПІДПИСНИЙ ЛИСТ № _____</w:t>
      </w:r>
    </w:p>
    <w:p w:rsidR="00FE7A17" w:rsidRPr="00FE7A17" w:rsidRDefault="00FE7A17" w:rsidP="00FE7A17">
      <w:pPr>
        <w:suppressAutoHyphens/>
        <w:spacing w:after="0" w:line="100" w:lineRule="atLeast"/>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із підписами жителів територіальної громади _________</w:t>
      </w:r>
    </w:p>
    <w:p w:rsidR="00FE7A17" w:rsidRPr="00FE7A17" w:rsidRDefault="00FE7A17" w:rsidP="00FE7A17">
      <w:pPr>
        <w:suppressAutoHyphens/>
        <w:spacing w:after="0" w:line="100" w:lineRule="atLeast"/>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щодо ініціювання в порядку місцевої ініціативи винесення на розгляд ____ міської (сільської, селищної) ради проекту рішення _____ міської (сільської, селищної) ради</w:t>
      </w:r>
    </w:p>
    <w:p w:rsidR="00FE7A17" w:rsidRPr="00FE7A17" w:rsidRDefault="00FE7A17" w:rsidP="00FE7A17">
      <w:pPr>
        <w:tabs>
          <w:tab w:val="left" w:pos="1080"/>
        </w:tabs>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 xml:space="preserve">________________________________________________________________________________________________________________________________________________________________ </w:t>
      </w:r>
    </w:p>
    <w:p w:rsidR="00FE7A17" w:rsidRPr="00FE7A17" w:rsidRDefault="00FE7A17" w:rsidP="00FE7A17">
      <w:pPr>
        <w:tabs>
          <w:tab w:val="left" w:pos="1080"/>
        </w:tabs>
        <w:suppressAutoHyphens/>
        <w:spacing w:after="0" w:line="100" w:lineRule="atLeast"/>
        <w:jc w:val="center"/>
        <w:rPr>
          <w:rFonts w:ascii="Times New Roman" w:eastAsia="Times New Roman" w:hAnsi="Times New Roman" w:cs="Times New Roman"/>
          <w:i/>
          <w:sz w:val="24"/>
          <w:szCs w:val="24"/>
          <w:lang w:eastAsia="ar-SA"/>
        </w:rPr>
      </w:pPr>
      <w:r w:rsidRPr="00FE7A17">
        <w:rPr>
          <w:rFonts w:ascii="Times New Roman" w:eastAsia="Times New Roman" w:hAnsi="Times New Roman" w:cs="Times New Roman"/>
          <w:sz w:val="24"/>
          <w:szCs w:val="24"/>
          <w:lang w:eastAsia="ar-SA"/>
        </w:rPr>
        <w:t>Повна назва проекту рішення, підготовленого в порядку місцевої ініціативи</w:t>
      </w:r>
    </w:p>
    <w:p w:rsidR="00FE7A17" w:rsidRPr="00FE7A17" w:rsidRDefault="00FE7A17" w:rsidP="00FE7A17">
      <w:pPr>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i/>
          <w:sz w:val="24"/>
          <w:szCs w:val="24"/>
          <w:lang w:eastAsia="ar-SA"/>
        </w:rPr>
        <w:t>(текст проекту рішення ______ міської (сільської, селищної) ради – на звороті)</w:t>
      </w:r>
    </w:p>
    <w:p w:rsidR="00FE7A17" w:rsidRPr="00FE7A17" w:rsidRDefault="00FE7A17" w:rsidP="00FE7A17">
      <w:pPr>
        <w:tabs>
          <w:tab w:val="left" w:pos="1080"/>
        </w:tabs>
        <w:suppressAutoHyphens/>
        <w:spacing w:after="0" w:line="100" w:lineRule="atLeast"/>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1544"/>
        <w:gridCol w:w="2336"/>
        <w:gridCol w:w="3135"/>
        <w:gridCol w:w="1864"/>
      </w:tblGrid>
      <w:tr w:rsidR="00FE7A17" w:rsidRPr="00FE7A17" w:rsidTr="00FE7A17">
        <w:trPr>
          <w:trHeight w:val="372"/>
        </w:trPr>
        <w:tc>
          <w:tcPr>
            <w:tcW w:w="499"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п/</w:t>
            </w:r>
            <w:proofErr w:type="spellStart"/>
            <w:r w:rsidRPr="00FE7A17">
              <w:rPr>
                <w:rFonts w:ascii="Times New Roman" w:eastAsia="Times New Roman" w:hAnsi="Times New Roman" w:cs="Times New Roman"/>
                <w:sz w:val="24"/>
                <w:szCs w:val="24"/>
                <w:lang w:eastAsia="ar-SA"/>
              </w:rPr>
              <w:t>п</w:t>
            </w:r>
            <w:proofErr w:type="spellEnd"/>
          </w:p>
        </w:tc>
        <w:tc>
          <w:tcPr>
            <w:tcW w:w="1544"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Прізвище, ім’я, по батькові підписанта</w:t>
            </w:r>
          </w:p>
        </w:tc>
        <w:tc>
          <w:tcPr>
            <w:tcW w:w="2336"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Дата і рік народження</w:t>
            </w:r>
          </w:p>
        </w:tc>
        <w:tc>
          <w:tcPr>
            <w:tcW w:w="3135"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Адреса реєстрації проживання</w:t>
            </w:r>
          </w:p>
        </w:tc>
        <w:tc>
          <w:tcPr>
            <w:tcW w:w="1864"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Особистий підпис</w:t>
            </w:r>
          </w:p>
        </w:tc>
      </w:tr>
      <w:tr w:rsidR="00FE7A17" w:rsidRPr="00FE7A17" w:rsidTr="00FE7A17">
        <w:trPr>
          <w:trHeight w:val="605"/>
        </w:trPr>
        <w:tc>
          <w:tcPr>
            <w:tcW w:w="499"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hi-IN" w:bidi="hi-IN"/>
              </w:rPr>
            </w:pPr>
            <w:r w:rsidRPr="00FE7A17">
              <w:rPr>
                <w:rFonts w:ascii="Times New Roman" w:eastAsia="Times New Roman" w:hAnsi="Times New Roman" w:cs="Times New Roman"/>
                <w:sz w:val="24"/>
                <w:szCs w:val="24"/>
                <w:lang w:eastAsia="ar-SA"/>
              </w:rPr>
              <w:t>1</w:t>
            </w:r>
          </w:p>
        </w:tc>
        <w:tc>
          <w:tcPr>
            <w:tcW w:w="1544" w:type="dxa"/>
            <w:shd w:val="clear" w:color="auto" w:fill="auto"/>
          </w:tcPr>
          <w:p w:rsidR="00FE7A17" w:rsidRPr="00FE7A17" w:rsidRDefault="00FE7A17" w:rsidP="00FE7A17">
            <w:pPr>
              <w:widowControl w:val="0"/>
              <w:suppressAutoHyphens/>
              <w:spacing w:after="0" w:line="100" w:lineRule="atLeast"/>
              <w:rPr>
                <w:rFonts w:ascii="Times New Roman" w:eastAsia="Times New Roman" w:hAnsi="Times New Roman" w:cs="Times New Roman"/>
                <w:sz w:val="24"/>
                <w:szCs w:val="24"/>
                <w:lang w:eastAsia="hi-IN" w:bidi="hi-IN"/>
              </w:rPr>
            </w:pPr>
          </w:p>
        </w:tc>
        <w:tc>
          <w:tcPr>
            <w:tcW w:w="2336"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3135"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1864"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r>
      <w:tr w:rsidR="00FE7A17" w:rsidRPr="00FE7A17" w:rsidTr="00FE7A17">
        <w:trPr>
          <w:trHeight w:val="557"/>
        </w:trPr>
        <w:tc>
          <w:tcPr>
            <w:tcW w:w="499"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hi-IN" w:bidi="hi-IN"/>
              </w:rPr>
            </w:pPr>
            <w:r w:rsidRPr="00FE7A17">
              <w:rPr>
                <w:rFonts w:ascii="Times New Roman" w:eastAsia="Times New Roman" w:hAnsi="Times New Roman" w:cs="Times New Roman"/>
                <w:sz w:val="24"/>
                <w:szCs w:val="24"/>
                <w:lang w:eastAsia="ar-SA"/>
              </w:rPr>
              <w:t>2</w:t>
            </w:r>
          </w:p>
        </w:tc>
        <w:tc>
          <w:tcPr>
            <w:tcW w:w="1544" w:type="dxa"/>
            <w:shd w:val="clear" w:color="auto" w:fill="auto"/>
          </w:tcPr>
          <w:p w:rsidR="00FE7A17" w:rsidRPr="00FE7A17" w:rsidRDefault="00FE7A17" w:rsidP="00FE7A17">
            <w:pPr>
              <w:widowControl w:val="0"/>
              <w:suppressAutoHyphens/>
              <w:spacing w:after="0" w:line="100" w:lineRule="atLeast"/>
              <w:rPr>
                <w:rFonts w:ascii="Times New Roman" w:eastAsia="Times New Roman" w:hAnsi="Times New Roman" w:cs="Times New Roman"/>
                <w:sz w:val="24"/>
                <w:szCs w:val="24"/>
                <w:lang w:eastAsia="hi-IN" w:bidi="hi-IN"/>
              </w:rPr>
            </w:pPr>
          </w:p>
        </w:tc>
        <w:tc>
          <w:tcPr>
            <w:tcW w:w="2336" w:type="dxa"/>
            <w:shd w:val="clear" w:color="auto" w:fill="auto"/>
          </w:tcPr>
          <w:p w:rsidR="00FE7A17" w:rsidRPr="00FE7A17" w:rsidRDefault="00FE7A17" w:rsidP="00FE7A17">
            <w:pPr>
              <w:widowControl w:val="0"/>
              <w:suppressAutoHyphens/>
              <w:snapToGrid w:val="0"/>
              <w:spacing w:after="0" w:line="100" w:lineRule="atLeast"/>
              <w:rPr>
                <w:rFonts w:ascii="Times New Roman" w:eastAsia="Times New Roman" w:hAnsi="Times New Roman" w:cs="Times New Roman"/>
                <w:sz w:val="24"/>
                <w:szCs w:val="24"/>
                <w:lang w:eastAsia="hi-IN" w:bidi="hi-IN"/>
              </w:rPr>
            </w:pPr>
          </w:p>
        </w:tc>
        <w:tc>
          <w:tcPr>
            <w:tcW w:w="3135" w:type="dxa"/>
            <w:shd w:val="clear" w:color="auto" w:fill="auto"/>
          </w:tcPr>
          <w:p w:rsidR="00FE7A17" w:rsidRPr="00FE7A17" w:rsidRDefault="00FE7A17" w:rsidP="00FE7A17">
            <w:pPr>
              <w:widowControl w:val="0"/>
              <w:suppressAutoHyphens/>
              <w:snapToGrid w:val="0"/>
              <w:spacing w:after="0" w:line="100" w:lineRule="atLeast"/>
              <w:rPr>
                <w:rFonts w:ascii="Times New Roman" w:eastAsia="Times New Roman" w:hAnsi="Times New Roman" w:cs="Times New Roman"/>
                <w:sz w:val="24"/>
                <w:szCs w:val="24"/>
                <w:lang w:eastAsia="hi-IN" w:bidi="hi-IN"/>
              </w:rPr>
            </w:pPr>
          </w:p>
        </w:tc>
        <w:tc>
          <w:tcPr>
            <w:tcW w:w="1864" w:type="dxa"/>
            <w:shd w:val="clear" w:color="auto" w:fill="auto"/>
          </w:tcPr>
          <w:p w:rsidR="00FE7A17" w:rsidRPr="00FE7A17" w:rsidRDefault="00FE7A17" w:rsidP="00FE7A17">
            <w:pPr>
              <w:widowControl w:val="0"/>
              <w:suppressAutoHyphens/>
              <w:snapToGrid w:val="0"/>
              <w:spacing w:after="0" w:line="100" w:lineRule="atLeast"/>
              <w:rPr>
                <w:rFonts w:ascii="Times New Roman" w:eastAsia="Times New Roman" w:hAnsi="Times New Roman" w:cs="Times New Roman"/>
                <w:sz w:val="24"/>
                <w:szCs w:val="24"/>
                <w:lang w:eastAsia="hi-IN" w:bidi="hi-IN"/>
              </w:rPr>
            </w:pPr>
          </w:p>
        </w:tc>
      </w:tr>
      <w:tr w:rsidR="00FE7A17" w:rsidRPr="00FE7A17" w:rsidTr="00FE7A17">
        <w:trPr>
          <w:trHeight w:val="560"/>
        </w:trPr>
        <w:tc>
          <w:tcPr>
            <w:tcW w:w="499"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hi-IN" w:bidi="hi-IN"/>
              </w:rPr>
            </w:pPr>
            <w:r w:rsidRPr="00FE7A17">
              <w:rPr>
                <w:rFonts w:ascii="Times New Roman" w:eastAsia="Times New Roman" w:hAnsi="Times New Roman" w:cs="Times New Roman"/>
                <w:sz w:val="24"/>
                <w:szCs w:val="24"/>
                <w:lang w:eastAsia="ar-SA"/>
              </w:rPr>
              <w:t>3</w:t>
            </w:r>
          </w:p>
        </w:tc>
        <w:tc>
          <w:tcPr>
            <w:tcW w:w="1544" w:type="dxa"/>
            <w:shd w:val="clear" w:color="auto" w:fill="auto"/>
          </w:tcPr>
          <w:p w:rsidR="00FE7A17" w:rsidRPr="00FE7A17" w:rsidRDefault="00FE7A17" w:rsidP="00FE7A17">
            <w:pPr>
              <w:widowControl w:val="0"/>
              <w:suppressAutoHyphens/>
              <w:spacing w:after="0" w:line="100" w:lineRule="atLeast"/>
              <w:rPr>
                <w:rFonts w:ascii="Times New Roman" w:eastAsia="Times New Roman" w:hAnsi="Times New Roman" w:cs="Times New Roman"/>
                <w:sz w:val="24"/>
                <w:szCs w:val="24"/>
                <w:lang w:eastAsia="hi-IN" w:bidi="hi-IN"/>
              </w:rPr>
            </w:pPr>
          </w:p>
        </w:tc>
        <w:tc>
          <w:tcPr>
            <w:tcW w:w="2336"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3135"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1864"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r>
      <w:tr w:rsidR="00FE7A17" w:rsidRPr="00FE7A17" w:rsidTr="00FE7A17">
        <w:trPr>
          <w:trHeight w:val="560"/>
        </w:trPr>
        <w:tc>
          <w:tcPr>
            <w:tcW w:w="499"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4</w:t>
            </w:r>
          </w:p>
        </w:tc>
        <w:tc>
          <w:tcPr>
            <w:tcW w:w="1544" w:type="dxa"/>
            <w:shd w:val="clear" w:color="auto" w:fill="auto"/>
          </w:tcPr>
          <w:p w:rsidR="00FE7A17" w:rsidRPr="00FE7A17" w:rsidRDefault="00FE7A17" w:rsidP="00FE7A17">
            <w:pPr>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2336"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3135"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1864"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r>
      <w:tr w:rsidR="00FE7A17" w:rsidRPr="00FE7A17" w:rsidTr="00FE7A17">
        <w:trPr>
          <w:trHeight w:val="560"/>
        </w:trPr>
        <w:tc>
          <w:tcPr>
            <w:tcW w:w="499"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5</w:t>
            </w:r>
          </w:p>
        </w:tc>
        <w:tc>
          <w:tcPr>
            <w:tcW w:w="1544" w:type="dxa"/>
            <w:shd w:val="clear" w:color="auto" w:fill="auto"/>
          </w:tcPr>
          <w:p w:rsidR="00FE7A17" w:rsidRPr="00FE7A17" w:rsidRDefault="00FE7A17" w:rsidP="00FE7A17">
            <w:pPr>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2336"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3135"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1864"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r>
      <w:tr w:rsidR="00FE7A17" w:rsidRPr="00FE7A17" w:rsidTr="00FE7A17">
        <w:trPr>
          <w:trHeight w:val="560"/>
        </w:trPr>
        <w:tc>
          <w:tcPr>
            <w:tcW w:w="499"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6</w:t>
            </w:r>
          </w:p>
        </w:tc>
        <w:tc>
          <w:tcPr>
            <w:tcW w:w="1544" w:type="dxa"/>
            <w:shd w:val="clear" w:color="auto" w:fill="auto"/>
          </w:tcPr>
          <w:p w:rsidR="00FE7A17" w:rsidRPr="00FE7A17" w:rsidRDefault="00FE7A17" w:rsidP="00FE7A17">
            <w:pPr>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2336"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3135"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1864"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r>
      <w:tr w:rsidR="00FE7A17" w:rsidRPr="00FE7A17" w:rsidTr="00FE7A17">
        <w:trPr>
          <w:trHeight w:val="560"/>
        </w:trPr>
        <w:tc>
          <w:tcPr>
            <w:tcW w:w="499"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7</w:t>
            </w:r>
          </w:p>
        </w:tc>
        <w:tc>
          <w:tcPr>
            <w:tcW w:w="1544" w:type="dxa"/>
            <w:shd w:val="clear" w:color="auto" w:fill="auto"/>
          </w:tcPr>
          <w:p w:rsidR="00FE7A17" w:rsidRPr="00FE7A17" w:rsidRDefault="00FE7A17" w:rsidP="00FE7A17">
            <w:pPr>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2336"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3135"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1864"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r>
      <w:tr w:rsidR="00FE7A17" w:rsidRPr="00FE7A17" w:rsidTr="00FE7A17">
        <w:trPr>
          <w:trHeight w:val="560"/>
        </w:trPr>
        <w:tc>
          <w:tcPr>
            <w:tcW w:w="499"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8</w:t>
            </w:r>
          </w:p>
        </w:tc>
        <w:tc>
          <w:tcPr>
            <w:tcW w:w="1544" w:type="dxa"/>
            <w:shd w:val="clear" w:color="auto" w:fill="auto"/>
          </w:tcPr>
          <w:p w:rsidR="00FE7A17" w:rsidRPr="00FE7A17" w:rsidRDefault="00FE7A17" w:rsidP="00FE7A17">
            <w:pPr>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2336"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3135"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1864"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r>
      <w:tr w:rsidR="00FE7A17" w:rsidRPr="00FE7A17" w:rsidTr="00FE7A17">
        <w:trPr>
          <w:trHeight w:val="560"/>
        </w:trPr>
        <w:tc>
          <w:tcPr>
            <w:tcW w:w="499"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9</w:t>
            </w:r>
          </w:p>
        </w:tc>
        <w:tc>
          <w:tcPr>
            <w:tcW w:w="1544" w:type="dxa"/>
            <w:shd w:val="clear" w:color="auto" w:fill="auto"/>
          </w:tcPr>
          <w:p w:rsidR="00FE7A17" w:rsidRPr="00FE7A17" w:rsidRDefault="00FE7A17" w:rsidP="00FE7A17">
            <w:pPr>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2336"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3135"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1864"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r>
      <w:tr w:rsidR="00FE7A17" w:rsidRPr="00FE7A17" w:rsidTr="00FE7A17">
        <w:trPr>
          <w:trHeight w:val="560"/>
        </w:trPr>
        <w:tc>
          <w:tcPr>
            <w:tcW w:w="499" w:type="dxa"/>
            <w:shd w:val="clear" w:color="auto" w:fill="auto"/>
          </w:tcPr>
          <w:p w:rsidR="00FE7A17" w:rsidRPr="00FE7A17" w:rsidRDefault="00FE7A17" w:rsidP="00FE7A17">
            <w:pPr>
              <w:widowControl w:val="0"/>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10</w:t>
            </w:r>
          </w:p>
        </w:tc>
        <w:tc>
          <w:tcPr>
            <w:tcW w:w="1544" w:type="dxa"/>
            <w:shd w:val="clear" w:color="auto" w:fill="auto"/>
          </w:tcPr>
          <w:p w:rsidR="00FE7A17" w:rsidRPr="00FE7A17" w:rsidRDefault="00FE7A17" w:rsidP="00FE7A17">
            <w:pPr>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2336"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3135"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c>
          <w:tcPr>
            <w:tcW w:w="1864" w:type="dxa"/>
            <w:shd w:val="clear" w:color="auto" w:fill="auto"/>
          </w:tcPr>
          <w:p w:rsidR="00FE7A17" w:rsidRPr="00FE7A17" w:rsidRDefault="00FE7A17" w:rsidP="00FE7A17">
            <w:pPr>
              <w:widowControl w:val="0"/>
              <w:suppressAutoHyphens/>
              <w:snapToGrid w:val="0"/>
              <w:spacing w:after="0" w:line="100" w:lineRule="atLeast"/>
              <w:jc w:val="center"/>
              <w:rPr>
                <w:rFonts w:ascii="Times New Roman" w:eastAsia="Times New Roman" w:hAnsi="Times New Roman" w:cs="Times New Roman"/>
                <w:sz w:val="24"/>
                <w:szCs w:val="24"/>
                <w:lang w:eastAsia="hi-IN" w:bidi="hi-IN"/>
              </w:rPr>
            </w:pPr>
          </w:p>
        </w:tc>
      </w:tr>
    </w:tbl>
    <w:p w:rsidR="00FE7A17" w:rsidRPr="00FE7A17" w:rsidRDefault="00FE7A17" w:rsidP="00FE7A17">
      <w:pPr>
        <w:shd w:val="clear" w:color="auto" w:fill="FFFFFF"/>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p>
    <w:p w:rsidR="00FE7A17" w:rsidRPr="00FE7A17" w:rsidRDefault="00FE7A17" w:rsidP="00FE7A17">
      <w:pPr>
        <w:shd w:val="clear" w:color="auto" w:fill="FFFFFF"/>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Особа,  які проставила підпис на підтримку місцевої ініціативи, надає згоду на обробку наданих ними персональних даних у межах та спосіб, необхідний для реалізації місцевої ініціативи. Ініціатори (ініціатор) збору підписів несе відповідальність за обробку персональних даних суб’єктів цих даних.</w:t>
      </w:r>
    </w:p>
    <w:p w:rsidR="00FE7A17" w:rsidRPr="00FE7A17" w:rsidRDefault="00FE7A17" w:rsidP="00FE7A17">
      <w:pPr>
        <w:suppressAutoHyphens/>
        <w:spacing w:after="0" w:line="100" w:lineRule="atLeast"/>
        <w:rPr>
          <w:rFonts w:ascii="Times New Roman" w:eastAsia="Times New Roman" w:hAnsi="Times New Roman" w:cs="Times New Roman"/>
          <w:sz w:val="24"/>
          <w:szCs w:val="24"/>
          <w:lang w:eastAsia="ar-SA"/>
        </w:rPr>
      </w:pPr>
    </w:p>
    <w:p w:rsidR="00FE7A17" w:rsidRPr="00FE7A17" w:rsidRDefault="00FE7A17" w:rsidP="00FE7A17">
      <w:pPr>
        <w:suppressAutoHyphens/>
        <w:spacing w:after="0" w:line="100" w:lineRule="atLeast"/>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Загальна кількість підписів: ____ (__________________________), з них належно оформлено ___ (______________________________)</w:t>
      </w:r>
      <w:r w:rsidRPr="00FE7A17">
        <w:rPr>
          <w:rFonts w:ascii="Times New Roman" w:eastAsia="Times New Roman" w:hAnsi="Times New Roman" w:cs="Times New Roman"/>
          <w:i/>
          <w:iCs/>
          <w:sz w:val="24"/>
          <w:szCs w:val="24"/>
          <w:lang w:eastAsia="ar-SA"/>
        </w:rPr>
        <w:t xml:space="preserve"> цифрами</w:t>
      </w:r>
      <w:r w:rsidRPr="00FE7A17">
        <w:rPr>
          <w:rFonts w:ascii="Times New Roman" w:eastAsia="Times New Roman" w:hAnsi="Times New Roman" w:cs="Times New Roman"/>
          <w:sz w:val="24"/>
          <w:szCs w:val="24"/>
          <w:lang w:eastAsia="ar-SA"/>
        </w:rPr>
        <w:t xml:space="preserve"> та прописом.</w:t>
      </w:r>
    </w:p>
    <w:p w:rsidR="00FE7A17" w:rsidRPr="00FE7A17" w:rsidRDefault="00FE7A17" w:rsidP="00FE7A17">
      <w:pPr>
        <w:suppressAutoHyphens/>
        <w:spacing w:after="0" w:line="100" w:lineRule="atLeast"/>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100" w:lineRule="atLeast"/>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Член ініціативної групи ________________ _____________________</w:t>
      </w:r>
    </w:p>
    <w:p w:rsidR="00FE7A17" w:rsidRPr="00FE7A17" w:rsidRDefault="00FE7A17" w:rsidP="00FE7A17">
      <w:pPr>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Підпис</w:t>
      </w:r>
      <w:r w:rsidRPr="00FE7A17">
        <w:rPr>
          <w:rFonts w:ascii="Times New Roman" w:eastAsia="Times New Roman" w:hAnsi="Times New Roman" w:cs="Times New Roman"/>
          <w:i/>
          <w:sz w:val="24"/>
          <w:szCs w:val="24"/>
          <w:lang w:eastAsia="ar-SA"/>
        </w:rPr>
        <w:t xml:space="preserve"> </w:t>
      </w:r>
      <w:r w:rsidRPr="00FE7A17">
        <w:rPr>
          <w:rFonts w:ascii="Times New Roman" w:eastAsia="Times New Roman" w:hAnsi="Times New Roman" w:cs="Times New Roman"/>
          <w:sz w:val="24"/>
          <w:szCs w:val="24"/>
          <w:lang w:eastAsia="ar-SA"/>
        </w:rPr>
        <w:t>Прізвище та ініціали</w:t>
      </w:r>
    </w:p>
    <w:p w:rsidR="00FE7A17" w:rsidRPr="00FE7A17" w:rsidRDefault="00FE7A17" w:rsidP="00FE7A17">
      <w:pPr>
        <w:suppressAutoHyphens/>
        <w:spacing w:after="0" w:line="100" w:lineRule="atLeast"/>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Член ініціативної групи ________________ _____________________</w:t>
      </w:r>
    </w:p>
    <w:p w:rsidR="00FE7A17" w:rsidRPr="00FE7A17" w:rsidRDefault="00FE7A17" w:rsidP="00FE7A17">
      <w:pPr>
        <w:suppressAutoHyphens/>
        <w:spacing w:after="0" w:line="100" w:lineRule="atLeast"/>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Підпис</w:t>
      </w:r>
      <w:r w:rsidRPr="00FE7A17">
        <w:rPr>
          <w:rFonts w:ascii="Times New Roman" w:eastAsia="Times New Roman" w:hAnsi="Times New Roman" w:cs="Times New Roman"/>
          <w:i/>
          <w:sz w:val="24"/>
          <w:szCs w:val="24"/>
          <w:lang w:eastAsia="ar-SA"/>
        </w:rPr>
        <w:t xml:space="preserve"> </w:t>
      </w:r>
      <w:r w:rsidRPr="00FE7A17">
        <w:rPr>
          <w:rFonts w:ascii="Times New Roman" w:eastAsia="Times New Roman" w:hAnsi="Times New Roman" w:cs="Times New Roman"/>
          <w:sz w:val="24"/>
          <w:szCs w:val="24"/>
          <w:lang w:eastAsia="ar-SA"/>
        </w:rPr>
        <w:t>Прізвище та ініціали</w:t>
      </w:r>
    </w:p>
    <w:p w:rsidR="00FE7A17" w:rsidRPr="00FE7A17" w:rsidRDefault="00FE7A17" w:rsidP="00FE7A17">
      <w:pPr>
        <w:suppressAutoHyphens/>
        <w:spacing w:after="0" w:line="240" w:lineRule="auto"/>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rPr>
          <w:rFonts w:ascii="Times New Roman" w:eastAsia="Times New Roman" w:hAnsi="Times New Roman" w:cs="Times New Roman"/>
          <w:sz w:val="24"/>
          <w:szCs w:val="24"/>
          <w:lang w:eastAsia="ar-SA"/>
        </w:rPr>
      </w:pPr>
    </w:p>
    <w:p w:rsidR="00FE7A17" w:rsidRDefault="00FE7A17" w:rsidP="00EA68CF">
      <w:pPr>
        <w:jc w:val="both"/>
      </w:pPr>
    </w:p>
    <w:p w:rsidR="00FE7A17" w:rsidRPr="00FE7A17" w:rsidRDefault="00FE7A17" w:rsidP="00FE7A17">
      <w:pPr>
        <w:tabs>
          <w:tab w:val="left" w:pos="900"/>
          <w:tab w:val="left" w:pos="1080"/>
        </w:tabs>
        <w:suppressAutoHyphens/>
        <w:spacing w:after="0" w:line="240" w:lineRule="auto"/>
        <w:ind w:firstLine="3155"/>
        <w:jc w:val="both"/>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val="ru-RU" w:eastAsia="ar-SA"/>
        </w:rPr>
        <w:lastRenderedPageBreak/>
        <w:t>_______</w:t>
      </w:r>
      <w:r w:rsidRPr="00FE7A17">
        <w:rPr>
          <w:rFonts w:ascii="Times New Roman" w:eastAsia="Times New Roman" w:hAnsi="Times New Roman" w:cs="Times New Roman"/>
          <w:b/>
          <w:bCs/>
          <w:sz w:val="24"/>
          <w:szCs w:val="24"/>
          <w:lang w:eastAsia="ar-SA"/>
        </w:rPr>
        <w:t xml:space="preserve"> </w:t>
      </w:r>
      <w:proofErr w:type="gramStart"/>
      <w:r w:rsidRPr="00FE7A17">
        <w:rPr>
          <w:rFonts w:ascii="Times New Roman" w:eastAsia="Times New Roman" w:hAnsi="Times New Roman" w:cs="Times New Roman"/>
          <w:b/>
          <w:bCs/>
          <w:sz w:val="24"/>
          <w:szCs w:val="24"/>
          <w:lang w:eastAsia="ar-SA"/>
        </w:rPr>
        <w:t>м</w:t>
      </w:r>
      <w:proofErr w:type="gramEnd"/>
      <w:r w:rsidRPr="00FE7A17">
        <w:rPr>
          <w:rFonts w:ascii="Times New Roman" w:eastAsia="Times New Roman" w:hAnsi="Times New Roman" w:cs="Times New Roman"/>
          <w:b/>
          <w:bCs/>
          <w:sz w:val="24"/>
          <w:szCs w:val="24"/>
          <w:lang w:eastAsia="ar-SA"/>
        </w:rPr>
        <w:t>іському (сільському, селищному) голові</w:t>
      </w:r>
    </w:p>
    <w:p w:rsidR="00FE7A17" w:rsidRPr="00FE7A17" w:rsidRDefault="00FE7A17" w:rsidP="00FE7A17">
      <w:pPr>
        <w:suppressAutoHyphens/>
        <w:spacing w:after="0" w:line="240" w:lineRule="auto"/>
        <w:ind w:firstLine="3155"/>
        <w:jc w:val="both"/>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____________________________________________________</w:t>
      </w:r>
    </w:p>
    <w:p w:rsidR="00FE7A17" w:rsidRPr="00FE7A17" w:rsidRDefault="00FE7A17" w:rsidP="00FE7A17">
      <w:pPr>
        <w:suppressAutoHyphens/>
        <w:spacing w:after="0" w:line="240" w:lineRule="auto"/>
        <w:ind w:firstLine="3155"/>
        <w:jc w:val="both"/>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Уповноважений ініціативної групи</w:t>
      </w:r>
    </w:p>
    <w:p w:rsidR="00FE7A17" w:rsidRPr="00FE7A17" w:rsidRDefault="00FE7A17" w:rsidP="00FE7A17">
      <w:pPr>
        <w:suppressAutoHyphens/>
        <w:spacing w:after="0" w:line="240" w:lineRule="auto"/>
        <w:ind w:firstLine="3155"/>
        <w:jc w:val="both"/>
        <w:rPr>
          <w:rFonts w:ascii="Times New Roman" w:eastAsia="Times New Roman" w:hAnsi="Times New Roman" w:cs="Times New Roman"/>
          <w:i/>
          <w:iCs/>
          <w:sz w:val="24"/>
          <w:szCs w:val="24"/>
          <w:lang w:eastAsia="ar-SA"/>
        </w:rPr>
      </w:pPr>
      <w:r w:rsidRPr="00FE7A17">
        <w:rPr>
          <w:rFonts w:ascii="Times New Roman" w:eastAsia="Times New Roman" w:hAnsi="Times New Roman" w:cs="Times New Roman"/>
          <w:b/>
          <w:bCs/>
          <w:sz w:val="24"/>
          <w:szCs w:val="24"/>
          <w:lang w:eastAsia="ar-SA"/>
        </w:rPr>
        <w:t>____________________________________________________</w:t>
      </w:r>
    </w:p>
    <w:p w:rsidR="00FE7A17" w:rsidRPr="00FE7A17" w:rsidRDefault="00FE7A17" w:rsidP="00FE7A17">
      <w:pPr>
        <w:suppressAutoHyphens/>
        <w:spacing w:after="0" w:line="240" w:lineRule="auto"/>
        <w:ind w:firstLine="3155"/>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i/>
          <w:iCs/>
          <w:sz w:val="24"/>
          <w:szCs w:val="24"/>
          <w:lang w:eastAsia="ar-SA"/>
        </w:rPr>
        <w:t>прізвище, ім’я, по батькові</w:t>
      </w:r>
    </w:p>
    <w:p w:rsidR="00FE7A17" w:rsidRPr="00FE7A17" w:rsidRDefault="00FE7A17" w:rsidP="00FE7A17">
      <w:pPr>
        <w:suppressAutoHyphens/>
        <w:spacing w:after="0" w:line="240" w:lineRule="auto"/>
        <w:ind w:firstLine="3155"/>
        <w:jc w:val="both"/>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 xml:space="preserve">Проживає за адресою: </w:t>
      </w:r>
    </w:p>
    <w:p w:rsidR="00FE7A17" w:rsidRPr="00FE7A17" w:rsidRDefault="00FE7A17" w:rsidP="00FE7A17">
      <w:pPr>
        <w:suppressAutoHyphens/>
        <w:spacing w:after="0" w:line="240" w:lineRule="auto"/>
        <w:ind w:firstLine="3155"/>
        <w:jc w:val="both"/>
        <w:rPr>
          <w:rFonts w:ascii="Times New Roman" w:eastAsia="Times New Roman" w:hAnsi="Times New Roman" w:cs="Times New Roman"/>
          <w:i/>
          <w:iCs/>
          <w:sz w:val="24"/>
          <w:szCs w:val="24"/>
          <w:lang w:eastAsia="ar-SA"/>
        </w:rPr>
      </w:pPr>
      <w:r w:rsidRPr="00FE7A17">
        <w:rPr>
          <w:rFonts w:ascii="Times New Roman" w:eastAsia="Times New Roman" w:hAnsi="Times New Roman" w:cs="Times New Roman"/>
          <w:b/>
          <w:bCs/>
          <w:sz w:val="24"/>
          <w:szCs w:val="24"/>
          <w:lang w:eastAsia="ar-SA"/>
        </w:rPr>
        <w:t>____________________________________________________</w:t>
      </w:r>
    </w:p>
    <w:p w:rsidR="00FE7A17" w:rsidRPr="00FE7A17" w:rsidRDefault="00FE7A17" w:rsidP="00FE7A17">
      <w:pPr>
        <w:suppressAutoHyphens/>
        <w:spacing w:after="0" w:line="240" w:lineRule="auto"/>
        <w:ind w:firstLine="3155"/>
        <w:jc w:val="center"/>
        <w:rPr>
          <w:rFonts w:ascii="Times New Roman" w:eastAsia="Times New Roman" w:hAnsi="Times New Roman" w:cs="Times New Roman"/>
          <w:i/>
          <w:iCs/>
          <w:szCs w:val="24"/>
          <w:lang w:eastAsia="ar-SA"/>
        </w:rPr>
      </w:pPr>
      <w:r w:rsidRPr="00FE7A17">
        <w:rPr>
          <w:rFonts w:ascii="Times New Roman" w:eastAsia="Times New Roman" w:hAnsi="Times New Roman" w:cs="Times New Roman"/>
          <w:i/>
          <w:iCs/>
          <w:szCs w:val="24"/>
          <w:lang w:eastAsia="ar-SA"/>
        </w:rPr>
        <w:t>адреса реєстрації із зазначенням номера контактного телефону</w:t>
      </w:r>
    </w:p>
    <w:p w:rsidR="00FE7A17" w:rsidRPr="00FE7A17" w:rsidRDefault="00FE7A17" w:rsidP="00FE7A17">
      <w:pPr>
        <w:suppressAutoHyphens/>
        <w:spacing w:after="0" w:line="240" w:lineRule="auto"/>
        <w:ind w:firstLine="3155"/>
        <w:jc w:val="center"/>
        <w:rPr>
          <w:rFonts w:ascii="Times New Roman" w:eastAsia="Times New Roman" w:hAnsi="Times New Roman" w:cs="Times New Roman"/>
          <w:i/>
          <w:iCs/>
          <w:szCs w:val="24"/>
          <w:lang w:eastAsia="ar-SA"/>
        </w:rPr>
      </w:pPr>
      <w:r w:rsidRPr="00FE7A17">
        <w:rPr>
          <w:rFonts w:ascii="Times New Roman" w:eastAsia="Times New Roman" w:hAnsi="Times New Roman" w:cs="Times New Roman"/>
          <w:i/>
          <w:iCs/>
          <w:szCs w:val="24"/>
          <w:lang w:eastAsia="ar-SA"/>
        </w:rPr>
        <w:t>(електронної пошти — за наявності)</w:t>
      </w:r>
    </w:p>
    <w:p w:rsidR="00FE7A17" w:rsidRPr="00FE7A17" w:rsidRDefault="00FE7A17" w:rsidP="00FE7A17">
      <w:pPr>
        <w:suppressAutoHyphens/>
        <w:spacing w:after="0" w:line="240" w:lineRule="auto"/>
        <w:ind w:firstLine="3155"/>
        <w:jc w:val="right"/>
        <w:rPr>
          <w:rFonts w:ascii="Times New Roman" w:eastAsia="Times New Roman" w:hAnsi="Times New Roman" w:cs="Times New Roman"/>
          <w:i/>
          <w:iCs/>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ЗВЕРНЕННЯ</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bCs/>
          <w:sz w:val="24"/>
          <w:szCs w:val="24"/>
          <w:lang w:eastAsia="ar-SA"/>
        </w:rPr>
        <w:t>З ІНІЦІАТИВОЮ ЩОДО ПРОВЕДЕННЯ ГРОМАДСЬКИХ СЛУХАНЬ</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p>
    <w:p w:rsidR="00FE7A17" w:rsidRPr="00FE7A17" w:rsidRDefault="00FE7A17" w:rsidP="00FE7A17">
      <w:pPr>
        <w:suppressAutoHyphens/>
        <w:spacing w:after="120" w:line="100" w:lineRule="atLeast"/>
        <w:ind w:firstLine="261"/>
        <w:jc w:val="both"/>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kern w:val="1"/>
          <w:sz w:val="24"/>
          <w:szCs w:val="24"/>
          <w:lang w:eastAsia="ar-SA"/>
        </w:rPr>
        <w:t>Відповідно до статті 13 Закону України "Про місцеве самоврядування в Україні", Положення "Про громадські слухання у ______", , просимо:</w:t>
      </w:r>
    </w:p>
    <w:p w:rsidR="00FE7A17" w:rsidRPr="00FE7A17" w:rsidRDefault="00FE7A17" w:rsidP="00FE7A17">
      <w:pPr>
        <w:numPr>
          <w:ilvl w:val="0"/>
          <w:numId w:val="29"/>
        </w:numPr>
        <w:suppressAutoHyphens/>
        <w:spacing w:after="120" w:line="240" w:lineRule="auto"/>
        <w:jc w:val="both"/>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kern w:val="1"/>
          <w:sz w:val="24"/>
          <w:szCs w:val="24"/>
          <w:lang w:eastAsia="ar-SA"/>
        </w:rPr>
        <w:t>Зареєструвати ініціативу щодо проведення громадських слухань у місті</w:t>
      </w:r>
      <w:r w:rsidRPr="00FE7A17">
        <w:rPr>
          <w:rFonts w:ascii="Times New Roman" w:eastAsia="Times New Roman" w:hAnsi="Times New Roman" w:cs="Times New Roman"/>
          <w:i/>
          <w:iCs/>
          <w:kern w:val="1"/>
          <w:sz w:val="24"/>
          <w:szCs w:val="24"/>
          <w:lang w:eastAsia="ar-SA"/>
        </w:rPr>
        <w:t xml:space="preserve"> (селі, селищі) районі міста, села, мікрорайоні, кварталі, вулиці, будинку(</w:t>
      </w:r>
      <w:proofErr w:type="spellStart"/>
      <w:r w:rsidRPr="00FE7A17">
        <w:rPr>
          <w:rFonts w:ascii="Times New Roman" w:eastAsia="Times New Roman" w:hAnsi="Times New Roman" w:cs="Times New Roman"/>
          <w:i/>
          <w:iCs/>
          <w:kern w:val="1"/>
          <w:sz w:val="24"/>
          <w:szCs w:val="24"/>
          <w:lang w:eastAsia="ar-SA"/>
        </w:rPr>
        <w:t>-ках</w:t>
      </w:r>
      <w:proofErr w:type="spellEnd"/>
      <w:r w:rsidRPr="00FE7A17">
        <w:rPr>
          <w:rFonts w:ascii="Times New Roman" w:eastAsia="Times New Roman" w:hAnsi="Times New Roman" w:cs="Times New Roman"/>
          <w:i/>
          <w:iCs/>
          <w:kern w:val="1"/>
          <w:sz w:val="24"/>
          <w:szCs w:val="24"/>
          <w:lang w:eastAsia="ar-SA"/>
        </w:rPr>
        <w:t>))</w:t>
      </w:r>
      <w:r w:rsidRPr="00FE7A17">
        <w:rPr>
          <w:rFonts w:ascii="Times New Roman" w:eastAsia="Times New Roman" w:hAnsi="Times New Roman" w:cs="Times New Roman"/>
          <w:kern w:val="1"/>
          <w:sz w:val="24"/>
          <w:szCs w:val="24"/>
          <w:lang w:eastAsia="ar-SA"/>
        </w:rPr>
        <w:t xml:space="preserve"> з такого предмета:________________________________________________________</w:t>
      </w:r>
    </w:p>
    <w:p w:rsidR="00FE7A17" w:rsidRPr="00FE7A17" w:rsidRDefault="00FE7A17" w:rsidP="00FE7A17">
      <w:pPr>
        <w:suppressAutoHyphens/>
        <w:spacing w:after="120" w:line="100" w:lineRule="atLeast"/>
        <w:jc w:val="both"/>
        <w:rPr>
          <w:rFonts w:ascii="Times New Roman" w:eastAsia="Times New Roman" w:hAnsi="Times New Roman" w:cs="Times New Roman"/>
          <w:i/>
          <w:iCs/>
          <w:kern w:val="1"/>
          <w:sz w:val="24"/>
          <w:szCs w:val="24"/>
          <w:lang w:eastAsia="ar-SA"/>
        </w:rPr>
      </w:pPr>
      <w:r w:rsidRPr="00FE7A17">
        <w:rPr>
          <w:rFonts w:ascii="Times New Roman" w:eastAsia="Times New Roman" w:hAnsi="Times New Roman" w:cs="Times New Roman"/>
          <w:kern w:val="1"/>
          <w:sz w:val="24"/>
          <w:szCs w:val="24"/>
          <w:lang w:eastAsia="ar-SA"/>
        </w:rPr>
        <w:t>_______________________________________________________________________</w:t>
      </w:r>
    </w:p>
    <w:p w:rsidR="00FE7A17" w:rsidRPr="00FE7A17" w:rsidRDefault="00FE7A17" w:rsidP="00FE7A17">
      <w:pPr>
        <w:tabs>
          <w:tab w:val="left" w:pos="916"/>
          <w:tab w:val="left" w:pos="1080"/>
        </w:tabs>
        <w:spacing w:before="100" w:beforeAutospacing="1" w:after="100" w:afterAutospacing="1" w:line="240" w:lineRule="auto"/>
        <w:jc w:val="center"/>
        <w:rPr>
          <w:rFonts w:ascii="Times New Roman" w:eastAsia="Times New Roman" w:hAnsi="Times New Roman" w:cs="Times New Roman"/>
          <w:sz w:val="24"/>
          <w:szCs w:val="24"/>
          <w:lang w:eastAsia="uk-UA"/>
        </w:rPr>
      </w:pPr>
      <w:r w:rsidRPr="00FE7A17">
        <w:rPr>
          <w:rFonts w:ascii="Times New Roman" w:eastAsia="Times New Roman" w:hAnsi="Times New Roman" w:cs="Times New Roman"/>
          <w:i/>
          <w:iCs/>
          <w:sz w:val="24"/>
          <w:szCs w:val="24"/>
          <w:lang w:eastAsia="uk-UA"/>
        </w:rPr>
        <w:t>проблема, питання, проект рішення та інше, що пропонується до розгляду;</w:t>
      </w:r>
    </w:p>
    <w:p w:rsidR="00FE7A17" w:rsidRPr="00FE7A17" w:rsidRDefault="00FE7A17" w:rsidP="00FE7A17">
      <w:pPr>
        <w:numPr>
          <w:ilvl w:val="0"/>
          <w:numId w:val="29"/>
        </w:numPr>
        <w:tabs>
          <w:tab w:val="left" w:pos="916"/>
          <w:tab w:val="left" w:pos="1080"/>
        </w:tabs>
        <w:suppressAutoHyphens/>
        <w:spacing w:after="0" w:line="240" w:lineRule="auto"/>
        <w:jc w:val="both"/>
        <w:rPr>
          <w:rFonts w:ascii="Times New Roman" w:eastAsia="Times New Roman" w:hAnsi="Times New Roman" w:cs="Times New Roman"/>
          <w:i/>
          <w:iCs/>
          <w:sz w:val="24"/>
          <w:szCs w:val="24"/>
          <w:lang w:eastAsia="uk-UA"/>
        </w:rPr>
      </w:pPr>
      <w:r w:rsidRPr="00FE7A17">
        <w:rPr>
          <w:rFonts w:ascii="Times New Roman" w:eastAsia="Times New Roman" w:hAnsi="Times New Roman" w:cs="Times New Roman"/>
          <w:sz w:val="24"/>
          <w:szCs w:val="24"/>
          <w:lang w:eastAsia="uk-UA"/>
        </w:rPr>
        <w:t>Запросити на громадські слухання: ________________________________________</w:t>
      </w:r>
    </w:p>
    <w:p w:rsidR="00FE7A17" w:rsidRPr="00FE7A17" w:rsidRDefault="00FE7A17" w:rsidP="00FE7A17">
      <w:pPr>
        <w:tabs>
          <w:tab w:val="left" w:pos="916"/>
          <w:tab w:val="left" w:pos="1080"/>
        </w:tabs>
        <w:spacing w:before="100" w:beforeAutospacing="1" w:after="100" w:afterAutospacing="1" w:line="240" w:lineRule="auto"/>
        <w:jc w:val="right"/>
        <w:rPr>
          <w:rFonts w:ascii="Times New Roman" w:eastAsia="Times New Roman" w:hAnsi="Times New Roman" w:cs="Times New Roman"/>
          <w:sz w:val="24"/>
          <w:szCs w:val="24"/>
          <w:lang w:eastAsia="uk-UA"/>
        </w:rPr>
      </w:pPr>
      <w:r w:rsidRPr="00FE7A17">
        <w:rPr>
          <w:rFonts w:ascii="Times New Roman" w:eastAsia="Times New Roman" w:hAnsi="Times New Roman" w:cs="Times New Roman"/>
          <w:i/>
          <w:iCs/>
          <w:sz w:val="24"/>
          <w:szCs w:val="24"/>
          <w:lang w:eastAsia="uk-UA"/>
        </w:rPr>
        <w:t>прізвища та/або назви посад посадових осіб (якщо вони відомі)</w:t>
      </w:r>
    </w:p>
    <w:p w:rsidR="00FE7A17" w:rsidRPr="00FE7A17" w:rsidRDefault="00FE7A17" w:rsidP="00FE7A17">
      <w:pPr>
        <w:numPr>
          <w:ilvl w:val="0"/>
          <w:numId w:val="29"/>
        </w:numPr>
        <w:tabs>
          <w:tab w:val="left" w:pos="916"/>
          <w:tab w:val="left" w:pos="1080"/>
        </w:tabs>
        <w:suppressAutoHyphens/>
        <w:spacing w:after="0" w:line="240" w:lineRule="auto"/>
        <w:jc w:val="both"/>
        <w:rPr>
          <w:rFonts w:ascii="Times New Roman" w:eastAsia="Times New Roman" w:hAnsi="Times New Roman" w:cs="Times New Roman"/>
          <w:i/>
          <w:iCs/>
          <w:sz w:val="24"/>
          <w:szCs w:val="24"/>
          <w:lang w:eastAsia="uk-UA"/>
        </w:rPr>
      </w:pPr>
      <w:r w:rsidRPr="00FE7A17">
        <w:rPr>
          <w:rFonts w:ascii="Times New Roman" w:eastAsia="Times New Roman" w:hAnsi="Times New Roman" w:cs="Times New Roman"/>
          <w:sz w:val="24"/>
          <w:szCs w:val="24"/>
          <w:lang w:eastAsia="uk-UA"/>
        </w:rPr>
        <w:t>Призначити слухання на ________________________________________________</w:t>
      </w:r>
    </w:p>
    <w:p w:rsidR="00FE7A17" w:rsidRPr="00FE7A17" w:rsidRDefault="00FE7A17" w:rsidP="00FE7A17">
      <w:pPr>
        <w:tabs>
          <w:tab w:val="left" w:pos="916"/>
          <w:tab w:val="left" w:pos="1080"/>
        </w:tabs>
        <w:spacing w:before="100" w:beforeAutospacing="1" w:after="100" w:afterAutospacing="1" w:line="240" w:lineRule="auto"/>
        <w:jc w:val="right"/>
        <w:rPr>
          <w:rFonts w:ascii="Times New Roman" w:eastAsia="Times New Roman" w:hAnsi="Times New Roman" w:cs="Times New Roman"/>
          <w:sz w:val="24"/>
          <w:szCs w:val="24"/>
          <w:lang w:eastAsia="uk-UA"/>
        </w:rPr>
      </w:pPr>
      <w:r w:rsidRPr="00FE7A17">
        <w:rPr>
          <w:rFonts w:ascii="Times New Roman" w:eastAsia="Times New Roman" w:hAnsi="Times New Roman" w:cs="Times New Roman"/>
          <w:i/>
          <w:iCs/>
          <w:sz w:val="24"/>
          <w:szCs w:val="24"/>
          <w:lang w:eastAsia="uk-UA"/>
        </w:rPr>
        <w:t>дата, час та місце запланованих громадських слухань</w:t>
      </w:r>
      <w:r w:rsidRPr="00FE7A17">
        <w:rPr>
          <w:rFonts w:ascii="Times New Roman" w:eastAsia="Times New Roman" w:hAnsi="Times New Roman" w:cs="Times New Roman"/>
          <w:sz w:val="24"/>
          <w:szCs w:val="24"/>
          <w:lang w:eastAsia="uk-UA"/>
        </w:rPr>
        <w:t>;</w:t>
      </w:r>
    </w:p>
    <w:p w:rsidR="00FE7A17" w:rsidRPr="00FE7A17" w:rsidRDefault="00FE7A17" w:rsidP="00FE7A17">
      <w:pPr>
        <w:numPr>
          <w:ilvl w:val="0"/>
          <w:numId w:val="29"/>
        </w:numPr>
        <w:tabs>
          <w:tab w:val="left" w:pos="916"/>
          <w:tab w:val="left" w:pos="1080"/>
        </w:tabs>
        <w:suppressAutoHyphens/>
        <w:spacing w:after="0" w:line="240" w:lineRule="auto"/>
        <w:jc w:val="both"/>
        <w:rPr>
          <w:rFonts w:ascii="Times New Roman" w:eastAsia="Times New Roman" w:hAnsi="Times New Roman" w:cs="Times New Roman"/>
          <w:i/>
          <w:iCs/>
          <w:sz w:val="24"/>
          <w:szCs w:val="24"/>
          <w:lang w:eastAsia="uk-UA"/>
        </w:rPr>
      </w:pPr>
      <w:r w:rsidRPr="00FE7A17">
        <w:rPr>
          <w:rFonts w:ascii="Times New Roman" w:eastAsia="Times New Roman" w:hAnsi="Times New Roman" w:cs="Times New Roman"/>
          <w:sz w:val="24"/>
          <w:szCs w:val="24"/>
          <w:lang w:eastAsia="uk-UA"/>
        </w:rPr>
        <w:t xml:space="preserve">Контактувати з особою, уповноваженою представляти ініціаторів </w:t>
      </w:r>
    </w:p>
    <w:p w:rsidR="00FE7A17" w:rsidRPr="00FE7A17" w:rsidRDefault="00FE7A17" w:rsidP="00FE7A17">
      <w:pPr>
        <w:tabs>
          <w:tab w:val="left" w:pos="916"/>
          <w:tab w:val="left" w:pos="1080"/>
        </w:tabs>
        <w:spacing w:before="100" w:beforeAutospacing="1" w:after="100" w:afterAutospacing="1" w:line="240" w:lineRule="auto"/>
        <w:ind w:left="720"/>
        <w:jc w:val="both"/>
        <w:rPr>
          <w:rFonts w:ascii="Times New Roman" w:eastAsia="Times New Roman" w:hAnsi="Times New Roman" w:cs="Times New Roman"/>
          <w:i/>
          <w:iCs/>
          <w:sz w:val="24"/>
          <w:szCs w:val="24"/>
          <w:lang w:eastAsia="uk-UA"/>
        </w:rPr>
      </w:pPr>
      <w:r w:rsidRPr="00FE7A17">
        <w:rPr>
          <w:rFonts w:ascii="Times New Roman" w:eastAsia="Times New Roman" w:hAnsi="Times New Roman" w:cs="Times New Roman"/>
          <w:sz w:val="24"/>
          <w:szCs w:val="24"/>
          <w:lang w:eastAsia="uk-UA"/>
        </w:rPr>
        <w:t>__________________________________________________________________</w:t>
      </w:r>
      <w:r w:rsidRPr="00FE7A17">
        <w:rPr>
          <w:rFonts w:ascii="Times New Roman" w:eastAsia="Times New Roman" w:hAnsi="Times New Roman" w:cs="Times New Roman"/>
          <w:i/>
          <w:iCs/>
          <w:sz w:val="24"/>
          <w:szCs w:val="24"/>
          <w:lang w:eastAsia="uk-UA"/>
        </w:rPr>
        <w:t>____</w:t>
      </w:r>
    </w:p>
    <w:p w:rsidR="00FE7A17" w:rsidRPr="00FE7A17" w:rsidRDefault="00FE7A17" w:rsidP="00FE7A17">
      <w:pPr>
        <w:tabs>
          <w:tab w:val="left" w:pos="916"/>
          <w:tab w:val="left" w:pos="1080"/>
        </w:tabs>
        <w:spacing w:after="120" w:line="240" w:lineRule="auto"/>
        <w:jc w:val="center"/>
        <w:rPr>
          <w:rFonts w:ascii="Times New Roman" w:eastAsia="Times New Roman" w:hAnsi="Times New Roman" w:cs="Times New Roman"/>
          <w:sz w:val="24"/>
          <w:szCs w:val="24"/>
          <w:lang w:eastAsia="uk-UA"/>
        </w:rPr>
      </w:pPr>
      <w:r w:rsidRPr="00FE7A17">
        <w:rPr>
          <w:rFonts w:ascii="Times New Roman" w:eastAsia="Times New Roman" w:hAnsi="Times New Roman" w:cs="Times New Roman"/>
          <w:i/>
          <w:iCs/>
          <w:sz w:val="24"/>
          <w:szCs w:val="24"/>
          <w:lang w:eastAsia="uk-UA"/>
        </w:rPr>
        <w:t>прізвище, ім’я, по батькові, адреса листування та номер телефону особи, уповноваженої представляти ініціатора;</w:t>
      </w:r>
    </w:p>
    <w:p w:rsidR="00FE7A17" w:rsidRPr="00FE7A17" w:rsidRDefault="00FE7A17" w:rsidP="00FE7A17">
      <w:pPr>
        <w:numPr>
          <w:ilvl w:val="0"/>
          <w:numId w:val="29"/>
        </w:numPr>
        <w:tabs>
          <w:tab w:val="left" w:pos="916"/>
          <w:tab w:val="left" w:pos="1080"/>
        </w:tabs>
        <w:suppressAutoHyphens/>
        <w:spacing w:after="120" w:line="240" w:lineRule="auto"/>
        <w:jc w:val="both"/>
        <w:rPr>
          <w:rFonts w:ascii="Times New Roman" w:eastAsia="Times New Roman" w:hAnsi="Times New Roman" w:cs="Times New Roman"/>
          <w:sz w:val="24"/>
          <w:szCs w:val="24"/>
          <w:lang w:eastAsia="uk-UA"/>
        </w:rPr>
      </w:pPr>
      <w:r w:rsidRPr="00FE7A17">
        <w:rPr>
          <w:rFonts w:ascii="Times New Roman" w:eastAsia="Times New Roman" w:hAnsi="Times New Roman" w:cs="Times New Roman"/>
          <w:sz w:val="24"/>
          <w:szCs w:val="24"/>
          <w:lang w:eastAsia="uk-UA"/>
        </w:rPr>
        <w:t>Утворити організаційний комітет з підготовки громадських слухань, включивши до його складу таких осіб:</w:t>
      </w:r>
    </w:p>
    <w:p w:rsidR="00FE7A17" w:rsidRPr="00FE7A17" w:rsidRDefault="00FE7A17" w:rsidP="00FE7A17">
      <w:pPr>
        <w:tabs>
          <w:tab w:val="left" w:pos="916"/>
          <w:tab w:val="left" w:pos="1080"/>
        </w:tabs>
        <w:spacing w:after="120" w:line="240" w:lineRule="auto"/>
        <w:jc w:val="both"/>
        <w:rPr>
          <w:rFonts w:ascii="Times New Roman" w:eastAsia="Times New Roman" w:hAnsi="Times New Roman" w:cs="Times New Roman"/>
          <w:sz w:val="24"/>
          <w:szCs w:val="24"/>
          <w:lang w:eastAsia="uk-UA"/>
        </w:rPr>
      </w:pPr>
      <w:r w:rsidRPr="00FE7A17">
        <w:rPr>
          <w:rFonts w:ascii="Times New Roman" w:eastAsia="Times New Roman" w:hAnsi="Times New Roman" w:cs="Times New Roman"/>
          <w:sz w:val="24"/>
          <w:szCs w:val="24"/>
          <w:lang w:eastAsia="uk-UA"/>
        </w:rPr>
        <w:t>1)_______________________________________________;</w:t>
      </w:r>
    </w:p>
    <w:p w:rsidR="00FE7A17" w:rsidRPr="00FE7A17" w:rsidRDefault="00FE7A17" w:rsidP="00FE7A17">
      <w:pPr>
        <w:tabs>
          <w:tab w:val="left" w:pos="916"/>
          <w:tab w:val="left" w:pos="1080"/>
        </w:tabs>
        <w:spacing w:after="120" w:line="240" w:lineRule="auto"/>
        <w:jc w:val="both"/>
        <w:rPr>
          <w:rFonts w:ascii="Times New Roman" w:eastAsia="Times New Roman" w:hAnsi="Times New Roman" w:cs="Times New Roman"/>
          <w:i/>
          <w:iCs/>
          <w:sz w:val="24"/>
          <w:szCs w:val="24"/>
          <w:lang w:eastAsia="uk-UA"/>
        </w:rPr>
      </w:pPr>
      <w:r w:rsidRPr="00FE7A17">
        <w:rPr>
          <w:rFonts w:ascii="Times New Roman" w:eastAsia="Times New Roman" w:hAnsi="Times New Roman" w:cs="Times New Roman"/>
          <w:sz w:val="24"/>
          <w:szCs w:val="24"/>
          <w:lang w:eastAsia="uk-UA"/>
        </w:rPr>
        <w:t>2).....</w:t>
      </w:r>
    </w:p>
    <w:p w:rsidR="00FE7A17" w:rsidRPr="00FE7A17" w:rsidRDefault="00FE7A17" w:rsidP="00FE7A17">
      <w:pPr>
        <w:tabs>
          <w:tab w:val="left" w:pos="916"/>
          <w:tab w:val="left" w:pos="1080"/>
        </w:tabs>
        <w:spacing w:after="120" w:line="240" w:lineRule="auto"/>
        <w:jc w:val="center"/>
        <w:rPr>
          <w:rFonts w:ascii="Times New Roman" w:eastAsia="Times New Roman" w:hAnsi="Times New Roman" w:cs="Times New Roman"/>
          <w:sz w:val="24"/>
          <w:szCs w:val="24"/>
          <w:lang w:eastAsia="uk-UA"/>
        </w:rPr>
      </w:pPr>
      <w:r w:rsidRPr="00FE7A17">
        <w:rPr>
          <w:rFonts w:ascii="Times New Roman" w:eastAsia="Times New Roman" w:hAnsi="Times New Roman" w:cs="Times New Roman"/>
          <w:i/>
          <w:iCs/>
          <w:sz w:val="24"/>
          <w:szCs w:val="24"/>
          <w:lang w:eastAsia="uk-UA"/>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sidRPr="00FE7A17">
        <w:rPr>
          <w:rFonts w:ascii="Times New Roman" w:eastAsia="Times New Roman" w:hAnsi="Times New Roman" w:cs="Times New Roman"/>
          <w:sz w:val="24"/>
          <w:szCs w:val="24"/>
          <w:lang w:eastAsia="uk-UA"/>
        </w:rPr>
        <w:t xml:space="preserve">. </w:t>
      </w:r>
    </w:p>
    <w:p w:rsidR="00FE7A17" w:rsidRPr="00FE7A17" w:rsidRDefault="00FE7A17" w:rsidP="00FE7A17">
      <w:pPr>
        <w:suppressAutoHyphens/>
        <w:spacing w:after="120" w:line="100" w:lineRule="atLeast"/>
        <w:ind w:firstLine="416"/>
        <w:jc w:val="both"/>
        <w:rPr>
          <w:rFonts w:ascii="Times New Roman" w:eastAsia="Times New Roman" w:hAnsi="Times New Roman" w:cs="Times New Roman"/>
          <w:b/>
          <w:bCs/>
          <w:kern w:val="1"/>
          <w:sz w:val="24"/>
          <w:szCs w:val="24"/>
          <w:lang w:eastAsia="ar-SA"/>
        </w:rPr>
      </w:pPr>
      <w:r w:rsidRPr="00FE7A17">
        <w:rPr>
          <w:rFonts w:ascii="Times New Roman" w:eastAsia="Times New Roman" w:hAnsi="Times New Roman" w:cs="Times New Roman"/>
          <w:kern w:val="1"/>
          <w:sz w:val="24"/>
          <w:szCs w:val="24"/>
          <w:lang w:eastAsia="ar-SA"/>
        </w:rPr>
        <w:t>6. Надати відповідь у письмовій формі, в порядку та строки, передбачені Положенням "Про громадські слухання у ________", за адресою:______________________.</w:t>
      </w:r>
    </w:p>
    <w:p w:rsidR="00FE7A17" w:rsidRPr="00FE7A17" w:rsidRDefault="00FE7A17" w:rsidP="00FE7A17">
      <w:pPr>
        <w:suppressAutoHyphens/>
        <w:spacing w:after="120" w:line="100" w:lineRule="atLeast"/>
        <w:jc w:val="both"/>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b/>
          <w:bCs/>
          <w:kern w:val="1"/>
          <w:sz w:val="24"/>
          <w:szCs w:val="24"/>
          <w:lang w:eastAsia="ar-SA"/>
        </w:rPr>
        <w:t>До звернення додаємо:</w:t>
      </w:r>
    </w:p>
    <w:p w:rsidR="00FE7A17" w:rsidRPr="00FE7A17" w:rsidRDefault="00FE7A17" w:rsidP="00FE7A17">
      <w:pPr>
        <w:numPr>
          <w:ilvl w:val="0"/>
          <w:numId w:val="30"/>
        </w:numPr>
        <w:suppressAutoHyphens/>
        <w:spacing w:after="120" w:line="240" w:lineRule="auto"/>
        <w:jc w:val="both"/>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kern w:val="1"/>
          <w:sz w:val="24"/>
          <w:szCs w:val="24"/>
          <w:lang w:eastAsia="ar-SA"/>
        </w:rPr>
        <w:lastRenderedPageBreak/>
        <w:t xml:space="preserve">Список жителів територіальної громади, які підписали це звернення, на ____ арк. </w:t>
      </w:r>
    </w:p>
    <w:p w:rsidR="00FE7A17" w:rsidRPr="00FE7A17" w:rsidRDefault="00FE7A17" w:rsidP="00FE7A17">
      <w:pPr>
        <w:numPr>
          <w:ilvl w:val="0"/>
          <w:numId w:val="30"/>
        </w:numPr>
        <w:suppressAutoHyphens/>
        <w:spacing w:after="120" w:line="240" w:lineRule="auto"/>
        <w:jc w:val="both"/>
        <w:rPr>
          <w:rFonts w:ascii="Times New Roman" w:eastAsia="Times New Roman" w:hAnsi="Times New Roman" w:cs="Times New Roman"/>
          <w:b/>
          <w:bCs/>
          <w:kern w:val="1"/>
          <w:sz w:val="24"/>
          <w:szCs w:val="24"/>
          <w:lang w:eastAsia="ar-SA"/>
        </w:rPr>
      </w:pPr>
      <w:r w:rsidRPr="00FE7A17">
        <w:rPr>
          <w:rFonts w:ascii="Times New Roman" w:eastAsia="Times New Roman" w:hAnsi="Times New Roman" w:cs="Times New Roman"/>
          <w:kern w:val="1"/>
          <w:sz w:val="24"/>
          <w:szCs w:val="24"/>
          <w:lang w:eastAsia="ar-SA"/>
        </w:rPr>
        <w:t>Матеріали, що стосуються предмета слухань, на ____ арк.</w:t>
      </w:r>
    </w:p>
    <w:p w:rsidR="00FE7A17" w:rsidRPr="00FE7A17" w:rsidRDefault="00FE7A17" w:rsidP="00FE7A17">
      <w:pPr>
        <w:suppressAutoHyphens/>
        <w:spacing w:after="120" w:line="100" w:lineRule="atLeast"/>
        <w:jc w:val="both"/>
        <w:rPr>
          <w:rFonts w:ascii="Times New Roman" w:eastAsia="Times New Roman" w:hAnsi="Times New Roman" w:cs="Times New Roman"/>
          <w:b/>
          <w:bCs/>
          <w:kern w:val="1"/>
          <w:sz w:val="24"/>
          <w:szCs w:val="24"/>
          <w:lang w:eastAsia="ar-SA"/>
        </w:rPr>
      </w:pPr>
    </w:p>
    <w:p w:rsidR="00FE7A17" w:rsidRPr="00FE7A17" w:rsidRDefault="00FE7A17" w:rsidP="00FE7A17">
      <w:pPr>
        <w:suppressAutoHyphens/>
        <w:spacing w:after="120" w:line="100" w:lineRule="atLeast"/>
        <w:jc w:val="both"/>
        <w:rPr>
          <w:rFonts w:ascii="Times New Roman" w:eastAsia="Times New Roman" w:hAnsi="Times New Roman" w:cs="Times New Roman"/>
          <w:b/>
          <w:bCs/>
          <w:i/>
          <w:iCs/>
          <w:kern w:val="1"/>
          <w:sz w:val="24"/>
          <w:szCs w:val="24"/>
          <w:lang w:eastAsia="ar-SA"/>
        </w:rPr>
      </w:pPr>
      <w:r w:rsidRPr="00FE7A17">
        <w:rPr>
          <w:rFonts w:ascii="Times New Roman" w:eastAsia="Times New Roman" w:hAnsi="Times New Roman" w:cs="Times New Roman"/>
          <w:b/>
          <w:bCs/>
          <w:i/>
          <w:iCs/>
          <w:kern w:val="1"/>
          <w:sz w:val="24"/>
          <w:szCs w:val="24"/>
          <w:lang w:eastAsia="ar-SA"/>
        </w:rPr>
        <w:t xml:space="preserve">Дата </w:t>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t xml:space="preserve">підпис </w:t>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t xml:space="preserve">ім’я та прізвище особи, </w:t>
      </w:r>
    </w:p>
    <w:p w:rsidR="00FE7A17" w:rsidRPr="00FE7A17" w:rsidRDefault="00FE7A17" w:rsidP="00FE7A17">
      <w:pPr>
        <w:suppressAutoHyphens/>
        <w:spacing w:after="120" w:line="100" w:lineRule="atLeast"/>
        <w:jc w:val="both"/>
        <w:rPr>
          <w:rFonts w:ascii="Times New Roman" w:eastAsia="Times New Roman" w:hAnsi="Times New Roman" w:cs="Times New Roman"/>
          <w:b/>
          <w:bCs/>
          <w:kern w:val="1"/>
          <w:sz w:val="24"/>
          <w:szCs w:val="24"/>
          <w:lang w:eastAsia="ar-SA"/>
        </w:rPr>
      </w:pP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t>зазначеної в заголовку</w:t>
      </w:r>
    </w:p>
    <w:p w:rsidR="00FE7A17" w:rsidRPr="00FE7A17" w:rsidRDefault="00FE7A17" w:rsidP="00FE7A17">
      <w:pPr>
        <w:suppressAutoHyphens/>
        <w:spacing w:after="0" w:line="100" w:lineRule="atLeast"/>
        <w:ind w:left="31"/>
        <w:jc w:val="center"/>
        <w:rPr>
          <w:rFonts w:ascii="Times New Roman" w:eastAsia="DejaVu Sans" w:hAnsi="Times New Roman" w:cs="Times New Roman"/>
          <w:b/>
          <w:bCs/>
          <w:kern w:val="1"/>
          <w:sz w:val="24"/>
          <w:szCs w:val="24"/>
          <w:lang w:eastAsia="ar-SA"/>
        </w:rPr>
      </w:pPr>
      <w:r w:rsidRPr="00FE7A17">
        <w:rPr>
          <w:rFonts w:ascii="Times New Roman" w:eastAsia="DejaVu Sans" w:hAnsi="Times New Roman" w:cs="Times New Roman"/>
          <w:b/>
          <w:bCs/>
          <w:kern w:val="1"/>
          <w:sz w:val="24"/>
          <w:szCs w:val="24"/>
          <w:lang w:eastAsia="ar-SA"/>
        </w:rPr>
        <w:t>Склад ініціативної групи</w:t>
      </w:r>
    </w:p>
    <w:p w:rsidR="00FE7A17" w:rsidRPr="00FE7A17" w:rsidRDefault="00FE7A17" w:rsidP="00FE7A17">
      <w:pPr>
        <w:suppressAutoHyphens/>
        <w:spacing w:after="0" w:line="100" w:lineRule="atLeast"/>
        <w:ind w:left="31"/>
        <w:jc w:val="both"/>
        <w:rPr>
          <w:rFonts w:ascii="Times New Roman" w:eastAsia="DejaVu Sans" w:hAnsi="Times New Roman" w:cs="Times New Roman"/>
          <w:b/>
          <w:bCs/>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1652"/>
        <w:gridCol w:w="1772"/>
        <w:gridCol w:w="2450"/>
        <w:gridCol w:w="1873"/>
      </w:tblGrid>
      <w:tr w:rsidR="00FE7A17" w:rsidRPr="00FE7A17" w:rsidTr="00FE7A17">
        <w:tc>
          <w:tcPr>
            <w:tcW w:w="1717" w:type="dxa"/>
            <w:shd w:val="clear" w:color="auto" w:fill="auto"/>
          </w:tcPr>
          <w:p w:rsidR="00FE7A17" w:rsidRPr="00FE7A17" w:rsidRDefault="00FE7A17" w:rsidP="00FE7A17">
            <w:pPr>
              <w:widowControl w:val="0"/>
              <w:suppressAutoHyphens/>
              <w:spacing w:after="0" w:line="100" w:lineRule="atLeast"/>
              <w:jc w:val="center"/>
              <w:rPr>
                <w:rFonts w:ascii="Times New Roman" w:eastAsia="DejaVu Sans" w:hAnsi="Times New Roman" w:cs="Times New Roman"/>
                <w:b/>
                <w:kern w:val="1"/>
                <w:sz w:val="24"/>
                <w:szCs w:val="24"/>
                <w:lang w:eastAsia="ar-SA"/>
              </w:rPr>
            </w:pPr>
            <w:r w:rsidRPr="00FE7A17">
              <w:rPr>
                <w:rFonts w:ascii="Times New Roman" w:eastAsia="DejaVu Sans" w:hAnsi="Times New Roman" w:cs="Times New Roman"/>
                <w:b/>
                <w:bCs/>
                <w:kern w:val="1"/>
                <w:sz w:val="24"/>
                <w:szCs w:val="24"/>
                <w:lang w:eastAsia="ar-SA"/>
              </w:rPr>
              <w:t>Прізвище, ім’я, по батькові</w:t>
            </w:r>
          </w:p>
        </w:tc>
        <w:tc>
          <w:tcPr>
            <w:tcW w:w="1652" w:type="dxa"/>
            <w:shd w:val="clear" w:color="auto" w:fill="auto"/>
          </w:tcPr>
          <w:p w:rsidR="00FE7A17" w:rsidRPr="00FE7A17" w:rsidRDefault="00FE7A17" w:rsidP="00FE7A17">
            <w:pPr>
              <w:widowControl w:val="0"/>
              <w:suppressAutoHyphens/>
              <w:spacing w:after="0" w:line="100" w:lineRule="atLeast"/>
              <w:jc w:val="center"/>
              <w:rPr>
                <w:rFonts w:ascii="Times New Roman" w:eastAsia="DejaVu Sans" w:hAnsi="Times New Roman" w:cs="Times New Roman"/>
                <w:b/>
                <w:bCs/>
                <w:kern w:val="1"/>
                <w:sz w:val="24"/>
                <w:szCs w:val="24"/>
                <w:lang w:eastAsia="ar-SA"/>
              </w:rPr>
            </w:pPr>
            <w:r w:rsidRPr="00FE7A17">
              <w:rPr>
                <w:rFonts w:ascii="Times New Roman" w:eastAsia="DejaVu Sans" w:hAnsi="Times New Roman" w:cs="Times New Roman"/>
                <w:b/>
                <w:kern w:val="1"/>
                <w:sz w:val="24"/>
                <w:szCs w:val="24"/>
                <w:lang w:eastAsia="ar-SA"/>
              </w:rPr>
              <w:t>Дата і рік народження</w:t>
            </w:r>
          </w:p>
        </w:tc>
        <w:tc>
          <w:tcPr>
            <w:tcW w:w="1772" w:type="dxa"/>
            <w:shd w:val="clear" w:color="auto" w:fill="auto"/>
          </w:tcPr>
          <w:p w:rsidR="00FE7A17" w:rsidRPr="00FE7A17" w:rsidRDefault="00FE7A17" w:rsidP="00FE7A17">
            <w:pPr>
              <w:suppressAutoHyphens/>
              <w:snapToGrid w:val="0"/>
              <w:spacing w:after="0" w:line="100" w:lineRule="atLeast"/>
              <w:jc w:val="center"/>
              <w:rPr>
                <w:rFonts w:ascii="Times New Roman" w:eastAsia="DejaVu Sans" w:hAnsi="Times New Roman" w:cs="Times New Roman"/>
                <w:b/>
                <w:bCs/>
                <w:kern w:val="1"/>
                <w:sz w:val="24"/>
                <w:szCs w:val="24"/>
                <w:lang w:eastAsia="ar-SA"/>
              </w:rPr>
            </w:pPr>
          </w:p>
          <w:p w:rsidR="00FE7A17" w:rsidRPr="00FE7A17" w:rsidRDefault="00FE7A17" w:rsidP="00FE7A17">
            <w:pPr>
              <w:widowControl w:val="0"/>
              <w:suppressAutoHyphens/>
              <w:spacing w:after="0" w:line="100" w:lineRule="atLeast"/>
              <w:jc w:val="center"/>
              <w:rPr>
                <w:rFonts w:ascii="Times New Roman" w:eastAsia="DejaVu Sans" w:hAnsi="Times New Roman" w:cs="Times New Roman"/>
                <w:b/>
                <w:bCs/>
                <w:kern w:val="1"/>
                <w:sz w:val="24"/>
                <w:szCs w:val="24"/>
                <w:lang w:eastAsia="ar-SA"/>
              </w:rPr>
            </w:pPr>
            <w:r w:rsidRPr="00FE7A17">
              <w:rPr>
                <w:rFonts w:ascii="Times New Roman" w:eastAsia="DejaVu Sans" w:hAnsi="Times New Roman" w:cs="Times New Roman"/>
                <w:b/>
                <w:bCs/>
                <w:kern w:val="1"/>
                <w:sz w:val="24"/>
                <w:szCs w:val="24"/>
                <w:lang w:eastAsia="hi-IN" w:bidi="hi-IN"/>
              </w:rPr>
              <w:t>Адреса реєстрації проживання</w:t>
            </w:r>
          </w:p>
        </w:tc>
        <w:tc>
          <w:tcPr>
            <w:tcW w:w="2450" w:type="dxa"/>
            <w:shd w:val="clear" w:color="auto" w:fill="auto"/>
          </w:tcPr>
          <w:p w:rsidR="00FE7A17" w:rsidRPr="00FE7A17" w:rsidRDefault="00FE7A17" w:rsidP="00FE7A17">
            <w:pPr>
              <w:widowControl w:val="0"/>
              <w:suppressAutoHyphens/>
              <w:spacing w:after="0" w:line="100" w:lineRule="atLeast"/>
              <w:jc w:val="center"/>
              <w:rPr>
                <w:rFonts w:ascii="Times New Roman" w:eastAsia="DejaVu Sans" w:hAnsi="Times New Roman" w:cs="Times New Roman"/>
                <w:b/>
                <w:bCs/>
                <w:kern w:val="1"/>
                <w:sz w:val="24"/>
                <w:szCs w:val="24"/>
                <w:lang w:eastAsia="ar-SA"/>
              </w:rPr>
            </w:pPr>
            <w:r w:rsidRPr="00FE7A17">
              <w:rPr>
                <w:rFonts w:ascii="Times New Roman" w:eastAsia="DejaVu Sans" w:hAnsi="Times New Roman" w:cs="Times New Roman"/>
                <w:b/>
                <w:bCs/>
                <w:kern w:val="1"/>
                <w:sz w:val="24"/>
                <w:szCs w:val="24"/>
                <w:lang w:eastAsia="ar-SA"/>
              </w:rPr>
              <w:t xml:space="preserve">Контактний телефон, </w:t>
            </w:r>
          </w:p>
          <w:p w:rsidR="00FE7A17" w:rsidRPr="00FE7A17" w:rsidRDefault="00FE7A17" w:rsidP="00FE7A17">
            <w:pPr>
              <w:widowControl w:val="0"/>
              <w:suppressAutoHyphens/>
              <w:spacing w:after="0" w:line="100" w:lineRule="atLeast"/>
              <w:jc w:val="center"/>
              <w:rPr>
                <w:rFonts w:ascii="Times New Roman" w:eastAsia="DejaVu Sans" w:hAnsi="Times New Roman" w:cs="Times New Roman"/>
                <w:b/>
                <w:bCs/>
                <w:kern w:val="1"/>
                <w:sz w:val="24"/>
                <w:szCs w:val="24"/>
                <w:lang w:eastAsia="ar-SA"/>
              </w:rPr>
            </w:pPr>
            <w:r w:rsidRPr="00FE7A17">
              <w:rPr>
                <w:rFonts w:ascii="Times New Roman" w:eastAsia="DejaVu Sans" w:hAnsi="Times New Roman" w:cs="Times New Roman"/>
                <w:b/>
                <w:bCs/>
                <w:kern w:val="1"/>
                <w:sz w:val="24"/>
                <w:szCs w:val="24"/>
                <w:lang w:eastAsia="ar-SA"/>
              </w:rPr>
              <w:t>адреса електронної пошти (за наявності)</w:t>
            </w:r>
          </w:p>
        </w:tc>
        <w:tc>
          <w:tcPr>
            <w:tcW w:w="1873" w:type="dxa"/>
            <w:shd w:val="clear" w:color="auto" w:fill="auto"/>
          </w:tcPr>
          <w:p w:rsidR="00FE7A17" w:rsidRPr="00FE7A17" w:rsidRDefault="00FE7A17" w:rsidP="00FE7A17">
            <w:pPr>
              <w:widowControl w:val="0"/>
              <w:suppressAutoHyphens/>
              <w:spacing w:after="0" w:line="100" w:lineRule="atLeast"/>
              <w:jc w:val="center"/>
              <w:rPr>
                <w:rFonts w:ascii="Times New Roman" w:eastAsia="DejaVu Sans" w:hAnsi="Times New Roman" w:cs="Times New Roman"/>
                <w:kern w:val="1"/>
                <w:sz w:val="24"/>
                <w:szCs w:val="24"/>
                <w:lang w:eastAsia="hi-IN" w:bidi="hi-IN"/>
              </w:rPr>
            </w:pPr>
            <w:r w:rsidRPr="00FE7A17">
              <w:rPr>
                <w:rFonts w:ascii="Times New Roman" w:eastAsia="DejaVu Sans" w:hAnsi="Times New Roman" w:cs="Times New Roman"/>
                <w:b/>
                <w:bCs/>
                <w:kern w:val="1"/>
                <w:sz w:val="24"/>
                <w:szCs w:val="24"/>
                <w:lang w:eastAsia="ar-SA"/>
              </w:rPr>
              <w:t>Власноручний підпис</w:t>
            </w:r>
          </w:p>
        </w:tc>
      </w:tr>
      <w:tr w:rsidR="00FE7A17" w:rsidRPr="00FE7A17" w:rsidTr="00FE7A17">
        <w:tc>
          <w:tcPr>
            <w:tcW w:w="1717"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c>
          <w:tcPr>
            <w:tcW w:w="1652"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c>
          <w:tcPr>
            <w:tcW w:w="1772"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c>
          <w:tcPr>
            <w:tcW w:w="2450"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c>
          <w:tcPr>
            <w:tcW w:w="1873"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r>
      <w:tr w:rsidR="00FE7A17" w:rsidRPr="00FE7A17" w:rsidTr="00FE7A17">
        <w:tc>
          <w:tcPr>
            <w:tcW w:w="1717"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c>
          <w:tcPr>
            <w:tcW w:w="1652"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c>
          <w:tcPr>
            <w:tcW w:w="1772"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c>
          <w:tcPr>
            <w:tcW w:w="2450"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c>
          <w:tcPr>
            <w:tcW w:w="1873"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r>
      <w:tr w:rsidR="00FE7A17" w:rsidRPr="00FE7A17" w:rsidTr="00FE7A17">
        <w:tc>
          <w:tcPr>
            <w:tcW w:w="1717"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c>
          <w:tcPr>
            <w:tcW w:w="1652"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c>
          <w:tcPr>
            <w:tcW w:w="1772"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c>
          <w:tcPr>
            <w:tcW w:w="2450"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c>
          <w:tcPr>
            <w:tcW w:w="1873" w:type="dxa"/>
            <w:shd w:val="clear" w:color="auto" w:fill="auto"/>
          </w:tcPr>
          <w:p w:rsidR="00FE7A17" w:rsidRPr="00FE7A17" w:rsidRDefault="00FE7A17" w:rsidP="00FE7A17">
            <w:pPr>
              <w:widowControl w:val="0"/>
              <w:suppressAutoHyphens/>
              <w:snapToGrid w:val="0"/>
              <w:spacing w:after="0" w:line="100" w:lineRule="atLeast"/>
              <w:jc w:val="both"/>
              <w:rPr>
                <w:rFonts w:ascii="Times New Roman" w:eastAsia="DejaVu Sans" w:hAnsi="Times New Roman" w:cs="Times New Roman"/>
                <w:kern w:val="1"/>
                <w:sz w:val="24"/>
                <w:szCs w:val="24"/>
                <w:lang w:eastAsia="hi-IN" w:bidi="hi-IN"/>
              </w:rPr>
            </w:pPr>
          </w:p>
        </w:tc>
      </w:tr>
    </w:tbl>
    <w:p w:rsidR="00FE7A17" w:rsidRPr="00FE7A17" w:rsidRDefault="00FE7A17" w:rsidP="00FE7A17">
      <w:pPr>
        <w:suppressAutoHyphens/>
        <w:spacing w:after="120" w:line="100" w:lineRule="atLeast"/>
        <w:jc w:val="center"/>
        <w:rPr>
          <w:rFonts w:ascii="Times New Roman" w:eastAsia="Times New Roman" w:hAnsi="Times New Roman" w:cs="Times New Roman"/>
          <w:b/>
          <w:bCs/>
          <w:kern w:val="1"/>
          <w:sz w:val="24"/>
          <w:szCs w:val="24"/>
          <w:lang w:eastAsia="ar-SA"/>
        </w:rPr>
      </w:pPr>
    </w:p>
    <w:p w:rsidR="00FE7A17" w:rsidRPr="00FE7A17" w:rsidRDefault="00FE7A17" w:rsidP="00FE7A17">
      <w:pPr>
        <w:shd w:val="clear" w:color="auto" w:fill="FFFFFF"/>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Особа, яка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F02889" w:rsidRDefault="00F02889"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Pr="00FE7A17" w:rsidRDefault="00FE7A17" w:rsidP="00FE7A17">
      <w:pPr>
        <w:pageBreakBefore/>
        <w:suppressAutoHyphens/>
        <w:spacing w:after="120" w:line="100" w:lineRule="atLeast"/>
        <w:jc w:val="center"/>
        <w:rPr>
          <w:rFonts w:ascii="Times New Roman" w:eastAsia="Times New Roman" w:hAnsi="Times New Roman" w:cs="Times New Roman"/>
          <w:b/>
          <w:bCs/>
          <w:kern w:val="1"/>
          <w:sz w:val="24"/>
          <w:szCs w:val="24"/>
          <w:lang w:eastAsia="ar-SA"/>
        </w:rPr>
      </w:pPr>
      <w:r w:rsidRPr="00FE7A17">
        <w:rPr>
          <w:rFonts w:ascii="Times New Roman" w:eastAsia="Times New Roman" w:hAnsi="Times New Roman" w:cs="Times New Roman"/>
          <w:b/>
          <w:bCs/>
          <w:kern w:val="1"/>
          <w:sz w:val="24"/>
          <w:szCs w:val="24"/>
          <w:lang w:eastAsia="ar-SA"/>
        </w:rPr>
        <w:lastRenderedPageBreak/>
        <w:t>Список жителів територіальної громади, які підписали звернення з ініціативою щодо проведення громадських слухань з предмета: _____________________</w:t>
      </w:r>
    </w:p>
    <w:p w:rsidR="00FE7A17" w:rsidRPr="00FE7A17" w:rsidRDefault="00FE7A17" w:rsidP="00FE7A17">
      <w:pPr>
        <w:suppressAutoHyphens/>
        <w:spacing w:after="120" w:line="100" w:lineRule="atLeast"/>
        <w:jc w:val="center"/>
        <w:rPr>
          <w:rFonts w:ascii="Times New Roman" w:eastAsia="Times New Roman" w:hAnsi="Times New Roman" w:cs="Times New Roman"/>
          <w:b/>
          <w:bCs/>
          <w:kern w:val="1"/>
          <w:sz w:val="24"/>
          <w:szCs w:val="24"/>
          <w:lang w:eastAsia="ar-SA"/>
        </w:rPr>
      </w:pPr>
    </w:p>
    <w:tbl>
      <w:tblPr>
        <w:tblW w:w="9373" w:type="dxa"/>
        <w:tblInd w:w="92" w:type="dxa"/>
        <w:tblLayout w:type="fixed"/>
        <w:tblLook w:val="0000" w:firstRow="0" w:lastRow="0" w:firstColumn="0" w:lastColumn="0" w:noHBand="0" w:noVBand="0"/>
      </w:tblPr>
      <w:tblGrid>
        <w:gridCol w:w="745"/>
        <w:gridCol w:w="2079"/>
        <w:gridCol w:w="1707"/>
        <w:gridCol w:w="1722"/>
        <w:gridCol w:w="1560"/>
        <w:gridCol w:w="1560"/>
      </w:tblGrid>
      <w:tr w:rsidR="00FE7A17" w:rsidRPr="00FE7A17" w:rsidTr="00FE7A17">
        <w:tc>
          <w:tcPr>
            <w:tcW w:w="745"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 п/</w:t>
            </w:r>
            <w:proofErr w:type="spellStart"/>
            <w:r w:rsidRPr="00FE7A17">
              <w:rPr>
                <w:rFonts w:ascii="Times New Roman" w:eastAsia="Times New Roman" w:hAnsi="Times New Roman" w:cs="Times New Roman"/>
                <w:b/>
                <w:bCs/>
                <w:sz w:val="24"/>
                <w:szCs w:val="24"/>
                <w:lang w:eastAsia="ar-SA"/>
              </w:rPr>
              <w:t>п</w:t>
            </w:r>
            <w:proofErr w:type="spellEnd"/>
          </w:p>
        </w:tc>
        <w:tc>
          <w:tcPr>
            <w:tcW w:w="207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 xml:space="preserve">Прізвище, ім’я, по батькові </w:t>
            </w:r>
          </w:p>
        </w:tc>
        <w:tc>
          <w:tcPr>
            <w:tcW w:w="1707"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Число, місяць і рік народження</w:t>
            </w:r>
          </w:p>
        </w:tc>
        <w:tc>
          <w:tcPr>
            <w:tcW w:w="1722"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 xml:space="preserve">Адреса реєстрації місця проживання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bCs/>
                <w:sz w:val="24"/>
                <w:szCs w:val="24"/>
                <w:lang w:eastAsia="ar-SA"/>
              </w:rPr>
              <w:t>Контактний телефон (за наявності)</w:t>
            </w:r>
          </w:p>
        </w:tc>
        <w:tc>
          <w:tcPr>
            <w:tcW w:w="1560" w:type="dxa"/>
            <w:tcBorders>
              <w:top w:val="single" w:sz="4" w:space="0" w:color="000000"/>
              <w:left w:val="single" w:sz="4" w:space="0" w:color="000000"/>
              <w:bottom w:val="single" w:sz="4" w:space="0" w:color="000000"/>
              <w:right w:val="single" w:sz="4" w:space="0" w:color="000000"/>
            </w:tcBorders>
          </w:tcPr>
          <w:p w:rsidR="00FE7A17" w:rsidRPr="00FE7A17" w:rsidRDefault="00FE7A17" w:rsidP="00FE7A17">
            <w:pPr>
              <w:suppressAutoHyphens/>
              <w:spacing w:after="0" w:line="240" w:lineRule="auto"/>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Особистий підпис</w:t>
            </w:r>
          </w:p>
        </w:tc>
      </w:tr>
      <w:tr w:rsidR="00FE7A17" w:rsidRPr="00FE7A17" w:rsidTr="00FE7A17">
        <w:tc>
          <w:tcPr>
            <w:tcW w:w="745"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w:t>
            </w:r>
          </w:p>
        </w:tc>
        <w:tc>
          <w:tcPr>
            <w:tcW w:w="207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p>
        </w:tc>
        <w:tc>
          <w:tcPr>
            <w:tcW w:w="1707"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tc>
        <w:tc>
          <w:tcPr>
            <w:tcW w:w="1722"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tc>
      </w:tr>
      <w:tr w:rsidR="00FE7A17" w:rsidRPr="00FE7A17" w:rsidTr="00FE7A17">
        <w:tc>
          <w:tcPr>
            <w:tcW w:w="745"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w:t>
            </w:r>
          </w:p>
        </w:tc>
        <w:tc>
          <w:tcPr>
            <w:tcW w:w="207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p>
        </w:tc>
        <w:tc>
          <w:tcPr>
            <w:tcW w:w="1707"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tc>
        <w:tc>
          <w:tcPr>
            <w:tcW w:w="1722"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tc>
      </w:tr>
      <w:tr w:rsidR="00FE7A17" w:rsidRPr="00FE7A17" w:rsidTr="00FE7A17">
        <w:tc>
          <w:tcPr>
            <w:tcW w:w="745"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100</w:t>
            </w:r>
          </w:p>
        </w:tc>
        <w:tc>
          <w:tcPr>
            <w:tcW w:w="207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p>
        </w:tc>
        <w:tc>
          <w:tcPr>
            <w:tcW w:w="1707"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tc>
        <w:tc>
          <w:tcPr>
            <w:tcW w:w="1722"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FE7A17" w:rsidRPr="00FE7A17" w:rsidRDefault="00FE7A17" w:rsidP="00FE7A17">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p>
    <w:p w:rsidR="00FE7A17" w:rsidRPr="00FE7A17" w:rsidRDefault="00FE7A17" w:rsidP="00FE7A17">
      <w:pPr>
        <w:shd w:val="clear" w:color="auto" w:fill="FFFFFF"/>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Особа,  які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Default="00FE7A17" w:rsidP="00EA68CF">
      <w:pPr>
        <w:jc w:val="both"/>
      </w:pPr>
    </w:p>
    <w:p w:rsidR="00FE7A17" w:rsidRPr="00FE7A17" w:rsidRDefault="00FE7A17" w:rsidP="00FE7A17">
      <w:pPr>
        <w:tabs>
          <w:tab w:val="left" w:pos="900"/>
          <w:tab w:val="left" w:pos="1080"/>
        </w:tabs>
        <w:suppressAutoHyphens/>
        <w:spacing w:after="0" w:line="240" w:lineRule="auto"/>
        <w:jc w:val="right"/>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bCs/>
          <w:sz w:val="24"/>
          <w:szCs w:val="24"/>
          <w:lang w:eastAsia="ar-SA"/>
        </w:rPr>
        <w:lastRenderedPageBreak/>
        <w:t>Офіційний бланк організації (за наявності)</w:t>
      </w:r>
    </w:p>
    <w:p w:rsidR="00FE7A17" w:rsidRPr="00FE7A17" w:rsidRDefault="00FE7A17" w:rsidP="00FE7A17">
      <w:pPr>
        <w:tabs>
          <w:tab w:val="left" w:pos="900"/>
          <w:tab w:val="left" w:pos="1080"/>
        </w:tabs>
        <w:suppressAutoHyphens/>
        <w:spacing w:after="0" w:line="240" w:lineRule="auto"/>
        <w:ind w:firstLine="3155"/>
        <w:jc w:val="both"/>
        <w:rPr>
          <w:rFonts w:ascii="Times New Roman" w:eastAsia="Times New Roman" w:hAnsi="Times New Roman" w:cs="Times New Roman"/>
          <w:sz w:val="24"/>
          <w:szCs w:val="24"/>
          <w:lang w:eastAsia="ar-SA"/>
        </w:rPr>
      </w:pPr>
    </w:p>
    <w:p w:rsidR="00FE7A17" w:rsidRPr="00FE7A17" w:rsidRDefault="00FE7A17" w:rsidP="00FE7A17">
      <w:pPr>
        <w:tabs>
          <w:tab w:val="left" w:pos="900"/>
          <w:tab w:val="left" w:pos="1080"/>
        </w:tabs>
        <w:suppressAutoHyphens/>
        <w:spacing w:after="0" w:line="240" w:lineRule="auto"/>
        <w:ind w:firstLine="3155"/>
        <w:jc w:val="both"/>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__________ міському (сільському, селищному) голові</w:t>
      </w:r>
    </w:p>
    <w:p w:rsidR="00FE7A17" w:rsidRPr="00FE7A17" w:rsidRDefault="00FE7A17" w:rsidP="00FE7A17">
      <w:pPr>
        <w:suppressAutoHyphens/>
        <w:spacing w:after="0" w:line="240" w:lineRule="auto"/>
        <w:ind w:firstLine="3155"/>
        <w:jc w:val="both"/>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___________________________________________________</w:t>
      </w:r>
    </w:p>
    <w:p w:rsidR="00FE7A17" w:rsidRPr="00FE7A17" w:rsidRDefault="00FE7A17" w:rsidP="00FE7A17">
      <w:pPr>
        <w:suppressAutoHyphens/>
        <w:spacing w:after="0" w:line="240" w:lineRule="auto"/>
        <w:ind w:firstLine="3155"/>
        <w:jc w:val="both"/>
        <w:rPr>
          <w:rFonts w:ascii="Times New Roman" w:eastAsia="Times New Roman" w:hAnsi="Times New Roman" w:cs="Times New Roman"/>
          <w:i/>
          <w:iCs/>
          <w:sz w:val="24"/>
          <w:szCs w:val="24"/>
          <w:lang w:eastAsia="ar-SA"/>
        </w:rPr>
      </w:pPr>
      <w:r w:rsidRPr="00FE7A17">
        <w:rPr>
          <w:rFonts w:ascii="Times New Roman" w:eastAsia="Times New Roman" w:hAnsi="Times New Roman" w:cs="Times New Roman"/>
          <w:b/>
          <w:bCs/>
          <w:sz w:val="24"/>
          <w:szCs w:val="24"/>
          <w:lang w:eastAsia="ar-SA"/>
        </w:rPr>
        <w:t>___________________________________________________</w:t>
      </w:r>
    </w:p>
    <w:p w:rsidR="00FE7A17" w:rsidRPr="00FE7A17" w:rsidRDefault="00E61BA7" w:rsidP="00E61BA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
          <w:iCs/>
          <w:sz w:val="24"/>
          <w:szCs w:val="24"/>
          <w:lang w:eastAsia="ar-SA"/>
        </w:rPr>
        <w:t xml:space="preserve">                                                  </w:t>
      </w:r>
      <w:r w:rsidR="00FE7A17" w:rsidRPr="00FE7A17">
        <w:rPr>
          <w:rFonts w:ascii="Times New Roman" w:eastAsia="Times New Roman" w:hAnsi="Times New Roman" w:cs="Times New Roman"/>
          <w:i/>
          <w:iCs/>
          <w:sz w:val="24"/>
          <w:szCs w:val="24"/>
          <w:lang w:eastAsia="ar-SA"/>
        </w:rPr>
        <w:t>Юридична адреса організації (якщо не на офіційному бланку)</w:t>
      </w:r>
    </w:p>
    <w:p w:rsidR="00FE7A17" w:rsidRPr="00FE7A17" w:rsidRDefault="00E61BA7" w:rsidP="00E61BA7">
      <w:pPr>
        <w:suppressAutoHyphens/>
        <w:spacing w:after="0" w:line="240" w:lineRule="auto"/>
        <w:ind w:firstLine="48"/>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 від ____________</w:t>
      </w:r>
    </w:p>
    <w:p w:rsidR="00FE7A17" w:rsidRPr="00FE7A17" w:rsidRDefault="00FE7A17" w:rsidP="00FE7A17">
      <w:pPr>
        <w:suppressAutoHyphens/>
        <w:spacing w:after="0" w:line="240" w:lineRule="auto"/>
        <w:jc w:val="right"/>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b/>
          <w:bCs/>
          <w:sz w:val="24"/>
          <w:szCs w:val="24"/>
          <w:lang w:eastAsia="ar-SA"/>
        </w:rPr>
        <w:t>ЗВЕРНЕННЯ</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bCs/>
          <w:sz w:val="24"/>
          <w:szCs w:val="24"/>
          <w:lang w:eastAsia="ar-SA"/>
        </w:rPr>
        <w:t>З ІНІЦІАТИВОЮ ЩОДО ПРОВЕДЕННЯ ГРОМАДСЬКИХ СЛУХАНЬ</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p>
    <w:p w:rsidR="00FE7A17" w:rsidRPr="00FE7A17" w:rsidRDefault="00FE7A17" w:rsidP="00FE7A17">
      <w:pPr>
        <w:suppressAutoHyphens/>
        <w:spacing w:after="120" w:line="100" w:lineRule="atLeast"/>
        <w:ind w:firstLine="261"/>
        <w:jc w:val="both"/>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kern w:val="1"/>
          <w:sz w:val="24"/>
          <w:szCs w:val="24"/>
          <w:lang w:eastAsia="ar-SA"/>
        </w:rPr>
        <w:t>Відповідно до статті 13 Закону України "Про місцеве самоврядування в Україні", Положення "Про громадські слухання у _______", просимо:</w:t>
      </w:r>
    </w:p>
    <w:p w:rsidR="00FE7A17" w:rsidRPr="00FE7A17" w:rsidRDefault="00FE7A17" w:rsidP="00FE7A17">
      <w:pPr>
        <w:numPr>
          <w:ilvl w:val="0"/>
          <w:numId w:val="31"/>
        </w:numPr>
        <w:suppressAutoHyphens/>
        <w:spacing w:after="120" w:line="240" w:lineRule="auto"/>
        <w:jc w:val="both"/>
        <w:rPr>
          <w:rFonts w:ascii="Times New Roman" w:eastAsia="Times New Roman" w:hAnsi="Times New Roman" w:cs="Times New Roman"/>
          <w:i/>
          <w:iCs/>
          <w:kern w:val="1"/>
          <w:sz w:val="24"/>
          <w:szCs w:val="24"/>
          <w:lang w:eastAsia="ar-SA"/>
        </w:rPr>
      </w:pPr>
      <w:r w:rsidRPr="00FE7A17">
        <w:rPr>
          <w:rFonts w:ascii="Times New Roman" w:eastAsia="Times New Roman" w:hAnsi="Times New Roman" w:cs="Times New Roman"/>
          <w:kern w:val="1"/>
          <w:sz w:val="24"/>
          <w:szCs w:val="24"/>
          <w:lang w:eastAsia="ar-SA"/>
        </w:rPr>
        <w:t>Зареєструвати ініціативу щодо проведення громадських слухань у місті</w:t>
      </w:r>
      <w:r w:rsidRPr="00FE7A17">
        <w:rPr>
          <w:rFonts w:ascii="Times New Roman" w:eastAsia="Times New Roman" w:hAnsi="Times New Roman" w:cs="Times New Roman"/>
          <w:i/>
          <w:iCs/>
          <w:kern w:val="1"/>
          <w:sz w:val="24"/>
          <w:szCs w:val="24"/>
          <w:lang w:eastAsia="ar-SA"/>
        </w:rPr>
        <w:t xml:space="preserve"> (селі, селищі) районі міста, селі, мікрорайоні, кварталі, вулиці, будинку(</w:t>
      </w:r>
      <w:proofErr w:type="spellStart"/>
      <w:r w:rsidRPr="00FE7A17">
        <w:rPr>
          <w:rFonts w:ascii="Times New Roman" w:eastAsia="Times New Roman" w:hAnsi="Times New Roman" w:cs="Times New Roman"/>
          <w:i/>
          <w:iCs/>
          <w:kern w:val="1"/>
          <w:sz w:val="24"/>
          <w:szCs w:val="24"/>
          <w:lang w:eastAsia="ar-SA"/>
        </w:rPr>
        <w:t>-ках</w:t>
      </w:r>
      <w:proofErr w:type="spellEnd"/>
      <w:r w:rsidRPr="00FE7A17">
        <w:rPr>
          <w:rFonts w:ascii="Times New Roman" w:eastAsia="Times New Roman" w:hAnsi="Times New Roman" w:cs="Times New Roman"/>
          <w:i/>
          <w:iCs/>
          <w:kern w:val="1"/>
          <w:sz w:val="24"/>
          <w:szCs w:val="24"/>
          <w:lang w:eastAsia="ar-SA"/>
        </w:rPr>
        <w:t>))</w:t>
      </w:r>
      <w:r w:rsidRPr="00FE7A17">
        <w:rPr>
          <w:rFonts w:ascii="Times New Roman" w:eastAsia="Times New Roman" w:hAnsi="Times New Roman" w:cs="Times New Roman"/>
          <w:kern w:val="1"/>
          <w:sz w:val="24"/>
          <w:szCs w:val="24"/>
          <w:lang w:eastAsia="ar-SA"/>
        </w:rPr>
        <w:t xml:space="preserve"> з такого предмета:________________________________________________________</w:t>
      </w:r>
    </w:p>
    <w:p w:rsidR="00FE7A17" w:rsidRPr="00FE7A17" w:rsidRDefault="00FE7A17" w:rsidP="00FE7A17">
      <w:pPr>
        <w:tabs>
          <w:tab w:val="left" w:pos="358"/>
          <w:tab w:val="left" w:pos="387"/>
        </w:tabs>
        <w:spacing w:before="100" w:beforeAutospacing="1" w:after="100" w:afterAutospacing="1" w:line="240" w:lineRule="auto"/>
        <w:jc w:val="center"/>
        <w:rPr>
          <w:rFonts w:ascii="Times New Roman" w:eastAsia="Times New Roman" w:hAnsi="Times New Roman" w:cs="Times New Roman"/>
          <w:sz w:val="24"/>
          <w:szCs w:val="24"/>
          <w:lang w:eastAsia="uk-UA"/>
        </w:rPr>
      </w:pPr>
      <w:r w:rsidRPr="00FE7A17">
        <w:rPr>
          <w:rFonts w:ascii="Times New Roman" w:eastAsia="Times New Roman" w:hAnsi="Times New Roman" w:cs="Times New Roman"/>
          <w:i/>
          <w:iCs/>
          <w:sz w:val="24"/>
          <w:szCs w:val="24"/>
          <w:lang w:eastAsia="uk-UA"/>
        </w:rPr>
        <w:t>проблема, питання, проект рішення та інше, що пропонується до розгляду;</w:t>
      </w:r>
    </w:p>
    <w:p w:rsidR="00FE7A17" w:rsidRPr="00FE7A17" w:rsidRDefault="00FE7A17" w:rsidP="00FE7A17">
      <w:pPr>
        <w:numPr>
          <w:ilvl w:val="0"/>
          <w:numId w:val="31"/>
        </w:numPr>
        <w:tabs>
          <w:tab w:val="left" w:pos="916"/>
          <w:tab w:val="left" w:pos="1080"/>
        </w:tabs>
        <w:suppressAutoHyphens/>
        <w:spacing w:after="0" w:line="240" w:lineRule="auto"/>
        <w:jc w:val="both"/>
        <w:rPr>
          <w:rFonts w:ascii="Times New Roman" w:eastAsia="Times New Roman" w:hAnsi="Times New Roman" w:cs="Times New Roman"/>
          <w:i/>
          <w:iCs/>
          <w:sz w:val="24"/>
          <w:szCs w:val="24"/>
          <w:lang w:eastAsia="uk-UA"/>
        </w:rPr>
      </w:pPr>
      <w:r w:rsidRPr="00FE7A17">
        <w:rPr>
          <w:rFonts w:ascii="Times New Roman" w:eastAsia="Times New Roman" w:hAnsi="Times New Roman" w:cs="Times New Roman"/>
          <w:sz w:val="24"/>
          <w:szCs w:val="24"/>
          <w:lang w:eastAsia="uk-UA"/>
        </w:rPr>
        <w:t>Запросити на громадські слухання: ________________________________________</w:t>
      </w:r>
    </w:p>
    <w:p w:rsidR="00FE7A17" w:rsidRPr="00FE7A17" w:rsidRDefault="00FE7A17" w:rsidP="00FE7A17">
      <w:pPr>
        <w:tabs>
          <w:tab w:val="left" w:pos="916"/>
          <w:tab w:val="left" w:pos="1080"/>
        </w:tabs>
        <w:spacing w:before="100" w:beforeAutospacing="1" w:after="100" w:afterAutospacing="1" w:line="240" w:lineRule="auto"/>
        <w:jc w:val="right"/>
        <w:rPr>
          <w:rFonts w:ascii="Times New Roman" w:eastAsia="Times New Roman" w:hAnsi="Times New Roman" w:cs="Times New Roman"/>
          <w:sz w:val="24"/>
          <w:szCs w:val="24"/>
          <w:lang w:eastAsia="uk-UA"/>
        </w:rPr>
      </w:pPr>
      <w:r w:rsidRPr="00FE7A17">
        <w:rPr>
          <w:rFonts w:ascii="Times New Roman" w:eastAsia="Times New Roman" w:hAnsi="Times New Roman" w:cs="Times New Roman"/>
          <w:i/>
          <w:iCs/>
          <w:sz w:val="24"/>
          <w:szCs w:val="24"/>
          <w:lang w:eastAsia="uk-UA"/>
        </w:rPr>
        <w:t>прізвища та/або назви посад посадових осіб (якщо вони відомі)</w:t>
      </w:r>
    </w:p>
    <w:p w:rsidR="00FE7A17" w:rsidRPr="00FE7A17" w:rsidRDefault="00FE7A17" w:rsidP="00FE7A17">
      <w:pPr>
        <w:numPr>
          <w:ilvl w:val="0"/>
          <w:numId w:val="31"/>
        </w:numPr>
        <w:tabs>
          <w:tab w:val="left" w:pos="916"/>
          <w:tab w:val="left" w:pos="1080"/>
        </w:tabs>
        <w:suppressAutoHyphens/>
        <w:spacing w:after="0" w:line="240" w:lineRule="auto"/>
        <w:jc w:val="both"/>
        <w:rPr>
          <w:rFonts w:ascii="Times New Roman" w:eastAsia="Times New Roman" w:hAnsi="Times New Roman" w:cs="Times New Roman"/>
          <w:i/>
          <w:iCs/>
          <w:sz w:val="24"/>
          <w:szCs w:val="24"/>
          <w:lang w:eastAsia="uk-UA"/>
        </w:rPr>
      </w:pPr>
      <w:r w:rsidRPr="00FE7A17">
        <w:rPr>
          <w:rFonts w:ascii="Times New Roman" w:eastAsia="Times New Roman" w:hAnsi="Times New Roman" w:cs="Times New Roman"/>
          <w:sz w:val="24"/>
          <w:szCs w:val="24"/>
          <w:lang w:eastAsia="uk-UA"/>
        </w:rPr>
        <w:t>Призначити слухання на ________________________________________________</w:t>
      </w:r>
    </w:p>
    <w:p w:rsidR="00FE7A17" w:rsidRPr="00FE7A17" w:rsidRDefault="00FE7A17" w:rsidP="00FE7A17">
      <w:pPr>
        <w:tabs>
          <w:tab w:val="left" w:pos="916"/>
          <w:tab w:val="left" w:pos="1080"/>
        </w:tabs>
        <w:spacing w:before="100" w:beforeAutospacing="1" w:after="100" w:afterAutospacing="1" w:line="240" w:lineRule="auto"/>
        <w:jc w:val="right"/>
        <w:rPr>
          <w:rFonts w:ascii="Times New Roman" w:eastAsia="Times New Roman" w:hAnsi="Times New Roman" w:cs="Times New Roman"/>
          <w:sz w:val="24"/>
          <w:szCs w:val="24"/>
          <w:lang w:eastAsia="uk-UA"/>
        </w:rPr>
      </w:pPr>
      <w:r w:rsidRPr="00FE7A17">
        <w:rPr>
          <w:rFonts w:ascii="Times New Roman" w:eastAsia="Times New Roman" w:hAnsi="Times New Roman" w:cs="Times New Roman"/>
          <w:i/>
          <w:iCs/>
          <w:sz w:val="24"/>
          <w:szCs w:val="24"/>
          <w:lang w:eastAsia="uk-UA"/>
        </w:rPr>
        <w:t>дата, час та місце запланованих громадських слухань</w:t>
      </w:r>
      <w:r w:rsidRPr="00FE7A17">
        <w:rPr>
          <w:rFonts w:ascii="Times New Roman" w:eastAsia="Times New Roman" w:hAnsi="Times New Roman" w:cs="Times New Roman"/>
          <w:sz w:val="24"/>
          <w:szCs w:val="24"/>
          <w:lang w:eastAsia="uk-UA"/>
        </w:rPr>
        <w:t>;</w:t>
      </w:r>
    </w:p>
    <w:p w:rsidR="00FE7A17" w:rsidRPr="00FE7A17" w:rsidRDefault="00FE7A17" w:rsidP="00FE7A17">
      <w:pPr>
        <w:numPr>
          <w:ilvl w:val="0"/>
          <w:numId w:val="31"/>
        </w:numPr>
        <w:tabs>
          <w:tab w:val="left" w:pos="916"/>
          <w:tab w:val="left" w:pos="1080"/>
        </w:tabs>
        <w:suppressAutoHyphens/>
        <w:spacing w:after="0" w:line="240" w:lineRule="auto"/>
        <w:jc w:val="both"/>
        <w:rPr>
          <w:rFonts w:ascii="Times New Roman" w:eastAsia="Times New Roman" w:hAnsi="Times New Roman" w:cs="Times New Roman"/>
          <w:i/>
          <w:iCs/>
          <w:sz w:val="24"/>
          <w:szCs w:val="24"/>
          <w:lang w:eastAsia="uk-UA"/>
        </w:rPr>
      </w:pPr>
      <w:r w:rsidRPr="00FE7A17">
        <w:rPr>
          <w:rFonts w:ascii="Times New Roman" w:eastAsia="Times New Roman" w:hAnsi="Times New Roman" w:cs="Times New Roman"/>
          <w:sz w:val="24"/>
          <w:szCs w:val="24"/>
          <w:lang w:eastAsia="uk-UA"/>
        </w:rPr>
        <w:t>Контактувати з особою, уповноваженою представляти ініціаторів ______________________________________________________________________</w:t>
      </w:r>
    </w:p>
    <w:p w:rsidR="00FE7A17" w:rsidRPr="00FE7A17" w:rsidRDefault="00FE7A17" w:rsidP="00FE7A17">
      <w:pPr>
        <w:tabs>
          <w:tab w:val="left" w:pos="916"/>
          <w:tab w:val="left" w:pos="1080"/>
        </w:tabs>
        <w:spacing w:before="100" w:beforeAutospacing="1" w:after="100" w:afterAutospacing="1" w:line="240" w:lineRule="auto"/>
        <w:jc w:val="center"/>
        <w:rPr>
          <w:rFonts w:ascii="Times New Roman" w:eastAsia="Times New Roman" w:hAnsi="Times New Roman" w:cs="Times New Roman"/>
          <w:sz w:val="24"/>
          <w:szCs w:val="24"/>
          <w:lang w:eastAsia="uk-UA"/>
        </w:rPr>
      </w:pPr>
      <w:r w:rsidRPr="00FE7A17">
        <w:rPr>
          <w:rFonts w:ascii="Times New Roman" w:eastAsia="Times New Roman" w:hAnsi="Times New Roman" w:cs="Times New Roman"/>
          <w:i/>
          <w:iCs/>
          <w:sz w:val="24"/>
          <w:szCs w:val="24"/>
          <w:lang w:eastAsia="uk-UA"/>
        </w:rPr>
        <w:t>прізвище, ім’я, по батькові та контакти особи, уповноваженої представляти ініціатора;</w:t>
      </w:r>
    </w:p>
    <w:p w:rsidR="00FE7A17" w:rsidRPr="00FE7A17" w:rsidRDefault="00FE7A17" w:rsidP="00FE7A17">
      <w:pPr>
        <w:numPr>
          <w:ilvl w:val="0"/>
          <w:numId w:val="31"/>
        </w:numPr>
        <w:tabs>
          <w:tab w:val="left" w:pos="916"/>
          <w:tab w:val="left" w:pos="1080"/>
        </w:tabs>
        <w:suppressAutoHyphens/>
        <w:spacing w:after="0" w:line="240" w:lineRule="auto"/>
        <w:jc w:val="both"/>
        <w:rPr>
          <w:rFonts w:ascii="Times New Roman" w:eastAsia="Times New Roman" w:hAnsi="Times New Roman" w:cs="Times New Roman"/>
          <w:sz w:val="24"/>
          <w:szCs w:val="24"/>
          <w:lang w:eastAsia="uk-UA"/>
        </w:rPr>
      </w:pPr>
      <w:r w:rsidRPr="00FE7A17">
        <w:rPr>
          <w:rFonts w:ascii="Times New Roman" w:eastAsia="Times New Roman" w:hAnsi="Times New Roman" w:cs="Times New Roman"/>
          <w:sz w:val="24"/>
          <w:szCs w:val="24"/>
          <w:lang w:eastAsia="uk-UA"/>
        </w:rPr>
        <w:t>Утворити організаційний комітет з підготовки громадських слухань, включивши до його складу таких осіб:</w:t>
      </w:r>
    </w:p>
    <w:p w:rsidR="00FE7A17" w:rsidRPr="00FE7A17" w:rsidRDefault="00FE7A17" w:rsidP="00FE7A17">
      <w:pPr>
        <w:tabs>
          <w:tab w:val="left" w:pos="916"/>
          <w:tab w:val="left" w:pos="1080"/>
        </w:tabs>
        <w:spacing w:before="100" w:beforeAutospacing="1" w:after="100" w:afterAutospacing="1" w:line="240" w:lineRule="auto"/>
        <w:jc w:val="both"/>
        <w:rPr>
          <w:rFonts w:ascii="Times New Roman" w:eastAsia="Times New Roman" w:hAnsi="Times New Roman" w:cs="Times New Roman"/>
          <w:i/>
          <w:iCs/>
          <w:sz w:val="24"/>
          <w:szCs w:val="24"/>
          <w:lang w:eastAsia="uk-UA"/>
        </w:rPr>
      </w:pPr>
      <w:r w:rsidRPr="00FE7A17">
        <w:rPr>
          <w:rFonts w:ascii="Times New Roman" w:eastAsia="Times New Roman" w:hAnsi="Times New Roman" w:cs="Times New Roman"/>
          <w:sz w:val="24"/>
          <w:szCs w:val="24"/>
          <w:lang w:eastAsia="uk-UA"/>
        </w:rPr>
        <w:t>1)_______________________________________________;</w:t>
      </w:r>
    </w:p>
    <w:p w:rsidR="00FE7A17" w:rsidRPr="00FE7A17" w:rsidRDefault="00FE7A17" w:rsidP="00FE7A17">
      <w:pPr>
        <w:tabs>
          <w:tab w:val="left" w:pos="916"/>
          <w:tab w:val="left" w:pos="1080"/>
        </w:tabs>
        <w:spacing w:before="100" w:beforeAutospacing="1" w:after="100" w:afterAutospacing="1" w:line="240" w:lineRule="auto"/>
        <w:jc w:val="both"/>
        <w:rPr>
          <w:rFonts w:ascii="Times New Roman" w:eastAsia="Times New Roman" w:hAnsi="Times New Roman" w:cs="Times New Roman"/>
          <w:iCs/>
          <w:sz w:val="24"/>
          <w:szCs w:val="24"/>
          <w:lang w:eastAsia="uk-UA"/>
        </w:rPr>
      </w:pPr>
      <w:r w:rsidRPr="00FE7A17">
        <w:rPr>
          <w:rFonts w:ascii="Times New Roman" w:eastAsia="Times New Roman" w:hAnsi="Times New Roman" w:cs="Times New Roman"/>
          <w:iCs/>
          <w:sz w:val="24"/>
          <w:szCs w:val="24"/>
          <w:lang w:eastAsia="uk-UA"/>
        </w:rPr>
        <w:t>2)...</w:t>
      </w:r>
    </w:p>
    <w:p w:rsidR="00FE7A17" w:rsidRPr="00FE7A17" w:rsidRDefault="00FE7A17" w:rsidP="00FE7A17">
      <w:pPr>
        <w:tabs>
          <w:tab w:val="left" w:pos="916"/>
          <w:tab w:val="left" w:pos="1080"/>
        </w:tabs>
        <w:spacing w:before="100" w:beforeAutospacing="1" w:after="100" w:afterAutospacing="1" w:line="240" w:lineRule="auto"/>
        <w:jc w:val="center"/>
        <w:rPr>
          <w:rFonts w:ascii="Times New Roman" w:eastAsia="Times New Roman" w:hAnsi="Times New Roman" w:cs="Times New Roman"/>
          <w:sz w:val="24"/>
          <w:szCs w:val="24"/>
          <w:lang w:eastAsia="uk-UA"/>
        </w:rPr>
      </w:pPr>
      <w:r w:rsidRPr="00FE7A17">
        <w:rPr>
          <w:rFonts w:ascii="Times New Roman" w:eastAsia="Times New Roman" w:hAnsi="Times New Roman" w:cs="Times New Roman"/>
          <w:i/>
          <w:iCs/>
          <w:sz w:val="24"/>
          <w:szCs w:val="24"/>
          <w:lang w:eastAsia="uk-UA"/>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rsidRPr="00FE7A17">
        <w:rPr>
          <w:rFonts w:ascii="Times New Roman" w:eastAsia="Times New Roman" w:hAnsi="Times New Roman" w:cs="Times New Roman"/>
          <w:sz w:val="24"/>
          <w:szCs w:val="24"/>
          <w:lang w:eastAsia="uk-UA"/>
        </w:rPr>
        <w:t xml:space="preserve">. </w:t>
      </w:r>
    </w:p>
    <w:p w:rsidR="00FE7A17" w:rsidRPr="00FE7A17" w:rsidRDefault="00FE7A17" w:rsidP="00FE7A17">
      <w:pPr>
        <w:suppressAutoHyphens/>
        <w:spacing w:after="120" w:line="100" w:lineRule="atLeast"/>
        <w:ind w:firstLine="416"/>
        <w:jc w:val="both"/>
        <w:rPr>
          <w:rFonts w:ascii="Times New Roman" w:eastAsia="Times New Roman" w:hAnsi="Times New Roman" w:cs="Times New Roman"/>
          <w:b/>
          <w:bCs/>
          <w:kern w:val="1"/>
          <w:sz w:val="24"/>
          <w:szCs w:val="24"/>
          <w:lang w:eastAsia="ar-SA"/>
        </w:rPr>
      </w:pPr>
      <w:r w:rsidRPr="00FE7A17">
        <w:rPr>
          <w:rFonts w:ascii="Times New Roman" w:eastAsia="Times New Roman" w:hAnsi="Times New Roman" w:cs="Times New Roman"/>
          <w:kern w:val="1"/>
          <w:sz w:val="24"/>
          <w:szCs w:val="24"/>
          <w:lang w:eastAsia="ar-SA"/>
        </w:rPr>
        <w:t>6. Надати відповідь в письмовій формі, в порядку та строки, передбачені Положенням "Про громадські слухання у ________", за адресою:______________________.</w:t>
      </w:r>
    </w:p>
    <w:p w:rsidR="00FE7A17" w:rsidRPr="00FE7A17" w:rsidRDefault="00FE7A17" w:rsidP="00FE7A17">
      <w:pPr>
        <w:suppressAutoHyphens/>
        <w:spacing w:after="120" w:line="100" w:lineRule="atLeast"/>
        <w:jc w:val="both"/>
        <w:rPr>
          <w:rFonts w:ascii="Times New Roman" w:eastAsia="Times New Roman" w:hAnsi="Times New Roman" w:cs="Times New Roman"/>
          <w:b/>
          <w:bCs/>
          <w:kern w:val="1"/>
          <w:sz w:val="24"/>
          <w:szCs w:val="24"/>
          <w:lang w:eastAsia="ar-SA"/>
        </w:rPr>
      </w:pPr>
      <w:r w:rsidRPr="00FE7A17">
        <w:rPr>
          <w:rFonts w:ascii="Times New Roman" w:eastAsia="Times New Roman" w:hAnsi="Times New Roman" w:cs="Times New Roman"/>
          <w:b/>
          <w:bCs/>
          <w:kern w:val="1"/>
          <w:sz w:val="24"/>
          <w:szCs w:val="24"/>
          <w:lang w:eastAsia="ar-SA"/>
        </w:rPr>
        <w:t>До звернення додаємо:</w:t>
      </w:r>
    </w:p>
    <w:p w:rsidR="00FE7A17" w:rsidRPr="00FE7A17" w:rsidRDefault="00FE7A17" w:rsidP="00FE7A17">
      <w:pPr>
        <w:numPr>
          <w:ilvl w:val="0"/>
          <w:numId w:val="32"/>
        </w:numPr>
        <w:suppressAutoHyphens/>
        <w:spacing w:after="120" w:line="240" w:lineRule="auto"/>
        <w:jc w:val="both"/>
        <w:rPr>
          <w:rFonts w:ascii="Times New Roman" w:eastAsia="Times New Roman" w:hAnsi="Times New Roman" w:cs="Times New Roman"/>
          <w:b/>
          <w:bCs/>
          <w:kern w:val="1"/>
          <w:sz w:val="24"/>
          <w:szCs w:val="24"/>
          <w:lang w:eastAsia="ar-SA"/>
        </w:rPr>
      </w:pPr>
      <w:r w:rsidRPr="00FE7A17">
        <w:rPr>
          <w:rFonts w:ascii="Times New Roman" w:eastAsia="Times New Roman" w:hAnsi="Times New Roman" w:cs="Times New Roman"/>
          <w:kern w:val="1"/>
          <w:sz w:val="24"/>
          <w:szCs w:val="24"/>
          <w:lang w:eastAsia="ar-SA"/>
        </w:rPr>
        <w:t>Матеріали, що стосуються предмета слухань, на ______ арк.</w:t>
      </w:r>
    </w:p>
    <w:p w:rsidR="00FE7A17" w:rsidRPr="00FE7A17" w:rsidRDefault="00FE7A17" w:rsidP="00FE7A17">
      <w:pPr>
        <w:suppressAutoHyphens/>
        <w:spacing w:after="120" w:line="100" w:lineRule="atLeast"/>
        <w:jc w:val="both"/>
        <w:rPr>
          <w:rFonts w:ascii="Times New Roman" w:eastAsia="Times New Roman" w:hAnsi="Times New Roman" w:cs="Times New Roman"/>
          <w:b/>
          <w:bCs/>
          <w:kern w:val="1"/>
          <w:sz w:val="24"/>
          <w:szCs w:val="24"/>
          <w:lang w:eastAsia="ar-SA"/>
        </w:rPr>
      </w:pPr>
    </w:p>
    <w:p w:rsidR="00FE7A17" w:rsidRPr="00FE7A17" w:rsidRDefault="00FE7A17" w:rsidP="00FE7A17">
      <w:pPr>
        <w:suppressAutoHyphens/>
        <w:spacing w:after="120" w:line="100" w:lineRule="atLeast"/>
        <w:jc w:val="both"/>
        <w:rPr>
          <w:rFonts w:ascii="Times New Roman" w:eastAsia="Times New Roman" w:hAnsi="Times New Roman" w:cs="Times New Roman"/>
          <w:b/>
          <w:bCs/>
          <w:i/>
          <w:iCs/>
          <w:kern w:val="1"/>
          <w:sz w:val="24"/>
          <w:szCs w:val="24"/>
          <w:lang w:eastAsia="ar-SA"/>
        </w:rPr>
      </w:pPr>
      <w:r w:rsidRPr="00FE7A17">
        <w:rPr>
          <w:rFonts w:ascii="Times New Roman" w:eastAsia="Times New Roman" w:hAnsi="Times New Roman" w:cs="Times New Roman"/>
          <w:b/>
          <w:bCs/>
          <w:i/>
          <w:iCs/>
          <w:kern w:val="1"/>
          <w:sz w:val="24"/>
          <w:szCs w:val="24"/>
          <w:lang w:eastAsia="ar-SA"/>
        </w:rPr>
        <w:t xml:space="preserve">посада особи, </w:t>
      </w:r>
    </w:p>
    <w:p w:rsidR="00FE7A17" w:rsidRPr="00FE7A17" w:rsidRDefault="00FE7A17" w:rsidP="00FE7A17">
      <w:pPr>
        <w:suppressAutoHyphens/>
        <w:spacing w:after="120" w:line="100" w:lineRule="atLeast"/>
        <w:jc w:val="both"/>
        <w:rPr>
          <w:rFonts w:ascii="Times New Roman" w:eastAsia="Times New Roman" w:hAnsi="Times New Roman" w:cs="Times New Roman"/>
          <w:b/>
          <w:kern w:val="1"/>
          <w:sz w:val="24"/>
          <w:szCs w:val="24"/>
          <w:lang w:eastAsia="ar-SA"/>
        </w:rPr>
      </w:pPr>
      <w:r w:rsidRPr="00FE7A17">
        <w:rPr>
          <w:rFonts w:ascii="Times New Roman" w:eastAsia="Times New Roman" w:hAnsi="Times New Roman" w:cs="Times New Roman"/>
          <w:b/>
          <w:bCs/>
          <w:i/>
          <w:iCs/>
          <w:kern w:val="1"/>
          <w:sz w:val="24"/>
          <w:szCs w:val="24"/>
          <w:lang w:eastAsia="ar-SA"/>
        </w:rPr>
        <w:t>яка підписує звернення</w:t>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t xml:space="preserve">підпис </w:t>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r>
      <w:r w:rsidRPr="00FE7A17">
        <w:rPr>
          <w:rFonts w:ascii="Times New Roman" w:eastAsia="Times New Roman" w:hAnsi="Times New Roman" w:cs="Times New Roman"/>
          <w:b/>
          <w:bCs/>
          <w:i/>
          <w:iCs/>
          <w:kern w:val="1"/>
          <w:sz w:val="24"/>
          <w:szCs w:val="24"/>
          <w:lang w:eastAsia="ar-SA"/>
        </w:rPr>
        <w:tab/>
        <w:t xml:space="preserve">ім’я та прізвище </w:t>
      </w: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П Р О Т О К О Л</w:t>
      </w:r>
    </w:p>
    <w:p w:rsidR="00FE7A17" w:rsidRPr="00FE7A17" w:rsidRDefault="00FE7A17" w:rsidP="00FE7A17">
      <w:pPr>
        <w:tabs>
          <w:tab w:val="left" w:pos="1080"/>
        </w:tabs>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 xml:space="preserve">громадських слухань ____________________________________________ </w:t>
      </w:r>
    </w:p>
    <w:p w:rsidR="00FE7A17" w:rsidRPr="00FE7A17" w:rsidRDefault="00FE7A17" w:rsidP="00FE7A17">
      <w:pPr>
        <w:tabs>
          <w:tab w:val="left" w:pos="1080"/>
        </w:tabs>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sz w:val="24"/>
          <w:szCs w:val="24"/>
          <w:lang w:eastAsia="ar-SA"/>
        </w:rPr>
        <w:t>вид громадських слухань та їх предмет</w:t>
      </w:r>
    </w:p>
    <w:p w:rsidR="00FE7A17" w:rsidRPr="00FE7A17" w:rsidRDefault="00FE7A17" w:rsidP="00FE7A17">
      <w:pPr>
        <w:tabs>
          <w:tab w:val="left" w:pos="1080"/>
        </w:tabs>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 xml:space="preserve">____________________________________________ міста (села, селища) </w:t>
      </w:r>
    </w:p>
    <w:p w:rsidR="00FE7A17" w:rsidRPr="00FE7A17" w:rsidRDefault="00FE7A17" w:rsidP="00FE7A17">
      <w:pPr>
        <w:tabs>
          <w:tab w:val="left" w:pos="1080"/>
        </w:tabs>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"____"____________ 20____ року</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Місце проведення: __________________________________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Час проведення:_____________________________________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Присутні:</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Учасники громадських слухань у кількості _____ осіб (список реєстрації – у Додатку 1 до цього протоколу). </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З них наділені правом голосу _____ учасників.</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120" w:line="100" w:lineRule="atLeast"/>
        <w:jc w:val="center"/>
        <w:rPr>
          <w:rFonts w:ascii="Times New Roman" w:eastAsia="Times New Roman" w:hAnsi="Times New Roman" w:cs="Times New Roman"/>
          <w:kern w:val="1"/>
          <w:sz w:val="24"/>
          <w:szCs w:val="24"/>
          <w:lang w:eastAsia="ar-SA"/>
        </w:rPr>
      </w:pPr>
      <w:r w:rsidRPr="00FE7A17">
        <w:rPr>
          <w:rFonts w:ascii="Times New Roman" w:eastAsia="Times New Roman" w:hAnsi="Times New Roman" w:cs="Times New Roman"/>
          <w:b/>
          <w:kern w:val="1"/>
          <w:sz w:val="24"/>
          <w:szCs w:val="24"/>
          <w:lang w:eastAsia="ar-SA"/>
        </w:rPr>
        <w:t>ПОРЯДОК ДЕННИЙ:</w:t>
      </w: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Обрання головуючого, секретаря та членів лічильної комісії.</w:t>
      </w: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2. Затвердження порядку денного та регламенту слухань.</w:t>
      </w: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3. Про ситуацію щодо ________________________________________________.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питання порядку денного, що обговорювалося</w:t>
      </w: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4. Про ситуацію щодо ________________________________________________.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питання порядку денного, що обговорювалося</w:t>
      </w: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5. Про ситуацію щодо ________________________________________________.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sz w:val="24"/>
          <w:szCs w:val="24"/>
          <w:lang w:eastAsia="ar-SA"/>
        </w:rPr>
        <w:t>питання порядку денного, що обговорювалося</w:t>
      </w:r>
    </w:p>
    <w:p w:rsidR="00FE7A17" w:rsidRPr="00FE7A17" w:rsidRDefault="00FE7A17" w:rsidP="00FE7A17">
      <w:pPr>
        <w:tabs>
          <w:tab w:val="left" w:pos="1080"/>
        </w:tabs>
        <w:suppressAutoHyphens/>
        <w:spacing w:after="0" w:line="240" w:lineRule="auto"/>
        <w:jc w:val="both"/>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1. Обрання головуючого, секретаря та членів лічильної комісії.</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СЛУХАЛИ:</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1. </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ВИСТУПИЛИ:</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______________________________________________________________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2. ______________________________________________________________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ГОЛОСУВАЛИ:</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"За"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"Проти"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"Утрималися"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УХВАЛИЛИ:</w:t>
      </w:r>
    </w:p>
    <w:p w:rsidR="00FE7A17" w:rsidRPr="00FE7A17" w:rsidRDefault="00FE7A17" w:rsidP="00FE7A17">
      <w:pPr>
        <w:suppressAutoHyphens/>
        <w:spacing w:after="0" w:line="240" w:lineRule="auto"/>
        <w:jc w:val="both"/>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sz w:val="24"/>
          <w:szCs w:val="24"/>
          <w:lang w:eastAsia="ar-SA"/>
        </w:rPr>
        <w:t xml:space="preserve">Обрати головуючим слухань: </w:t>
      </w:r>
    </w:p>
    <w:tbl>
      <w:tblPr>
        <w:tblW w:w="9498" w:type="dxa"/>
        <w:tblInd w:w="108" w:type="dxa"/>
        <w:tblLayout w:type="fixed"/>
        <w:tblLook w:val="0000" w:firstRow="0" w:lastRow="0" w:firstColumn="0" w:lastColumn="0" w:noHBand="0" w:noVBand="0"/>
      </w:tblPr>
      <w:tblGrid>
        <w:gridCol w:w="5083"/>
        <w:gridCol w:w="4415"/>
      </w:tblGrid>
      <w:tr w:rsidR="00FE7A17" w:rsidRPr="00FE7A17" w:rsidTr="00FE7A17">
        <w:tc>
          <w:tcPr>
            <w:tcW w:w="5083"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 xml:space="preserve">Прізвище, ім’я, </w:t>
            </w: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Адреса реєстрації та контакти</w:t>
            </w:r>
          </w:p>
        </w:tc>
      </w:tr>
      <w:tr w:rsidR="00FE7A17" w:rsidRPr="00FE7A17" w:rsidTr="00FE7A17">
        <w:tc>
          <w:tcPr>
            <w:tcW w:w="5083"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E7A17" w:rsidRPr="00FE7A17" w:rsidRDefault="00FE7A17" w:rsidP="00FE7A17">
            <w:pPr>
              <w:suppressAutoHyphens/>
              <w:snapToGrid w:val="0"/>
              <w:spacing w:after="0" w:line="240" w:lineRule="auto"/>
              <w:rPr>
                <w:rFonts w:ascii="Times New Roman" w:eastAsia="Times New Roman" w:hAnsi="Times New Roman" w:cs="Times New Roman"/>
                <w:sz w:val="24"/>
                <w:szCs w:val="24"/>
                <w:lang w:eastAsia="ar-SA"/>
              </w:rPr>
            </w:pPr>
          </w:p>
        </w:tc>
      </w:tr>
    </w:tbl>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 xml:space="preserve">2. Затвердження порядку денного та регламенту слухань </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СЛУХАЛИ:</w:t>
      </w:r>
    </w:p>
    <w:p w:rsidR="00FE7A17" w:rsidRPr="00FE7A17" w:rsidRDefault="00FE7A17" w:rsidP="00FE7A17">
      <w:pPr>
        <w:suppressAutoHyphens/>
        <w:spacing w:after="0" w:line="240" w:lineRule="auto"/>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Про затвердження порядку денного та регламенту слухань.</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ВИСТУПИЛИ:</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______________________________________________________________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2. ______________________________________________________________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ГОЛОСУВАЛИ:</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"За"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"Проти"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"Утрималися" – ________;</w:t>
      </w:r>
    </w:p>
    <w:p w:rsidR="00FE7A17" w:rsidRPr="00FE7A17" w:rsidRDefault="00FE7A17" w:rsidP="00FE7A17">
      <w:pPr>
        <w:suppressAutoHyphens/>
        <w:spacing w:after="0" w:line="240" w:lineRule="auto"/>
        <w:jc w:val="both"/>
        <w:rPr>
          <w:rFonts w:ascii="Times New Roman" w:eastAsia="Times New Roman" w:hAnsi="Times New Roman" w:cs="Times New Roman"/>
          <w:b/>
          <w:bCs/>
          <w:sz w:val="24"/>
          <w:szCs w:val="24"/>
          <w:lang w:eastAsia="ar-SA"/>
        </w:rPr>
      </w:pPr>
      <w:r w:rsidRPr="00FE7A17">
        <w:rPr>
          <w:rFonts w:ascii="Times New Roman" w:eastAsia="Times New Roman" w:hAnsi="Times New Roman" w:cs="Times New Roman"/>
          <w:sz w:val="24"/>
          <w:szCs w:val="24"/>
          <w:lang w:eastAsia="ar-SA"/>
        </w:rPr>
        <w:lastRenderedPageBreak/>
        <w:t>УХВАЛИЛИ:</w:t>
      </w:r>
    </w:p>
    <w:p w:rsidR="00FE7A17" w:rsidRPr="00FE7A17" w:rsidRDefault="00FE7A17" w:rsidP="00FE7A17">
      <w:pPr>
        <w:suppressAutoHyphens/>
        <w:spacing w:after="0" w:line="240" w:lineRule="auto"/>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bCs/>
          <w:sz w:val="24"/>
          <w:szCs w:val="24"/>
          <w:lang w:eastAsia="ar-SA"/>
        </w:rPr>
        <w:t xml:space="preserve">1.Затвердити такий порядок денний громадських слухань: </w:t>
      </w: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Про ситуацію щодо ________________________________________________.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2. Про ситуацію щодо ________________________________________________.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3. Про ситуацію щодо ________________________________________________.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p>
    <w:p w:rsidR="00FE7A17" w:rsidRPr="00FE7A17" w:rsidRDefault="00FE7A17" w:rsidP="00FE7A17">
      <w:p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bCs/>
          <w:sz w:val="24"/>
          <w:szCs w:val="24"/>
          <w:lang w:eastAsia="ar-SA"/>
        </w:rPr>
        <w:t>2. Затвердити такий регламент громадських слухань:</w:t>
      </w:r>
    </w:p>
    <w:p w:rsidR="00FE7A17" w:rsidRPr="00FE7A17" w:rsidRDefault="00FE7A17" w:rsidP="00FE7A17">
      <w:pPr>
        <w:tabs>
          <w:tab w:val="left" w:pos="360"/>
          <w:tab w:val="left" w:pos="1080"/>
        </w:tabs>
        <w:spacing w:before="100" w:beforeAutospacing="1" w:after="100" w:afterAutospacing="1" w:line="240" w:lineRule="auto"/>
        <w:jc w:val="both"/>
        <w:rPr>
          <w:rFonts w:ascii="Times New Roman" w:eastAsia="Times New Roman" w:hAnsi="Times New Roman" w:cs="Times New Roman"/>
          <w:sz w:val="24"/>
          <w:szCs w:val="24"/>
          <w:lang w:eastAsia="uk-UA"/>
        </w:rPr>
      </w:pPr>
      <w:r w:rsidRPr="00FE7A17">
        <w:rPr>
          <w:rFonts w:ascii="Times New Roman" w:eastAsia="Times New Roman" w:hAnsi="Times New Roman" w:cs="Times New Roman"/>
          <w:sz w:val="24"/>
          <w:szCs w:val="24"/>
          <w:lang w:eastAsia="uk-UA"/>
        </w:rPr>
        <w:t>на вступне слово ініціатора громадських слухань – до ___ хвилин;</w:t>
      </w:r>
    </w:p>
    <w:p w:rsidR="00FE7A17" w:rsidRPr="00FE7A17" w:rsidRDefault="00FE7A17" w:rsidP="00FE7A17">
      <w:pPr>
        <w:tabs>
          <w:tab w:val="left" w:pos="360"/>
          <w:tab w:val="left" w:pos="1080"/>
        </w:tabs>
        <w:spacing w:before="100" w:beforeAutospacing="1" w:after="100" w:afterAutospacing="1" w:line="240" w:lineRule="auto"/>
        <w:jc w:val="both"/>
        <w:rPr>
          <w:rFonts w:ascii="Times New Roman" w:eastAsia="Times New Roman" w:hAnsi="Times New Roman" w:cs="Times New Roman"/>
          <w:sz w:val="24"/>
          <w:szCs w:val="24"/>
          <w:lang w:eastAsia="uk-UA"/>
        </w:rPr>
      </w:pPr>
      <w:r w:rsidRPr="00FE7A17">
        <w:rPr>
          <w:rFonts w:ascii="Times New Roman" w:eastAsia="Times New Roman" w:hAnsi="Times New Roman" w:cs="Times New Roman"/>
          <w:sz w:val="24"/>
          <w:szCs w:val="24"/>
          <w:lang w:eastAsia="uk-UA"/>
        </w:rPr>
        <w:t>на доповідь – до ___ хвилин;</w:t>
      </w:r>
    </w:p>
    <w:p w:rsidR="00FE7A17" w:rsidRPr="00FE7A17" w:rsidRDefault="00FE7A17" w:rsidP="00FE7A17">
      <w:pPr>
        <w:tabs>
          <w:tab w:val="left" w:pos="360"/>
          <w:tab w:val="left" w:pos="1080"/>
        </w:tabs>
        <w:spacing w:before="100" w:beforeAutospacing="1" w:after="100" w:afterAutospacing="1" w:line="240" w:lineRule="auto"/>
        <w:jc w:val="both"/>
        <w:rPr>
          <w:rFonts w:ascii="Times New Roman" w:eastAsia="Times New Roman" w:hAnsi="Times New Roman" w:cs="Times New Roman"/>
          <w:sz w:val="24"/>
          <w:szCs w:val="24"/>
          <w:lang w:eastAsia="uk-UA"/>
        </w:rPr>
      </w:pPr>
      <w:r w:rsidRPr="00FE7A17">
        <w:rPr>
          <w:rFonts w:ascii="Times New Roman" w:eastAsia="Times New Roman" w:hAnsi="Times New Roman" w:cs="Times New Roman"/>
          <w:sz w:val="24"/>
          <w:szCs w:val="24"/>
          <w:lang w:eastAsia="uk-UA"/>
        </w:rPr>
        <w:t>на кожну із не більше двох співдоповідей – до ___ хвилин;</w:t>
      </w:r>
    </w:p>
    <w:p w:rsidR="00FE7A17" w:rsidRPr="00FE7A17" w:rsidRDefault="00FE7A17" w:rsidP="00FE7A17">
      <w:pPr>
        <w:tabs>
          <w:tab w:val="left" w:pos="360"/>
          <w:tab w:val="left" w:pos="1080"/>
        </w:tabs>
        <w:spacing w:before="100" w:beforeAutospacing="1" w:after="100" w:afterAutospacing="1" w:line="240" w:lineRule="auto"/>
        <w:jc w:val="both"/>
        <w:rPr>
          <w:rFonts w:ascii="Times New Roman" w:eastAsia="Times New Roman" w:hAnsi="Times New Roman" w:cs="Times New Roman"/>
          <w:sz w:val="24"/>
          <w:szCs w:val="24"/>
          <w:lang w:eastAsia="uk-UA"/>
        </w:rPr>
      </w:pPr>
      <w:r w:rsidRPr="00FE7A17">
        <w:rPr>
          <w:rFonts w:ascii="Times New Roman" w:eastAsia="Times New Roman" w:hAnsi="Times New Roman" w:cs="Times New Roman"/>
          <w:sz w:val="24"/>
          <w:szCs w:val="24"/>
          <w:lang w:eastAsia="uk-UA"/>
        </w:rPr>
        <w:t>відповіді на запитання після доповіді й усіх співдоповідей разом – до ___ хвилин;</w:t>
      </w:r>
    </w:p>
    <w:p w:rsidR="00FE7A17" w:rsidRPr="00FE7A17" w:rsidRDefault="00FE7A17" w:rsidP="00FE7A17">
      <w:pPr>
        <w:tabs>
          <w:tab w:val="left" w:pos="360"/>
          <w:tab w:val="left" w:pos="1080"/>
        </w:tabs>
        <w:spacing w:before="100" w:beforeAutospacing="1" w:after="100" w:afterAutospacing="1" w:line="240" w:lineRule="auto"/>
        <w:jc w:val="both"/>
        <w:rPr>
          <w:rFonts w:ascii="Times New Roman" w:eastAsia="Times New Roman" w:hAnsi="Times New Roman" w:cs="Times New Roman"/>
          <w:sz w:val="24"/>
          <w:szCs w:val="24"/>
          <w:lang w:eastAsia="uk-UA"/>
        </w:rPr>
      </w:pPr>
      <w:r w:rsidRPr="00FE7A17">
        <w:rPr>
          <w:rFonts w:ascii="Times New Roman" w:eastAsia="Times New Roman" w:hAnsi="Times New Roman" w:cs="Times New Roman"/>
          <w:sz w:val="24"/>
          <w:szCs w:val="24"/>
          <w:lang w:eastAsia="uk-UA"/>
        </w:rPr>
        <w:t>на виступи експертів – до ___ хвилин;</w:t>
      </w:r>
    </w:p>
    <w:p w:rsidR="00FE7A17" w:rsidRPr="00FE7A17" w:rsidRDefault="00FE7A17" w:rsidP="00FE7A17">
      <w:pPr>
        <w:tabs>
          <w:tab w:val="left" w:pos="360"/>
          <w:tab w:val="left" w:pos="1080"/>
        </w:tabs>
        <w:spacing w:before="100" w:beforeAutospacing="1" w:after="100" w:afterAutospacing="1" w:line="240" w:lineRule="auto"/>
        <w:jc w:val="both"/>
        <w:rPr>
          <w:rFonts w:ascii="Times New Roman" w:eastAsia="Times New Roman" w:hAnsi="Times New Roman" w:cs="Times New Roman"/>
          <w:b/>
          <w:sz w:val="24"/>
          <w:szCs w:val="24"/>
          <w:lang w:eastAsia="uk-UA"/>
        </w:rPr>
      </w:pPr>
      <w:r w:rsidRPr="00FE7A17">
        <w:rPr>
          <w:rFonts w:ascii="Times New Roman" w:eastAsia="Times New Roman" w:hAnsi="Times New Roman" w:cs="Times New Roman"/>
          <w:sz w:val="24"/>
          <w:szCs w:val="24"/>
          <w:lang w:eastAsia="uk-UA"/>
        </w:rPr>
        <w:t>на виступи в обговоренні – до ___ хвилин.</w:t>
      </w: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b/>
          <w:sz w:val="24"/>
          <w:szCs w:val="24"/>
          <w:lang w:eastAsia="ar-SA"/>
        </w:rPr>
      </w:pP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3. Про ситуацію щодо ________________________________________________.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питання, яке порушується</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СЛУХАЛИ:</w:t>
      </w: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Про ситуацію щодо ________________________________________________.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питання, яке порушується</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ВИСТУПИЛИ:</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______________________________________________________________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2. ______________________________________________________________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ГОЛОСУВАЛИ:</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"За"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"Проти"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"Утрималися"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УХВАЛИЛИ:</w:t>
      </w:r>
    </w:p>
    <w:p w:rsidR="00FE7A17" w:rsidRPr="00FE7A17" w:rsidRDefault="00FE7A17" w:rsidP="00FE7A17">
      <w:pPr>
        <w:suppressAutoHyphens/>
        <w:spacing w:after="0" w:line="240" w:lineRule="auto"/>
        <w:jc w:val="both"/>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7A17" w:rsidRPr="00FE7A17" w:rsidRDefault="00FE7A17" w:rsidP="00FE7A17">
      <w:pPr>
        <w:suppressAutoHyphens/>
        <w:spacing w:after="0" w:line="240" w:lineRule="auto"/>
        <w:jc w:val="both"/>
        <w:rPr>
          <w:rFonts w:ascii="Times New Roman" w:eastAsia="Times New Roman" w:hAnsi="Times New Roman" w:cs="Times New Roman"/>
          <w:b/>
          <w:sz w:val="24"/>
          <w:szCs w:val="24"/>
          <w:lang w:eastAsia="ar-SA"/>
        </w:rPr>
      </w:pP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4. Про ситуацію щодо ________________________________________________.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питання, яке порушується</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СЛУХАЛИ:</w:t>
      </w: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Про ситуацію щодо ________________________________________________.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питання, яке порушується</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ВИСТУПИЛИ:</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______________________________________________________________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2. ______________________________________________________________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ГОЛОСУВАЛИ:</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"За"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"Проти"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lastRenderedPageBreak/>
        <w:t>"Утрималися"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УХВАЛИЛИ:</w:t>
      </w:r>
    </w:p>
    <w:p w:rsidR="00FE7A17" w:rsidRPr="00FE7A17" w:rsidRDefault="00FE7A17" w:rsidP="00FE7A17">
      <w:pPr>
        <w:suppressAutoHyphens/>
        <w:spacing w:after="0" w:line="240" w:lineRule="auto"/>
        <w:jc w:val="both"/>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5. Про ситуацію щодо ________________________________________________.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питання, яке порушується</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СЛУХАЛИ:</w:t>
      </w:r>
    </w:p>
    <w:p w:rsidR="00FE7A17" w:rsidRPr="00FE7A17" w:rsidRDefault="00FE7A17" w:rsidP="00FE7A1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Про ситуацію щодо ________________________________________________.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питання, яке порушується</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ВИСТУПИЛИ:</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 ______________________________________________________________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2. ______________________________________________________________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ГОЛОСУВАЛИ:</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"За"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"Проти"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"Утрималися" – ________;</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УХВАЛИЛИ:</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Визнати ситуацію щодо ________________________________________ </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питання, яке порушується</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7A17" w:rsidRPr="00FE7A17" w:rsidRDefault="00FE7A17" w:rsidP="00FE7A17">
      <w:pPr>
        <w:tabs>
          <w:tab w:val="left" w:pos="1080"/>
        </w:tabs>
        <w:suppressAutoHyphens/>
        <w:spacing w:after="0" w:line="240" w:lineRule="auto"/>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jc w:val="both"/>
        <w:rPr>
          <w:rFonts w:ascii="Times New Roman" w:eastAsia="Times New Roman" w:hAnsi="Times New Roman" w:cs="Times New Roman"/>
          <w:i/>
          <w:iCs/>
          <w:sz w:val="24"/>
          <w:szCs w:val="24"/>
          <w:lang w:eastAsia="ar-SA"/>
        </w:rPr>
      </w:pPr>
      <w:r w:rsidRPr="00FE7A17">
        <w:rPr>
          <w:rFonts w:ascii="Times New Roman" w:eastAsia="Times New Roman" w:hAnsi="Times New Roman" w:cs="Times New Roman"/>
          <w:sz w:val="24"/>
          <w:szCs w:val="24"/>
          <w:lang w:eastAsia="ar-SA"/>
        </w:rPr>
        <w:t xml:space="preserve">Голова слухань ________________ _____________________ </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i/>
          <w:iCs/>
          <w:sz w:val="24"/>
          <w:szCs w:val="24"/>
          <w:lang w:eastAsia="ar-SA"/>
        </w:rPr>
        <w:t xml:space="preserve">(прізвище та ініціали) </w:t>
      </w:r>
      <w:r w:rsidRPr="00FE7A17">
        <w:rPr>
          <w:rFonts w:ascii="Times New Roman" w:eastAsia="Times New Roman" w:hAnsi="Times New Roman" w:cs="Times New Roman"/>
          <w:i/>
          <w:iCs/>
          <w:sz w:val="24"/>
          <w:szCs w:val="24"/>
          <w:lang w:eastAsia="ar-SA"/>
        </w:rPr>
        <w:tab/>
        <w:t>(підпис)</w:t>
      </w:r>
      <w:r w:rsidRPr="00FE7A17">
        <w:rPr>
          <w:rFonts w:ascii="Times New Roman" w:eastAsia="Times New Roman" w:hAnsi="Times New Roman" w:cs="Times New Roman"/>
          <w:i/>
          <w:sz w:val="24"/>
          <w:szCs w:val="24"/>
          <w:lang w:eastAsia="ar-SA"/>
        </w:rPr>
        <w:t xml:space="preserve"> </w:t>
      </w:r>
    </w:p>
    <w:p w:rsidR="00FE7A17" w:rsidRPr="00FE7A17" w:rsidRDefault="00FE7A17" w:rsidP="00FE7A17">
      <w:pPr>
        <w:suppressAutoHyphens/>
        <w:spacing w:after="0" w:line="240" w:lineRule="auto"/>
        <w:rPr>
          <w:rFonts w:ascii="Times New Roman" w:eastAsia="Times New Roman" w:hAnsi="Times New Roman" w:cs="Times New Roman"/>
          <w:i/>
          <w:iCs/>
          <w:sz w:val="24"/>
          <w:szCs w:val="24"/>
          <w:lang w:eastAsia="ar-SA"/>
        </w:rPr>
      </w:pPr>
      <w:r w:rsidRPr="00FE7A17">
        <w:rPr>
          <w:rFonts w:ascii="Times New Roman" w:eastAsia="Times New Roman" w:hAnsi="Times New Roman" w:cs="Times New Roman"/>
          <w:sz w:val="24"/>
          <w:szCs w:val="24"/>
          <w:lang w:eastAsia="ar-SA"/>
        </w:rPr>
        <w:t>Секретар слухань ________________ _____________________</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i/>
          <w:iCs/>
          <w:sz w:val="24"/>
          <w:szCs w:val="24"/>
          <w:lang w:eastAsia="ar-SA"/>
        </w:rPr>
        <w:t xml:space="preserve">(прізвище та ініціали) </w:t>
      </w:r>
      <w:r w:rsidRPr="00FE7A17">
        <w:rPr>
          <w:rFonts w:ascii="Times New Roman" w:eastAsia="Times New Roman" w:hAnsi="Times New Roman" w:cs="Times New Roman"/>
          <w:i/>
          <w:iCs/>
          <w:sz w:val="24"/>
          <w:szCs w:val="24"/>
          <w:lang w:eastAsia="ar-SA"/>
        </w:rPr>
        <w:tab/>
        <w:t>(підпис)</w:t>
      </w:r>
      <w:r w:rsidRPr="00FE7A17">
        <w:rPr>
          <w:rFonts w:ascii="Times New Roman" w:eastAsia="Times New Roman" w:hAnsi="Times New Roman" w:cs="Times New Roman"/>
          <w:i/>
          <w:sz w:val="24"/>
          <w:szCs w:val="24"/>
          <w:lang w:eastAsia="ar-SA"/>
        </w:rPr>
        <w:t xml:space="preserve"> </w:t>
      </w: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E61BA7" w:rsidRDefault="00E61BA7" w:rsidP="00FE7A17">
      <w:pPr>
        <w:suppressAutoHyphens/>
        <w:spacing w:after="0" w:line="240" w:lineRule="auto"/>
        <w:jc w:val="center"/>
        <w:rPr>
          <w:rFonts w:ascii="Times New Roman" w:eastAsia="Times New Roman" w:hAnsi="Times New Roman" w:cs="Times New Roman"/>
          <w:b/>
          <w:sz w:val="24"/>
          <w:szCs w:val="24"/>
          <w:lang w:eastAsia="ar-SA"/>
        </w:rPr>
      </w:pPr>
    </w:p>
    <w:p w:rsidR="00E61BA7" w:rsidRDefault="00E61BA7" w:rsidP="00FE7A17">
      <w:pPr>
        <w:suppressAutoHyphens/>
        <w:spacing w:after="0" w:line="240" w:lineRule="auto"/>
        <w:jc w:val="center"/>
        <w:rPr>
          <w:rFonts w:ascii="Times New Roman" w:eastAsia="Times New Roman" w:hAnsi="Times New Roman" w:cs="Times New Roman"/>
          <w:b/>
          <w:sz w:val="24"/>
          <w:szCs w:val="24"/>
          <w:lang w:eastAsia="ar-SA"/>
        </w:rPr>
      </w:pPr>
    </w:p>
    <w:p w:rsidR="00E61BA7" w:rsidRDefault="00E61BA7" w:rsidP="00FE7A17">
      <w:pPr>
        <w:suppressAutoHyphens/>
        <w:spacing w:after="0" w:line="240" w:lineRule="auto"/>
        <w:jc w:val="center"/>
        <w:rPr>
          <w:rFonts w:ascii="Times New Roman" w:eastAsia="Times New Roman" w:hAnsi="Times New Roman" w:cs="Times New Roman"/>
          <w:b/>
          <w:sz w:val="24"/>
          <w:szCs w:val="24"/>
          <w:lang w:eastAsia="ar-SA"/>
        </w:rPr>
      </w:pPr>
    </w:p>
    <w:p w:rsidR="00E61BA7" w:rsidRPr="00FE7A17" w:rsidRDefault="00E61BA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lastRenderedPageBreak/>
        <w:t>Додаток 1</w:t>
      </w:r>
    </w:p>
    <w:p w:rsidR="00FE7A17" w:rsidRPr="00FE7A17" w:rsidRDefault="00FE7A17" w:rsidP="00FE7A17">
      <w:pPr>
        <w:tabs>
          <w:tab w:val="left" w:pos="1080"/>
        </w:tabs>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 xml:space="preserve">до Протоколу </w:t>
      </w:r>
      <w:proofErr w:type="spellStart"/>
      <w:r w:rsidRPr="00FE7A17">
        <w:rPr>
          <w:rFonts w:ascii="Times New Roman" w:eastAsia="Times New Roman" w:hAnsi="Times New Roman" w:cs="Times New Roman"/>
          <w:b/>
          <w:sz w:val="24"/>
          <w:szCs w:val="24"/>
          <w:lang w:eastAsia="ar-SA"/>
        </w:rPr>
        <w:t>___________громадськ</w:t>
      </w:r>
      <w:proofErr w:type="spellEnd"/>
      <w:r w:rsidRPr="00FE7A17">
        <w:rPr>
          <w:rFonts w:ascii="Times New Roman" w:eastAsia="Times New Roman" w:hAnsi="Times New Roman" w:cs="Times New Roman"/>
          <w:b/>
          <w:sz w:val="24"/>
          <w:szCs w:val="24"/>
          <w:lang w:eastAsia="ar-SA"/>
        </w:rPr>
        <w:t xml:space="preserve">их слухань з предмета: ______________________________________________________________________ </w:t>
      </w:r>
    </w:p>
    <w:p w:rsidR="00FE7A17" w:rsidRPr="00FE7A17" w:rsidRDefault="00FE7A17" w:rsidP="00FE7A17">
      <w:pPr>
        <w:tabs>
          <w:tab w:val="left" w:pos="1080"/>
        </w:tabs>
        <w:suppressAutoHyphens/>
        <w:spacing w:after="0" w:line="240" w:lineRule="auto"/>
        <w:jc w:val="center"/>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 xml:space="preserve">____________________________________________ міста (села, селища) </w:t>
      </w:r>
    </w:p>
    <w:p w:rsidR="00FE7A17" w:rsidRPr="00FE7A17" w:rsidRDefault="00FE7A17" w:rsidP="00FE7A17">
      <w:pPr>
        <w:tabs>
          <w:tab w:val="left" w:pos="1080"/>
        </w:tabs>
        <w:suppressAutoHyphens/>
        <w:spacing w:after="0" w:line="240" w:lineRule="auto"/>
        <w:jc w:val="center"/>
        <w:rPr>
          <w:rFonts w:ascii="Times New Roman" w:eastAsia="Times New Roman" w:hAnsi="Times New Roman" w:cs="Times New Roman"/>
          <w:b/>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i/>
          <w:sz w:val="24"/>
          <w:szCs w:val="24"/>
          <w:lang w:eastAsia="ar-SA"/>
        </w:rPr>
      </w:pPr>
      <w:r w:rsidRPr="00FE7A17">
        <w:rPr>
          <w:rFonts w:ascii="Times New Roman" w:eastAsia="Times New Roman" w:hAnsi="Times New Roman" w:cs="Times New Roman"/>
          <w:b/>
          <w:sz w:val="24"/>
          <w:szCs w:val="24"/>
          <w:lang w:eastAsia="ar-SA"/>
        </w:rPr>
        <w:t>від "___"____________20 ___ р.</w:t>
      </w:r>
    </w:p>
    <w:p w:rsidR="00FE7A17" w:rsidRPr="00FE7A17" w:rsidRDefault="00FE7A17" w:rsidP="00FE7A17">
      <w:pPr>
        <w:suppressAutoHyphens/>
        <w:spacing w:after="0" w:line="240" w:lineRule="auto"/>
        <w:jc w:val="center"/>
        <w:rPr>
          <w:rFonts w:ascii="Times New Roman" w:eastAsia="Times New Roman" w:hAnsi="Times New Roman" w:cs="Times New Roman"/>
          <w:i/>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СПИСОК</w:t>
      </w:r>
    </w:p>
    <w:p w:rsidR="00FE7A17" w:rsidRPr="00FE7A17" w:rsidRDefault="00FE7A17" w:rsidP="00FE7A17">
      <w:pPr>
        <w:tabs>
          <w:tab w:val="left" w:pos="1080"/>
        </w:tabs>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реєстрації учасників громадських слухань _______________________________________________________________________ </w:t>
      </w:r>
    </w:p>
    <w:p w:rsidR="00FE7A17" w:rsidRPr="00FE7A17" w:rsidRDefault="00FE7A17" w:rsidP="00FE7A17">
      <w:pPr>
        <w:tabs>
          <w:tab w:val="left" w:pos="1080"/>
        </w:tabs>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вид громадських слухань та їх предмет</w:t>
      </w:r>
    </w:p>
    <w:p w:rsidR="00FE7A17" w:rsidRPr="00FE7A17" w:rsidRDefault="00FE7A17" w:rsidP="00FE7A17">
      <w:pPr>
        <w:tabs>
          <w:tab w:val="left" w:pos="1080"/>
        </w:tabs>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________________________________________________ міста (села, селища) </w:t>
      </w: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"____"_____________ 20 __ року м. </w:t>
      </w:r>
    </w:p>
    <w:p w:rsidR="00FE7A17" w:rsidRPr="00FE7A17" w:rsidRDefault="00FE7A17" w:rsidP="00FE7A17">
      <w:pPr>
        <w:suppressAutoHyphens/>
        <w:spacing w:after="0" w:line="240" w:lineRule="auto"/>
        <w:rPr>
          <w:rFonts w:ascii="Times New Roman" w:eastAsia="Times New Roman" w:hAnsi="Times New Roman" w:cs="Times New Roman"/>
          <w:sz w:val="24"/>
          <w:szCs w:val="24"/>
          <w:lang w:eastAsia="ar-SA"/>
        </w:rPr>
      </w:pPr>
    </w:p>
    <w:tbl>
      <w:tblPr>
        <w:tblW w:w="9640" w:type="dxa"/>
        <w:tblInd w:w="-176" w:type="dxa"/>
        <w:tblLayout w:type="fixed"/>
        <w:tblLook w:val="0000" w:firstRow="0" w:lastRow="0" w:firstColumn="0" w:lastColumn="0" w:noHBand="0" w:noVBand="0"/>
      </w:tblPr>
      <w:tblGrid>
        <w:gridCol w:w="449"/>
        <w:gridCol w:w="1961"/>
        <w:gridCol w:w="1559"/>
        <w:gridCol w:w="2127"/>
        <w:gridCol w:w="1701"/>
        <w:gridCol w:w="1843"/>
      </w:tblGrid>
      <w:tr w:rsidR="00FE7A17" w:rsidRPr="00FE7A17" w:rsidTr="00FE7A17">
        <w:trPr>
          <w:tblHeader/>
        </w:trPr>
        <w:tc>
          <w:tcPr>
            <w:tcW w:w="44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 п/</w:t>
            </w:r>
            <w:proofErr w:type="spellStart"/>
            <w:r w:rsidRPr="00FE7A17">
              <w:rPr>
                <w:rFonts w:ascii="Times New Roman" w:eastAsia="Times New Roman" w:hAnsi="Times New Roman" w:cs="Times New Roman"/>
                <w:b/>
                <w:sz w:val="24"/>
                <w:szCs w:val="24"/>
                <w:lang w:eastAsia="ar-SA"/>
              </w:rPr>
              <w:t>п</w:t>
            </w:r>
            <w:proofErr w:type="spellEnd"/>
          </w:p>
        </w:tc>
        <w:tc>
          <w:tcPr>
            <w:tcW w:w="1961"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 xml:space="preserve">Прізвище, ім’я, </w:t>
            </w:r>
          </w:p>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 xml:space="preserve">по батькові </w:t>
            </w:r>
          </w:p>
        </w:tc>
        <w:tc>
          <w:tcPr>
            <w:tcW w:w="155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Число, місяць, рік народження</w:t>
            </w:r>
          </w:p>
        </w:tc>
        <w:tc>
          <w:tcPr>
            <w:tcW w:w="2127"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 xml:space="preserve">Адреса реєстрації </w:t>
            </w:r>
          </w:p>
        </w:tc>
        <w:tc>
          <w:tcPr>
            <w:tcW w:w="1701"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b/>
                <w:sz w:val="24"/>
                <w:szCs w:val="24"/>
                <w:lang w:eastAsia="ar-SA"/>
              </w:rPr>
            </w:pPr>
            <w:r w:rsidRPr="00FE7A17">
              <w:rPr>
                <w:rFonts w:ascii="Times New Roman" w:eastAsia="Times New Roman" w:hAnsi="Times New Roman" w:cs="Times New Roman"/>
                <w:b/>
                <w:sz w:val="24"/>
                <w:szCs w:val="24"/>
                <w:lang w:eastAsia="ar-SA"/>
              </w:rPr>
              <w:t>Фактичне місце проживання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r w:rsidRPr="00FE7A17">
              <w:rPr>
                <w:rFonts w:ascii="Times New Roman" w:eastAsia="Times New Roman" w:hAnsi="Times New Roman" w:cs="Times New Roman"/>
                <w:b/>
                <w:sz w:val="24"/>
                <w:szCs w:val="24"/>
                <w:lang w:eastAsia="ar-SA"/>
              </w:rPr>
              <w:t>Підпис</w:t>
            </w:r>
          </w:p>
        </w:tc>
      </w:tr>
      <w:tr w:rsidR="00FE7A17" w:rsidRPr="00FE7A17" w:rsidTr="00FE7A17">
        <w:trPr>
          <w:cantSplit/>
          <w:trHeight w:val="493"/>
        </w:trPr>
        <w:tc>
          <w:tcPr>
            <w:tcW w:w="44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tabs>
                <w:tab w:val="left" w:pos="0"/>
                <w:tab w:val="left" w:pos="257"/>
              </w:tabs>
              <w:suppressAutoHyphens/>
              <w:spacing w:after="0" w:line="240" w:lineRule="auto"/>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1.</w:t>
            </w:r>
          </w:p>
        </w:tc>
        <w:tc>
          <w:tcPr>
            <w:tcW w:w="1961"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E7A17" w:rsidRPr="00FE7A17" w:rsidRDefault="00FE7A17" w:rsidP="00FE7A17">
            <w:pPr>
              <w:suppressAutoHyphens/>
              <w:snapToGrid w:val="0"/>
              <w:spacing w:after="0" w:line="240" w:lineRule="auto"/>
              <w:rPr>
                <w:rFonts w:ascii="Times New Roman" w:eastAsia="Times New Roman" w:hAnsi="Times New Roman" w:cs="Times New Roman"/>
                <w:sz w:val="24"/>
                <w:szCs w:val="24"/>
                <w:lang w:eastAsia="ar-SA"/>
              </w:rPr>
            </w:pPr>
          </w:p>
        </w:tc>
      </w:tr>
      <w:tr w:rsidR="00FE7A17" w:rsidRPr="00FE7A17" w:rsidTr="00FE7A17">
        <w:trPr>
          <w:cantSplit/>
          <w:trHeight w:val="501"/>
        </w:trPr>
        <w:tc>
          <w:tcPr>
            <w:tcW w:w="44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tabs>
                <w:tab w:val="left" w:pos="0"/>
                <w:tab w:val="left" w:pos="257"/>
              </w:tabs>
              <w:suppressAutoHyphens/>
              <w:spacing w:after="0" w:line="240" w:lineRule="auto"/>
              <w:jc w:val="center"/>
              <w:rPr>
                <w:rFonts w:ascii="Times New Roman" w:eastAsia="Times New Roman" w:hAnsi="Times New Roman" w:cs="Times New Roman"/>
                <w:sz w:val="24"/>
                <w:szCs w:val="24"/>
                <w:shd w:val="clear" w:color="auto" w:fill="FF00FF"/>
                <w:lang w:eastAsia="ar-SA"/>
              </w:rPr>
            </w:pPr>
            <w:r w:rsidRPr="00FE7A17">
              <w:rPr>
                <w:rFonts w:ascii="Times New Roman" w:eastAsia="Times New Roman" w:hAnsi="Times New Roman" w:cs="Times New Roman"/>
                <w:sz w:val="24"/>
                <w:szCs w:val="24"/>
                <w:lang w:eastAsia="ar-SA"/>
              </w:rPr>
              <w:t>2.</w:t>
            </w:r>
          </w:p>
        </w:tc>
        <w:tc>
          <w:tcPr>
            <w:tcW w:w="1961"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center"/>
              <w:rPr>
                <w:rFonts w:ascii="Times New Roman" w:eastAsia="Times New Roman" w:hAnsi="Times New Roman" w:cs="Times New Roman"/>
                <w:sz w:val="24"/>
                <w:szCs w:val="24"/>
                <w:shd w:val="clear" w:color="auto" w:fill="FF00FF"/>
                <w:lang w:eastAsia="ar-SA"/>
              </w:rPr>
            </w:pPr>
          </w:p>
        </w:tc>
        <w:tc>
          <w:tcPr>
            <w:tcW w:w="155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center"/>
              <w:rPr>
                <w:rFonts w:ascii="Times New Roman" w:eastAsia="Times New Roman" w:hAnsi="Times New Roman" w:cs="Times New Roman"/>
                <w:sz w:val="24"/>
                <w:szCs w:val="24"/>
                <w:shd w:val="clear" w:color="auto" w:fill="FF00FF"/>
                <w:lang w:eastAsia="ar-SA"/>
              </w:rPr>
            </w:pPr>
          </w:p>
        </w:tc>
        <w:tc>
          <w:tcPr>
            <w:tcW w:w="2127"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center"/>
              <w:rPr>
                <w:rFonts w:ascii="Times New Roman" w:eastAsia="Times New Roman" w:hAnsi="Times New Roman" w:cs="Times New Roman"/>
                <w:sz w:val="24"/>
                <w:szCs w:val="24"/>
                <w:shd w:val="clear" w:color="auto" w:fill="FF00FF"/>
                <w:lang w:eastAsia="ar-SA"/>
              </w:rPr>
            </w:pPr>
          </w:p>
        </w:tc>
        <w:tc>
          <w:tcPr>
            <w:tcW w:w="1701"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center"/>
              <w:rPr>
                <w:rFonts w:ascii="Times New Roman" w:eastAsia="Times New Roman" w:hAnsi="Times New Roman" w:cs="Times New Roman"/>
                <w:sz w:val="24"/>
                <w:szCs w:val="24"/>
                <w:shd w:val="clear" w:color="auto" w:fill="FF00FF"/>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E7A17" w:rsidRPr="00FE7A17" w:rsidRDefault="00FE7A17" w:rsidP="00FE7A17">
            <w:pPr>
              <w:suppressAutoHyphens/>
              <w:snapToGrid w:val="0"/>
              <w:spacing w:after="0" w:line="240" w:lineRule="auto"/>
              <w:jc w:val="center"/>
              <w:rPr>
                <w:rFonts w:ascii="Times New Roman" w:eastAsia="Times New Roman" w:hAnsi="Times New Roman" w:cs="Times New Roman"/>
                <w:sz w:val="24"/>
                <w:szCs w:val="24"/>
                <w:shd w:val="clear" w:color="auto" w:fill="FF00FF"/>
                <w:lang w:eastAsia="ar-SA"/>
              </w:rPr>
            </w:pPr>
          </w:p>
        </w:tc>
      </w:tr>
      <w:tr w:rsidR="00FE7A17" w:rsidRPr="00FE7A17" w:rsidTr="00FE7A17">
        <w:trPr>
          <w:cantSplit/>
          <w:trHeight w:val="409"/>
        </w:trPr>
        <w:tc>
          <w:tcPr>
            <w:tcW w:w="44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tabs>
                <w:tab w:val="left" w:pos="0"/>
                <w:tab w:val="left" w:pos="257"/>
              </w:tabs>
              <w:suppressAutoHyphens/>
              <w:spacing w:after="0" w:line="240" w:lineRule="auto"/>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w:t>
            </w:r>
          </w:p>
        </w:tc>
        <w:tc>
          <w:tcPr>
            <w:tcW w:w="1961"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center"/>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E7A17" w:rsidRPr="00FE7A17" w:rsidRDefault="00FE7A17" w:rsidP="00FE7A17">
            <w:pPr>
              <w:suppressAutoHyphens/>
              <w:snapToGrid w:val="0"/>
              <w:spacing w:after="0" w:line="240" w:lineRule="auto"/>
              <w:rPr>
                <w:rFonts w:ascii="Times New Roman" w:eastAsia="Times New Roman" w:hAnsi="Times New Roman" w:cs="Times New Roman"/>
                <w:sz w:val="24"/>
                <w:szCs w:val="24"/>
                <w:lang w:eastAsia="ar-SA"/>
              </w:rPr>
            </w:pPr>
          </w:p>
        </w:tc>
      </w:tr>
      <w:tr w:rsidR="00FE7A17" w:rsidRPr="00FE7A17" w:rsidTr="00FE7A17">
        <w:trPr>
          <w:cantSplit/>
          <w:trHeight w:val="559"/>
        </w:trPr>
        <w:tc>
          <w:tcPr>
            <w:tcW w:w="44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tabs>
                <w:tab w:val="left" w:pos="0"/>
                <w:tab w:val="left" w:pos="257"/>
              </w:tabs>
              <w:suppressAutoHyphens/>
              <w:spacing w:after="0" w:line="240" w:lineRule="auto"/>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w:t>
            </w:r>
          </w:p>
        </w:tc>
        <w:tc>
          <w:tcPr>
            <w:tcW w:w="1961"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E7A17" w:rsidRPr="00FE7A17" w:rsidRDefault="00FE7A17" w:rsidP="00FE7A17">
            <w:pPr>
              <w:suppressAutoHyphens/>
              <w:snapToGrid w:val="0"/>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E7A17" w:rsidRPr="00FE7A17" w:rsidRDefault="00FE7A17" w:rsidP="00FE7A17">
            <w:pPr>
              <w:suppressAutoHyphens/>
              <w:snapToGrid w:val="0"/>
              <w:spacing w:after="0" w:line="240" w:lineRule="auto"/>
              <w:rPr>
                <w:rFonts w:ascii="Times New Roman" w:eastAsia="Times New Roman" w:hAnsi="Times New Roman" w:cs="Times New Roman"/>
                <w:sz w:val="24"/>
                <w:szCs w:val="24"/>
                <w:lang w:eastAsia="ar-SA"/>
              </w:rPr>
            </w:pPr>
          </w:p>
        </w:tc>
      </w:tr>
    </w:tbl>
    <w:p w:rsidR="00FE7A17" w:rsidRPr="00FE7A17" w:rsidRDefault="00FE7A17" w:rsidP="00FE7A17">
      <w:pPr>
        <w:suppressAutoHyphens/>
        <w:spacing w:after="0" w:line="240" w:lineRule="auto"/>
        <w:rPr>
          <w:rFonts w:ascii="Times New Roman" w:eastAsia="Times New Roman" w:hAnsi="Times New Roman" w:cs="Times New Roman"/>
          <w:sz w:val="24"/>
          <w:szCs w:val="24"/>
          <w:lang w:eastAsia="ar-SA"/>
        </w:rPr>
      </w:pPr>
    </w:p>
    <w:p w:rsidR="00FE7A17" w:rsidRPr="00FE7A17" w:rsidRDefault="00FE7A17" w:rsidP="00FE7A17">
      <w:pPr>
        <w:shd w:val="clear" w:color="auto" w:fill="FFFFFF"/>
        <w:tabs>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Особа,  які підписалася,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FE7A17" w:rsidRPr="00FE7A17" w:rsidRDefault="00FE7A17" w:rsidP="00FE7A17">
      <w:pPr>
        <w:suppressAutoHyphens/>
        <w:spacing w:after="0" w:line="240" w:lineRule="auto"/>
        <w:rPr>
          <w:rFonts w:ascii="Times New Roman" w:eastAsia="Times New Roman" w:hAnsi="Times New Roman" w:cs="Times New Roman"/>
          <w:sz w:val="24"/>
          <w:szCs w:val="24"/>
          <w:lang w:eastAsia="ar-SA"/>
        </w:rPr>
      </w:pPr>
    </w:p>
    <w:p w:rsidR="00FE7A17" w:rsidRPr="00FE7A17" w:rsidRDefault="00FE7A17" w:rsidP="00FE7A17">
      <w:pPr>
        <w:suppressAutoHyphens/>
        <w:spacing w:after="0" w:line="240" w:lineRule="auto"/>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 xml:space="preserve">Голова слухань _________________ ______________________________ </w:t>
      </w:r>
    </w:p>
    <w:p w:rsidR="006212A5" w:rsidRPr="00FE7A17" w:rsidRDefault="00FE7A17" w:rsidP="00FE7A17">
      <w:pPr>
        <w:suppressAutoHyphens/>
        <w:spacing w:after="0" w:line="240" w:lineRule="auto"/>
        <w:jc w:val="both"/>
        <w:rPr>
          <w:rFonts w:ascii="Times New Roman" w:eastAsia="Times New Roman" w:hAnsi="Times New Roman" w:cs="Times New Roman"/>
          <w:sz w:val="24"/>
          <w:szCs w:val="24"/>
          <w:lang w:eastAsia="ar-SA"/>
        </w:rPr>
      </w:pPr>
      <w:r w:rsidRPr="00FE7A17">
        <w:rPr>
          <w:rFonts w:ascii="Times New Roman" w:eastAsia="Times New Roman" w:hAnsi="Times New Roman" w:cs="Times New Roman"/>
          <w:sz w:val="24"/>
          <w:szCs w:val="24"/>
          <w:lang w:eastAsia="ar-SA"/>
        </w:rPr>
        <w:t>Секретар слухань _________________</w:t>
      </w:r>
      <w:r>
        <w:rPr>
          <w:rFonts w:ascii="Times New Roman" w:eastAsia="Times New Roman" w:hAnsi="Times New Roman" w:cs="Times New Roman"/>
          <w:sz w:val="24"/>
          <w:szCs w:val="24"/>
          <w:lang w:eastAsia="ar-SA"/>
        </w:rPr>
        <w:t xml:space="preserve"> ______________________________</w:t>
      </w:r>
    </w:p>
    <w:sectPr w:rsidR="006212A5" w:rsidRPr="00FE7A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45" w:rsidRDefault="00EA1845" w:rsidP="000E0D61">
      <w:pPr>
        <w:spacing w:after="0" w:line="240" w:lineRule="auto"/>
      </w:pPr>
      <w:r>
        <w:separator/>
      </w:r>
    </w:p>
  </w:endnote>
  <w:endnote w:type="continuationSeparator" w:id="0">
    <w:p w:rsidR="00EA1845" w:rsidRDefault="00EA1845" w:rsidP="000E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DejaVu Sans">
    <w:altName w:val="MS Gothic"/>
    <w:panose1 w:val="020B0603030804020204"/>
    <w:charset w:val="CC"/>
    <w:family w:val="swiss"/>
    <w:pitch w:val="variable"/>
    <w:sig w:usb0="E7002EFF" w:usb1="D200FDFF" w:usb2="0A246029" w:usb3="00000000" w:csb0="000001FF" w:csb1="00000000"/>
  </w:font>
  <w:font w:name="font272">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Ubuntu">
    <w:altName w:val="Arial Unicode MS"/>
    <w:panose1 w:val="00000000000000000000"/>
    <w:charset w:val="80"/>
    <w:family w:val="swiss"/>
    <w:notTrueType/>
    <w:pitch w:val="default"/>
    <w:sig w:usb0="00000001" w:usb1="08070000" w:usb2="00000010" w:usb3="00000000" w:csb0="00020000" w:csb1="00000000"/>
  </w:font>
  <w:font w:name="DejaVu Sans Mono">
    <w:altName w:val="MS Gothic"/>
    <w:panose1 w:val="020B0609030804020204"/>
    <w:charset w:val="CC"/>
    <w:family w:val="modern"/>
    <w:pitch w:val="fixed"/>
    <w:sig w:usb0="E70026FF" w:usb1="D200F9FB" w:usb2="02000028"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45" w:rsidRDefault="00EA1845" w:rsidP="000E0D61">
      <w:pPr>
        <w:spacing w:after="0" w:line="240" w:lineRule="auto"/>
      </w:pPr>
      <w:r>
        <w:separator/>
      </w:r>
    </w:p>
  </w:footnote>
  <w:footnote w:type="continuationSeparator" w:id="0">
    <w:p w:rsidR="00EA1845" w:rsidRDefault="00EA1845" w:rsidP="000E0D61">
      <w:pPr>
        <w:spacing w:after="0" w:line="240" w:lineRule="auto"/>
      </w:pPr>
      <w:r>
        <w:continuationSeparator/>
      </w:r>
    </w:p>
  </w:footnote>
  <w:footnote w:id="1">
    <w:p w:rsidR="0015717C" w:rsidRDefault="0015717C" w:rsidP="000E0D61">
      <w:pPr>
        <w:pStyle w:val="a3"/>
        <w:jc w:val="both"/>
      </w:pPr>
    </w:p>
  </w:footnote>
  <w:footnote w:id="2">
    <w:p w:rsidR="0015717C" w:rsidRDefault="0015717C" w:rsidP="000E0D61">
      <w:pPr>
        <w:pStyle w:val="a3"/>
      </w:pPr>
    </w:p>
  </w:footnote>
  <w:footnote w:id="3">
    <w:p w:rsidR="0015717C" w:rsidRDefault="0015717C" w:rsidP="000E0D61">
      <w:pPr>
        <w:pStyle w:val="a3"/>
        <w:spacing w:line="228"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8456F11"/>
    <w:multiLevelType w:val="hybridMultilevel"/>
    <w:tmpl w:val="2BD037C6"/>
    <w:lvl w:ilvl="0" w:tplc="E3F84FC2">
      <w:start w:val="1"/>
      <w:numFmt w:val="decimal"/>
      <w:lvlText w:val="%1."/>
      <w:lvlJc w:val="left"/>
      <w:pPr>
        <w:ind w:left="1584" w:hanging="960"/>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7">
    <w:nsid w:val="0E3D6DA8"/>
    <w:multiLevelType w:val="hybridMultilevel"/>
    <w:tmpl w:val="7D302B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79B0FE2"/>
    <w:multiLevelType w:val="hybridMultilevel"/>
    <w:tmpl w:val="A6467DE4"/>
    <w:lvl w:ilvl="0" w:tplc="7952AED4">
      <w:start w:val="1"/>
      <w:numFmt w:val="decimal"/>
      <w:lvlText w:val="%1."/>
      <w:lvlJc w:val="left"/>
      <w:pPr>
        <w:ind w:left="1536" w:hanging="912"/>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9">
    <w:nsid w:val="2CCA6A52"/>
    <w:multiLevelType w:val="hybridMultilevel"/>
    <w:tmpl w:val="9B385B64"/>
    <w:lvl w:ilvl="0" w:tplc="85FED2CC">
      <w:start w:val="1"/>
      <w:numFmt w:val="decimal"/>
      <w:lvlText w:val="%1."/>
      <w:lvlJc w:val="left"/>
      <w:pPr>
        <w:ind w:left="505" w:hanging="360"/>
      </w:pPr>
      <w:rPr>
        <w:rFonts w:hint="default"/>
        <w:b w:val="0"/>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0">
    <w:nsid w:val="32441CFD"/>
    <w:multiLevelType w:val="hybridMultilevel"/>
    <w:tmpl w:val="79AADC92"/>
    <w:lvl w:ilvl="0" w:tplc="319A551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CF5F49"/>
    <w:multiLevelType w:val="hybridMultilevel"/>
    <w:tmpl w:val="A0A67276"/>
    <w:lvl w:ilvl="0" w:tplc="C4A0CD66">
      <w:start w:val="14"/>
      <w:numFmt w:val="decimal"/>
      <w:lvlText w:val="%1."/>
      <w:lvlJc w:val="left"/>
      <w:pPr>
        <w:ind w:left="1069" w:hanging="360"/>
      </w:pPr>
      <w:rPr>
        <w:rFonts w:ascii="Times New Roman" w:hAnsi="Times New Roman" w:cs="Times New Roman" w:hint="default"/>
        <w:sz w:val="24"/>
        <w:szCs w:val="24"/>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nsid w:val="3B1D1524"/>
    <w:multiLevelType w:val="hybridMultilevel"/>
    <w:tmpl w:val="9EEA1770"/>
    <w:lvl w:ilvl="0" w:tplc="5C08114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nsid w:val="3EF90F42"/>
    <w:multiLevelType w:val="hybridMultilevel"/>
    <w:tmpl w:val="55F8A228"/>
    <w:lvl w:ilvl="0" w:tplc="1842E93A">
      <w:start w:val="1"/>
      <w:numFmt w:val="decimal"/>
      <w:lvlText w:val="%1."/>
      <w:lvlJc w:val="left"/>
      <w:pPr>
        <w:ind w:left="2015" w:hanging="1164"/>
      </w:pPr>
      <w:rPr>
        <w:rFonts w:ascii="Times New Roman" w:eastAsia="Times New Roman" w:hAnsi="Times New Roman" w:cs="Times New Roman"/>
      </w:rPr>
    </w:lvl>
    <w:lvl w:ilvl="1" w:tplc="62DCEF8C">
      <w:start w:val="1"/>
      <w:numFmt w:val="decimal"/>
      <w:lvlText w:val="%2)"/>
      <w:lvlJc w:val="left"/>
      <w:pPr>
        <w:ind w:left="1931" w:hanging="360"/>
      </w:pPr>
      <w:rPr>
        <w:rFonts w:cs="Times New Roman" w:hint="default"/>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4">
    <w:nsid w:val="40F37837"/>
    <w:multiLevelType w:val="hybridMultilevel"/>
    <w:tmpl w:val="46209B84"/>
    <w:lvl w:ilvl="0" w:tplc="04190011">
      <w:start w:val="1"/>
      <w:numFmt w:val="decimal"/>
      <w:lvlText w:val="%1)"/>
      <w:lvlJc w:val="left"/>
      <w:pPr>
        <w:ind w:left="2007" w:hanging="360"/>
      </w:pPr>
      <w:rPr>
        <w:rFonts w:cs="Times New Roman"/>
      </w:rPr>
    </w:lvl>
    <w:lvl w:ilvl="1" w:tplc="04220019" w:tentative="1">
      <w:start w:val="1"/>
      <w:numFmt w:val="lowerLetter"/>
      <w:lvlText w:val="%2."/>
      <w:lvlJc w:val="left"/>
      <w:pPr>
        <w:ind w:left="2727" w:hanging="360"/>
      </w:pPr>
      <w:rPr>
        <w:rFonts w:cs="Times New Roman"/>
      </w:rPr>
    </w:lvl>
    <w:lvl w:ilvl="2" w:tplc="0422001B" w:tentative="1">
      <w:start w:val="1"/>
      <w:numFmt w:val="lowerRoman"/>
      <w:lvlText w:val="%3."/>
      <w:lvlJc w:val="right"/>
      <w:pPr>
        <w:ind w:left="3447" w:hanging="180"/>
      </w:pPr>
      <w:rPr>
        <w:rFonts w:cs="Times New Roman"/>
      </w:rPr>
    </w:lvl>
    <w:lvl w:ilvl="3" w:tplc="0422000F" w:tentative="1">
      <w:start w:val="1"/>
      <w:numFmt w:val="decimal"/>
      <w:lvlText w:val="%4."/>
      <w:lvlJc w:val="left"/>
      <w:pPr>
        <w:ind w:left="4167" w:hanging="360"/>
      </w:pPr>
      <w:rPr>
        <w:rFonts w:cs="Times New Roman"/>
      </w:rPr>
    </w:lvl>
    <w:lvl w:ilvl="4" w:tplc="04220019" w:tentative="1">
      <w:start w:val="1"/>
      <w:numFmt w:val="lowerLetter"/>
      <w:lvlText w:val="%5."/>
      <w:lvlJc w:val="left"/>
      <w:pPr>
        <w:ind w:left="4887" w:hanging="360"/>
      </w:pPr>
      <w:rPr>
        <w:rFonts w:cs="Times New Roman"/>
      </w:rPr>
    </w:lvl>
    <w:lvl w:ilvl="5" w:tplc="0422001B" w:tentative="1">
      <w:start w:val="1"/>
      <w:numFmt w:val="lowerRoman"/>
      <w:lvlText w:val="%6."/>
      <w:lvlJc w:val="right"/>
      <w:pPr>
        <w:ind w:left="5607" w:hanging="180"/>
      </w:pPr>
      <w:rPr>
        <w:rFonts w:cs="Times New Roman"/>
      </w:rPr>
    </w:lvl>
    <w:lvl w:ilvl="6" w:tplc="0422000F" w:tentative="1">
      <w:start w:val="1"/>
      <w:numFmt w:val="decimal"/>
      <w:lvlText w:val="%7."/>
      <w:lvlJc w:val="left"/>
      <w:pPr>
        <w:ind w:left="6327" w:hanging="360"/>
      </w:pPr>
      <w:rPr>
        <w:rFonts w:cs="Times New Roman"/>
      </w:rPr>
    </w:lvl>
    <w:lvl w:ilvl="7" w:tplc="04220019" w:tentative="1">
      <w:start w:val="1"/>
      <w:numFmt w:val="lowerLetter"/>
      <w:lvlText w:val="%8."/>
      <w:lvlJc w:val="left"/>
      <w:pPr>
        <w:ind w:left="7047" w:hanging="360"/>
      </w:pPr>
      <w:rPr>
        <w:rFonts w:cs="Times New Roman"/>
      </w:rPr>
    </w:lvl>
    <w:lvl w:ilvl="8" w:tplc="0422001B" w:tentative="1">
      <w:start w:val="1"/>
      <w:numFmt w:val="lowerRoman"/>
      <w:lvlText w:val="%9."/>
      <w:lvlJc w:val="right"/>
      <w:pPr>
        <w:ind w:left="7767" w:hanging="180"/>
      </w:pPr>
      <w:rPr>
        <w:rFonts w:cs="Times New Roman"/>
      </w:rPr>
    </w:lvl>
  </w:abstractNum>
  <w:abstractNum w:abstractNumId="15">
    <w:nsid w:val="43362960"/>
    <w:multiLevelType w:val="hybridMultilevel"/>
    <w:tmpl w:val="55F8A228"/>
    <w:lvl w:ilvl="0" w:tplc="1842E93A">
      <w:start w:val="1"/>
      <w:numFmt w:val="decimal"/>
      <w:lvlText w:val="%1."/>
      <w:lvlJc w:val="left"/>
      <w:pPr>
        <w:ind w:left="2015" w:hanging="1164"/>
      </w:pPr>
      <w:rPr>
        <w:rFonts w:ascii="Times New Roman" w:eastAsia="Times New Roman" w:hAnsi="Times New Roman" w:cs="Times New Roman"/>
      </w:rPr>
    </w:lvl>
    <w:lvl w:ilvl="1" w:tplc="62DCEF8C">
      <w:start w:val="1"/>
      <w:numFmt w:val="decimal"/>
      <w:lvlText w:val="%2)"/>
      <w:lvlJc w:val="left"/>
      <w:pPr>
        <w:ind w:left="1931" w:hanging="360"/>
      </w:pPr>
      <w:rPr>
        <w:rFonts w:cs="Times New Roman" w:hint="default"/>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6">
    <w:nsid w:val="4416375C"/>
    <w:multiLevelType w:val="hybridMultilevel"/>
    <w:tmpl w:val="F53C8514"/>
    <w:lvl w:ilvl="0" w:tplc="E19C9A66">
      <w:start w:val="1"/>
      <w:numFmt w:val="decimal"/>
      <w:lvlText w:val="%1)"/>
      <w:lvlJc w:val="left"/>
      <w:pPr>
        <w:ind w:left="1287" w:hanging="360"/>
      </w:pPr>
      <w:rPr>
        <w:rFonts w:ascii="Times New Roman" w:hAnsi="Times New Roman" w:cs="Times New Roman" w:hint="default"/>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7">
    <w:nsid w:val="52C346CB"/>
    <w:multiLevelType w:val="hybridMultilevel"/>
    <w:tmpl w:val="E3F267DC"/>
    <w:lvl w:ilvl="0" w:tplc="F816F67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8">
    <w:nsid w:val="5551461C"/>
    <w:multiLevelType w:val="hybridMultilevel"/>
    <w:tmpl w:val="98102ADE"/>
    <w:lvl w:ilvl="0" w:tplc="D166B4AE">
      <w:start w:val="1"/>
      <w:numFmt w:val="decimal"/>
      <w:lvlText w:val="%1."/>
      <w:lvlJc w:val="left"/>
      <w:pPr>
        <w:ind w:left="810" w:hanging="360"/>
      </w:pPr>
      <w:rPr>
        <w:rFonts w:ascii="Times New Roman" w:hAnsi="Times New Roman"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9">
    <w:nsid w:val="558108D9"/>
    <w:multiLevelType w:val="hybridMultilevel"/>
    <w:tmpl w:val="71F8B4A8"/>
    <w:lvl w:ilvl="0" w:tplc="D9F2D70C">
      <w:start w:val="1"/>
      <w:numFmt w:val="decimal"/>
      <w:lvlText w:val="%1."/>
      <w:lvlJc w:val="left"/>
      <w:pPr>
        <w:ind w:left="1479" w:hanging="912"/>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0">
    <w:nsid w:val="56B34A54"/>
    <w:multiLevelType w:val="hybridMultilevel"/>
    <w:tmpl w:val="46209B84"/>
    <w:lvl w:ilvl="0" w:tplc="04190011">
      <w:start w:val="1"/>
      <w:numFmt w:val="decimal"/>
      <w:lvlText w:val="%1)"/>
      <w:lvlJc w:val="left"/>
      <w:pPr>
        <w:ind w:left="2007" w:hanging="360"/>
      </w:pPr>
      <w:rPr>
        <w:rFonts w:cs="Times New Roman"/>
      </w:rPr>
    </w:lvl>
    <w:lvl w:ilvl="1" w:tplc="04220019" w:tentative="1">
      <w:start w:val="1"/>
      <w:numFmt w:val="lowerLetter"/>
      <w:lvlText w:val="%2."/>
      <w:lvlJc w:val="left"/>
      <w:pPr>
        <w:ind w:left="2727" w:hanging="360"/>
      </w:pPr>
      <w:rPr>
        <w:rFonts w:cs="Times New Roman"/>
      </w:rPr>
    </w:lvl>
    <w:lvl w:ilvl="2" w:tplc="0422001B" w:tentative="1">
      <w:start w:val="1"/>
      <w:numFmt w:val="lowerRoman"/>
      <w:lvlText w:val="%3."/>
      <w:lvlJc w:val="right"/>
      <w:pPr>
        <w:ind w:left="3447" w:hanging="180"/>
      </w:pPr>
      <w:rPr>
        <w:rFonts w:cs="Times New Roman"/>
      </w:rPr>
    </w:lvl>
    <w:lvl w:ilvl="3" w:tplc="0422000F" w:tentative="1">
      <w:start w:val="1"/>
      <w:numFmt w:val="decimal"/>
      <w:lvlText w:val="%4."/>
      <w:lvlJc w:val="left"/>
      <w:pPr>
        <w:ind w:left="4167" w:hanging="360"/>
      </w:pPr>
      <w:rPr>
        <w:rFonts w:cs="Times New Roman"/>
      </w:rPr>
    </w:lvl>
    <w:lvl w:ilvl="4" w:tplc="04220019" w:tentative="1">
      <w:start w:val="1"/>
      <w:numFmt w:val="lowerLetter"/>
      <w:lvlText w:val="%5."/>
      <w:lvlJc w:val="left"/>
      <w:pPr>
        <w:ind w:left="4887" w:hanging="360"/>
      </w:pPr>
      <w:rPr>
        <w:rFonts w:cs="Times New Roman"/>
      </w:rPr>
    </w:lvl>
    <w:lvl w:ilvl="5" w:tplc="0422001B" w:tentative="1">
      <w:start w:val="1"/>
      <w:numFmt w:val="lowerRoman"/>
      <w:lvlText w:val="%6."/>
      <w:lvlJc w:val="right"/>
      <w:pPr>
        <w:ind w:left="5607" w:hanging="180"/>
      </w:pPr>
      <w:rPr>
        <w:rFonts w:cs="Times New Roman"/>
      </w:rPr>
    </w:lvl>
    <w:lvl w:ilvl="6" w:tplc="0422000F" w:tentative="1">
      <w:start w:val="1"/>
      <w:numFmt w:val="decimal"/>
      <w:lvlText w:val="%7."/>
      <w:lvlJc w:val="left"/>
      <w:pPr>
        <w:ind w:left="6327" w:hanging="360"/>
      </w:pPr>
      <w:rPr>
        <w:rFonts w:cs="Times New Roman"/>
      </w:rPr>
    </w:lvl>
    <w:lvl w:ilvl="7" w:tplc="04220019" w:tentative="1">
      <w:start w:val="1"/>
      <w:numFmt w:val="lowerLetter"/>
      <w:lvlText w:val="%8."/>
      <w:lvlJc w:val="left"/>
      <w:pPr>
        <w:ind w:left="7047" w:hanging="360"/>
      </w:pPr>
      <w:rPr>
        <w:rFonts w:cs="Times New Roman"/>
      </w:rPr>
    </w:lvl>
    <w:lvl w:ilvl="8" w:tplc="0422001B" w:tentative="1">
      <w:start w:val="1"/>
      <w:numFmt w:val="lowerRoman"/>
      <w:lvlText w:val="%9."/>
      <w:lvlJc w:val="right"/>
      <w:pPr>
        <w:ind w:left="7767" w:hanging="180"/>
      </w:pPr>
      <w:rPr>
        <w:rFonts w:cs="Times New Roman"/>
      </w:rPr>
    </w:lvl>
  </w:abstractNum>
  <w:abstractNum w:abstractNumId="21">
    <w:nsid w:val="59D63F49"/>
    <w:multiLevelType w:val="hybridMultilevel"/>
    <w:tmpl w:val="A0A67276"/>
    <w:lvl w:ilvl="0" w:tplc="C4A0CD66">
      <w:start w:val="14"/>
      <w:numFmt w:val="decimal"/>
      <w:lvlText w:val="%1."/>
      <w:lvlJc w:val="left"/>
      <w:pPr>
        <w:ind w:left="1069" w:hanging="360"/>
      </w:pPr>
      <w:rPr>
        <w:rFonts w:ascii="Times New Roman" w:hAnsi="Times New Roman" w:cs="Times New Roman" w:hint="default"/>
        <w:sz w:val="24"/>
        <w:szCs w:val="24"/>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2">
    <w:nsid w:val="5A2751C7"/>
    <w:multiLevelType w:val="hybridMultilevel"/>
    <w:tmpl w:val="3048AE5C"/>
    <w:lvl w:ilvl="0" w:tplc="01DCB43E">
      <w:start w:val="1"/>
      <w:numFmt w:val="decimal"/>
      <w:lvlText w:val="%1."/>
      <w:lvlJc w:val="left"/>
      <w:pPr>
        <w:ind w:left="1371" w:hanging="804"/>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3">
    <w:nsid w:val="5E2A3287"/>
    <w:multiLevelType w:val="hybridMultilevel"/>
    <w:tmpl w:val="55F8A228"/>
    <w:lvl w:ilvl="0" w:tplc="1842E93A">
      <w:start w:val="1"/>
      <w:numFmt w:val="decimal"/>
      <w:lvlText w:val="%1."/>
      <w:lvlJc w:val="left"/>
      <w:pPr>
        <w:ind w:left="2015" w:hanging="1164"/>
      </w:pPr>
      <w:rPr>
        <w:rFonts w:ascii="Times New Roman" w:eastAsia="Times New Roman" w:hAnsi="Times New Roman" w:cs="Times New Roman"/>
      </w:rPr>
    </w:lvl>
    <w:lvl w:ilvl="1" w:tplc="62DCEF8C">
      <w:start w:val="1"/>
      <w:numFmt w:val="decimal"/>
      <w:lvlText w:val="%2)"/>
      <w:lvlJc w:val="left"/>
      <w:pPr>
        <w:ind w:left="1931" w:hanging="360"/>
      </w:pPr>
      <w:rPr>
        <w:rFonts w:cs="Times New Roman" w:hint="default"/>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4">
    <w:nsid w:val="5EBD45DA"/>
    <w:multiLevelType w:val="hybridMultilevel"/>
    <w:tmpl w:val="D3A4F83E"/>
    <w:lvl w:ilvl="0" w:tplc="DF045DF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5">
    <w:nsid w:val="6021235C"/>
    <w:multiLevelType w:val="hybridMultilevel"/>
    <w:tmpl w:val="A0A67276"/>
    <w:lvl w:ilvl="0" w:tplc="C4A0CD66">
      <w:start w:val="14"/>
      <w:numFmt w:val="decimal"/>
      <w:lvlText w:val="%1."/>
      <w:lvlJc w:val="left"/>
      <w:pPr>
        <w:ind w:left="1069" w:hanging="360"/>
      </w:pPr>
      <w:rPr>
        <w:rFonts w:ascii="Times New Roman" w:hAnsi="Times New Roman" w:cs="Times New Roman" w:hint="default"/>
        <w:sz w:val="24"/>
        <w:szCs w:val="24"/>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6">
    <w:nsid w:val="66324D7C"/>
    <w:multiLevelType w:val="hybridMultilevel"/>
    <w:tmpl w:val="169CAE54"/>
    <w:lvl w:ilvl="0" w:tplc="2552279C">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6A4E086C"/>
    <w:multiLevelType w:val="hybridMultilevel"/>
    <w:tmpl w:val="EF067CF0"/>
    <w:lvl w:ilvl="0" w:tplc="936E6F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8">
    <w:nsid w:val="70165506"/>
    <w:multiLevelType w:val="hybridMultilevel"/>
    <w:tmpl w:val="6512F9C0"/>
    <w:lvl w:ilvl="0" w:tplc="A6EC3ACA">
      <w:start w:val="20"/>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9">
    <w:nsid w:val="793C33E7"/>
    <w:multiLevelType w:val="hybridMultilevel"/>
    <w:tmpl w:val="603A2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060D9"/>
    <w:multiLevelType w:val="hybridMultilevel"/>
    <w:tmpl w:val="2A3A4BDE"/>
    <w:lvl w:ilvl="0" w:tplc="10C8091A">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1">
    <w:nsid w:val="7ED63245"/>
    <w:multiLevelType w:val="hybridMultilevel"/>
    <w:tmpl w:val="D542EA6C"/>
    <w:lvl w:ilvl="0" w:tplc="E7FAECCC">
      <w:start w:val="1"/>
      <w:numFmt w:val="decimal"/>
      <w:lvlText w:val="%1."/>
      <w:lvlJc w:val="left"/>
      <w:pPr>
        <w:ind w:left="1116" w:hanging="69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2"/>
  </w:num>
  <w:num w:numId="2">
    <w:abstractNumId w:val="6"/>
  </w:num>
  <w:num w:numId="3">
    <w:abstractNumId w:val="16"/>
  </w:num>
  <w:num w:numId="4">
    <w:abstractNumId w:val="8"/>
  </w:num>
  <w:num w:numId="5">
    <w:abstractNumId w:val="24"/>
  </w:num>
  <w:num w:numId="6">
    <w:abstractNumId w:val="19"/>
  </w:num>
  <w:num w:numId="7">
    <w:abstractNumId w:val="30"/>
  </w:num>
  <w:num w:numId="8">
    <w:abstractNumId w:val="7"/>
  </w:num>
  <w:num w:numId="9">
    <w:abstractNumId w:val="18"/>
  </w:num>
  <w:num w:numId="10">
    <w:abstractNumId w:val="22"/>
  </w:num>
  <w:num w:numId="11">
    <w:abstractNumId w:val="17"/>
  </w:num>
  <w:num w:numId="12">
    <w:abstractNumId w:val="15"/>
  </w:num>
  <w:num w:numId="13">
    <w:abstractNumId w:val="13"/>
  </w:num>
  <w:num w:numId="14">
    <w:abstractNumId w:val="14"/>
  </w:num>
  <w:num w:numId="15">
    <w:abstractNumId w:val="20"/>
  </w:num>
  <w:num w:numId="16">
    <w:abstractNumId w:val="0"/>
  </w:num>
  <w:num w:numId="17">
    <w:abstractNumId w:val="5"/>
  </w:num>
  <w:num w:numId="18">
    <w:abstractNumId w:val="10"/>
  </w:num>
  <w:num w:numId="19">
    <w:abstractNumId w:val="29"/>
  </w:num>
  <w:num w:numId="20">
    <w:abstractNumId w:val="23"/>
  </w:num>
  <w:num w:numId="21">
    <w:abstractNumId w:val="25"/>
  </w:num>
  <w:num w:numId="22">
    <w:abstractNumId w:val="11"/>
  </w:num>
  <w:num w:numId="23">
    <w:abstractNumId w:val="21"/>
  </w:num>
  <w:num w:numId="24">
    <w:abstractNumId w:val="27"/>
  </w:num>
  <w:num w:numId="25">
    <w:abstractNumId w:val="28"/>
  </w:num>
  <w:num w:numId="26">
    <w:abstractNumId w:val="26"/>
  </w:num>
  <w:num w:numId="27">
    <w:abstractNumId w:val="31"/>
  </w:num>
  <w:num w:numId="28">
    <w:abstractNumId w:val="9"/>
  </w:num>
  <w:num w:numId="29">
    <w:abstractNumId w:val="1"/>
  </w:num>
  <w:num w:numId="30">
    <w:abstractNumId w:val="2"/>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84"/>
    <w:rsid w:val="000E0D61"/>
    <w:rsid w:val="0015717C"/>
    <w:rsid w:val="00192D1E"/>
    <w:rsid w:val="00294129"/>
    <w:rsid w:val="002E3484"/>
    <w:rsid w:val="003D0D02"/>
    <w:rsid w:val="006212A5"/>
    <w:rsid w:val="00775532"/>
    <w:rsid w:val="007B59A3"/>
    <w:rsid w:val="007F361D"/>
    <w:rsid w:val="00861FBA"/>
    <w:rsid w:val="008F720A"/>
    <w:rsid w:val="009B6286"/>
    <w:rsid w:val="00A00D75"/>
    <w:rsid w:val="00AC0463"/>
    <w:rsid w:val="00B72EE3"/>
    <w:rsid w:val="00D61459"/>
    <w:rsid w:val="00E252FC"/>
    <w:rsid w:val="00E61BA7"/>
    <w:rsid w:val="00EA1845"/>
    <w:rsid w:val="00EA68CF"/>
    <w:rsid w:val="00F02889"/>
    <w:rsid w:val="00FE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0D61"/>
    <w:pPr>
      <w:spacing w:after="0" w:line="240" w:lineRule="auto"/>
    </w:pPr>
    <w:rPr>
      <w:sz w:val="20"/>
      <w:szCs w:val="20"/>
    </w:rPr>
  </w:style>
  <w:style w:type="character" w:customStyle="1" w:styleId="a4">
    <w:name w:val="Текст сноски Знак"/>
    <w:basedOn w:val="a0"/>
    <w:link w:val="a3"/>
    <w:uiPriority w:val="99"/>
    <w:semiHidden/>
    <w:rsid w:val="000E0D61"/>
    <w:rPr>
      <w:sz w:val="20"/>
      <w:szCs w:val="20"/>
      <w:lang w:val="uk-UA"/>
    </w:rPr>
  </w:style>
  <w:style w:type="character" w:styleId="a5">
    <w:name w:val="footnote reference"/>
    <w:uiPriority w:val="99"/>
    <w:semiHidden/>
    <w:rsid w:val="000E0D61"/>
    <w:rPr>
      <w:rFonts w:cs="Times New Roman"/>
      <w:vertAlign w:val="superscript"/>
    </w:rPr>
  </w:style>
  <w:style w:type="paragraph" w:styleId="a6">
    <w:name w:val="List Paragraph"/>
    <w:basedOn w:val="a"/>
    <w:uiPriority w:val="99"/>
    <w:qFormat/>
    <w:rsid w:val="000E0D61"/>
    <w:pPr>
      <w:ind w:left="720"/>
      <w:contextualSpacing/>
    </w:pPr>
  </w:style>
  <w:style w:type="paragraph" w:customStyle="1" w:styleId="a7">
    <w:name w:val="Нормальний текст"/>
    <w:basedOn w:val="a"/>
    <w:uiPriority w:val="99"/>
    <w:rsid w:val="00EA68CF"/>
    <w:pPr>
      <w:spacing w:before="120" w:after="0" w:line="240" w:lineRule="auto"/>
      <w:ind w:firstLine="567"/>
      <w:jc w:val="both"/>
    </w:pPr>
    <w:rPr>
      <w:rFonts w:ascii="Antiqua" w:eastAsia="Times New Roman" w:hAnsi="Antiqua" w:cs="Times New Roman"/>
      <w:sz w:val="26"/>
      <w:szCs w:val="20"/>
      <w:lang w:eastAsia="ru-RU"/>
    </w:rPr>
  </w:style>
  <w:style w:type="paragraph" w:styleId="HTML">
    <w:name w:val="HTML Preformatted"/>
    <w:basedOn w:val="a"/>
    <w:link w:val="HTML0"/>
    <w:uiPriority w:val="99"/>
    <w:rsid w:val="00EA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A68CF"/>
    <w:rPr>
      <w:rFonts w:ascii="Courier New" w:eastAsia="Times New Roman" w:hAnsi="Courier New" w:cs="Courier New"/>
      <w:sz w:val="20"/>
      <w:szCs w:val="20"/>
      <w:lang w:eastAsia="ru-RU"/>
    </w:rPr>
  </w:style>
  <w:style w:type="paragraph" w:customStyle="1" w:styleId="1">
    <w:name w:val="Без інтервалів1"/>
    <w:uiPriority w:val="99"/>
    <w:rsid w:val="006212A5"/>
    <w:pPr>
      <w:suppressAutoHyphens/>
      <w:spacing w:after="0" w:line="100" w:lineRule="atLeast"/>
    </w:pPr>
    <w:rPr>
      <w:rFonts w:ascii="Calibri" w:eastAsia="DejaVu Sans" w:hAnsi="Calibri" w:cs="font272"/>
      <w:kern w:val="1"/>
      <w:lang w:val="uk-UA" w:eastAsia="ar-SA"/>
    </w:rPr>
  </w:style>
  <w:style w:type="paragraph" w:styleId="a8">
    <w:name w:val="No Spacing"/>
    <w:uiPriority w:val="1"/>
    <w:qFormat/>
    <w:rsid w:val="006212A5"/>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0D61"/>
    <w:pPr>
      <w:spacing w:after="0" w:line="240" w:lineRule="auto"/>
    </w:pPr>
    <w:rPr>
      <w:sz w:val="20"/>
      <w:szCs w:val="20"/>
    </w:rPr>
  </w:style>
  <w:style w:type="character" w:customStyle="1" w:styleId="a4">
    <w:name w:val="Текст сноски Знак"/>
    <w:basedOn w:val="a0"/>
    <w:link w:val="a3"/>
    <w:uiPriority w:val="99"/>
    <w:semiHidden/>
    <w:rsid w:val="000E0D61"/>
    <w:rPr>
      <w:sz w:val="20"/>
      <w:szCs w:val="20"/>
      <w:lang w:val="uk-UA"/>
    </w:rPr>
  </w:style>
  <w:style w:type="character" w:styleId="a5">
    <w:name w:val="footnote reference"/>
    <w:uiPriority w:val="99"/>
    <w:semiHidden/>
    <w:rsid w:val="000E0D61"/>
    <w:rPr>
      <w:rFonts w:cs="Times New Roman"/>
      <w:vertAlign w:val="superscript"/>
    </w:rPr>
  </w:style>
  <w:style w:type="paragraph" w:styleId="a6">
    <w:name w:val="List Paragraph"/>
    <w:basedOn w:val="a"/>
    <w:uiPriority w:val="99"/>
    <w:qFormat/>
    <w:rsid w:val="000E0D61"/>
    <w:pPr>
      <w:ind w:left="720"/>
      <w:contextualSpacing/>
    </w:pPr>
  </w:style>
  <w:style w:type="paragraph" w:customStyle="1" w:styleId="a7">
    <w:name w:val="Нормальний текст"/>
    <w:basedOn w:val="a"/>
    <w:uiPriority w:val="99"/>
    <w:rsid w:val="00EA68CF"/>
    <w:pPr>
      <w:spacing w:before="120" w:after="0" w:line="240" w:lineRule="auto"/>
      <w:ind w:firstLine="567"/>
      <w:jc w:val="both"/>
    </w:pPr>
    <w:rPr>
      <w:rFonts w:ascii="Antiqua" w:eastAsia="Times New Roman" w:hAnsi="Antiqua" w:cs="Times New Roman"/>
      <w:sz w:val="26"/>
      <w:szCs w:val="20"/>
      <w:lang w:eastAsia="ru-RU"/>
    </w:rPr>
  </w:style>
  <w:style w:type="paragraph" w:styleId="HTML">
    <w:name w:val="HTML Preformatted"/>
    <w:basedOn w:val="a"/>
    <w:link w:val="HTML0"/>
    <w:uiPriority w:val="99"/>
    <w:rsid w:val="00EA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A68CF"/>
    <w:rPr>
      <w:rFonts w:ascii="Courier New" w:eastAsia="Times New Roman" w:hAnsi="Courier New" w:cs="Courier New"/>
      <w:sz w:val="20"/>
      <w:szCs w:val="20"/>
      <w:lang w:eastAsia="ru-RU"/>
    </w:rPr>
  </w:style>
  <w:style w:type="paragraph" w:customStyle="1" w:styleId="1">
    <w:name w:val="Без інтервалів1"/>
    <w:uiPriority w:val="99"/>
    <w:rsid w:val="006212A5"/>
    <w:pPr>
      <w:suppressAutoHyphens/>
      <w:spacing w:after="0" w:line="100" w:lineRule="atLeast"/>
    </w:pPr>
    <w:rPr>
      <w:rFonts w:ascii="Calibri" w:eastAsia="DejaVu Sans" w:hAnsi="Calibri" w:cs="font272"/>
      <w:kern w:val="1"/>
      <w:lang w:val="uk-UA" w:eastAsia="ar-SA"/>
    </w:rPr>
  </w:style>
  <w:style w:type="paragraph" w:styleId="a8">
    <w:name w:val="No Spacing"/>
    <w:uiPriority w:val="1"/>
    <w:qFormat/>
    <w:rsid w:val="006212A5"/>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18462</Words>
  <Characters>105239</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2020-11-25T13:03:00Z</dcterms:created>
  <dcterms:modified xsi:type="dcterms:W3CDTF">2020-11-26T08:09:00Z</dcterms:modified>
</cp:coreProperties>
</file>