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10066" w14:textId="77777777" w:rsidR="00C30369" w:rsidRDefault="00C30369" w:rsidP="00C36C06">
      <w:pPr>
        <w:pBdr>
          <w:bottom w:val="single" w:sz="8" w:space="4" w:color="5B9BD5"/>
        </w:pBdr>
        <w:spacing w:after="300" w:line="240" w:lineRule="auto"/>
        <w:contextualSpacing/>
        <w:jc w:val="center"/>
        <w:rPr>
          <w:rFonts w:ascii="Calibri Light" w:eastAsia="Times New Roman" w:hAnsi="Calibri Light" w:cs="Calibri Light"/>
          <w:b/>
          <w:noProof w:val="0"/>
          <w:color w:val="C00000"/>
          <w:spacing w:val="5"/>
          <w:sz w:val="50"/>
          <w:szCs w:val="52"/>
        </w:rPr>
      </w:pPr>
    </w:p>
    <w:p w14:paraId="4EF5814D" w14:textId="77777777" w:rsidR="00C36C06" w:rsidRDefault="00C36C06" w:rsidP="00C36C06">
      <w:pPr>
        <w:pBdr>
          <w:bottom w:val="single" w:sz="8" w:space="4" w:color="5B9BD5"/>
        </w:pBdr>
        <w:spacing w:after="300" w:line="240" w:lineRule="auto"/>
        <w:contextualSpacing/>
        <w:jc w:val="center"/>
        <w:rPr>
          <w:rFonts w:ascii="Calibri Light" w:eastAsia="Times New Roman" w:hAnsi="Calibri Light" w:cs="Calibri Light"/>
          <w:b/>
          <w:noProof w:val="0"/>
          <w:color w:val="C00000"/>
          <w:spacing w:val="5"/>
          <w:sz w:val="50"/>
          <w:szCs w:val="52"/>
        </w:rPr>
      </w:pPr>
      <w:r w:rsidRPr="00C36C06">
        <w:rPr>
          <w:rFonts w:ascii="Calibri Light" w:eastAsia="Times New Roman" w:hAnsi="Calibri Light" w:cs="Calibri Light"/>
          <w:b/>
          <w:noProof w:val="0"/>
          <w:color w:val="C00000"/>
          <w:spacing w:val="5"/>
          <w:sz w:val="50"/>
          <w:szCs w:val="52"/>
        </w:rPr>
        <w:t xml:space="preserve">Стратегія сталого розвитку </w:t>
      </w:r>
    </w:p>
    <w:p w14:paraId="3B6E51DC" w14:textId="77777777" w:rsidR="002B2828" w:rsidRDefault="002B2828" w:rsidP="0059695E">
      <w:pPr>
        <w:tabs>
          <w:tab w:val="left" w:pos="-284"/>
        </w:tabs>
        <w:jc w:val="center"/>
        <w:rPr>
          <w:rFonts w:ascii="Calibri Light" w:eastAsia="Times New Roman" w:hAnsi="Calibri Light" w:cs="Calibri Light"/>
          <w:b/>
          <w:noProof w:val="0"/>
          <w:color w:val="C00000"/>
          <w:spacing w:val="5"/>
          <w:sz w:val="50"/>
          <w:szCs w:val="52"/>
        </w:rPr>
      </w:pPr>
    </w:p>
    <w:p w14:paraId="12472FDA" w14:textId="77777777" w:rsidR="0059695E" w:rsidRDefault="0059695E" w:rsidP="0059695E">
      <w:pPr>
        <w:tabs>
          <w:tab w:val="left" w:pos="-284"/>
        </w:tabs>
        <w:jc w:val="center"/>
        <w:rPr>
          <w:rFonts w:ascii="Calibri Light" w:eastAsia="Times New Roman" w:hAnsi="Calibri Light" w:cs="Calibri Light"/>
          <w:b/>
          <w:noProof w:val="0"/>
          <w:color w:val="C00000"/>
          <w:spacing w:val="5"/>
          <w:sz w:val="50"/>
          <w:szCs w:val="52"/>
        </w:rPr>
      </w:pPr>
      <w:r w:rsidRPr="0059695E">
        <w:rPr>
          <w:rFonts w:ascii="Calibri Light" w:eastAsia="Times New Roman" w:hAnsi="Calibri Light" w:cs="Calibri Light"/>
          <w:b/>
          <w:noProof w:val="0"/>
          <w:color w:val="C00000"/>
          <w:spacing w:val="5"/>
          <w:sz w:val="50"/>
          <w:szCs w:val="52"/>
        </w:rPr>
        <w:t>М</w:t>
      </w:r>
      <w:r w:rsidR="00CA09E2">
        <w:rPr>
          <w:rFonts w:ascii="Calibri Light" w:eastAsia="Times New Roman" w:hAnsi="Calibri Light" w:cs="Calibri Light"/>
          <w:b/>
          <w:noProof w:val="0"/>
          <w:color w:val="C00000"/>
          <w:spacing w:val="5"/>
          <w:sz w:val="50"/>
          <w:szCs w:val="52"/>
        </w:rPr>
        <w:t>огилівської сільської</w:t>
      </w:r>
      <w:r w:rsidRPr="0059695E">
        <w:rPr>
          <w:rFonts w:ascii="Calibri Light" w:eastAsia="Times New Roman" w:hAnsi="Calibri Light" w:cs="Calibri Light"/>
          <w:b/>
          <w:noProof w:val="0"/>
          <w:color w:val="C00000"/>
          <w:spacing w:val="5"/>
          <w:sz w:val="50"/>
          <w:szCs w:val="52"/>
        </w:rPr>
        <w:t xml:space="preserve"> територіальної громади </w:t>
      </w:r>
      <w:r w:rsidR="00CA09E2">
        <w:rPr>
          <w:rFonts w:ascii="Calibri Light" w:eastAsia="Times New Roman" w:hAnsi="Calibri Light" w:cs="Calibri Light"/>
          <w:b/>
          <w:noProof w:val="0"/>
          <w:color w:val="C00000"/>
          <w:spacing w:val="5"/>
          <w:sz w:val="50"/>
          <w:szCs w:val="52"/>
        </w:rPr>
        <w:t>Дніпровського</w:t>
      </w:r>
      <w:r w:rsidRPr="0059695E">
        <w:rPr>
          <w:rFonts w:ascii="Calibri Light" w:eastAsia="Times New Roman" w:hAnsi="Calibri Light" w:cs="Calibri Light"/>
          <w:b/>
          <w:noProof w:val="0"/>
          <w:color w:val="C00000"/>
          <w:spacing w:val="5"/>
          <w:sz w:val="50"/>
          <w:szCs w:val="52"/>
        </w:rPr>
        <w:t xml:space="preserve"> району Дніпропетровської області </w:t>
      </w:r>
    </w:p>
    <w:p w14:paraId="50038A3F" w14:textId="77777777" w:rsidR="0059695E" w:rsidRPr="0059695E" w:rsidRDefault="0059695E" w:rsidP="0059695E">
      <w:pPr>
        <w:tabs>
          <w:tab w:val="left" w:pos="-284"/>
        </w:tabs>
        <w:jc w:val="center"/>
        <w:rPr>
          <w:rFonts w:ascii="Calibri Light" w:eastAsia="Times New Roman" w:hAnsi="Calibri Light" w:cs="Calibri Light"/>
          <w:b/>
          <w:noProof w:val="0"/>
          <w:color w:val="C00000"/>
          <w:spacing w:val="5"/>
          <w:sz w:val="50"/>
          <w:szCs w:val="52"/>
        </w:rPr>
      </w:pPr>
      <w:r w:rsidRPr="0059695E">
        <w:rPr>
          <w:rFonts w:ascii="Calibri Light" w:eastAsia="Times New Roman" w:hAnsi="Calibri Light" w:cs="Calibri Light"/>
          <w:b/>
          <w:noProof w:val="0"/>
          <w:color w:val="C00000"/>
          <w:spacing w:val="5"/>
          <w:sz w:val="50"/>
          <w:szCs w:val="52"/>
        </w:rPr>
        <w:t>на 2017 – 202</w:t>
      </w:r>
      <w:r w:rsidR="00DD139C">
        <w:rPr>
          <w:rFonts w:ascii="Calibri Light" w:eastAsia="Times New Roman" w:hAnsi="Calibri Light" w:cs="Calibri Light"/>
          <w:b/>
          <w:noProof w:val="0"/>
          <w:color w:val="C00000"/>
          <w:spacing w:val="5"/>
          <w:sz w:val="50"/>
          <w:szCs w:val="52"/>
        </w:rPr>
        <w:t>7</w:t>
      </w:r>
      <w:r w:rsidRPr="0059695E">
        <w:rPr>
          <w:rFonts w:ascii="Calibri Light" w:eastAsia="Times New Roman" w:hAnsi="Calibri Light" w:cs="Calibri Light"/>
          <w:b/>
          <w:noProof w:val="0"/>
          <w:color w:val="C00000"/>
          <w:spacing w:val="5"/>
          <w:sz w:val="50"/>
          <w:szCs w:val="52"/>
        </w:rPr>
        <w:t xml:space="preserve"> роки </w:t>
      </w:r>
    </w:p>
    <w:p w14:paraId="32DB7ABD" w14:textId="77777777" w:rsidR="00C36C06" w:rsidRDefault="00C36C06" w:rsidP="002B2828">
      <w:pPr>
        <w:pBdr>
          <w:bottom w:val="single" w:sz="8" w:space="0" w:color="5B9BD5"/>
        </w:pBdr>
        <w:spacing w:after="300" w:line="240" w:lineRule="auto"/>
        <w:contextualSpacing/>
        <w:jc w:val="center"/>
        <w:rPr>
          <w:rFonts w:ascii="Calibri Light" w:eastAsia="Times New Roman" w:hAnsi="Calibri Light" w:cs="Calibri Light"/>
          <w:b/>
          <w:noProof w:val="0"/>
          <w:color w:val="C00000"/>
          <w:spacing w:val="5"/>
          <w:sz w:val="50"/>
          <w:szCs w:val="52"/>
        </w:rPr>
      </w:pPr>
    </w:p>
    <w:p w14:paraId="2900750F" w14:textId="77777777" w:rsidR="00C36C06" w:rsidRDefault="00C36C06" w:rsidP="00C36C06">
      <w:pPr>
        <w:autoSpaceDE w:val="0"/>
        <w:autoSpaceDN w:val="0"/>
        <w:adjustRightInd w:val="0"/>
        <w:spacing w:after="0" w:line="240" w:lineRule="auto"/>
        <w:jc w:val="center"/>
        <w:rPr>
          <w:rFonts w:ascii="Calibri" w:eastAsia="Times New Roman" w:hAnsi="Calibri" w:cs="Calibri-Bold"/>
          <w:b/>
          <w:bCs/>
          <w:noProof w:val="0"/>
          <w:color w:val="C10000"/>
          <w:sz w:val="32"/>
          <w:szCs w:val="32"/>
          <w:lang w:eastAsia="pl-PL"/>
        </w:rPr>
      </w:pPr>
    </w:p>
    <w:p w14:paraId="11979678" w14:textId="77777777" w:rsidR="0059695E" w:rsidRDefault="0059695E" w:rsidP="00C36C06">
      <w:pPr>
        <w:autoSpaceDE w:val="0"/>
        <w:autoSpaceDN w:val="0"/>
        <w:adjustRightInd w:val="0"/>
        <w:spacing w:after="0" w:line="240" w:lineRule="auto"/>
        <w:jc w:val="center"/>
        <w:rPr>
          <w:rFonts w:ascii="Calibri" w:eastAsia="Times New Roman" w:hAnsi="Calibri" w:cs="Calibri-Bold"/>
          <w:b/>
          <w:bCs/>
          <w:noProof w:val="0"/>
          <w:color w:val="C10000"/>
          <w:sz w:val="32"/>
          <w:szCs w:val="32"/>
          <w:lang w:eastAsia="pl-PL"/>
        </w:rPr>
      </w:pPr>
    </w:p>
    <w:p w14:paraId="7F744126" w14:textId="77777777" w:rsidR="00C36C06" w:rsidRPr="00C36C06" w:rsidRDefault="00C36C06" w:rsidP="00C36C06">
      <w:pPr>
        <w:spacing w:after="0" w:line="240" w:lineRule="auto"/>
        <w:jc w:val="center"/>
        <w:rPr>
          <w:rFonts w:ascii="Calibri" w:eastAsia="Calibri" w:hAnsi="Calibri" w:cs="Times New Roman"/>
          <w:b/>
          <w:noProof w:val="0"/>
          <w:sz w:val="24"/>
          <w:szCs w:val="24"/>
        </w:rPr>
      </w:pPr>
      <w:r w:rsidRPr="00C36C06">
        <w:rPr>
          <w:rFonts w:ascii="Calibri" w:eastAsia="Calibri" w:hAnsi="Calibri" w:cs="Times New Roman"/>
          <w:b/>
          <w:noProof w:val="0"/>
          <w:sz w:val="24"/>
          <w:szCs w:val="24"/>
        </w:rPr>
        <w:t xml:space="preserve">Стратегія розроблена в рамках програми </w:t>
      </w:r>
      <w:r w:rsidRPr="00C36C06">
        <w:rPr>
          <w:rFonts w:ascii="Calibri" w:eastAsia="Calibri" w:hAnsi="Calibri" w:cs="Times New Roman"/>
          <w:b/>
          <w:noProof w:val="0"/>
          <w:sz w:val="24"/>
          <w:szCs w:val="24"/>
        </w:rPr>
        <w:br/>
      </w:r>
      <w:r w:rsidR="00E55EFE">
        <w:rPr>
          <w:rFonts w:ascii="Calibri" w:eastAsia="Calibri" w:hAnsi="Calibri" w:cs="Times New Roman"/>
          <w:b/>
          <w:noProof w:val="0"/>
          <w:sz w:val="24"/>
          <w:szCs w:val="24"/>
        </w:rPr>
        <w:t>"</w:t>
      </w:r>
      <w:r w:rsidRPr="00C36C06">
        <w:rPr>
          <w:rFonts w:ascii="Calibri" w:eastAsia="Calibri" w:hAnsi="Calibri" w:cs="Times New Roman"/>
          <w:b/>
          <w:noProof w:val="0"/>
          <w:sz w:val="24"/>
          <w:szCs w:val="24"/>
        </w:rPr>
        <w:t>Децентралізація приносить кращі результати та ефективність (DOBRE)</w:t>
      </w:r>
      <w:r w:rsidR="00E55EFE">
        <w:rPr>
          <w:rFonts w:ascii="Calibri" w:eastAsia="Calibri" w:hAnsi="Calibri" w:cs="Times New Roman"/>
          <w:b/>
          <w:noProof w:val="0"/>
          <w:sz w:val="24"/>
          <w:szCs w:val="24"/>
        </w:rPr>
        <w:t>"</w:t>
      </w:r>
      <w:r w:rsidRPr="00C36C06">
        <w:rPr>
          <w:rFonts w:ascii="Calibri" w:eastAsia="Calibri" w:hAnsi="Calibri" w:cs="Times New Roman"/>
          <w:b/>
          <w:noProof w:val="0"/>
          <w:sz w:val="24"/>
          <w:szCs w:val="24"/>
        </w:rPr>
        <w:t xml:space="preserve"> </w:t>
      </w:r>
    </w:p>
    <w:p w14:paraId="29F43A8E" w14:textId="77777777" w:rsidR="00C36C06" w:rsidRPr="0059695E" w:rsidRDefault="00C36C06" w:rsidP="0059695E">
      <w:pPr>
        <w:spacing w:after="0" w:line="240" w:lineRule="auto"/>
        <w:jc w:val="center"/>
        <w:rPr>
          <w:rFonts w:ascii="Calibri" w:eastAsia="Calibri" w:hAnsi="Calibri" w:cs="Times New Roman"/>
          <w:b/>
          <w:noProof w:val="0"/>
          <w:sz w:val="24"/>
          <w:szCs w:val="24"/>
        </w:rPr>
      </w:pPr>
      <w:r w:rsidRPr="00C36C06">
        <w:rPr>
          <w:rFonts w:ascii="Calibri" w:eastAsia="Calibri" w:hAnsi="Calibri" w:cs="Times New Roman"/>
          <w:b/>
          <w:noProof w:val="0"/>
          <w:sz w:val="24"/>
          <w:szCs w:val="24"/>
        </w:rPr>
        <w:t xml:space="preserve">який фінансується </w:t>
      </w:r>
      <w:r w:rsidR="0059695E">
        <w:rPr>
          <w:rFonts w:ascii="Calibri" w:eastAsia="Calibri" w:hAnsi="Calibri" w:cs="Times New Roman"/>
          <w:b/>
          <w:noProof w:val="0"/>
          <w:sz w:val="24"/>
          <w:szCs w:val="24"/>
        </w:rPr>
        <w:t xml:space="preserve">Американською </w:t>
      </w:r>
      <w:r w:rsidR="0059695E" w:rsidRPr="0059695E">
        <w:rPr>
          <w:rFonts w:ascii="Calibri" w:eastAsia="Calibri" w:hAnsi="Calibri" w:cs="Times New Roman"/>
          <w:b/>
          <w:noProof w:val="0"/>
          <w:sz w:val="24"/>
          <w:szCs w:val="24"/>
        </w:rPr>
        <w:t>Агенціє</w:t>
      </w:r>
      <w:r w:rsidR="0059695E">
        <w:rPr>
          <w:rFonts w:ascii="Calibri" w:eastAsia="Calibri" w:hAnsi="Calibri" w:cs="Times New Roman"/>
          <w:b/>
          <w:noProof w:val="0"/>
          <w:sz w:val="24"/>
          <w:szCs w:val="24"/>
        </w:rPr>
        <w:t xml:space="preserve">ю </w:t>
      </w:r>
      <w:r w:rsidR="0059695E" w:rsidRPr="0059695E">
        <w:rPr>
          <w:rFonts w:ascii="Calibri" w:eastAsia="Calibri" w:hAnsi="Calibri" w:cs="Times New Roman"/>
          <w:b/>
          <w:noProof w:val="0"/>
          <w:sz w:val="24"/>
          <w:szCs w:val="24"/>
        </w:rPr>
        <w:t>Міжнародного Розвитку (USAID</w:t>
      </w:r>
      <w:r w:rsidR="0059695E">
        <w:rPr>
          <w:rFonts w:ascii="Calibri" w:eastAsia="Calibri" w:hAnsi="Calibri" w:cs="Times New Roman"/>
          <w:b/>
          <w:noProof w:val="0"/>
          <w:sz w:val="24"/>
          <w:szCs w:val="24"/>
        </w:rPr>
        <w:t>)</w:t>
      </w:r>
    </w:p>
    <w:p w14:paraId="197714DB" w14:textId="77777777" w:rsidR="00C36C06" w:rsidRPr="0059695E" w:rsidRDefault="00C36C06" w:rsidP="0059695E">
      <w:pPr>
        <w:spacing w:after="0" w:line="240" w:lineRule="auto"/>
        <w:jc w:val="center"/>
        <w:rPr>
          <w:rFonts w:ascii="Calibri" w:eastAsia="Calibri" w:hAnsi="Calibri" w:cs="Times New Roman"/>
          <w:b/>
          <w:noProof w:val="0"/>
          <w:sz w:val="24"/>
          <w:szCs w:val="24"/>
        </w:rPr>
      </w:pPr>
    </w:p>
    <w:p w14:paraId="0867E30A" w14:textId="77777777" w:rsidR="00C36C06" w:rsidRPr="00C36C06" w:rsidRDefault="00C36C06" w:rsidP="00C36C06">
      <w:pPr>
        <w:autoSpaceDE w:val="0"/>
        <w:autoSpaceDN w:val="0"/>
        <w:adjustRightInd w:val="0"/>
        <w:spacing w:after="0" w:line="240" w:lineRule="auto"/>
        <w:jc w:val="center"/>
        <w:rPr>
          <w:rFonts w:ascii="Calibri-Bold" w:eastAsia="Times New Roman" w:hAnsi="Calibri-Bold" w:cs="Calibri-Bold"/>
          <w:b/>
          <w:bCs/>
          <w:noProof w:val="0"/>
          <w:color w:val="000000"/>
          <w:lang w:eastAsia="pl-PL"/>
        </w:rPr>
      </w:pPr>
    </w:p>
    <w:p w14:paraId="147DA311" w14:textId="77777777" w:rsidR="00C36C06" w:rsidRPr="00C36C06" w:rsidRDefault="00C36C06" w:rsidP="00C36C06">
      <w:pPr>
        <w:autoSpaceDE w:val="0"/>
        <w:autoSpaceDN w:val="0"/>
        <w:adjustRightInd w:val="0"/>
        <w:spacing w:after="0" w:line="240" w:lineRule="auto"/>
        <w:jc w:val="center"/>
        <w:rPr>
          <w:rFonts w:ascii="Calibri" w:eastAsia="Times New Roman" w:hAnsi="Calibri" w:cs="Calibri-Bold"/>
          <w:b/>
          <w:bCs/>
          <w:noProof w:val="0"/>
          <w:color w:val="000000"/>
          <w:lang w:eastAsia="pl-PL"/>
        </w:rPr>
      </w:pPr>
    </w:p>
    <w:p w14:paraId="32E59200" w14:textId="77777777" w:rsidR="00C36C06" w:rsidRPr="00C36C06" w:rsidRDefault="00C36C06" w:rsidP="00C36C06">
      <w:pPr>
        <w:autoSpaceDE w:val="0"/>
        <w:autoSpaceDN w:val="0"/>
        <w:adjustRightInd w:val="0"/>
        <w:spacing w:after="0" w:line="240" w:lineRule="auto"/>
        <w:jc w:val="center"/>
        <w:rPr>
          <w:rFonts w:ascii="Calibri" w:eastAsia="Times New Roman" w:hAnsi="Calibri" w:cs="Calibri-Bold"/>
          <w:b/>
          <w:bCs/>
          <w:noProof w:val="0"/>
          <w:color w:val="000000"/>
          <w:lang w:eastAsia="pl-PL"/>
        </w:rPr>
      </w:pPr>
    </w:p>
    <w:p w14:paraId="2C1EE723" w14:textId="77777777" w:rsidR="00C36C06" w:rsidRPr="00C36C06" w:rsidRDefault="00C36C06" w:rsidP="00C36C06">
      <w:pPr>
        <w:autoSpaceDE w:val="0"/>
        <w:autoSpaceDN w:val="0"/>
        <w:adjustRightInd w:val="0"/>
        <w:spacing w:after="0" w:line="240" w:lineRule="auto"/>
        <w:jc w:val="center"/>
        <w:rPr>
          <w:rFonts w:ascii="Calibri" w:eastAsia="Times New Roman" w:hAnsi="Calibri" w:cs="Calibri-Bold"/>
          <w:b/>
          <w:bCs/>
          <w:noProof w:val="0"/>
          <w:color w:val="000000"/>
          <w:lang w:eastAsia="pl-PL"/>
        </w:rPr>
      </w:pPr>
    </w:p>
    <w:p w14:paraId="3895FB16" w14:textId="77777777" w:rsidR="00C36C06" w:rsidRDefault="00C36C06" w:rsidP="00C36C06">
      <w:pPr>
        <w:autoSpaceDE w:val="0"/>
        <w:autoSpaceDN w:val="0"/>
        <w:adjustRightInd w:val="0"/>
        <w:spacing w:after="0" w:line="240" w:lineRule="auto"/>
        <w:jc w:val="center"/>
        <w:rPr>
          <w:rFonts w:ascii="Calibri-Bold" w:eastAsia="Times New Roman" w:hAnsi="Calibri-Bold" w:cs="Calibri-Bold"/>
          <w:b/>
          <w:bCs/>
          <w:noProof w:val="0"/>
          <w:color w:val="000000"/>
          <w:lang w:eastAsia="pl-PL"/>
        </w:rPr>
      </w:pPr>
      <w:r w:rsidRPr="00C36C06">
        <w:rPr>
          <w:rFonts w:ascii="Calibri-Bold" w:eastAsia="Times New Roman" w:hAnsi="Calibri-Bold" w:cs="Calibri-Bold"/>
          <w:b/>
          <w:bCs/>
          <w:noProof w:val="0"/>
          <w:color w:val="000000"/>
          <w:lang w:eastAsia="pl-PL"/>
        </w:rPr>
        <w:t>липень 2017</w:t>
      </w:r>
    </w:p>
    <w:p w14:paraId="6CCE5EDF" w14:textId="2C228260" w:rsidR="005217B2" w:rsidRPr="005217B2" w:rsidRDefault="004519F2" w:rsidP="00C36C06">
      <w:pPr>
        <w:autoSpaceDE w:val="0"/>
        <w:autoSpaceDN w:val="0"/>
        <w:adjustRightInd w:val="0"/>
        <w:spacing w:after="0" w:line="240" w:lineRule="auto"/>
        <w:jc w:val="center"/>
        <w:rPr>
          <w:rFonts w:ascii="Calibri-Bold" w:eastAsia="Times New Roman" w:hAnsi="Calibri-Bold" w:cs="Calibri-Bold"/>
          <w:bCs/>
          <w:noProof w:val="0"/>
          <w:color w:val="000000"/>
          <w:lang w:eastAsia="pl-PL"/>
        </w:rPr>
      </w:pPr>
      <w:r>
        <w:rPr>
          <w:rFonts w:ascii="Calibri-Bold" w:eastAsia="Times New Roman" w:hAnsi="Calibri-Bold" w:cs="Calibri-Bold"/>
          <w:b/>
          <w:bCs/>
          <w:noProof w:val="0"/>
          <w:color w:val="000000"/>
          <w:lang w:eastAsia="pl-PL"/>
        </w:rPr>
        <w:t>грудень 2021</w:t>
      </w:r>
      <w:r w:rsidR="005217B2" w:rsidRPr="005217B2">
        <w:rPr>
          <w:rFonts w:ascii="Calibri-Bold" w:eastAsia="Times New Roman" w:hAnsi="Calibri-Bold" w:cs="Calibri-Bold"/>
          <w:b/>
          <w:bCs/>
          <w:noProof w:val="0"/>
          <w:color w:val="000000"/>
          <w:lang w:eastAsia="pl-PL"/>
        </w:rPr>
        <w:t xml:space="preserve"> </w:t>
      </w:r>
      <w:r w:rsidR="005217B2" w:rsidRPr="005217B2">
        <w:rPr>
          <w:rFonts w:ascii="Calibri-Bold" w:eastAsia="Times New Roman" w:hAnsi="Calibri-Bold" w:cs="Calibri-Bold"/>
          <w:bCs/>
          <w:noProof w:val="0"/>
          <w:color w:val="000000"/>
          <w:lang w:eastAsia="pl-PL"/>
        </w:rPr>
        <w:t>(актуалізована)</w:t>
      </w:r>
    </w:p>
    <w:p w14:paraId="441A6FB9" w14:textId="77777777" w:rsidR="00C36C06" w:rsidRPr="00C36C06" w:rsidRDefault="00C36C06" w:rsidP="00C36C06">
      <w:pPr>
        <w:autoSpaceDE w:val="0"/>
        <w:autoSpaceDN w:val="0"/>
        <w:adjustRightInd w:val="0"/>
        <w:spacing w:after="0" w:line="240" w:lineRule="auto"/>
        <w:jc w:val="center"/>
        <w:rPr>
          <w:rFonts w:ascii="Calibri" w:eastAsia="Times New Roman" w:hAnsi="Calibri" w:cs="Calibri-Bold"/>
          <w:b/>
          <w:bCs/>
          <w:noProof w:val="0"/>
          <w:color w:val="000000"/>
          <w:lang w:eastAsia="pl-PL"/>
        </w:rPr>
      </w:pPr>
    </w:p>
    <w:p w14:paraId="453CD676" w14:textId="77777777" w:rsidR="00C36C06" w:rsidRPr="00C36C06" w:rsidRDefault="00C36C06" w:rsidP="00C36C06">
      <w:pPr>
        <w:autoSpaceDE w:val="0"/>
        <w:autoSpaceDN w:val="0"/>
        <w:adjustRightInd w:val="0"/>
        <w:spacing w:after="0" w:line="240" w:lineRule="auto"/>
        <w:jc w:val="center"/>
        <w:rPr>
          <w:rFonts w:ascii="Calibri" w:eastAsia="Times New Roman" w:hAnsi="Calibri" w:cs="Calibri-Bold"/>
          <w:b/>
          <w:bCs/>
          <w:noProof w:val="0"/>
          <w:color w:val="000000"/>
          <w:lang w:eastAsia="pl-PL"/>
        </w:rPr>
      </w:pPr>
    </w:p>
    <w:p w14:paraId="49FC46EE" w14:textId="77777777" w:rsidR="00786F6E" w:rsidRPr="00C36C06" w:rsidRDefault="00786F6E" w:rsidP="00C36C06">
      <w:pPr>
        <w:autoSpaceDE w:val="0"/>
        <w:autoSpaceDN w:val="0"/>
        <w:adjustRightInd w:val="0"/>
        <w:spacing w:after="0" w:line="240" w:lineRule="auto"/>
        <w:jc w:val="both"/>
        <w:rPr>
          <w:rFonts w:ascii="Calibri" w:eastAsia="Calibri" w:hAnsi="Calibri" w:cs="Calibri"/>
          <w:i/>
          <w:noProof w:val="0"/>
          <w:sz w:val="18"/>
          <w:szCs w:val="18"/>
        </w:rPr>
      </w:pPr>
    </w:p>
    <w:p w14:paraId="6E39FF09" w14:textId="77777777" w:rsidR="00C36C06" w:rsidRPr="00C36C06" w:rsidRDefault="00C36C06" w:rsidP="00C36C06">
      <w:pPr>
        <w:autoSpaceDE w:val="0"/>
        <w:autoSpaceDN w:val="0"/>
        <w:adjustRightInd w:val="0"/>
        <w:spacing w:after="0" w:line="240" w:lineRule="auto"/>
        <w:jc w:val="both"/>
        <w:rPr>
          <w:rFonts w:ascii="Calibri" w:eastAsia="Calibri" w:hAnsi="Calibri" w:cs="Calibri"/>
          <w:i/>
          <w:noProof w:val="0"/>
          <w:sz w:val="18"/>
          <w:szCs w:val="18"/>
        </w:rPr>
      </w:pPr>
    </w:p>
    <w:p w14:paraId="41F9EFA9" w14:textId="77777777" w:rsidR="00C36C06" w:rsidRPr="00C36C06" w:rsidRDefault="00C36C06" w:rsidP="00C36C06">
      <w:pPr>
        <w:autoSpaceDE w:val="0"/>
        <w:autoSpaceDN w:val="0"/>
        <w:adjustRightInd w:val="0"/>
        <w:spacing w:after="0" w:line="240" w:lineRule="auto"/>
        <w:jc w:val="both"/>
        <w:rPr>
          <w:rFonts w:ascii="Calibri" w:eastAsia="Calibri" w:hAnsi="Calibri" w:cs="Calibri"/>
          <w:i/>
          <w:noProof w:val="0"/>
          <w:sz w:val="18"/>
          <w:szCs w:val="18"/>
        </w:rPr>
      </w:pPr>
    </w:p>
    <w:p w14:paraId="2C6BF5BF" w14:textId="77777777" w:rsidR="00C36C06" w:rsidRPr="00C36C06" w:rsidRDefault="00C36C06" w:rsidP="00C36C06">
      <w:pPr>
        <w:autoSpaceDE w:val="0"/>
        <w:autoSpaceDN w:val="0"/>
        <w:adjustRightInd w:val="0"/>
        <w:spacing w:after="0" w:line="240" w:lineRule="auto"/>
        <w:jc w:val="both"/>
        <w:rPr>
          <w:rFonts w:ascii="Calibri-Italic" w:eastAsia="Times New Roman" w:hAnsi="Calibri-Italic" w:cs="Calibri-Italic"/>
          <w:i/>
          <w:iCs/>
          <w:noProof w:val="0"/>
          <w:sz w:val="20"/>
          <w:szCs w:val="20"/>
          <w:lang w:eastAsia="pl-PL"/>
        </w:rPr>
      </w:pPr>
      <w:r w:rsidRPr="00C36C06">
        <w:rPr>
          <w:rFonts w:ascii="Calibri" w:eastAsia="Calibri" w:hAnsi="Calibri" w:cs="Calibri"/>
          <w:i/>
          <w:noProof w:val="0"/>
          <w:sz w:val="20"/>
          <w:szCs w:val="20"/>
        </w:rPr>
        <w:t>Це до</w:t>
      </w:r>
      <w:r w:rsidR="0059695E">
        <w:rPr>
          <w:rFonts w:ascii="Calibri" w:eastAsia="Calibri" w:hAnsi="Calibri" w:cs="Calibri"/>
          <w:i/>
          <w:noProof w:val="0"/>
          <w:sz w:val="20"/>
          <w:szCs w:val="20"/>
        </w:rPr>
        <w:t>слідження</w:t>
      </w:r>
      <w:r w:rsidRPr="00C36C06">
        <w:rPr>
          <w:rFonts w:ascii="Calibri" w:eastAsia="Calibri" w:hAnsi="Calibri" w:cs="Calibri"/>
          <w:i/>
          <w:noProof w:val="0"/>
          <w:sz w:val="20"/>
          <w:szCs w:val="20"/>
        </w:rPr>
        <w:t xml:space="preserve"> ста</w:t>
      </w:r>
      <w:r w:rsidR="0059695E">
        <w:rPr>
          <w:rFonts w:ascii="Calibri" w:eastAsia="Calibri" w:hAnsi="Calibri" w:cs="Calibri"/>
          <w:i/>
          <w:noProof w:val="0"/>
          <w:sz w:val="20"/>
          <w:szCs w:val="20"/>
        </w:rPr>
        <w:t>ло</w:t>
      </w:r>
      <w:r w:rsidRPr="00C36C06">
        <w:rPr>
          <w:rFonts w:ascii="Calibri" w:eastAsia="Calibri" w:hAnsi="Calibri" w:cs="Calibri"/>
          <w:i/>
          <w:noProof w:val="0"/>
          <w:sz w:val="20"/>
          <w:szCs w:val="20"/>
        </w:rPr>
        <w:t xml:space="preserve">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(FRDL) і не обов'язково відображає точку зору USAID чи уряду Сполучених Штатів.</w:t>
      </w:r>
    </w:p>
    <w:p w14:paraId="44BF6193" w14:textId="77777777" w:rsidR="00C36C06" w:rsidRPr="00C36C06" w:rsidRDefault="00C36C06" w:rsidP="00C36C06">
      <w:pPr>
        <w:autoSpaceDE w:val="0"/>
        <w:autoSpaceDN w:val="0"/>
        <w:adjustRightInd w:val="0"/>
        <w:spacing w:after="0" w:line="240" w:lineRule="auto"/>
        <w:jc w:val="both"/>
        <w:rPr>
          <w:rFonts w:ascii="Calibri" w:eastAsia="Times New Roman" w:hAnsi="Calibri" w:cs="Calibri-Italic"/>
          <w:i/>
          <w:iCs/>
          <w:noProof w:val="0"/>
          <w:sz w:val="21"/>
          <w:szCs w:val="21"/>
          <w:lang w:eastAsia="pl-PL"/>
        </w:rPr>
      </w:pPr>
    </w:p>
    <w:p w14:paraId="7D0F1F49" w14:textId="77777777" w:rsidR="00C36C06" w:rsidRPr="002B2828" w:rsidRDefault="00C36C06" w:rsidP="00C36C06">
      <w:pPr>
        <w:autoSpaceDE w:val="0"/>
        <w:autoSpaceDN w:val="0"/>
        <w:adjustRightInd w:val="0"/>
        <w:spacing w:after="0" w:line="240" w:lineRule="auto"/>
        <w:jc w:val="both"/>
        <w:rPr>
          <w:rFonts w:ascii="Calibri" w:eastAsia="Times New Roman" w:hAnsi="Calibri" w:cs="Calibri"/>
          <w:b/>
          <w:bCs/>
          <w:noProof w:val="0"/>
          <w:color w:val="000000"/>
          <w:sz w:val="20"/>
          <w:szCs w:val="20"/>
          <w:lang w:val="en-US" w:eastAsia="pl-PL"/>
        </w:rPr>
      </w:pPr>
      <w:r w:rsidRPr="002B2828">
        <w:rPr>
          <w:rFonts w:ascii="Calibri" w:eastAsia="Times New Roman" w:hAnsi="Calibri" w:cs="Calibri"/>
          <w:i/>
          <w:iCs/>
          <w:noProof w:val="0"/>
          <w:sz w:val="20"/>
          <w:szCs w:val="20"/>
          <w:lang w:val="en-US" w:eastAsia="pl-PL"/>
        </w:rPr>
        <w:t>This document is made possible by the generous support of the American people through the United States Agency for International Development (USAID). The contents are the responsibility of Foundation in Support of Local Democracy and do not necessarily reflect the views of USAID or the United States Government.</w:t>
      </w:r>
    </w:p>
    <w:p w14:paraId="48304062" w14:textId="77777777" w:rsidR="00C36C06" w:rsidRPr="00C36C06" w:rsidRDefault="00DD139C" w:rsidP="005B5639">
      <w:pPr>
        <w:tabs>
          <w:tab w:val="left" w:pos="4291"/>
        </w:tabs>
        <w:rPr>
          <w:rFonts w:ascii="Calibri Light" w:eastAsia="Calibri" w:hAnsi="Calibri Light" w:cs="Times New Roman"/>
          <w:b/>
          <w:bCs/>
          <w:noProof w:val="0"/>
          <w:color w:val="2E74B5"/>
          <w:sz w:val="28"/>
          <w:szCs w:val="28"/>
          <w:lang w:eastAsia="pl-PL"/>
        </w:rPr>
      </w:pPr>
      <w:r>
        <w:rPr>
          <w:rFonts w:ascii="Calibri Light" w:eastAsia="Calibri" w:hAnsi="Calibri Light" w:cs="Times New Roman"/>
          <w:b/>
          <w:bCs/>
          <w:noProof w:val="0"/>
          <w:color w:val="2E74B5"/>
          <w:sz w:val="28"/>
          <w:szCs w:val="28"/>
          <w:lang w:eastAsia="pl-PL"/>
        </w:rPr>
        <w:tab/>
      </w:r>
      <w:r w:rsidR="00875A60">
        <w:rPr>
          <w:rFonts w:ascii="Calibri Light" w:eastAsia="Calibri" w:hAnsi="Calibri Light" w:cs="Times New Roman"/>
          <w:b/>
          <w:bCs/>
          <w:noProof w:val="0"/>
          <w:color w:val="2E74B5"/>
          <w:sz w:val="28"/>
          <w:szCs w:val="28"/>
          <w:lang w:eastAsia="pl-PL"/>
        </w:rPr>
        <w:tab/>
      </w:r>
    </w:p>
    <w:p w14:paraId="7E22DC05" w14:textId="77777777" w:rsidR="00C36C06" w:rsidRPr="00C36C06" w:rsidRDefault="00C36C06" w:rsidP="00C36C06">
      <w:pPr>
        <w:autoSpaceDE w:val="0"/>
        <w:autoSpaceDN w:val="0"/>
        <w:adjustRightInd w:val="0"/>
        <w:jc w:val="center"/>
        <w:rPr>
          <w:rFonts w:ascii="Calibri" w:eastAsia="Times New Roman" w:hAnsi="Calibri" w:cs="Times New Roman"/>
          <w:noProof w:val="0"/>
          <w:sz w:val="24"/>
          <w:szCs w:val="24"/>
        </w:rPr>
      </w:pPr>
    </w:p>
    <w:p w14:paraId="1A5FA5A7" w14:textId="77777777" w:rsidR="00C36C06" w:rsidRPr="00C36C06" w:rsidRDefault="00C36C06" w:rsidP="00C36C06">
      <w:pPr>
        <w:autoSpaceDE w:val="0"/>
        <w:autoSpaceDN w:val="0"/>
        <w:adjustRightInd w:val="0"/>
        <w:jc w:val="center"/>
        <w:rPr>
          <w:rFonts w:ascii="Calibri" w:eastAsia="Times New Roman" w:hAnsi="Calibri" w:cs="Times New Roman"/>
          <w:noProof w:val="0"/>
          <w:sz w:val="24"/>
          <w:szCs w:val="24"/>
        </w:rPr>
      </w:pPr>
    </w:p>
    <w:p w14:paraId="6262B8A1" w14:textId="77777777" w:rsidR="00C36C06" w:rsidRPr="00C36C06" w:rsidRDefault="00C36C06" w:rsidP="00C36C06">
      <w:pPr>
        <w:autoSpaceDE w:val="0"/>
        <w:autoSpaceDN w:val="0"/>
        <w:adjustRightInd w:val="0"/>
        <w:jc w:val="center"/>
        <w:rPr>
          <w:rFonts w:ascii="Calibri" w:eastAsia="Times New Roman" w:hAnsi="Calibri" w:cs="Times New Roman"/>
          <w:noProof w:val="0"/>
          <w:sz w:val="24"/>
          <w:szCs w:val="24"/>
        </w:rPr>
      </w:pPr>
    </w:p>
    <w:p w14:paraId="0051E4D7" w14:textId="77777777" w:rsidR="00C36C06" w:rsidRDefault="00C36C06" w:rsidP="00C36C06">
      <w:pPr>
        <w:autoSpaceDE w:val="0"/>
        <w:autoSpaceDN w:val="0"/>
        <w:adjustRightInd w:val="0"/>
        <w:jc w:val="center"/>
        <w:rPr>
          <w:rFonts w:ascii="Calibri" w:eastAsia="Times New Roman" w:hAnsi="Calibri" w:cs="Times New Roman"/>
          <w:noProof w:val="0"/>
          <w:sz w:val="24"/>
          <w:szCs w:val="24"/>
        </w:rPr>
      </w:pPr>
    </w:p>
    <w:p w14:paraId="615DE378" w14:textId="77777777" w:rsidR="00010D2B" w:rsidRDefault="00010D2B" w:rsidP="00C36C06">
      <w:pPr>
        <w:autoSpaceDE w:val="0"/>
        <w:autoSpaceDN w:val="0"/>
        <w:adjustRightInd w:val="0"/>
        <w:jc w:val="center"/>
        <w:rPr>
          <w:rFonts w:ascii="Calibri" w:eastAsia="Times New Roman" w:hAnsi="Calibri" w:cs="Times New Roman"/>
          <w:noProof w:val="0"/>
          <w:sz w:val="24"/>
          <w:szCs w:val="24"/>
        </w:rPr>
      </w:pPr>
    </w:p>
    <w:p w14:paraId="69EC5F9D" w14:textId="77777777" w:rsidR="00010D2B" w:rsidRDefault="00010D2B" w:rsidP="00C36C06">
      <w:pPr>
        <w:autoSpaceDE w:val="0"/>
        <w:autoSpaceDN w:val="0"/>
        <w:adjustRightInd w:val="0"/>
        <w:jc w:val="center"/>
        <w:rPr>
          <w:rFonts w:ascii="Calibri" w:eastAsia="Times New Roman" w:hAnsi="Calibri" w:cs="Times New Roman"/>
          <w:noProof w:val="0"/>
          <w:sz w:val="24"/>
          <w:szCs w:val="24"/>
        </w:rPr>
      </w:pPr>
    </w:p>
    <w:p w14:paraId="2C1CEEE4" w14:textId="77777777" w:rsidR="00010D2B" w:rsidRDefault="00010D2B" w:rsidP="00C36C06">
      <w:pPr>
        <w:autoSpaceDE w:val="0"/>
        <w:autoSpaceDN w:val="0"/>
        <w:adjustRightInd w:val="0"/>
        <w:jc w:val="center"/>
        <w:rPr>
          <w:rFonts w:ascii="Calibri" w:eastAsia="Times New Roman" w:hAnsi="Calibri" w:cs="Times New Roman"/>
          <w:noProof w:val="0"/>
          <w:sz w:val="24"/>
          <w:szCs w:val="24"/>
        </w:rPr>
      </w:pPr>
    </w:p>
    <w:p w14:paraId="6D056709" w14:textId="77777777" w:rsidR="00010D2B" w:rsidRPr="00C36C06" w:rsidRDefault="00010D2B" w:rsidP="00C36C06">
      <w:pPr>
        <w:autoSpaceDE w:val="0"/>
        <w:autoSpaceDN w:val="0"/>
        <w:adjustRightInd w:val="0"/>
        <w:jc w:val="center"/>
        <w:rPr>
          <w:rFonts w:ascii="Calibri" w:eastAsia="Times New Roman" w:hAnsi="Calibri" w:cs="Times New Roman"/>
          <w:noProof w:val="0"/>
          <w:sz w:val="24"/>
          <w:szCs w:val="24"/>
        </w:rPr>
      </w:pPr>
    </w:p>
    <w:p w14:paraId="60C4B23E" w14:textId="77777777" w:rsidR="00C36C06" w:rsidRPr="00C36C06" w:rsidRDefault="00C36C06" w:rsidP="00C36C06">
      <w:pPr>
        <w:autoSpaceDE w:val="0"/>
        <w:autoSpaceDN w:val="0"/>
        <w:adjustRightInd w:val="0"/>
        <w:jc w:val="center"/>
        <w:rPr>
          <w:rFonts w:ascii="Calibri" w:eastAsia="Times New Roman" w:hAnsi="Calibri" w:cs="Times New Roman"/>
          <w:noProof w:val="0"/>
          <w:sz w:val="24"/>
          <w:szCs w:val="24"/>
        </w:rPr>
      </w:pPr>
      <w:r w:rsidRPr="00C36C06">
        <w:rPr>
          <w:rFonts w:ascii="Calibri" w:eastAsia="Times New Roman" w:hAnsi="Calibri" w:cs="Times New Roman"/>
          <w:noProof w:val="0"/>
          <w:sz w:val="24"/>
          <w:szCs w:val="24"/>
        </w:rPr>
        <w:t>Стратегія розроблена в рамках програми</w:t>
      </w:r>
      <w:r w:rsidRPr="00C36C06">
        <w:rPr>
          <w:rFonts w:ascii="Calibri" w:eastAsia="Times New Roman" w:hAnsi="Calibri" w:cs="Times New Roman"/>
          <w:noProof w:val="0"/>
          <w:sz w:val="24"/>
          <w:szCs w:val="24"/>
        </w:rPr>
        <w:br/>
      </w:r>
      <w:r w:rsidR="00E55EFE">
        <w:rPr>
          <w:rFonts w:ascii="Calibri" w:eastAsia="Times New Roman" w:hAnsi="Calibri" w:cs="Times New Roman"/>
          <w:b/>
          <w:noProof w:val="0"/>
          <w:sz w:val="24"/>
          <w:szCs w:val="24"/>
        </w:rPr>
        <w:t>"</w:t>
      </w:r>
      <w:bookmarkStart w:id="0" w:name="_Hlk491360124"/>
      <w:r w:rsidRPr="00C36C06">
        <w:rPr>
          <w:rFonts w:ascii="Calibri" w:eastAsia="Times New Roman" w:hAnsi="Calibri" w:cs="Times New Roman"/>
          <w:b/>
          <w:noProof w:val="0"/>
          <w:sz w:val="24"/>
          <w:szCs w:val="24"/>
        </w:rPr>
        <w:t>Децентралізація приносить кращі результати та  ефективність (DOBRE)</w:t>
      </w:r>
      <w:bookmarkEnd w:id="0"/>
      <w:r w:rsidR="00E55EFE">
        <w:rPr>
          <w:rFonts w:ascii="Calibri" w:eastAsia="Times New Roman" w:hAnsi="Calibri" w:cs="Times New Roman"/>
          <w:b/>
          <w:noProof w:val="0"/>
          <w:sz w:val="24"/>
          <w:szCs w:val="24"/>
        </w:rPr>
        <w:t>"</w:t>
      </w:r>
      <w:r w:rsidRPr="00C36C06">
        <w:rPr>
          <w:rFonts w:ascii="Calibri" w:eastAsia="Times New Roman" w:hAnsi="Calibri" w:cs="Times New Roman"/>
          <w:noProof w:val="0"/>
          <w:sz w:val="24"/>
          <w:szCs w:val="24"/>
        </w:rPr>
        <w:br/>
        <w:t>стратегічною командою, що складається із лідерів і представників місцевої громади.</w:t>
      </w:r>
    </w:p>
    <w:p w14:paraId="74F6DFD2" w14:textId="77777777" w:rsidR="00C36C06" w:rsidRPr="00C36C06" w:rsidRDefault="00C36C06" w:rsidP="00C36C06">
      <w:pPr>
        <w:autoSpaceDE w:val="0"/>
        <w:autoSpaceDN w:val="0"/>
        <w:adjustRightInd w:val="0"/>
        <w:jc w:val="center"/>
        <w:rPr>
          <w:rFonts w:ascii="Calibri" w:eastAsia="Times New Roman" w:hAnsi="Calibri" w:cs="Times New Roman"/>
          <w:noProof w:val="0"/>
          <w:sz w:val="24"/>
          <w:szCs w:val="24"/>
        </w:rPr>
      </w:pPr>
    </w:p>
    <w:p w14:paraId="3DF567B6" w14:textId="77777777" w:rsidR="00C36C06" w:rsidRDefault="00C36C06" w:rsidP="00C36C06">
      <w:pPr>
        <w:autoSpaceDE w:val="0"/>
        <w:autoSpaceDN w:val="0"/>
        <w:adjustRightInd w:val="0"/>
        <w:jc w:val="center"/>
        <w:rPr>
          <w:rFonts w:ascii="Calibri" w:eastAsia="Times New Roman" w:hAnsi="Calibri" w:cs="Times New Roman"/>
          <w:noProof w:val="0"/>
          <w:sz w:val="24"/>
          <w:szCs w:val="24"/>
        </w:rPr>
      </w:pPr>
      <w:r w:rsidRPr="00C36C06">
        <w:rPr>
          <w:rFonts w:ascii="Calibri" w:eastAsia="Times New Roman" w:hAnsi="Calibri" w:cs="Times New Roman"/>
          <w:noProof w:val="0"/>
          <w:sz w:val="24"/>
          <w:szCs w:val="24"/>
        </w:rPr>
        <w:t xml:space="preserve">Роботу стратегічної команди координували експерти </w:t>
      </w:r>
      <w:r w:rsidRPr="00C36C06">
        <w:rPr>
          <w:rFonts w:ascii="Calibri" w:eastAsia="Times New Roman" w:hAnsi="Calibri" w:cs="Times New Roman"/>
          <w:b/>
          <w:noProof w:val="0"/>
          <w:sz w:val="24"/>
          <w:szCs w:val="24"/>
        </w:rPr>
        <w:br/>
        <w:t xml:space="preserve">Фонду Розвитку Місцевої Демократії (ФРМД) </w:t>
      </w:r>
      <w:r w:rsidRPr="00C36C06">
        <w:rPr>
          <w:rFonts w:ascii="Calibri" w:eastAsia="Times New Roman" w:hAnsi="Calibri" w:cs="Times New Roman"/>
          <w:b/>
          <w:noProof w:val="0"/>
          <w:sz w:val="24"/>
          <w:szCs w:val="24"/>
        </w:rPr>
        <w:br/>
      </w:r>
      <w:r w:rsidRPr="00C36C06">
        <w:rPr>
          <w:rFonts w:ascii="Calibri" w:eastAsia="Times New Roman" w:hAnsi="Calibri" w:cs="Times New Roman"/>
          <w:noProof w:val="0"/>
          <w:sz w:val="24"/>
          <w:szCs w:val="24"/>
        </w:rPr>
        <w:t>- Пшемислав Фенрих і Оксана Колісник -</w:t>
      </w:r>
      <w:r w:rsidRPr="00C36C06">
        <w:rPr>
          <w:rFonts w:ascii="Calibri" w:eastAsia="Times New Roman" w:hAnsi="Calibri" w:cs="Times New Roman"/>
          <w:noProof w:val="0"/>
          <w:sz w:val="24"/>
          <w:szCs w:val="24"/>
        </w:rPr>
        <w:br/>
        <w:t>на підставі Партисипативної Моделі Стратегічного Планування ФРМД.</w:t>
      </w:r>
    </w:p>
    <w:p w14:paraId="0A9884AA" w14:textId="77777777" w:rsidR="00C36C06" w:rsidRDefault="00C36C06">
      <w:pPr>
        <w:rPr>
          <w:rFonts w:ascii="Calibri" w:eastAsia="Times New Roman" w:hAnsi="Calibri" w:cs="Times New Roman"/>
          <w:noProof w:val="0"/>
          <w:sz w:val="24"/>
          <w:szCs w:val="24"/>
        </w:rPr>
      </w:pPr>
      <w:r>
        <w:rPr>
          <w:rFonts w:ascii="Calibri" w:eastAsia="Times New Roman" w:hAnsi="Calibri" w:cs="Times New Roman"/>
          <w:noProof w:val="0"/>
          <w:sz w:val="24"/>
          <w:szCs w:val="24"/>
        </w:rPr>
        <w:br w:type="page"/>
      </w:r>
    </w:p>
    <w:sdt>
      <w:sdtPr>
        <w:rPr>
          <w:rFonts w:asciiTheme="minorHAnsi" w:eastAsiaTheme="minorHAnsi" w:hAnsiTheme="minorHAnsi" w:cstheme="minorBidi"/>
          <w:b w:val="0"/>
          <w:bCs w:val="0"/>
          <w:noProof w:val="0"/>
          <w:color w:val="auto"/>
          <w:sz w:val="22"/>
          <w:szCs w:val="22"/>
          <w:lang w:val="uk-UA" w:eastAsia="en-US"/>
        </w:rPr>
        <w:id w:val="-309406510"/>
        <w:docPartObj>
          <w:docPartGallery w:val="Table of Contents"/>
          <w:docPartUnique/>
        </w:docPartObj>
      </w:sdtPr>
      <w:sdtContent>
        <w:p w14:paraId="1826358B" w14:textId="77777777" w:rsidR="00B32079" w:rsidRPr="00087312" w:rsidRDefault="00457DCF" w:rsidP="005552E4">
          <w:pPr>
            <w:pStyle w:val="af7"/>
            <w:rPr>
              <w:noProof w:val="0"/>
              <w:color w:val="0070C0"/>
              <w:lang w:val="uk-UA"/>
            </w:rPr>
          </w:pPr>
          <w:r w:rsidRPr="00087312">
            <w:rPr>
              <w:noProof w:val="0"/>
              <w:color w:val="0070C0"/>
              <w:lang w:val="uk-UA"/>
            </w:rPr>
            <w:t>Зміст</w:t>
          </w:r>
        </w:p>
        <w:p w14:paraId="0E6698AF" w14:textId="77777777" w:rsidR="00010D2B" w:rsidRDefault="009B528C">
          <w:pPr>
            <w:pStyle w:val="12"/>
            <w:tabs>
              <w:tab w:val="right" w:leader="dot" w:pos="9911"/>
            </w:tabs>
            <w:rPr>
              <w:rFonts w:eastAsiaTheme="minorEastAsia"/>
              <w:lang w:val="ru-RU" w:eastAsia="ru-RU"/>
            </w:rPr>
          </w:pPr>
          <w:r w:rsidRPr="00777F32">
            <w:rPr>
              <w:noProof w:val="0"/>
            </w:rPr>
            <w:fldChar w:fldCharType="begin"/>
          </w:r>
          <w:r w:rsidR="00B32079" w:rsidRPr="00777F32">
            <w:rPr>
              <w:noProof w:val="0"/>
            </w:rPr>
            <w:instrText xml:space="preserve"> TOC \o "1-3" \h \z \u </w:instrText>
          </w:r>
          <w:r w:rsidRPr="00777F32">
            <w:rPr>
              <w:noProof w:val="0"/>
            </w:rPr>
            <w:fldChar w:fldCharType="separate"/>
          </w:r>
          <w:hyperlink w:anchor="_Toc92291626" w:history="1">
            <w:r w:rsidR="00010D2B" w:rsidRPr="00F4406B">
              <w:rPr>
                <w:rStyle w:val="a3"/>
                <w:rFonts w:eastAsiaTheme="majorEastAsia"/>
                <w:lang w:eastAsia="pl-PL"/>
              </w:rPr>
              <w:t>Шановні земляки!</w:t>
            </w:r>
            <w:r w:rsidR="00010D2B">
              <w:rPr>
                <w:webHidden/>
              </w:rPr>
              <w:tab/>
            </w:r>
            <w:r w:rsidR="00010D2B">
              <w:rPr>
                <w:webHidden/>
              </w:rPr>
              <w:fldChar w:fldCharType="begin"/>
            </w:r>
            <w:r w:rsidR="00010D2B">
              <w:rPr>
                <w:webHidden/>
              </w:rPr>
              <w:instrText xml:space="preserve"> PAGEREF _Toc92291626 \h </w:instrText>
            </w:r>
            <w:r w:rsidR="00010D2B">
              <w:rPr>
                <w:webHidden/>
              </w:rPr>
            </w:r>
            <w:r w:rsidR="00010D2B">
              <w:rPr>
                <w:webHidden/>
              </w:rPr>
              <w:fldChar w:fldCharType="separate"/>
            </w:r>
            <w:r w:rsidR="00010D2B">
              <w:rPr>
                <w:webHidden/>
              </w:rPr>
              <w:t>6</w:t>
            </w:r>
            <w:r w:rsidR="00010D2B">
              <w:rPr>
                <w:webHidden/>
              </w:rPr>
              <w:fldChar w:fldCharType="end"/>
            </w:r>
          </w:hyperlink>
        </w:p>
        <w:p w14:paraId="10FC3B28" w14:textId="77777777" w:rsidR="00010D2B" w:rsidRDefault="0087775C">
          <w:pPr>
            <w:pStyle w:val="12"/>
            <w:tabs>
              <w:tab w:val="right" w:leader="dot" w:pos="9911"/>
            </w:tabs>
            <w:rPr>
              <w:rFonts w:eastAsiaTheme="minorEastAsia"/>
              <w:lang w:val="ru-RU" w:eastAsia="ru-RU"/>
            </w:rPr>
          </w:pPr>
          <w:hyperlink w:anchor="_Toc92291627" w:history="1">
            <w:r w:rsidR="00010D2B" w:rsidRPr="00F4406B">
              <w:rPr>
                <w:rStyle w:val="a3"/>
                <w:rFonts w:eastAsiaTheme="majorEastAsia"/>
                <w:lang w:eastAsia="pl-PL"/>
              </w:rPr>
              <w:t>Офіційна символіка</w:t>
            </w:r>
            <w:r w:rsidR="00010D2B" w:rsidRPr="00F4406B">
              <w:rPr>
                <w:rStyle w:val="a3"/>
                <w:rFonts w:cstheme="majorHAnsi"/>
                <w:i/>
              </w:rPr>
              <w:t xml:space="preserve"> </w:t>
            </w:r>
            <w:r w:rsidR="00010D2B" w:rsidRPr="00F4406B">
              <w:rPr>
                <w:rStyle w:val="a3"/>
                <w:rFonts w:eastAsiaTheme="majorEastAsia"/>
                <w:lang w:eastAsia="pl-PL"/>
              </w:rPr>
              <w:t>Могилівської громади</w:t>
            </w:r>
            <w:r w:rsidR="00010D2B">
              <w:rPr>
                <w:webHidden/>
              </w:rPr>
              <w:tab/>
            </w:r>
            <w:r w:rsidR="00010D2B">
              <w:rPr>
                <w:webHidden/>
              </w:rPr>
              <w:fldChar w:fldCharType="begin"/>
            </w:r>
            <w:r w:rsidR="00010D2B">
              <w:rPr>
                <w:webHidden/>
              </w:rPr>
              <w:instrText xml:space="preserve"> PAGEREF _Toc92291627 \h </w:instrText>
            </w:r>
            <w:r w:rsidR="00010D2B">
              <w:rPr>
                <w:webHidden/>
              </w:rPr>
            </w:r>
            <w:r w:rsidR="00010D2B">
              <w:rPr>
                <w:webHidden/>
              </w:rPr>
              <w:fldChar w:fldCharType="separate"/>
            </w:r>
            <w:r w:rsidR="00010D2B">
              <w:rPr>
                <w:webHidden/>
              </w:rPr>
              <w:t>7</w:t>
            </w:r>
            <w:r w:rsidR="00010D2B">
              <w:rPr>
                <w:webHidden/>
              </w:rPr>
              <w:fldChar w:fldCharType="end"/>
            </w:r>
          </w:hyperlink>
        </w:p>
        <w:p w14:paraId="37762F3F" w14:textId="77777777" w:rsidR="00010D2B" w:rsidRDefault="0087775C">
          <w:pPr>
            <w:pStyle w:val="12"/>
            <w:tabs>
              <w:tab w:val="right" w:leader="dot" w:pos="9911"/>
            </w:tabs>
            <w:rPr>
              <w:rFonts w:eastAsiaTheme="minorEastAsia"/>
              <w:lang w:val="ru-RU" w:eastAsia="ru-RU"/>
            </w:rPr>
          </w:pPr>
          <w:hyperlink w:anchor="_Toc92291628" w:history="1">
            <w:r w:rsidR="00010D2B" w:rsidRPr="00F4406B">
              <w:rPr>
                <w:rStyle w:val="a3"/>
                <w:rFonts w:eastAsiaTheme="majorEastAsia"/>
                <w:lang w:eastAsia="pl-PL"/>
              </w:rPr>
              <w:t>ГІМН МОГИЛІВСЬКОЇ ГРОМАДИ!</w:t>
            </w:r>
            <w:r w:rsidR="00010D2B">
              <w:rPr>
                <w:webHidden/>
              </w:rPr>
              <w:tab/>
            </w:r>
            <w:r w:rsidR="00010D2B">
              <w:rPr>
                <w:webHidden/>
              </w:rPr>
              <w:fldChar w:fldCharType="begin"/>
            </w:r>
            <w:r w:rsidR="00010D2B">
              <w:rPr>
                <w:webHidden/>
              </w:rPr>
              <w:instrText xml:space="preserve"> PAGEREF _Toc92291628 \h </w:instrText>
            </w:r>
            <w:r w:rsidR="00010D2B">
              <w:rPr>
                <w:webHidden/>
              </w:rPr>
            </w:r>
            <w:r w:rsidR="00010D2B">
              <w:rPr>
                <w:webHidden/>
              </w:rPr>
              <w:fldChar w:fldCharType="separate"/>
            </w:r>
            <w:r w:rsidR="00010D2B">
              <w:rPr>
                <w:webHidden/>
              </w:rPr>
              <w:t>9</w:t>
            </w:r>
            <w:r w:rsidR="00010D2B">
              <w:rPr>
                <w:webHidden/>
              </w:rPr>
              <w:fldChar w:fldCharType="end"/>
            </w:r>
          </w:hyperlink>
        </w:p>
        <w:p w14:paraId="4BFF42D3" w14:textId="77777777" w:rsidR="00010D2B" w:rsidRDefault="0087775C">
          <w:pPr>
            <w:pStyle w:val="12"/>
            <w:tabs>
              <w:tab w:val="right" w:leader="dot" w:pos="9911"/>
            </w:tabs>
            <w:rPr>
              <w:rFonts w:eastAsiaTheme="minorEastAsia"/>
              <w:lang w:val="ru-RU" w:eastAsia="ru-RU"/>
            </w:rPr>
          </w:pPr>
          <w:hyperlink w:anchor="_Toc92291629" w:history="1">
            <w:r w:rsidR="00010D2B" w:rsidRPr="00F4406B">
              <w:rPr>
                <w:rStyle w:val="a3"/>
                <w:rFonts w:eastAsiaTheme="majorEastAsia"/>
                <w:lang w:eastAsia="pl-PL"/>
              </w:rPr>
              <w:t>Робоча група – співавтори Стратегії</w:t>
            </w:r>
            <w:r w:rsidR="00010D2B">
              <w:rPr>
                <w:webHidden/>
              </w:rPr>
              <w:tab/>
            </w:r>
            <w:r w:rsidR="00010D2B">
              <w:rPr>
                <w:webHidden/>
              </w:rPr>
              <w:fldChar w:fldCharType="begin"/>
            </w:r>
            <w:r w:rsidR="00010D2B">
              <w:rPr>
                <w:webHidden/>
              </w:rPr>
              <w:instrText xml:space="preserve"> PAGEREF _Toc92291629 \h </w:instrText>
            </w:r>
            <w:r w:rsidR="00010D2B">
              <w:rPr>
                <w:webHidden/>
              </w:rPr>
            </w:r>
            <w:r w:rsidR="00010D2B">
              <w:rPr>
                <w:webHidden/>
              </w:rPr>
              <w:fldChar w:fldCharType="separate"/>
            </w:r>
            <w:r w:rsidR="00010D2B">
              <w:rPr>
                <w:webHidden/>
              </w:rPr>
              <w:t>10</w:t>
            </w:r>
            <w:r w:rsidR="00010D2B">
              <w:rPr>
                <w:webHidden/>
              </w:rPr>
              <w:fldChar w:fldCharType="end"/>
            </w:r>
          </w:hyperlink>
        </w:p>
        <w:p w14:paraId="1AB388AC" w14:textId="77777777" w:rsidR="00010D2B" w:rsidRDefault="0087775C">
          <w:pPr>
            <w:pStyle w:val="12"/>
            <w:tabs>
              <w:tab w:val="right" w:leader="dot" w:pos="9911"/>
            </w:tabs>
            <w:rPr>
              <w:rFonts w:eastAsiaTheme="minorEastAsia"/>
              <w:lang w:val="ru-RU" w:eastAsia="ru-RU"/>
            </w:rPr>
          </w:pPr>
          <w:hyperlink w:anchor="_Toc92291630" w:history="1">
            <w:r w:rsidR="00010D2B" w:rsidRPr="00F4406B">
              <w:rPr>
                <w:rStyle w:val="a3"/>
                <w:rFonts w:eastAsiaTheme="majorEastAsia"/>
                <w:lang w:eastAsia="pl-PL"/>
              </w:rPr>
              <w:t>Робоча група з актуалізації Стратегії</w:t>
            </w:r>
            <w:r w:rsidR="00010D2B">
              <w:rPr>
                <w:webHidden/>
              </w:rPr>
              <w:tab/>
            </w:r>
            <w:r w:rsidR="00010D2B">
              <w:rPr>
                <w:webHidden/>
              </w:rPr>
              <w:fldChar w:fldCharType="begin"/>
            </w:r>
            <w:r w:rsidR="00010D2B">
              <w:rPr>
                <w:webHidden/>
              </w:rPr>
              <w:instrText xml:space="preserve"> PAGEREF _Toc92291630 \h </w:instrText>
            </w:r>
            <w:r w:rsidR="00010D2B">
              <w:rPr>
                <w:webHidden/>
              </w:rPr>
            </w:r>
            <w:r w:rsidR="00010D2B">
              <w:rPr>
                <w:webHidden/>
              </w:rPr>
              <w:fldChar w:fldCharType="separate"/>
            </w:r>
            <w:r w:rsidR="00010D2B">
              <w:rPr>
                <w:webHidden/>
              </w:rPr>
              <w:t>11</w:t>
            </w:r>
            <w:r w:rsidR="00010D2B">
              <w:rPr>
                <w:webHidden/>
              </w:rPr>
              <w:fldChar w:fldCharType="end"/>
            </w:r>
          </w:hyperlink>
        </w:p>
        <w:p w14:paraId="748EF729" w14:textId="77777777" w:rsidR="00010D2B" w:rsidRDefault="0087775C">
          <w:pPr>
            <w:pStyle w:val="12"/>
            <w:tabs>
              <w:tab w:val="left" w:pos="440"/>
              <w:tab w:val="right" w:leader="dot" w:pos="9911"/>
            </w:tabs>
            <w:rPr>
              <w:rFonts w:eastAsiaTheme="minorEastAsia"/>
              <w:lang w:val="ru-RU" w:eastAsia="ru-RU"/>
            </w:rPr>
          </w:pPr>
          <w:hyperlink w:anchor="_Toc92291631" w:history="1">
            <w:r w:rsidR="00010D2B" w:rsidRPr="00F4406B">
              <w:rPr>
                <w:rStyle w:val="a3"/>
                <w:rFonts w:eastAsiaTheme="majorEastAsia"/>
                <w:lang w:eastAsia="pl-PL"/>
              </w:rPr>
              <w:t>1.</w:t>
            </w:r>
            <w:r w:rsidR="00010D2B">
              <w:rPr>
                <w:rFonts w:eastAsiaTheme="minorEastAsia"/>
                <w:lang w:val="ru-RU" w:eastAsia="ru-RU"/>
              </w:rPr>
              <w:tab/>
            </w:r>
            <w:r w:rsidR="00010D2B" w:rsidRPr="00F4406B">
              <w:rPr>
                <w:rStyle w:val="a3"/>
                <w:rFonts w:eastAsiaTheme="majorEastAsia"/>
                <w:lang w:eastAsia="pl-PL"/>
              </w:rPr>
              <w:t>Вступні зауваження</w:t>
            </w:r>
            <w:r w:rsidR="00010D2B">
              <w:rPr>
                <w:webHidden/>
              </w:rPr>
              <w:tab/>
            </w:r>
            <w:r w:rsidR="00010D2B">
              <w:rPr>
                <w:webHidden/>
              </w:rPr>
              <w:fldChar w:fldCharType="begin"/>
            </w:r>
            <w:r w:rsidR="00010D2B">
              <w:rPr>
                <w:webHidden/>
              </w:rPr>
              <w:instrText xml:space="preserve"> PAGEREF _Toc92291631 \h </w:instrText>
            </w:r>
            <w:r w:rsidR="00010D2B">
              <w:rPr>
                <w:webHidden/>
              </w:rPr>
            </w:r>
            <w:r w:rsidR="00010D2B">
              <w:rPr>
                <w:webHidden/>
              </w:rPr>
              <w:fldChar w:fldCharType="separate"/>
            </w:r>
            <w:r w:rsidR="00010D2B">
              <w:rPr>
                <w:webHidden/>
              </w:rPr>
              <w:t>12</w:t>
            </w:r>
            <w:r w:rsidR="00010D2B">
              <w:rPr>
                <w:webHidden/>
              </w:rPr>
              <w:fldChar w:fldCharType="end"/>
            </w:r>
          </w:hyperlink>
        </w:p>
        <w:p w14:paraId="2BACE771" w14:textId="77777777" w:rsidR="00010D2B" w:rsidRDefault="0087775C">
          <w:pPr>
            <w:pStyle w:val="12"/>
            <w:tabs>
              <w:tab w:val="left" w:pos="440"/>
              <w:tab w:val="right" w:leader="dot" w:pos="9911"/>
            </w:tabs>
            <w:rPr>
              <w:rFonts w:eastAsiaTheme="minorEastAsia"/>
              <w:lang w:val="ru-RU" w:eastAsia="ru-RU"/>
            </w:rPr>
          </w:pPr>
          <w:hyperlink w:anchor="_Toc92291632" w:history="1">
            <w:r w:rsidR="00010D2B" w:rsidRPr="00F4406B">
              <w:rPr>
                <w:rStyle w:val="a3"/>
                <w:rFonts w:eastAsiaTheme="majorEastAsia"/>
                <w:lang w:eastAsia="pl-PL"/>
              </w:rPr>
              <w:t>2.</w:t>
            </w:r>
            <w:r w:rsidR="00010D2B">
              <w:rPr>
                <w:rFonts w:eastAsiaTheme="minorEastAsia"/>
                <w:lang w:val="ru-RU" w:eastAsia="ru-RU"/>
              </w:rPr>
              <w:tab/>
            </w:r>
            <w:r w:rsidR="00010D2B" w:rsidRPr="00F4406B">
              <w:rPr>
                <w:rStyle w:val="a3"/>
                <w:rFonts w:eastAsiaTheme="majorEastAsia"/>
                <w:lang w:eastAsia="pl-PL"/>
              </w:rPr>
              <w:t>Підхід, методика та процес актуалізації Стратегії.</w:t>
            </w:r>
            <w:r w:rsidR="00010D2B">
              <w:rPr>
                <w:webHidden/>
              </w:rPr>
              <w:tab/>
            </w:r>
            <w:r w:rsidR="00010D2B">
              <w:rPr>
                <w:webHidden/>
              </w:rPr>
              <w:fldChar w:fldCharType="begin"/>
            </w:r>
            <w:r w:rsidR="00010D2B">
              <w:rPr>
                <w:webHidden/>
              </w:rPr>
              <w:instrText xml:space="preserve"> PAGEREF _Toc92291632 \h </w:instrText>
            </w:r>
            <w:r w:rsidR="00010D2B">
              <w:rPr>
                <w:webHidden/>
              </w:rPr>
            </w:r>
            <w:r w:rsidR="00010D2B">
              <w:rPr>
                <w:webHidden/>
              </w:rPr>
              <w:fldChar w:fldCharType="separate"/>
            </w:r>
            <w:r w:rsidR="00010D2B">
              <w:rPr>
                <w:webHidden/>
              </w:rPr>
              <w:t>20</w:t>
            </w:r>
            <w:r w:rsidR="00010D2B">
              <w:rPr>
                <w:webHidden/>
              </w:rPr>
              <w:fldChar w:fldCharType="end"/>
            </w:r>
          </w:hyperlink>
        </w:p>
        <w:p w14:paraId="2337A428" w14:textId="77777777" w:rsidR="00010D2B" w:rsidRDefault="0087775C">
          <w:pPr>
            <w:pStyle w:val="12"/>
            <w:tabs>
              <w:tab w:val="left" w:pos="440"/>
              <w:tab w:val="right" w:leader="dot" w:pos="9911"/>
            </w:tabs>
            <w:rPr>
              <w:rFonts w:eastAsiaTheme="minorEastAsia"/>
              <w:lang w:val="ru-RU" w:eastAsia="ru-RU"/>
            </w:rPr>
          </w:pPr>
          <w:hyperlink w:anchor="_Toc92291633" w:history="1">
            <w:r w:rsidR="00010D2B" w:rsidRPr="00F4406B">
              <w:rPr>
                <w:rStyle w:val="a3"/>
                <w:rFonts w:eastAsiaTheme="majorEastAsia"/>
                <w:lang w:eastAsia="pl-PL"/>
              </w:rPr>
              <w:t>3.</w:t>
            </w:r>
            <w:r w:rsidR="00010D2B">
              <w:rPr>
                <w:rFonts w:eastAsiaTheme="minorEastAsia"/>
                <w:lang w:val="ru-RU" w:eastAsia="ru-RU"/>
              </w:rPr>
              <w:tab/>
            </w:r>
            <w:r w:rsidR="00010D2B" w:rsidRPr="00F4406B">
              <w:rPr>
                <w:rStyle w:val="a3"/>
                <w:rFonts w:eastAsiaTheme="majorEastAsia"/>
                <w:lang w:eastAsia="pl-PL"/>
              </w:rPr>
              <w:t>Діагноз локального розвитку – найважливіші висновки</w:t>
            </w:r>
            <w:r w:rsidR="00010D2B">
              <w:rPr>
                <w:webHidden/>
              </w:rPr>
              <w:tab/>
            </w:r>
            <w:r w:rsidR="00010D2B">
              <w:rPr>
                <w:webHidden/>
              </w:rPr>
              <w:fldChar w:fldCharType="begin"/>
            </w:r>
            <w:r w:rsidR="00010D2B">
              <w:rPr>
                <w:webHidden/>
              </w:rPr>
              <w:instrText xml:space="preserve"> PAGEREF _Toc92291633 \h </w:instrText>
            </w:r>
            <w:r w:rsidR="00010D2B">
              <w:rPr>
                <w:webHidden/>
              </w:rPr>
            </w:r>
            <w:r w:rsidR="00010D2B">
              <w:rPr>
                <w:webHidden/>
              </w:rPr>
              <w:fldChar w:fldCharType="separate"/>
            </w:r>
            <w:r w:rsidR="00010D2B">
              <w:rPr>
                <w:webHidden/>
              </w:rPr>
              <w:t>27</w:t>
            </w:r>
            <w:r w:rsidR="00010D2B">
              <w:rPr>
                <w:webHidden/>
              </w:rPr>
              <w:fldChar w:fldCharType="end"/>
            </w:r>
          </w:hyperlink>
        </w:p>
        <w:p w14:paraId="28A15EA9" w14:textId="77777777" w:rsidR="00010D2B" w:rsidRDefault="0087775C">
          <w:pPr>
            <w:pStyle w:val="12"/>
            <w:tabs>
              <w:tab w:val="left" w:pos="440"/>
              <w:tab w:val="right" w:leader="dot" w:pos="9911"/>
            </w:tabs>
            <w:rPr>
              <w:rFonts w:eastAsiaTheme="minorEastAsia"/>
              <w:lang w:val="ru-RU" w:eastAsia="ru-RU"/>
            </w:rPr>
          </w:pPr>
          <w:hyperlink w:anchor="_Toc92291634" w:history="1">
            <w:r w:rsidR="00010D2B" w:rsidRPr="00F4406B">
              <w:rPr>
                <w:rStyle w:val="a3"/>
                <w:rFonts w:eastAsiaTheme="majorEastAsia"/>
                <w:lang w:eastAsia="pl-PL"/>
              </w:rPr>
              <w:t>4.</w:t>
            </w:r>
            <w:r w:rsidR="00010D2B">
              <w:rPr>
                <w:rFonts w:eastAsiaTheme="minorEastAsia"/>
                <w:lang w:val="ru-RU" w:eastAsia="ru-RU"/>
              </w:rPr>
              <w:tab/>
            </w:r>
            <w:r w:rsidR="00010D2B" w:rsidRPr="00F4406B">
              <w:rPr>
                <w:rStyle w:val="a3"/>
                <w:rFonts w:eastAsiaTheme="majorEastAsia"/>
                <w:lang w:eastAsia="pl-PL"/>
              </w:rPr>
              <w:t>SWOT – аналіз</w:t>
            </w:r>
            <w:r w:rsidR="00010D2B">
              <w:rPr>
                <w:webHidden/>
              </w:rPr>
              <w:tab/>
            </w:r>
            <w:r w:rsidR="00010D2B">
              <w:rPr>
                <w:webHidden/>
              </w:rPr>
              <w:fldChar w:fldCharType="begin"/>
            </w:r>
            <w:r w:rsidR="00010D2B">
              <w:rPr>
                <w:webHidden/>
              </w:rPr>
              <w:instrText xml:space="preserve"> PAGEREF _Toc92291634 \h </w:instrText>
            </w:r>
            <w:r w:rsidR="00010D2B">
              <w:rPr>
                <w:webHidden/>
              </w:rPr>
            </w:r>
            <w:r w:rsidR="00010D2B">
              <w:rPr>
                <w:webHidden/>
              </w:rPr>
              <w:fldChar w:fldCharType="separate"/>
            </w:r>
            <w:r w:rsidR="00010D2B">
              <w:rPr>
                <w:webHidden/>
              </w:rPr>
              <w:t>39</w:t>
            </w:r>
            <w:r w:rsidR="00010D2B">
              <w:rPr>
                <w:webHidden/>
              </w:rPr>
              <w:fldChar w:fldCharType="end"/>
            </w:r>
          </w:hyperlink>
        </w:p>
        <w:p w14:paraId="51B941D9" w14:textId="77777777" w:rsidR="00010D2B" w:rsidRDefault="0087775C">
          <w:pPr>
            <w:pStyle w:val="12"/>
            <w:tabs>
              <w:tab w:val="left" w:pos="440"/>
              <w:tab w:val="right" w:leader="dot" w:pos="9911"/>
            </w:tabs>
            <w:rPr>
              <w:rFonts w:eastAsiaTheme="minorEastAsia"/>
              <w:lang w:val="ru-RU" w:eastAsia="ru-RU"/>
            </w:rPr>
          </w:pPr>
          <w:hyperlink w:anchor="_Toc92291635" w:history="1">
            <w:r w:rsidR="00010D2B" w:rsidRPr="00F4406B">
              <w:rPr>
                <w:rStyle w:val="a3"/>
                <w:rFonts w:eastAsiaTheme="majorEastAsia"/>
                <w:lang w:eastAsia="pl-PL"/>
              </w:rPr>
              <w:t>5.</w:t>
            </w:r>
            <w:r w:rsidR="00010D2B">
              <w:rPr>
                <w:rFonts w:eastAsiaTheme="minorEastAsia"/>
                <w:lang w:val="ru-RU" w:eastAsia="ru-RU"/>
              </w:rPr>
              <w:tab/>
            </w:r>
            <w:r w:rsidR="00010D2B" w:rsidRPr="00F4406B">
              <w:rPr>
                <w:rStyle w:val="a3"/>
                <w:rFonts w:eastAsiaTheme="majorEastAsia"/>
                <w:lang w:eastAsia="pl-PL"/>
              </w:rPr>
              <w:t>Бачення розвитку Могилівської територіальної громади</w:t>
            </w:r>
            <w:r w:rsidR="00010D2B">
              <w:rPr>
                <w:webHidden/>
              </w:rPr>
              <w:tab/>
            </w:r>
            <w:r w:rsidR="00010D2B">
              <w:rPr>
                <w:webHidden/>
              </w:rPr>
              <w:fldChar w:fldCharType="begin"/>
            </w:r>
            <w:r w:rsidR="00010D2B">
              <w:rPr>
                <w:webHidden/>
              </w:rPr>
              <w:instrText xml:space="preserve"> PAGEREF _Toc92291635 \h </w:instrText>
            </w:r>
            <w:r w:rsidR="00010D2B">
              <w:rPr>
                <w:webHidden/>
              </w:rPr>
            </w:r>
            <w:r w:rsidR="00010D2B">
              <w:rPr>
                <w:webHidden/>
              </w:rPr>
              <w:fldChar w:fldCharType="separate"/>
            </w:r>
            <w:r w:rsidR="00010D2B">
              <w:rPr>
                <w:webHidden/>
              </w:rPr>
              <w:t>46</w:t>
            </w:r>
            <w:r w:rsidR="00010D2B">
              <w:rPr>
                <w:webHidden/>
              </w:rPr>
              <w:fldChar w:fldCharType="end"/>
            </w:r>
          </w:hyperlink>
        </w:p>
        <w:p w14:paraId="4B201479" w14:textId="77777777" w:rsidR="00010D2B" w:rsidRDefault="0087775C">
          <w:pPr>
            <w:pStyle w:val="12"/>
            <w:tabs>
              <w:tab w:val="left" w:pos="440"/>
              <w:tab w:val="right" w:leader="dot" w:pos="9911"/>
            </w:tabs>
            <w:rPr>
              <w:rFonts w:eastAsiaTheme="minorEastAsia"/>
              <w:lang w:val="ru-RU" w:eastAsia="ru-RU"/>
            </w:rPr>
          </w:pPr>
          <w:hyperlink w:anchor="_Toc92291636" w:history="1">
            <w:r w:rsidR="00010D2B" w:rsidRPr="00F4406B">
              <w:rPr>
                <w:rStyle w:val="a3"/>
                <w:rFonts w:eastAsiaTheme="majorEastAsia"/>
                <w:lang w:eastAsia="pl-PL"/>
              </w:rPr>
              <w:t>6.</w:t>
            </w:r>
            <w:r w:rsidR="00010D2B">
              <w:rPr>
                <w:rFonts w:eastAsiaTheme="minorEastAsia"/>
                <w:lang w:val="ru-RU" w:eastAsia="ru-RU"/>
              </w:rPr>
              <w:tab/>
            </w:r>
            <w:r w:rsidR="00010D2B" w:rsidRPr="00F4406B">
              <w:rPr>
                <w:rStyle w:val="a3"/>
                <w:rFonts w:eastAsiaTheme="majorEastAsia"/>
                <w:lang w:eastAsia="pl-PL"/>
              </w:rPr>
              <w:t>Стратегічні та операційні цілі стратегії</w:t>
            </w:r>
            <w:r w:rsidR="00010D2B">
              <w:rPr>
                <w:webHidden/>
              </w:rPr>
              <w:tab/>
            </w:r>
            <w:r w:rsidR="00010D2B">
              <w:rPr>
                <w:webHidden/>
              </w:rPr>
              <w:fldChar w:fldCharType="begin"/>
            </w:r>
            <w:r w:rsidR="00010D2B">
              <w:rPr>
                <w:webHidden/>
              </w:rPr>
              <w:instrText xml:space="preserve"> PAGEREF _Toc92291636 \h </w:instrText>
            </w:r>
            <w:r w:rsidR="00010D2B">
              <w:rPr>
                <w:webHidden/>
              </w:rPr>
            </w:r>
            <w:r w:rsidR="00010D2B">
              <w:rPr>
                <w:webHidden/>
              </w:rPr>
              <w:fldChar w:fldCharType="separate"/>
            </w:r>
            <w:r w:rsidR="00010D2B">
              <w:rPr>
                <w:webHidden/>
              </w:rPr>
              <w:t>49</w:t>
            </w:r>
            <w:r w:rsidR="00010D2B">
              <w:rPr>
                <w:webHidden/>
              </w:rPr>
              <w:fldChar w:fldCharType="end"/>
            </w:r>
          </w:hyperlink>
        </w:p>
        <w:p w14:paraId="28BE3C5A" w14:textId="77777777" w:rsidR="00010D2B" w:rsidRDefault="0087775C">
          <w:pPr>
            <w:pStyle w:val="12"/>
            <w:tabs>
              <w:tab w:val="left" w:pos="440"/>
              <w:tab w:val="right" w:leader="dot" w:pos="9911"/>
            </w:tabs>
            <w:rPr>
              <w:rFonts w:eastAsiaTheme="minorEastAsia"/>
              <w:lang w:val="ru-RU" w:eastAsia="ru-RU"/>
            </w:rPr>
          </w:pPr>
          <w:hyperlink w:anchor="_Toc92291637" w:history="1">
            <w:r w:rsidR="00010D2B" w:rsidRPr="00F4406B">
              <w:rPr>
                <w:rStyle w:val="a3"/>
                <w:rFonts w:eastAsiaTheme="majorEastAsia"/>
                <w:lang w:eastAsia="pl-PL"/>
              </w:rPr>
              <w:t>7.</w:t>
            </w:r>
            <w:r w:rsidR="00010D2B">
              <w:rPr>
                <w:rFonts w:eastAsiaTheme="minorEastAsia"/>
                <w:lang w:val="ru-RU" w:eastAsia="ru-RU"/>
              </w:rPr>
              <w:tab/>
            </w:r>
            <w:r w:rsidR="00010D2B" w:rsidRPr="00F4406B">
              <w:rPr>
                <w:rStyle w:val="a3"/>
                <w:rFonts w:eastAsiaTheme="majorEastAsia"/>
                <w:lang w:eastAsia="pl-PL"/>
              </w:rPr>
              <w:t>Показники впливу та результатів впровадження стратегії</w:t>
            </w:r>
            <w:r w:rsidR="00010D2B">
              <w:rPr>
                <w:webHidden/>
              </w:rPr>
              <w:tab/>
            </w:r>
            <w:r w:rsidR="00010D2B">
              <w:rPr>
                <w:webHidden/>
              </w:rPr>
              <w:fldChar w:fldCharType="begin"/>
            </w:r>
            <w:r w:rsidR="00010D2B">
              <w:rPr>
                <w:webHidden/>
              </w:rPr>
              <w:instrText xml:space="preserve"> PAGEREF _Toc92291637 \h </w:instrText>
            </w:r>
            <w:r w:rsidR="00010D2B">
              <w:rPr>
                <w:webHidden/>
              </w:rPr>
            </w:r>
            <w:r w:rsidR="00010D2B">
              <w:rPr>
                <w:webHidden/>
              </w:rPr>
              <w:fldChar w:fldCharType="separate"/>
            </w:r>
            <w:r w:rsidR="00010D2B">
              <w:rPr>
                <w:webHidden/>
              </w:rPr>
              <w:t>52</w:t>
            </w:r>
            <w:r w:rsidR="00010D2B">
              <w:rPr>
                <w:webHidden/>
              </w:rPr>
              <w:fldChar w:fldCharType="end"/>
            </w:r>
          </w:hyperlink>
        </w:p>
        <w:p w14:paraId="251E0CBB" w14:textId="77777777" w:rsidR="00010D2B" w:rsidRDefault="0087775C">
          <w:pPr>
            <w:pStyle w:val="12"/>
            <w:tabs>
              <w:tab w:val="left" w:pos="440"/>
              <w:tab w:val="right" w:leader="dot" w:pos="9911"/>
            </w:tabs>
            <w:rPr>
              <w:rFonts w:eastAsiaTheme="minorEastAsia"/>
              <w:lang w:val="ru-RU" w:eastAsia="ru-RU"/>
            </w:rPr>
          </w:pPr>
          <w:hyperlink w:anchor="_Toc92291638" w:history="1">
            <w:r w:rsidR="00010D2B" w:rsidRPr="00F4406B">
              <w:rPr>
                <w:rStyle w:val="a3"/>
                <w:rFonts w:eastAsiaTheme="majorEastAsia"/>
                <w:lang w:eastAsia="pl-PL"/>
              </w:rPr>
              <w:t>8.</w:t>
            </w:r>
            <w:r w:rsidR="00010D2B">
              <w:rPr>
                <w:rFonts w:eastAsiaTheme="minorEastAsia"/>
                <w:lang w:val="ru-RU" w:eastAsia="ru-RU"/>
              </w:rPr>
              <w:tab/>
            </w:r>
            <w:r w:rsidR="00010D2B" w:rsidRPr="00F4406B">
              <w:rPr>
                <w:rStyle w:val="a3"/>
                <w:rFonts w:eastAsiaTheme="majorEastAsia"/>
                <w:lang w:eastAsia="pl-PL"/>
              </w:rPr>
              <w:t>Відповідність стратегії розвитку громади іншим стратегічним документам</w:t>
            </w:r>
            <w:r w:rsidR="00010D2B">
              <w:rPr>
                <w:webHidden/>
              </w:rPr>
              <w:tab/>
            </w:r>
            <w:r w:rsidR="00010D2B">
              <w:rPr>
                <w:webHidden/>
              </w:rPr>
              <w:fldChar w:fldCharType="begin"/>
            </w:r>
            <w:r w:rsidR="00010D2B">
              <w:rPr>
                <w:webHidden/>
              </w:rPr>
              <w:instrText xml:space="preserve"> PAGEREF _Toc92291638 \h </w:instrText>
            </w:r>
            <w:r w:rsidR="00010D2B">
              <w:rPr>
                <w:webHidden/>
              </w:rPr>
            </w:r>
            <w:r w:rsidR="00010D2B">
              <w:rPr>
                <w:webHidden/>
              </w:rPr>
              <w:fldChar w:fldCharType="separate"/>
            </w:r>
            <w:r w:rsidR="00010D2B">
              <w:rPr>
                <w:webHidden/>
              </w:rPr>
              <w:t>55</w:t>
            </w:r>
            <w:r w:rsidR="00010D2B">
              <w:rPr>
                <w:webHidden/>
              </w:rPr>
              <w:fldChar w:fldCharType="end"/>
            </w:r>
          </w:hyperlink>
        </w:p>
        <w:p w14:paraId="0CDB3914" w14:textId="77777777" w:rsidR="00010D2B" w:rsidRDefault="0087775C">
          <w:pPr>
            <w:pStyle w:val="12"/>
            <w:tabs>
              <w:tab w:val="left" w:pos="440"/>
              <w:tab w:val="right" w:leader="dot" w:pos="9911"/>
            </w:tabs>
            <w:rPr>
              <w:rFonts w:eastAsiaTheme="minorEastAsia"/>
              <w:lang w:val="ru-RU" w:eastAsia="ru-RU"/>
            </w:rPr>
          </w:pPr>
          <w:hyperlink w:anchor="_Toc92291639" w:history="1">
            <w:r w:rsidR="00010D2B" w:rsidRPr="00F4406B">
              <w:rPr>
                <w:rStyle w:val="a3"/>
                <w:rFonts w:eastAsiaTheme="majorEastAsia"/>
                <w:lang w:eastAsia="pl-PL"/>
              </w:rPr>
              <w:t>9.</w:t>
            </w:r>
            <w:r w:rsidR="00010D2B">
              <w:rPr>
                <w:rFonts w:eastAsiaTheme="minorEastAsia"/>
                <w:lang w:val="ru-RU" w:eastAsia="ru-RU"/>
              </w:rPr>
              <w:tab/>
            </w:r>
            <w:r w:rsidR="00010D2B" w:rsidRPr="00F4406B">
              <w:rPr>
                <w:rStyle w:val="a3"/>
                <w:rFonts w:eastAsiaTheme="majorEastAsia"/>
                <w:lang w:eastAsia="pl-PL"/>
              </w:rPr>
              <w:t>Джерела фінансування діяльності</w:t>
            </w:r>
            <w:r w:rsidR="00010D2B">
              <w:rPr>
                <w:webHidden/>
              </w:rPr>
              <w:tab/>
            </w:r>
            <w:r w:rsidR="00010D2B">
              <w:rPr>
                <w:webHidden/>
              </w:rPr>
              <w:fldChar w:fldCharType="begin"/>
            </w:r>
            <w:r w:rsidR="00010D2B">
              <w:rPr>
                <w:webHidden/>
              </w:rPr>
              <w:instrText xml:space="preserve"> PAGEREF _Toc92291639 \h </w:instrText>
            </w:r>
            <w:r w:rsidR="00010D2B">
              <w:rPr>
                <w:webHidden/>
              </w:rPr>
            </w:r>
            <w:r w:rsidR="00010D2B">
              <w:rPr>
                <w:webHidden/>
              </w:rPr>
              <w:fldChar w:fldCharType="separate"/>
            </w:r>
            <w:r w:rsidR="00010D2B">
              <w:rPr>
                <w:webHidden/>
              </w:rPr>
              <w:t>80</w:t>
            </w:r>
            <w:r w:rsidR="00010D2B">
              <w:rPr>
                <w:webHidden/>
              </w:rPr>
              <w:fldChar w:fldCharType="end"/>
            </w:r>
          </w:hyperlink>
        </w:p>
        <w:p w14:paraId="51297142" w14:textId="77777777" w:rsidR="00010D2B" w:rsidRDefault="0087775C">
          <w:pPr>
            <w:pStyle w:val="12"/>
            <w:tabs>
              <w:tab w:val="left" w:pos="660"/>
              <w:tab w:val="right" w:leader="dot" w:pos="9911"/>
            </w:tabs>
            <w:rPr>
              <w:rFonts w:eastAsiaTheme="minorEastAsia"/>
              <w:lang w:val="ru-RU" w:eastAsia="ru-RU"/>
            </w:rPr>
          </w:pPr>
          <w:hyperlink w:anchor="_Toc92291640" w:history="1">
            <w:r w:rsidR="00010D2B" w:rsidRPr="00F4406B">
              <w:rPr>
                <w:rStyle w:val="a3"/>
                <w:rFonts w:eastAsiaTheme="majorEastAsia"/>
                <w:lang w:eastAsia="pl-PL"/>
              </w:rPr>
              <w:t>10.</w:t>
            </w:r>
            <w:r w:rsidR="00010D2B">
              <w:rPr>
                <w:rFonts w:eastAsiaTheme="minorEastAsia"/>
                <w:lang w:val="ru-RU" w:eastAsia="ru-RU"/>
              </w:rPr>
              <w:tab/>
            </w:r>
            <w:r w:rsidR="00010D2B" w:rsidRPr="00F4406B">
              <w:rPr>
                <w:rStyle w:val="a3"/>
                <w:rFonts w:eastAsiaTheme="majorEastAsia"/>
                <w:lang w:eastAsia="pl-PL"/>
              </w:rPr>
              <w:t>Система впровадження та моніторингу реалізації стратегії; принципи актуалізації документа</w:t>
            </w:r>
            <w:r w:rsidR="00010D2B">
              <w:rPr>
                <w:webHidden/>
              </w:rPr>
              <w:tab/>
            </w:r>
            <w:r w:rsidR="00010D2B">
              <w:rPr>
                <w:webHidden/>
              </w:rPr>
              <w:fldChar w:fldCharType="begin"/>
            </w:r>
            <w:r w:rsidR="00010D2B">
              <w:rPr>
                <w:webHidden/>
              </w:rPr>
              <w:instrText xml:space="preserve"> PAGEREF _Toc92291640 \h </w:instrText>
            </w:r>
            <w:r w:rsidR="00010D2B">
              <w:rPr>
                <w:webHidden/>
              </w:rPr>
            </w:r>
            <w:r w:rsidR="00010D2B">
              <w:rPr>
                <w:webHidden/>
              </w:rPr>
              <w:fldChar w:fldCharType="separate"/>
            </w:r>
            <w:r w:rsidR="00010D2B">
              <w:rPr>
                <w:webHidden/>
              </w:rPr>
              <w:t>86</w:t>
            </w:r>
            <w:r w:rsidR="00010D2B">
              <w:rPr>
                <w:webHidden/>
              </w:rPr>
              <w:fldChar w:fldCharType="end"/>
            </w:r>
          </w:hyperlink>
        </w:p>
        <w:p w14:paraId="3DEAC545" w14:textId="77777777" w:rsidR="00010D2B" w:rsidRDefault="0087775C">
          <w:pPr>
            <w:pStyle w:val="12"/>
            <w:tabs>
              <w:tab w:val="left" w:pos="660"/>
              <w:tab w:val="right" w:leader="dot" w:pos="9911"/>
            </w:tabs>
            <w:rPr>
              <w:rFonts w:eastAsiaTheme="minorEastAsia"/>
              <w:lang w:val="ru-RU" w:eastAsia="ru-RU"/>
            </w:rPr>
          </w:pPr>
          <w:hyperlink w:anchor="_Toc92291641" w:history="1">
            <w:r w:rsidR="00010D2B" w:rsidRPr="00F4406B">
              <w:rPr>
                <w:rStyle w:val="a3"/>
                <w:rFonts w:eastAsiaTheme="majorEastAsia"/>
                <w:lang w:eastAsia="pl-PL"/>
              </w:rPr>
              <w:t>11.</w:t>
            </w:r>
            <w:r w:rsidR="00010D2B">
              <w:rPr>
                <w:rFonts w:eastAsiaTheme="minorEastAsia"/>
                <w:lang w:val="ru-RU" w:eastAsia="ru-RU"/>
              </w:rPr>
              <w:tab/>
            </w:r>
            <w:r w:rsidR="00010D2B" w:rsidRPr="00F4406B">
              <w:rPr>
                <w:rStyle w:val="a3"/>
                <w:rFonts w:eastAsiaTheme="majorEastAsia"/>
                <w:lang w:eastAsia="pl-PL"/>
              </w:rPr>
              <w:t>Додаток 1.  Узагальнені схеми переліку та завдань за стратегічними цілями</w:t>
            </w:r>
            <w:r w:rsidR="00010D2B">
              <w:rPr>
                <w:webHidden/>
              </w:rPr>
              <w:tab/>
            </w:r>
            <w:r w:rsidR="00010D2B">
              <w:rPr>
                <w:webHidden/>
              </w:rPr>
              <w:fldChar w:fldCharType="begin"/>
            </w:r>
            <w:r w:rsidR="00010D2B">
              <w:rPr>
                <w:webHidden/>
              </w:rPr>
              <w:instrText xml:space="preserve"> PAGEREF _Toc92291641 \h </w:instrText>
            </w:r>
            <w:r w:rsidR="00010D2B">
              <w:rPr>
                <w:webHidden/>
              </w:rPr>
            </w:r>
            <w:r w:rsidR="00010D2B">
              <w:rPr>
                <w:webHidden/>
              </w:rPr>
              <w:fldChar w:fldCharType="separate"/>
            </w:r>
            <w:r w:rsidR="00010D2B">
              <w:rPr>
                <w:webHidden/>
              </w:rPr>
              <w:t>91</w:t>
            </w:r>
            <w:r w:rsidR="00010D2B">
              <w:rPr>
                <w:webHidden/>
              </w:rPr>
              <w:fldChar w:fldCharType="end"/>
            </w:r>
          </w:hyperlink>
        </w:p>
        <w:p w14:paraId="729ECF2A" w14:textId="77777777" w:rsidR="00010D2B" w:rsidRDefault="0087775C">
          <w:pPr>
            <w:pStyle w:val="12"/>
            <w:tabs>
              <w:tab w:val="left" w:pos="660"/>
              <w:tab w:val="right" w:leader="dot" w:pos="9911"/>
            </w:tabs>
            <w:rPr>
              <w:rFonts w:eastAsiaTheme="minorEastAsia"/>
              <w:lang w:val="ru-RU" w:eastAsia="ru-RU"/>
            </w:rPr>
          </w:pPr>
          <w:hyperlink w:anchor="_Toc92291642" w:history="1">
            <w:r w:rsidR="00010D2B" w:rsidRPr="00F4406B">
              <w:rPr>
                <w:rStyle w:val="a3"/>
                <w:rFonts w:cstheme="minorHAnsi"/>
              </w:rPr>
              <w:t>12.</w:t>
            </w:r>
            <w:r w:rsidR="00010D2B">
              <w:rPr>
                <w:rFonts w:eastAsiaTheme="minorEastAsia"/>
                <w:lang w:val="ru-RU" w:eastAsia="ru-RU"/>
              </w:rPr>
              <w:tab/>
            </w:r>
            <w:r w:rsidR="00010D2B" w:rsidRPr="00F4406B">
              <w:rPr>
                <w:rStyle w:val="a3"/>
                <w:rFonts w:eastAsiaTheme="majorEastAsia"/>
                <w:lang w:eastAsia="pl-PL"/>
              </w:rPr>
              <w:t>Додаток 2 . Детальний план дій (короткотермінова перспектива до 2024 року)</w:t>
            </w:r>
            <w:r w:rsidR="00010D2B">
              <w:rPr>
                <w:webHidden/>
              </w:rPr>
              <w:tab/>
            </w:r>
            <w:r w:rsidR="00010D2B">
              <w:rPr>
                <w:webHidden/>
              </w:rPr>
              <w:fldChar w:fldCharType="begin"/>
            </w:r>
            <w:r w:rsidR="00010D2B">
              <w:rPr>
                <w:webHidden/>
              </w:rPr>
              <w:instrText xml:space="preserve"> PAGEREF _Toc92291642 \h </w:instrText>
            </w:r>
            <w:r w:rsidR="00010D2B">
              <w:rPr>
                <w:webHidden/>
              </w:rPr>
            </w:r>
            <w:r w:rsidR="00010D2B">
              <w:rPr>
                <w:webHidden/>
              </w:rPr>
              <w:fldChar w:fldCharType="separate"/>
            </w:r>
            <w:r w:rsidR="00010D2B">
              <w:rPr>
                <w:webHidden/>
              </w:rPr>
              <w:t>96</w:t>
            </w:r>
            <w:r w:rsidR="00010D2B">
              <w:rPr>
                <w:webHidden/>
              </w:rPr>
              <w:fldChar w:fldCharType="end"/>
            </w:r>
          </w:hyperlink>
        </w:p>
        <w:p w14:paraId="517E7C10" w14:textId="77777777" w:rsidR="00010D2B" w:rsidRDefault="0087775C">
          <w:pPr>
            <w:pStyle w:val="21"/>
            <w:tabs>
              <w:tab w:val="right" w:leader="dot" w:pos="9911"/>
            </w:tabs>
            <w:rPr>
              <w:rFonts w:eastAsiaTheme="minorEastAsia"/>
              <w:lang w:val="ru-RU" w:eastAsia="ru-RU"/>
            </w:rPr>
          </w:pPr>
          <w:hyperlink w:anchor="_Toc92291643" w:history="1">
            <w:r w:rsidR="00010D2B" w:rsidRPr="00F4406B">
              <w:rPr>
                <w:rStyle w:val="a3"/>
                <w:rFonts w:cstheme="minorHAnsi"/>
              </w:rPr>
              <w:t>Стратегічна ціль 1: 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r w:rsidR="00010D2B">
              <w:rPr>
                <w:webHidden/>
              </w:rPr>
              <w:tab/>
            </w:r>
            <w:r w:rsidR="00010D2B">
              <w:rPr>
                <w:webHidden/>
              </w:rPr>
              <w:fldChar w:fldCharType="begin"/>
            </w:r>
            <w:r w:rsidR="00010D2B">
              <w:rPr>
                <w:webHidden/>
              </w:rPr>
              <w:instrText xml:space="preserve"> PAGEREF _Toc92291643 \h </w:instrText>
            </w:r>
            <w:r w:rsidR="00010D2B">
              <w:rPr>
                <w:webHidden/>
              </w:rPr>
            </w:r>
            <w:r w:rsidR="00010D2B">
              <w:rPr>
                <w:webHidden/>
              </w:rPr>
              <w:fldChar w:fldCharType="separate"/>
            </w:r>
            <w:r w:rsidR="00010D2B">
              <w:rPr>
                <w:webHidden/>
              </w:rPr>
              <w:t>96</w:t>
            </w:r>
            <w:r w:rsidR="00010D2B">
              <w:rPr>
                <w:webHidden/>
              </w:rPr>
              <w:fldChar w:fldCharType="end"/>
            </w:r>
          </w:hyperlink>
        </w:p>
        <w:p w14:paraId="7C6A4AC0" w14:textId="77777777" w:rsidR="00010D2B" w:rsidRDefault="0087775C">
          <w:pPr>
            <w:pStyle w:val="31"/>
            <w:tabs>
              <w:tab w:val="right" w:leader="dot" w:pos="9911"/>
            </w:tabs>
            <w:rPr>
              <w:rFonts w:eastAsiaTheme="minorEastAsia"/>
              <w:lang w:val="ru-RU" w:eastAsia="ru-RU"/>
            </w:rPr>
          </w:pPr>
          <w:hyperlink w:anchor="_Toc92291644" w:history="1">
            <w:r w:rsidR="00010D2B" w:rsidRPr="00F4406B">
              <w:rPr>
                <w:rStyle w:val="a3"/>
                <w:rFonts w:cstheme="minorHAnsi"/>
              </w:rPr>
              <w:t>Операційна ціль 1.1. Створення організаційних та інфраструктурних передумов  для розвитку економіки та залучення інвестицій з урахуванням пріоритетів гендерної рівності.</w:t>
            </w:r>
            <w:r w:rsidR="00010D2B">
              <w:rPr>
                <w:webHidden/>
              </w:rPr>
              <w:tab/>
            </w:r>
            <w:r w:rsidR="00010D2B">
              <w:rPr>
                <w:webHidden/>
              </w:rPr>
              <w:fldChar w:fldCharType="begin"/>
            </w:r>
            <w:r w:rsidR="00010D2B">
              <w:rPr>
                <w:webHidden/>
              </w:rPr>
              <w:instrText xml:space="preserve"> PAGEREF _Toc92291644 \h </w:instrText>
            </w:r>
            <w:r w:rsidR="00010D2B">
              <w:rPr>
                <w:webHidden/>
              </w:rPr>
            </w:r>
            <w:r w:rsidR="00010D2B">
              <w:rPr>
                <w:webHidden/>
              </w:rPr>
              <w:fldChar w:fldCharType="separate"/>
            </w:r>
            <w:r w:rsidR="00010D2B">
              <w:rPr>
                <w:webHidden/>
              </w:rPr>
              <w:t>96</w:t>
            </w:r>
            <w:r w:rsidR="00010D2B">
              <w:rPr>
                <w:webHidden/>
              </w:rPr>
              <w:fldChar w:fldCharType="end"/>
            </w:r>
          </w:hyperlink>
        </w:p>
        <w:p w14:paraId="14C298E5" w14:textId="77777777" w:rsidR="00010D2B" w:rsidRDefault="0087775C">
          <w:pPr>
            <w:pStyle w:val="31"/>
            <w:tabs>
              <w:tab w:val="left" w:pos="2635"/>
              <w:tab w:val="right" w:leader="dot" w:pos="9911"/>
            </w:tabs>
            <w:rPr>
              <w:rFonts w:eastAsiaTheme="minorEastAsia"/>
              <w:lang w:val="ru-RU" w:eastAsia="ru-RU"/>
            </w:rPr>
          </w:pPr>
          <w:hyperlink w:anchor="_Toc92291645" w:history="1">
            <w:r w:rsidR="00010D2B" w:rsidRPr="00F4406B">
              <w:rPr>
                <w:rStyle w:val="a3"/>
                <w:rFonts w:eastAsia="Times New Roman" w:cstheme="minorHAnsi"/>
                <w:b/>
                <w:bCs/>
              </w:rPr>
              <w:t>Операційна ціль 1.2.</w:t>
            </w:r>
            <w:r w:rsidR="00010D2B">
              <w:rPr>
                <w:rFonts w:eastAsiaTheme="minorEastAsia"/>
                <w:lang w:val="ru-RU" w:eastAsia="ru-RU"/>
              </w:rPr>
              <w:tab/>
            </w:r>
            <w:r w:rsidR="00010D2B" w:rsidRPr="00F4406B">
              <w:rPr>
                <w:rStyle w:val="a3"/>
                <w:rFonts w:eastAsia="Times New Roman" w:cstheme="minorHAnsi"/>
                <w:b/>
                <w:bCs/>
              </w:rPr>
              <w:t>Підтримка підприємницьких ініціатив та економічної кооперації мешканців громади</w:t>
            </w:r>
            <w:r w:rsidR="00010D2B">
              <w:rPr>
                <w:webHidden/>
              </w:rPr>
              <w:tab/>
            </w:r>
            <w:r w:rsidR="00010D2B">
              <w:rPr>
                <w:webHidden/>
              </w:rPr>
              <w:fldChar w:fldCharType="begin"/>
            </w:r>
            <w:r w:rsidR="00010D2B">
              <w:rPr>
                <w:webHidden/>
              </w:rPr>
              <w:instrText xml:space="preserve"> PAGEREF _Toc92291645 \h </w:instrText>
            </w:r>
            <w:r w:rsidR="00010D2B">
              <w:rPr>
                <w:webHidden/>
              </w:rPr>
            </w:r>
            <w:r w:rsidR="00010D2B">
              <w:rPr>
                <w:webHidden/>
              </w:rPr>
              <w:fldChar w:fldCharType="separate"/>
            </w:r>
            <w:r w:rsidR="00010D2B">
              <w:rPr>
                <w:webHidden/>
              </w:rPr>
              <w:t>101</w:t>
            </w:r>
            <w:r w:rsidR="00010D2B">
              <w:rPr>
                <w:webHidden/>
              </w:rPr>
              <w:fldChar w:fldCharType="end"/>
            </w:r>
          </w:hyperlink>
        </w:p>
        <w:p w14:paraId="08704776" w14:textId="77777777" w:rsidR="00010D2B" w:rsidRDefault="0087775C">
          <w:pPr>
            <w:pStyle w:val="31"/>
            <w:tabs>
              <w:tab w:val="left" w:pos="2635"/>
              <w:tab w:val="right" w:leader="dot" w:pos="9911"/>
            </w:tabs>
            <w:rPr>
              <w:rFonts w:eastAsiaTheme="minorEastAsia"/>
              <w:lang w:val="ru-RU" w:eastAsia="ru-RU"/>
            </w:rPr>
          </w:pPr>
          <w:hyperlink w:anchor="_Toc92291646" w:history="1">
            <w:r w:rsidR="00010D2B" w:rsidRPr="00F4406B">
              <w:rPr>
                <w:rStyle w:val="a3"/>
                <w:rFonts w:eastAsia="Times New Roman" w:cstheme="minorHAnsi"/>
                <w:b/>
                <w:bCs/>
              </w:rPr>
              <w:t>Операційна ціль 1.3.</w:t>
            </w:r>
            <w:r w:rsidR="00010D2B">
              <w:rPr>
                <w:rFonts w:eastAsiaTheme="minorEastAsia"/>
                <w:lang w:val="ru-RU" w:eastAsia="ru-RU"/>
              </w:rPr>
              <w:tab/>
            </w:r>
            <w:r w:rsidR="00010D2B" w:rsidRPr="00F4406B">
              <w:rPr>
                <w:rStyle w:val="a3"/>
                <w:rFonts w:eastAsia="Times New Roman" w:cstheme="minorHAnsi"/>
                <w:b/>
                <w:bCs/>
              </w:rPr>
              <w:t>Розвиток неаграрних видів економічної активності в громаді</w:t>
            </w:r>
            <w:r w:rsidR="00010D2B">
              <w:rPr>
                <w:webHidden/>
              </w:rPr>
              <w:tab/>
            </w:r>
            <w:r w:rsidR="00010D2B">
              <w:rPr>
                <w:webHidden/>
              </w:rPr>
              <w:fldChar w:fldCharType="begin"/>
            </w:r>
            <w:r w:rsidR="00010D2B">
              <w:rPr>
                <w:webHidden/>
              </w:rPr>
              <w:instrText xml:space="preserve"> PAGEREF _Toc92291646 \h </w:instrText>
            </w:r>
            <w:r w:rsidR="00010D2B">
              <w:rPr>
                <w:webHidden/>
              </w:rPr>
            </w:r>
            <w:r w:rsidR="00010D2B">
              <w:rPr>
                <w:webHidden/>
              </w:rPr>
              <w:fldChar w:fldCharType="separate"/>
            </w:r>
            <w:r w:rsidR="00010D2B">
              <w:rPr>
                <w:webHidden/>
              </w:rPr>
              <w:t>105</w:t>
            </w:r>
            <w:r w:rsidR="00010D2B">
              <w:rPr>
                <w:webHidden/>
              </w:rPr>
              <w:fldChar w:fldCharType="end"/>
            </w:r>
          </w:hyperlink>
        </w:p>
        <w:p w14:paraId="56722B2B" w14:textId="77777777" w:rsidR="00010D2B" w:rsidRDefault="0087775C">
          <w:pPr>
            <w:pStyle w:val="31"/>
            <w:tabs>
              <w:tab w:val="left" w:pos="2635"/>
              <w:tab w:val="right" w:leader="dot" w:pos="9911"/>
            </w:tabs>
            <w:rPr>
              <w:rFonts w:eastAsiaTheme="minorEastAsia"/>
              <w:lang w:val="ru-RU" w:eastAsia="ru-RU"/>
            </w:rPr>
          </w:pPr>
          <w:hyperlink w:anchor="_Toc92291647" w:history="1">
            <w:r w:rsidR="00010D2B" w:rsidRPr="00F4406B">
              <w:rPr>
                <w:rStyle w:val="a3"/>
                <w:rFonts w:eastAsia="Times New Roman" w:cstheme="minorHAnsi"/>
                <w:b/>
                <w:bCs/>
              </w:rPr>
              <w:t>Операційна ціль 1.4.</w:t>
            </w:r>
            <w:r w:rsidR="00010D2B">
              <w:rPr>
                <w:rFonts w:eastAsiaTheme="minorEastAsia"/>
                <w:lang w:val="ru-RU" w:eastAsia="ru-RU"/>
              </w:rPr>
              <w:tab/>
            </w:r>
            <w:r w:rsidR="00010D2B" w:rsidRPr="00F4406B">
              <w:rPr>
                <w:rStyle w:val="a3"/>
                <w:rFonts w:eastAsia="Times New Roman" w:cstheme="minorHAnsi"/>
                <w:b/>
                <w:bCs/>
              </w:rPr>
              <w:t>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r w:rsidR="00010D2B">
              <w:rPr>
                <w:webHidden/>
              </w:rPr>
              <w:tab/>
            </w:r>
            <w:r w:rsidR="00010D2B">
              <w:rPr>
                <w:webHidden/>
              </w:rPr>
              <w:fldChar w:fldCharType="begin"/>
            </w:r>
            <w:r w:rsidR="00010D2B">
              <w:rPr>
                <w:webHidden/>
              </w:rPr>
              <w:instrText xml:space="preserve"> PAGEREF _Toc92291647 \h </w:instrText>
            </w:r>
            <w:r w:rsidR="00010D2B">
              <w:rPr>
                <w:webHidden/>
              </w:rPr>
            </w:r>
            <w:r w:rsidR="00010D2B">
              <w:rPr>
                <w:webHidden/>
              </w:rPr>
              <w:fldChar w:fldCharType="separate"/>
            </w:r>
            <w:r w:rsidR="00010D2B">
              <w:rPr>
                <w:webHidden/>
              </w:rPr>
              <w:t>108</w:t>
            </w:r>
            <w:r w:rsidR="00010D2B">
              <w:rPr>
                <w:webHidden/>
              </w:rPr>
              <w:fldChar w:fldCharType="end"/>
            </w:r>
          </w:hyperlink>
        </w:p>
        <w:p w14:paraId="74EEFE63" w14:textId="77777777" w:rsidR="00010D2B" w:rsidRDefault="0087775C">
          <w:pPr>
            <w:pStyle w:val="31"/>
            <w:tabs>
              <w:tab w:val="left" w:pos="2635"/>
              <w:tab w:val="right" w:leader="dot" w:pos="9911"/>
            </w:tabs>
            <w:rPr>
              <w:rFonts w:eastAsiaTheme="minorEastAsia"/>
              <w:lang w:val="ru-RU" w:eastAsia="ru-RU"/>
            </w:rPr>
          </w:pPr>
          <w:hyperlink w:anchor="_Toc92291648" w:history="1">
            <w:r w:rsidR="00010D2B" w:rsidRPr="00F4406B">
              <w:rPr>
                <w:rStyle w:val="a3"/>
                <w:rFonts w:eastAsia="Times New Roman" w:cstheme="minorHAnsi"/>
                <w:b/>
                <w:bCs/>
              </w:rPr>
              <w:t>Операційна ціль 1.5.</w:t>
            </w:r>
            <w:r w:rsidR="00010D2B">
              <w:rPr>
                <w:rFonts w:eastAsiaTheme="minorEastAsia"/>
                <w:lang w:val="ru-RU" w:eastAsia="ru-RU"/>
              </w:rPr>
              <w:tab/>
            </w:r>
            <w:r w:rsidR="00010D2B" w:rsidRPr="00F4406B">
              <w:rPr>
                <w:rStyle w:val="a3"/>
                <w:rFonts w:eastAsia="Times New Roman" w:cstheme="minorHAnsi"/>
                <w:b/>
                <w:bCs/>
              </w:rPr>
              <w:t>Збереження навколишнього природного середовища як важливого підґрунтя для високої якості життя мешканців та економічного розвитку</w:t>
            </w:r>
            <w:r w:rsidR="00010D2B">
              <w:rPr>
                <w:webHidden/>
              </w:rPr>
              <w:tab/>
            </w:r>
            <w:r w:rsidR="00010D2B">
              <w:rPr>
                <w:webHidden/>
              </w:rPr>
              <w:fldChar w:fldCharType="begin"/>
            </w:r>
            <w:r w:rsidR="00010D2B">
              <w:rPr>
                <w:webHidden/>
              </w:rPr>
              <w:instrText xml:space="preserve"> PAGEREF _Toc92291648 \h </w:instrText>
            </w:r>
            <w:r w:rsidR="00010D2B">
              <w:rPr>
                <w:webHidden/>
              </w:rPr>
            </w:r>
            <w:r w:rsidR="00010D2B">
              <w:rPr>
                <w:webHidden/>
              </w:rPr>
              <w:fldChar w:fldCharType="separate"/>
            </w:r>
            <w:r w:rsidR="00010D2B">
              <w:rPr>
                <w:webHidden/>
              </w:rPr>
              <w:t>113</w:t>
            </w:r>
            <w:r w:rsidR="00010D2B">
              <w:rPr>
                <w:webHidden/>
              </w:rPr>
              <w:fldChar w:fldCharType="end"/>
            </w:r>
          </w:hyperlink>
        </w:p>
        <w:p w14:paraId="0FA22024" w14:textId="77777777" w:rsidR="00010D2B" w:rsidRDefault="0087775C">
          <w:pPr>
            <w:pStyle w:val="21"/>
            <w:tabs>
              <w:tab w:val="left" w:pos="2257"/>
              <w:tab w:val="right" w:leader="dot" w:pos="9911"/>
            </w:tabs>
            <w:rPr>
              <w:rFonts w:eastAsiaTheme="minorEastAsia"/>
              <w:lang w:val="ru-RU" w:eastAsia="ru-RU"/>
            </w:rPr>
          </w:pPr>
          <w:hyperlink w:anchor="_Toc92291649" w:history="1">
            <w:r w:rsidR="00010D2B" w:rsidRPr="00F4406B">
              <w:rPr>
                <w:rStyle w:val="a3"/>
                <w:rFonts w:eastAsia="Times New Roman" w:cstheme="minorHAnsi"/>
                <w:b/>
                <w:bCs/>
              </w:rPr>
              <w:t xml:space="preserve">Стратегічна ціль 2: </w:t>
            </w:r>
            <w:r w:rsidR="00010D2B">
              <w:rPr>
                <w:rFonts w:eastAsiaTheme="minorEastAsia"/>
                <w:lang w:val="ru-RU" w:eastAsia="ru-RU"/>
              </w:rPr>
              <w:tab/>
            </w:r>
            <w:r w:rsidR="00010D2B" w:rsidRPr="00F4406B">
              <w:rPr>
                <w:rStyle w:val="a3"/>
                <w:rFonts w:eastAsia="Times New Roman" w:cstheme="minorHAnsi"/>
                <w:b/>
                <w:bCs/>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w:t>
            </w:r>
            <w:r w:rsidR="00010D2B">
              <w:rPr>
                <w:webHidden/>
              </w:rPr>
              <w:tab/>
            </w:r>
            <w:r w:rsidR="00010D2B">
              <w:rPr>
                <w:webHidden/>
              </w:rPr>
              <w:fldChar w:fldCharType="begin"/>
            </w:r>
            <w:r w:rsidR="00010D2B">
              <w:rPr>
                <w:webHidden/>
              </w:rPr>
              <w:instrText xml:space="preserve"> PAGEREF _Toc92291649 \h </w:instrText>
            </w:r>
            <w:r w:rsidR="00010D2B">
              <w:rPr>
                <w:webHidden/>
              </w:rPr>
            </w:r>
            <w:r w:rsidR="00010D2B">
              <w:rPr>
                <w:webHidden/>
              </w:rPr>
              <w:fldChar w:fldCharType="separate"/>
            </w:r>
            <w:r w:rsidR="00010D2B">
              <w:rPr>
                <w:webHidden/>
              </w:rPr>
              <w:t>116</w:t>
            </w:r>
            <w:r w:rsidR="00010D2B">
              <w:rPr>
                <w:webHidden/>
              </w:rPr>
              <w:fldChar w:fldCharType="end"/>
            </w:r>
          </w:hyperlink>
        </w:p>
        <w:p w14:paraId="59B7C870" w14:textId="77777777" w:rsidR="00010D2B" w:rsidRDefault="0087775C">
          <w:pPr>
            <w:pStyle w:val="21"/>
            <w:tabs>
              <w:tab w:val="left" w:pos="2415"/>
              <w:tab w:val="right" w:leader="dot" w:pos="9911"/>
            </w:tabs>
            <w:rPr>
              <w:rFonts w:eastAsiaTheme="minorEastAsia"/>
              <w:lang w:val="ru-RU" w:eastAsia="ru-RU"/>
            </w:rPr>
          </w:pPr>
          <w:hyperlink w:anchor="_Toc92291650" w:history="1">
            <w:r w:rsidR="00010D2B" w:rsidRPr="00F4406B">
              <w:rPr>
                <w:rStyle w:val="a3"/>
                <w:rFonts w:eastAsia="Times New Roman" w:cstheme="minorHAnsi"/>
                <w:b/>
                <w:bCs/>
              </w:rPr>
              <w:t>Операційна ціль 2.1.</w:t>
            </w:r>
            <w:r w:rsidR="00010D2B">
              <w:rPr>
                <w:rFonts w:eastAsiaTheme="minorEastAsia"/>
                <w:lang w:val="ru-RU" w:eastAsia="ru-RU"/>
              </w:rPr>
              <w:tab/>
            </w:r>
            <w:r w:rsidR="00010D2B" w:rsidRPr="00F4406B">
              <w:rPr>
                <w:rStyle w:val="a3"/>
                <w:rFonts w:eastAsia="Times New Roman" w:cstheme="minorHAnsi"/>
                <w:b/>
                <w:bCs/>
              </w:rPr>
              <w:t>Підвищення інституційної спроможності та кадрового потенціалу органів місцевого самоврядування на засадах вдалого управління</w:t>
            </w:r>
            <w:r w:rsidR="00010D2B">
              <w:rPr>
                <w:webHidden/>
              </w:rPr>
              <w:tab/>
            </w:r>
            <w:r w:rsidR="00010D2B">
              <w:rPr>
                <w:webHidden/>
              </w:rPr>
              <w:fldChar w:fldCharType="begin"/>
            </w:r>
            <w:r w:rsidR="00010D2B">
              <w:rPr>
                <w:webHidden/>
              </w:rPr>
              <w:instrText xml:space="preserve"> PAGEREF _Toc92291650 \h </w:instrText>
            </w:r>
            <w:r w:rsidR="00010D2B">
              <w:rPr>
                <w:webHidden/>
              </w:rPr>
            </w:r>
            <w:r w:rsidR="00010D2B">
              <w:rPr>
                <w:webHidden/>
              </w:rPr>
              <w:fldChar w:fldCharType="separate"/>
            </w:r>
            <w:r w:rsidR="00010D2B">
              <w:rPr>
                <w:webHidden/>
              </w:rPr>
              <w:t>116</w:t>
            </w:r>
            <w:r w:rsidR="00010D2B">
              <w:rPr>
                <w:webHidden/>
              </w:rPr>
              <w:fldChar w:fldCharType="end"/>
            </w:r>
          </w:hyperlink>
        </w:p>
        <w:p w14:paraId="7A9155D6" w14:textId="77777777" w:rsidR="00010D2B" w:rsidRDefault="0087775C">
          <w:pPr>
            <w:pStyle w:val="31"/>
            <w:tabs>
              <w:tab w:val="left" w:pos="2635"/>
              <w:tab w:val="right" w:leader="dot" w:pos="9911"/>
            </w:tabs>
            <w:rPr>
              <w:rFonts w:eastAsiaTheme="minorEastAsia"/>
              <w:lang w:val="ru-RU" w:eastAsia="ru-RU"/>
            </w:rPr>
          </w:pPr>
          <w:hyperlink w:anchor="_Toc92291651" w:history="1">
            <w:r w:rsidR="00010D2B" w:rsidRPr="00F4406B">
              <w:rPr>
                <w:rStyle w:val="a3"/>
                <w:rFonts w:eastAsia="Times New Roman" w:cstheme="minorHAnsi"/>
                <w:b/>
                <w:bCs/>
              </w:rPr>
              <w:t>Операційна ціль 2.2.</w:t>
            </w:r>
            <w:r w:rsidR="00010D2B">
              <w:rPr>
                <w:rFonts w:eastAsiaTheme="minorEastAsia"/>
                <w:lang w:val="ru-RU" w:eastAsia="ru-RU"/>
              </w:rPr>
              <w:tab/>
            </w:r>
            <w:r w:rsidR="00010D2B" w:rsidRPr="00F4406B">
              <w:rPr>
                <w:rStyle w:val="a3"/>
                <w:rFonts w:eastAsia="Times New Roman" w:cstheme="minorHAnsi"/>
                <w:b/>
                <w:bCs/>
              </w:rPr>
              <w:t>Підвищення активності мешканців та мешканок, розвиток самоорганізації населення та організацій громадянського суспільства</w:t>
            </w:r>
            <w:r w:rsidR="00010D2B">
              <w:rPr>
                <w:webHidden/>
              </w:rPr>
              <w:tab/>
            </w:r>
            <w:r w:rsidR="00010D2B">
              <w:rPr>
                <w:webHidden/>
              </w:rPr>
              <w:fldChar w:fldCharType="begin"/>
            </w:r>
            <w:r w:rsidR="00010D2B">
              <w:rPr>
                <w:webHidden/>
              </w:rPr>
              <w:instrText xml:space="preserve"> PAGEREF _Toc92291651 \h </w:instrText>
            </w:r>
            <w:r w:rsidR="00010D2B">
              <w:rPr>
                <w:webHidden/>
              </w:rPr>
            </w:r>
            <w:r w:rsidR="00010D2B">
              <w:rPr>
                <w:webHidden/>
              </w:rPr>
              <w:fldChar w:fldCharType="separate"/>
            </w:r>
            <w:r w:rsidR="00010D2B">
              <w:rPr>
                <w:webHidden/>
              </w:rPr>
              <w:t>121</w:t>
            </w:r>
            <w:r w:rsidR="00010D2B">
              <w:rPr>
                <w:webHidden/>
              </w:rPr>
              <w:fldChar w:fldCharType="end"/>
            </w:r>
          </w:hyperlink>
        </w:p>
        <w:p w14:paraId="3496FB30" w14:textId="77777777" w:rsidR="00010D2B" w:rsidRDefault="0087775C">
          <w:pPr>
            <w:pStyle w:val="31"/>
            <w:tabs>
              <w:tab w:val="left" w:pos="2635"/>
              <w:tab w:val="right" w:leader="dot" w:pos="9911"/>
            </w:tabs>
            <w:rPr>
              <w:rFonts w:eastAsiaTheme="minorEastAsia"/>
              <w:lang w:val="ru-RU" w:eastAsia="ru-RU"/>
            </w:rPr>
          </w:pPr>
          <w:hyperlink w:anchor="_Toc92291652" w:history="1">
            <w:r w:rsidR="00010D2B" w:rsidRPr="00F4406B">
              <w:rPr>
                <w:rStyle w:val="a3"/>
                <w:rFonts w:eastAsia="Times New Roman" w:cstheme="minorHAnsi"/>
                <w:b/>
                <w:bCs/>
              </w:rPr>
              <w:t>Операційна ціль 2.3.</w:t>
            </w:r>
            <w:r w:rsidR="00010D2B">
              <w:rPr>
                <w:rFonts w:eastAsiaTheme="minorEastAsia"/>
                <w:lang w:val="ru-RU" w:eastAsia="ru-RU"/>
              </w:rPr>
              <w:tab/>
            </w:r>
            <w:r w:rsidR="00010D2B" w:rsidRPr="00F4406B">
              <w:rPr>
                <w:rStyle w:val="a3"/>
                <w:rFonts w:eastAsia="Times New Roman" w:cstheme="minorHAnsi"/>
                <w:b/>
                <w:bCs/>
              </w:rPr>
              <w:t>Створення умов для високоякісних освіти культури та творчої активності мешканців та мешканок</w:t>
            </w:r>
            <w:r w:rsidR="00010D2B">
              <w:rPr>
                <w:webHidden/>
              </w:rPr>
              <w:tab/>
            </w:r>
            <w:r w:rsidR="00010D2B">
              <w:rPr>
                <w:webHidden/>
              </w:rPr>
              <w:fldChar w:fldCharType="begin"/>
            </w:r>
            <w:r w:rsidR="00010D2B">
              <w:rPr>
                <w:webHidden/>
              </w:rPr>
              <w:instrText xml:space="preserve"> PAGEREF _Toc92291652 \h </w:instrText>
            </w:r>
            <w:r w:rsidR="00010D2B">
              <w:rPr>
                <w:webHidden/>
              </w:rPr>
            </w:r>
            <w:r w:rsidR="00010D2B">
              <w:rPr>
                <w:webHidden/>
              </w:rPr>
              <w:fldChar w:fldCharType="separate"/>
            </w:r>
            <w:r w:rsidR="00010D2B">
              <w:rPr>
                <w:webHidden/>
              </w:rPr>
              <w:t>125</w:t>
            </w:r>
            <w:r w:rsidR="00010D2B">
              <w:rPr>
                <w:webHidden/>
              </w:rPr>
              <w:fldChar w:fldCharType="end"/>
            </w:r>
          </w:hyperlink>
        </w:p>
        <w:p w14:paraId="1F2F3170" w14:textId="77777777" w:rsidR="00010D2B" w:rsidRDefault="0087775C">
          <w:pPr>
            <w:pStyle w:val="31"/>
            <w:tabs>
              <w:tab w:val="left" w:pos="2635"/>
              <w:tab w:val="right" w:leader="dot" w:pos="9911"/>
            </w:tabs>
            <w:rPr>
              <w:rFonts w:eastAsiaTheme="minorEastAsia"/>
              <w:lang w:val="ru-RU" w:eastAsia="ru-RU"/>
            </w:rPr>
          </w:pPr>
          <w:hyperlink w:anchor="_Toc92291653" w:history="1">
            <w:r w:rsidR="00010D2B" w:rsidRPr="00F4406B">
              <w:rPr>
                <w:rStyle w:val="a3"/>
                <w:rFonts w:eastAsia="Times New Roman" w:cstheme="minorHAnsi"/>
                <w:b/>
                <w:bCs/>
              </w:rPr>
              <w:t>Операційна ціль 2.4.</w:t>
            </w:r>
            <w:r w:rsidR="00010D2B">
              <w:rPr>
                <w:rFonts w:eastAsiaTheme="minorEastAsia"/>
                <w:lang w:val="ru-RU" w:eastAsia="ru-RU"/>
              </w:rPr>
              <w:tab/>
            </w:r>
            <w:r w:rsidR="00010D2B" w:rsidRPr="00F4406B">
              <w:rPr>
                <w:rStyle w:val="a3"/>
                <w:rFonts w:eastAsia="Times New Roman" w:cstheme="minorHAnsi"/>
                <w:b/>
                <w:bCs/>
              </w:rPr>
              <w:t>Заохочення фахівців різних спеціальностей, а також молоді до життя та роботи в громаді</w:t>
            </w:r>
            <w:r w:rsidR="00010D2B">
              <w:rPr>
                <w:webHidden/>
              </w:rPr>
              <w:tab/>
            </w:r>
            <w:r w:rsidR="00010D2B">
              <w:rPr>
                <w:webHidden/>
              </w:rPr>
              <w:fldChar w:fldCharType="begin"/>
            </w:r>
            <w:r w:rsidR="00010D2B">
              <w:rPr>
                <w:webHidden/>
              </w:rPr>
              <w:instrText xml:space="preserve"> PAGEREF _Toc92291653 \h </w:instrText>
            </w:r>
            <w:r w:rsidR="00010D2B">
              <w:rPr>
                <w:webHidden/>
              </w:rPr>
            </w:r>
            <w:r w:rsidR="00010D2B">
              <w:rPr>
                <w:webHidden/>
              </w:rPr>
              <w:fldChar w:fldCharType="separate"/>
            </w:r>
            <w:r w:rsidR="00010D2B">
              <w:rPr>
                <w:webHidden/>
              </w:rPr>
              <w:t>132</w:t>
            </w:r>
            <w:r w:rsidR="00010D2B">
              <w:rPr>
                <w:webHidden/>
              </w:rPr>
              <w:fldChar w:fldCharType="end"/>
            </w:r>
          </w:hyperlink>
        </w:p>
        <w:p w14:paraId="708856B9" w14:textId="77777777" w:rsidR="00010D2B" w:rsidRDefault="0087775C">
          <w:pPr>
            <w:pStyle w:val="31"/>
            <w:tabs>
              <w:tab w:val="right" w:leader="dot" w:pos="9911"/>
            </w:tabs>
            <w:rPr>
              <w:rFonts w:eastAsiaTheme="minorEastAsia"/>
              <w:lang w:val="ru-RU" w:eastAsia="ru-RU"/>
            </w:rPr>
          </w:pPr>
          <w:hyperlink w:anchor="_Toc92291654" w:history="1">
            <w:r w:rsidR="00010D2B" w:rsidRPr="00F4406B">
              <w:rPr>
                <w:rStyle w:val="a3"/>
                <w:rFonts w:eastAsia="Times New Roman" w:cstheme="minorHAnsi"/>
                <w:b/>
                <w:bCs/>
              </w:rPr>
              <w:t>Операційна ціль 2.5.            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r w:rsidR="00010D2B">
              <w:rPr>
                <w:webHidden/>
              </w:rPr>
              <w:tab/>
            </w:r>
            <w:r w:rsidR="00010D2B">
              <w:rPr>
                <w:webHidden/>
              </w:rPr>
              <w:fldChar w:fldCharType="begin"/>
            </w:r>
            <w:r w:rsidR="00010D2B">
              <w:rPr>
                <w:webHidden/>
              </w:rPr>
              <w:instrText xml:space="preserve"> PAGEREF _Toc92291654 \h </w:instrText>
            </w:r>
            <w:r w:rsidR="00010D2B">
              <w:rPr>
                <w:webHidden/>
              </w:rPr>
            </w:r>
            <w:r w:rsidR="00010D2B">
              <w:rPr>
                <w:webHidden/>
              </w:rPr>
              <w:fldChar w:fldCharType="separate"/>
            </w:r>
            <w:r w:rsidR="00010D2B">
              <w:rPr>
                <w:webHidden/>
              </w:rPr>
              <w:t>135</w:t>
            </w:r>
            <w:r w:rsidR="00010D2B">
              <w:rPr>
                <w:webHidden/>
              </w:rPr>
              <w:fldChar w:fldCharType="end"/>
            </w:r>
          </w:hyperlink>
        </w:p>
        <w:p w14:paraId="3973EA86" w14:textId="77777777" w:rsidR="00010D2B" w:rsidRDefault="0087775C">
          <w:pPr>
            <w:pStyle w:val="31"/>
            <w:tabs>
              <w:tab w:val="left" w:pos="2635"/>
              <w:tab w:val="right" w:leader="dot" w:pos="9911"/>
            </w:tabs>
            <w:rPr>
              <w:rFonts w:eastAsiaTheme="minorEastAsia"/>
              <w:lang w:val="ru-RU" w:eastAsia="ru-RU"/>
            </w:rPr>
          </w:pPr>
          <w:hyperlink w:anchor="_Toc92291655" w:history="1">
            <w:r w:rsidR="00010D2B" w:rsidRPr="00F4406B">
              <w:rPr>
                <w:rStyle w:val="a3"/>
                <w:rFonts w:eastAsia="Times New Roman" w:cstheme="minorHAnsi"/>
                <w:b/>
                <w:bCs/>
              </w:rPr>
              <w:t>Операційна ціль 2.6.</w:t>
            </w:r>
            <w:r w:rsidR="00010D2B">
              <w:rPr>
                <w:rFonts w:eastAsiaTheme="minorEastAsia"/>
                <w:lang w:val="ru-RU" w:eastAsia="ru-RU"/>
              </w:rPr>
              <w:tab/>
            </w:r>
            <w:r w:rsidR="00010D2B" w:rsidRPr="00F4406B">
              <w:rPr>
                <w:rStyle w:val="a3"/>
                <w:rFonts w:eastAsia="Times New Roman" w:cstheme="minorHAnsi"/>
                <w:b/>
                <w:bCs/>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урахуванням гендерних компонентів</w:t>
            </w:r>
            <w:r w:rsidR="00010D2B">
              <w:rPr>
                <w:webHidden/>
              </w:rPr>
              <w:tab/>
            </w:r>
            <w:r w:rsidR="00010D2B">
              <w:rPr>
                <w:webHidden/>
              </w:rPr>
              <w:fldChar w:fldCharType="begin"/>
            </w:r>
            <w:r w:rsidR="00010D2B">
              <w:rPr>
                <w:webHidden/>
              </w:rPr>
              <w:instrText xml:space="preserve"> PAGEREF _Toc92291655 \h </w:instrText>
            </w:r>
            <w:r w:rsidR="00010D2B">
              <w:rPr>
                <w:webHidden/>
              </w:rPr>
            </w:r>
            <w:r w:rsidR="00010D2B">
              <w:rPr>
                <w:webHidden/>
              </w:rPr>
              <w:fldChar w:fldCharType="separate"/>
            </w:r>
            <w:r w:rsidR="00010D2B">
              <w:rPr>
                <w:webHidden/>
              </w:rPr>
              <w:t>139</w:t>
            </w:r>
            <w:r w:rsidR="00010D2B">
              <w:rPr>
                <w:webHidden/>
              </w:rPr>
              <w:fldChar w:fldCharType="end"/>
            </w:r>
          </w:hyperlink>
        </w:p>
        <w:p w14:paraId="2EF8DF23" w14:textId="77777777" w:rsidR="00010D2B" w:rsidRDefault="0087775C">
          <w:pPr>
            <w:pStyle w:val="31"/>
            <w:tabs>
              <w:tab w:val="left" w:pos="2635"/>
              <w:tab w:val="right" w:leader="dot" w:pos="9911"/>
            </w:tabs>
            <w:rPr>
              <w:rFonts w:eastAsiaTheme="minorEastAsia"/>
              <w:lang w:val="ru-RU" w:eastAsia="ru-RU"/>
            </w:rPr>
          </w:pPr>
          <w:hyperlink w:anchor="_Toc92291656" w:history="1">
            <w:r w:rsidR="00010D2B" w:rsidRPr="00F4406B">
              <w:rPr>
                <w:rStyle w:val="a3"/>
                <w:rFonts w:eastAsia="Times New Roman" w:cstheme="minorHAnsi"/>
                <w:b/>
                <w:bCs/>
              </w:rPr>
              <w:t>Операційна ціль 2.7.</w:t>
            </w:r>
            <w:r w:rsidR="00010D2B">
              <w:rPr>
                <w:rFonts w:eastAsiaTheme="minorEastAsia"/>
                <w:lang w:val="ru-RU" w:eastAsia="ru-RU"/>
              </w:rPr>
              <w:tab/>
            </w:r>
            <w:r w:rsidR="00010D2B" w:rsidRPr="00F4406B">
              <w:rPr>
                <w:rStyle w:val="a3"/>
                <w:rFonts w:eastAsia="Times New Roman" w:cstheme="minorHAnsi"/>
                <w:b/>
                <w:bCs/>
              </w:rPr>
              <w:t>Досягнення ґендерної рівності та соціальної справедливості в усіх сферах життя,                                                                           включаючи політику, економіку, культуру тощо</w:t>
            </w:r>
            <w:r w:rsidR="00010D2B">
              <w:rPr>
                <w:webHidden/>
              </w:rPr>
              <w:tab/>
            </w:r>
            <w:r w:rsidR="00010D2B">
              <w:rPr>
                <w:webHidden/>
              </w:rPr>
              <w:fldChar w:fldCharType="begin"/>
            </w:r>
            <w:r w:rsidR="00010D2B">
              <w:rPr>
                <w:webHidden/>
              </w:rPr>
              <w:instrText xml:space="preserve"> PAGEREF _Toc92291656 \h </w:instrText>
            </w:r>
            <w:r w:rsidR="00010D2B">
              <w:rPr>
                <w:webHidden/>
              </w:rPr>
            </w:r>
            <w:r w:rsidR="00010D2B">
              <w:rPr>
                <w:webHidden/>
              </w:rPr>
              <w:fldChar w:fldCharType="separate"/>
            </w:r>
            <w:r w:rsidR="00010D2B">
              <w:rPr>
                <w:webHidden/>
              </w:rPr>
              <w:t>144</w:t>
            </w:r>
            <w:r w:rsidR="00010D2B">
              <w:rPr>
                <w:webHidden/>
              </w:rPr>
              <w:fldChar w:fldCharType="end"/>
            </w:r>
          </w:hyperlink>
        </w:p>
        <w:p w14:paraId="1C950DFF" w14:textId="77777777" w:rsidR="00010D2B" w:rsidRDefault="0087775C">
          <w:pPr>
            <w:pStyle w:val="21"/>
            <w:tabs>
              <w:tab w:val="left" w:pos="2257"/>
              <w:tab w:val="right" w:leader="dot" w:pos="9911"/>
            </w:tabs>
            <w:rPr>
              <w:rFonts w:eastAsiaTheme="minorEastAsia"/>
              <w:lang w:val="ru-RU" w:eastAsia="ru-RU"/>
            </w:rPr>
          </w:pPr>
          <w:hyperlink w:anchor="_Toc92291657" w:history="1">
            <w:r w:rsidR="00010D2B" w:rsidRPr="00F4406B">
              <w:rPr>
                <w:rStyle w:val="a3"/>
                <w:rFonts w:eastAsia="Times New Roman" w:cstheme="minorHAnsi"/>
                <w:b/>
                <w:bCs/>
              </w:rPr>
              <w:t xml:space="preserve">Стратегічна ціль 3: </w:t>
            </w:r>
            <w:r w:rsidR="00010D2B">
              <w:rPr>
                <w:rFonts w:eastAsiaTheme="minorEastAsia"/>
                <w:lang w:val="ru-RU" w:eastAsia="ru-RU"/>
              </w:rPr>
              <w:tab/>
            </w:r>
            <w:r w:rsidR="00010D2B" w:rsidRPr="00F4406B">
              <w:rPr>
                <w:rStyle w:val="a3"/>
                <w:rFonts w:eastAsia="Times New Roman" w:cstheme="minorHAnsi"/>
                <w:b/>
                <w:bCs/>
              </w:rPr>
              <w:t>Громада забезпечує мешканцям та мешканкам надання високої якості комунальних послуг, утримує свою територію в чистоті та порядку відповідно до принципів природо - та енергозбереження</w:t>
            </w:r>
            <w:r w:rsidR="00010D2B">
              <w:rPr>
                <w:webHidden/>
              </w:rPr>
              <w:tab/>
            </w:r>
            <w:r w:rsidR="00010D2B">
              <w:rPr>
                <w:webHidden/>
              </w:rPr>
              <w:fldChar w:fldCharType="begin"/>
            </w:r>
            <w:r w:rsidR="00010D2B">
              <w:rPr>
                <w:webHidden/>
              </w:rPr>
              <w:instrText xml:space="preserve"> PAGEREF _Toc92291657 \h </w:instrText>
            </w:r>
            <w:r w:rsidR="00010D2B">
              <w:rPr>
                <w:webHidden/>
              </w:rPr>
            </w:r>
            <w:r w:rsidR="00010D2B">
              <w:rPr>
                <w:webHidden/>
              </w:rPr>
              <w:fldChar w:fldCharType="separate"/>
            </w:r>
            <w:r w:rsidR="00010D2B">
              <w:rPr>
                <w:webHidden/>
              </w:rPr>
              <w:t>146</w:t>
            </w:r>
            <w:r w:rsidR="00010D2B">
              <w:rPr>
                <w:webHidden/>
              </w:rPr>
              <w:fldChar w:fldCharType="end"/>
            </w:r>
          </w:hyperlink>
        </w:p>
        <w:p w14:paraId="1D469FAB" w14:textId="77777777" w:rsidR="00010D2B" w:rsidRDefault="0087775C">
          <w:pPr>
            <w:pStyle w:val="31"/>
            <w:tabs>
              <w:tab w:val="left" w:pos="2635"/>
              <w:tab w:val="right" w:leader="dot" w:pos="9911"/>
            </w:tabs>
            <w:rPr>
              <w:rFonts w:eastAsiaTheme="minorEastAsia"/>
              <w:lang w:val="ru-RU" w:eastAsia="ru-RU"/>
            </w:rPr>
          </w:pPr>
          <w:hyperlink w:anchor="_Toc92291658" w:history="1">
            <w:r w:rsidR="00010D2B" w:rsidRPr="00F4406B">
              <w:rPr>
                <w:rStyle w:val="a3"/>
                <w:rFonts w:eastAsia="Times New Roman" w:cstheme="minorHAnsi"/>
                <w:b/>
                <w:bCs/>
              </w:rPr>
              <w:t>Операційна ціль 3.1.</w:t>
            </w:r>
            <w:r w:rsidR="00010D2B">
              <w:rPr>
                <w:rFonts w:eastAsiaTheme="minorEastAsia"/>
                <w:lang w:val="ru-RU" w:eastAsia="ru-RU"/>
              </w:rPr>
              <w:tab/>
            </w:r>
            <w:r w:rsidR="00010D2B" w:rsidRPr="00F4406B">
              <w:rPr>
                <w:rStyle w:val="a3"/>
                <w:rFonts w:eastAsia="Times New Roman" w:cstheme="minorHAnsi"/>
                <w:b/>
                <w:bCs/>
              </w:rPr>
              <w:t>Благоустрій населених пунктів, підтримання чистоти та порядку на території громади</w:t>
            </w:r>
            <w:r w:rsidR="00010D2B">
              <w:rPr>
                <w:webHidden/>
              </w:rPr>
              <w:tab/>
            </w:r>
            <w:r w:rsidR="00010D2B">
              <w:rPr>
                <w:webHidden/>
              </w:rPr>
              <w:fldChar w:fldCharType="begin"/>
            </w:r>
            <w:r w:rsidR="00010D2B">
              <w:rPr>
                <w:webHidden/>
              </w:rPr>
              <w:instrText xml:space="preserve"> PAGEREF _Toc92291658 \h </w:instrText>
            </w:r>
            <w:r w:rsidR="00010D2B">
              <w:rPr>
                <w:webHidden/>
              </w:rPr>
            </w:r>
            <w:r w:rsidR="00010D2B">
              <w:rPr>
                <w:webHidden/>
              </w:rPr>
              <w:fldChar w:fldCharType="separate"/>
            </w:r>
            <w:r w:rsidR="00010D2B">
              <w:rPr>
                <w:webHidden/>
              </w:rPr>
              <w:t>146</w:t>
            </w:r>
            <w:r w:rsidR="00010D2B">
              <w:rPr>
                <w:webHidden/>
              </w:rPr>
              <w:fldChar w:fldCharType="end"/>
            </w:r>
          </w:hyperlink>
        </w:p>
        <w:p w14:paraId="39682728" w14:textId="77777777" w:rsidR="00010D2B" w:rsidRDefault="0087775C">
          <w:pPr>
            <w:pStyle w:val="31"/>
            <w:tabs>
              <w:tab w:val="right" w:leader="dot" w:pos="9911"/>
            </w:tabs>
            <w:rPr>
              <w:rFonts w:eastAsiaTheme="minorEastAsia"/>
              <w:lang w:val="ru-RU" w:eastAsia="ru-RU"/>
            </w:rPr>
          </w:pPr>
          <w:hyperlink w:anchor="_Toc92291659" w:history="1">
            <w:r w:rsidR="00010D2B" w:rsidRPr="00F4406B">
              <w:rPr>
                <w:rStyle w:val="a3"/>
                <w:rFonts w:eastAsia="Times New Roman" w:cstheme="minorHAnsi"/>
                <w:b/>
                <w:bCs/>
              </w:rPr>
              <w:t>Операційна ціль 3.2. Забезпечення якісними дорогами та гарантування безпеки життя в громаді.</w:t>
            </w:r>
            <w:r w:rsidR="00010D2B">
              <w:rPr>
                <w:webHidden/>
              </w:rPr>
              <w:tab/>
            </w:r>
            <w:r w:rsidR="00010D2B">
              <w:rPr>
                <w:webHidden/>
              </w:rPr>
              <w:fldChar w:fldCharType="begin"/>
            </w:r>
            <w:r w:rsidR="00010D2B">
              <w:rPr>
                <w:webHidden/>
              </w:rPr>
              <w:instrText xml:space="preserve"> PAGEREF _Toc92291659 \h </w:instrText>
            </w:r>
            <w:r w:rsidR="00010D2B">
              <w:rPr>
                <w:webHidden/>
              </w:rPr>
            </w:r>
            <w:r w:rsidR="00010D2B">
              <w:rPr>
                <w:webHidden/>
              </w:rPr>
              <w:fldChar w:fldCharType="separate"/>
            </w:r>
            <w:r w:rsidR="00010D2B">
              <w:rPr>
                <w:webHidden/>
              </w:rPr>
              <w:t>149</w:t>
            </w:r>
            <w:r w:rsidR="00010D2B">
              <w:rPr>
                <w:webHidden/>
              </w:rPr>
              <w:fldChar w:fldCharType="end"/>
            </w:r>
          </w:hyperlink>
        </w:p>
        <w:p w14:paraId="6BB300AC" w14:textId="77777777" w:rsidR="00010D2B" w:rsidRDefault="0087775C">
          <w:pPr>
            <w:pStyle w:val="31"/>
            <w:tabs>
              <w:tab w:val="left" w:pos="2635"/>
              <w:tab w:val="right" w:leader="dot" w:pos="9911"/>
            </w:tabs>
            <w:rPr>
              <w:rFonts w:eastAsiaTheme="minorEastAsia"/>
              <w:lang w:val="ru-RU" w:eastAsia="ru-RU"/>
            </w:rPr>
          </w:pPr>
          <w:hyperlink w:anchor="_Toc92291660" w:history="1">
            <w:r w:rsidR="00010D2B" w:rsidRPr="00F4406B">
              <w:rPr>
                <w:rStyle w:val="a3"/>
                <w:rFonts w:eastAsia="Times New Roman" w:cstheme="minorHAnsi"/>
                <w:b/>
                <w:bCs/>
              </w:rPr>
              <w:t>Операційна ціль 3.3.</w:t>
            </w:r>
            <w:r w:rsidR="00010D2B">
              <w:rPr>
                <w:rFonts w:eastAsiaTheme="minorEastAsia"/>
                <w:lang w:val="ru-RU" w:eastAsia="ru-RU"/>
              </w:rPr>
              <w:tab/>
            </w:r>
            <w:r w:rsidR="00010D2B" w:rsidRPr="00F4406B">
              <w:rPr>
                <w:rStyle w:val="a3"/>
                <w:rFonts w:eastAsia="Times New Roman" w:cstheme="minorHAnsi"/>
                <w:b/>
                <w:bCs/>
              </w:rPr>
              <w:t>Підвищення якості житлово-комунальних послуг</w:t>
            </w:r>
            <w:r w:rsidR="00010D2B">
              <w:rPr>
                <w:webHidden/>
              </w:rPr>
              <w:tab/>
            </w:r>
            <w:r w:rsidR="00010D2B">
              <w:rPr>
                <w:webHidden/>
              </w:rPr>
              <w:fldChar w:fldCharType="begin"/>
            </w:r>
            <w:r w:rsidR="00010D2B">
              <w:rPr>
                <w:webHidden/>
              </w:rPr>
              <w:instrText xml:space="preserve"> PAGEREF _Toc92291660 \h </w:instrText>
            </w:r>
            <w:r w:rsidR="00010D2B">
              <w:rPr>
                <w:webHidden/>
              </w:rPr>
            </w:r>
            <w:r w:rsidR="00010D2B">
              <w:rPr>
                <w:webHidden/>
              </w:rPr>
              <w:fldChar w:fldCharType="separate"/>
            </w:r>
            <w:r w:rsidR="00010D2B">
              <w:rPr>
                <w:webHidden/>
              </w:rPr>
              <w:t>152</w:t>
            </w:r>
            <w:r w:rsidR="00010D2B">
              <w:rPr>
                <w:webHidden/>
              </w:rPr>
              <w:fldChar w:fldCharType="end"/>
            </w:r>
          </w:hyperlink>
        </w:p>
        <w:p w14:paraId="4D2DA9D7" w14:textId="77777777" w:rsidR="00010D2B" w:rsidRDefault="0087775C">
          <w:pPr>
            <w:pStyle w:val="31"/>
            <w:tabs>
              <w:tab w:val="left" w:pos="2635"/>
              <w:tab w:val="right" w:leader="dot" w:pos="9911"/>
            </w:tabs>
            <w:rPr>
              <w:rFonts w:eastAsiaTheme="minorEastAsia"/>
              <w:lang w:val="ru-RU" w:eastAsia="ru-RU"/>
            </w:rPr>
          </w:pPr>
          <w:hyperlink w:anchor="_Toc92291661" w:history="1">
            <w:r w:rsidR="00010D2B" w:rsidRPr="00F4406B">
              <w:rPr>
                <w:rStyle w:val="a3"/>
                <w:rFonts w:eastAsia="Times New Roman" w:cstheme="minorHAnsi"/>
                <w:b/>
                <w:bCs/>
              </w:rPr>
              <w:t>Операційна ціль 3.4.</w:t>
            </w:r>
            <w:r w:rsidR="00010D2B">
              <w:rPr>
                <w:rFonts w:eastAsiaTheme="minorEastAsia"/>
                <w:lang w:val="ru-RU" w:eastAsia="ru-RU"/>
              </w:rPr>
              <w:tab/>
            </w:r>
            <w:r w:rsidR="00010D2B" w:rsidRPr="00F4406B">
              <w:rPr>
                <w:rStyle w:val="a3"/>
                <w:rFonts w:eastAsia="Times New Roman" w:cstheme="minorHAnsi"/>
                <w:b/>
                <w:bCs/>
              </w:rPr>
              <w:t>Запровадження засад енергонезалежності та енергозбереження</w:t>
            </w:r>
            <w:r w:rsidR="00010D2B">
              <w:rPr>
                <w:webHidden/>
              </w:rPr>
              <w:tab/>
            </w:r>
            <w:r w:rsidR="00010D2B">
              <w:rPr>
                <w:webHidden/>
              </w:rPr>
              <w:fldChar w:fldCharType="begin"/>
            </w:r>
            <w:r w:rsidR="00010D2B">
              <w:rPr>
                <w:webHidden/>
              </w:rPr>
              <w:instrText xml:space="preserve"> PAGEREF _Toc92291661 \h </w:instrText>
            </w:r>
            <w:r w:rsidR="00010D2B">
              <w:rPr>
                <w:webHidden/>
              </w:rPr>
            </w:r>
            <w:r w:rsidR="00010D2B">
              <w:rPr>
                <w:webHidden/>
              </w:rPr>
              <w:fldChar w:fldCharType="separate"/>
            </w:r>
            <w:r w:rsidR="00010D2B">
              <w:rPr>
                <w:webHidden/>
              </w:rPr>
              <w:t>154</w:t>
            </w:r>
            <w:r w:rsidR="00010D2B">
              <w:rPr>
                <w:webHidden/>
              </w:rPr>
              <w:fldChar w:fldCharType="end"/>
            </w:r>
          </w:hyperlink>
        </w:p>
        <w:p w14:paraId="6BD9718C" w14:textId="77777777" w:rsidR="00010D2B" w:rsidRDefault="0087775C">
          <w:pPr>
            <w:pStyle w:val="21"/>
            <w:tabs>
              <w:tab w:val="left" w:pos="2257"/>
              <w:tab w:val="right" w:leader="dot" w:pos="9911"/>
            </w:tabs>
            <w:rPr>
              <w:rFonts w:eastAsiaTheme="minorEastAsia"/>
              <w:lang w:val="ru-RU" w:eastAsia="ru-RU"/>
            </w:rPr>
          </w:pPr>
          <w:hyperlink w:anchor="_Toc92291662" w:history="1">
            <w:r w:rsidR="00010D2B" w:rsidRPr="00F4406B">
              <w:rPr>
                <w:rStyle w:val="a3"/>
                <w:rFonts w:eastAsia="Times New Roman" w:cstheme="minorHAnsi"/>
                <w:b/>
                <w:bCs/>
              </w:rPr>
              <w:t xml:space="preserve">Стратегічна ціль 4: </w:t>
            </w:r>
            <w:r w:rsidR="00010D2B">
              <w:rPr>
                <w:rFonts w:eastAsiaTheme="minorEastAsia"/>
                <w:lang w:val="ru-RU" w:eastAsia="ru-RU"/>
              </w:rPr>
              <w:tab/>
            </w:r>
            <w:r w:rsidR="00010D2B" w:rsidRPr="00F4406B">
              <w:rPr>
                <w:rStyle w:val="a3"/>
                <w:rFonts w:eastAsia="Times New Roman" w:cstheme="minorHAnsi"/>
                <w:b/>
                <w:bCs/>
              </w:rPr>
              <w:t>Громада є активним учасником місцевих, регіональних, національних та міжнародних мереж комунікації та співпраці</w:t>
            </w:r>
            <w:r w:rsidR="00010D2B">
              <w:rPr>
                <w:webHidden/>
              </w:rPr>
              <w:tab/>
            </w:r>
            <w:r w:rsidR="00010D2B">
              <w:rPr>
                <w:webHidden/>
              </w:rPr>
              <w:fldChar w:fldCharType="begin"/>
            </w:r>
            <w:r w:rsidR="00010D2B">
              <w:rPr>
                <w:webHidden/>
              </w:rPr>
              <w:instrText xml:space="preserve"> PAGEREF _Toc92291662 \h </w:instrText>
            </w:r>
            <w:r w:rsidR="00010D2B">
              <w:rPr>
                <w:webHidden/>
              </w:rPr>
            </w:r>
            <w:r w:rsidR="00010D2B">
              <w:rPr>
                <w:webHidden/>
              </w:rPr>
              <w:fldChar w:fldCharType="separate"/>
            </w:r>
            <w:r w:rsidR="00010D2B">
              <w:rPr>
                <w:webHidden/>
              </w:rPr>
              <w:t>157</w:t>
            </w:r>
            <w:r w:rsidR="00010D2B">
              <w:rPr>
                <w:webHidden/>
              </w:rPr>
              <w:fldChar w:fldCharType="end"/>
            </w:r>
          </w:hyperlink>
        </w:p>
        <w:p w14:paraId="0FE5FCE7" w14:textId="77777777" w:rsidR="00010D2B" w:rsidRDefault="0087775C">
          <w:pPr>
            <w:pStyle w:val="21"/>
            <w:tabs>
              <w:tab w:val="left" w:pos="2415"/>
              <w:tab w:val="right" w:leader="dot" w:pos="9911"/>
            </w:tabs>
            <w:rPr>
              <w:rFonts w:eastAsiaTheme="minorEastAsia"/>
              <w:lang w:val="ru-RU" w:eastAsia="ru-RU"/>
            </w:rPr>
          </w:pPr>
          <w:hyperlink w:anchor="_Toc92291663" w:history="1">
            <w:r w:rsidR="00010D2B" w:rsidRPr="00F4406B">
              <w:rPr>
                <w:rStyle w:val="a3"/>
                <w:rFonts w:eastAsia="Times New Roman" w:cstheme="minorHAnsi"/>
                <w:b/>
                <w:bCs/>
              </w:rPr>
              <w:t>Операційна ціль 4.1.</w:t>
            </w:r>
            <w:r w:rsidR="00010D2B">
              <w:rPr>
                <w:rFonts w:eastAsiaTheme="minorEastAsia"/>
                <w:lang w:val="ru-RU" w:eastAsia="ru-RU"/>
              </w:rPr>
              <w:tab/>
            </w:r>
            <w:r w:rsidR="00010D2B" w:rsidRPr="00F4406B">
              <w:rPr>
                <w:rStyle w:val="a3"/>
                <w:rFonts w:eastAsia="Times New Roman" w:cstheme="minorHAnsi"/>
                <w:b/>
                <w:bCs/>
              </w:rPr>
              <w:t>Налагодження партнерств для досвіду і розвитку</w:t>
            </w:r>
            <w:r w:rsidR="00010D2B">
              <w:rPr>
                <w:webHidden/>
              </w:rPr>
              <w:tab/>
            </w:r>
            <w:r w:rsidR="00010D2B">
              <w:rPr>
                <w:webHidden/>
              </w:rPr>
              <w:fldChar w:fldCharType="begin"/>
            </w:r>
            <w:r w:rsidR="00010D2B">
              <w:rPr>
                <w:webHidden/>
              </w:rPr>
              <w:instrText xml:space="preserve"> PAGEREF _Toc92291663 \h </w:instrText>
            </w:r>
            <w:r w:rsidR="00010D2B">
              <w:rPr>
                <w:webHidden/>
              </w:rPr>
            </w:r>
            <w:r w:rsidR="00010D2B">
              <w:rPr>
                <w:webHidden/>
              </w:rPr>
              <w:fldChar w:fldCharType="separate"/>
            </w:r>
            <w:r w:rsidR="00010D2B">
              <w:rPr>
                <w:webHidden/>
              </w:rPr>
              <w:t>157</w:t>
            </w:r>
            <w:r w:rsidR="00010D2B">
              <w:rPr>
                <w:webHidden/>
              </w:rPr>
              <w:fldChar w:fldCharType="end"/>
            </w:r>
          </w:hyperlink>
        </w:p>
        <w:p w14:paraId="0523D2E8" w14:textId="77777777" w:rsidR="00010D2B" w:rsidRDefault="0087775C">
          <w:pPr>
            <w:pStyle w:val="31"/>
            <w:tabs>
              <w:tab w:val="left" w:pos="2635"/>
              <w:tab w:val="right" w:leader="dot" w:pos="9911"/>
            </w:tabs>
            <w:rPr>
              <w:rFonts w:eastAsiaTheme="minorEastAsia"/>
              <w:lang w:val="ru-RU" w:eastAsia="ru-RU"/>
            </w:rPr>
          </w:pPr>
          <w:hyperlink w:anchor="_Toc92291664" w:history="1">
            <w:r w:rsidR="00010D2B" w:rsidRPr="00F4406B">
              <w:rPr>
                <w:rStyle w:val="a3"/>
                <w:rFonts w:eastAsia="Times New Roman" w:cstheme="minorHAnsi"/>
                <w:b/>
                <w:bCs/>
              </w:rPr>
              <w:t>Операційна ціль 4.2.</w:t>
            </w:r>
            <w:r w:rsidR="00010D2B">
              <w:rPr>
                <w:rFonts w:eastAsiaTheme="minorEastAsia"/>
                <w:lang w:val="ru-RU" w:eastAsia="ru-RU"/>
              </w:rPr>
              <w:tab/>
            </w:r>
            <w:r w:rsidR="00010D2B" w:rsidRPr="00F4406B">
              <w:rPr>
                <w:rStyle w:val="a3"/>
                <w:rFonts w:eastAsia="Times New Roman" w:cstheme="minorHAnsi"/>
                <w:b/>
                <w:bCs/>
              </w:rPr>
              <w:t>Розвиток комунікаційних спроможностей громади</w:t>
            </w:r>
            <w:r w:rsidR="00010D2B">
              <w:rPr>
                <w:webHidden/>
              </w:rPr>
              <w:tab/>
            </w:r>
            <w:r w:rsidR="00010D2B">
              <w:rPr>
                <w:webHidden/>
              </w:rPr>
              <w:fldChar w:fldCharType="begin"/>
            </w:r>
            <w:r w:rsidR="00010D2B">
              <w:rPr>
                <w:webHidden/>
              </w:rPr>
              <w:instrText xml:space="preserve"> PAGEREF _Toc92291664 \h </w:instrText>
            </w:r>
            <w:r w:rsidR="00010D2B">
              <w:rPr>
                <w:webHidden/>
              </w:rPr>
            </w:r>
            <w:r w:rsidR="00010D2B">
              <w:rPr>
                <w:webHidden/>
              </w:rPr>
              <w:fldChar w:fldCharType="separate"/>
            </w:r>
            <w:r w:rsidR="00010D2B">
              <w:rPr>
                <w:webHidden/>
              </w:rPr>
              <w:t>161</w:t>
            </w:r>
            <w:r w:rsidR="00010D2B">
              <w:rPr>
                <w:webHidden/>
              </w:rPr>
              <w:fldChar w:fldCharType="end"/>
            </w:r>
          </w:hyperlink>
        </w:p>
        <w:p w14:paraId="4A5ECF78" w14:textId="77777777" w:rsidR="00010D2B" w:rsidRDefault="0087775C">
          <w:pPr>
            <w:pStyle w:val="31"/>
            <w:tabs>
              <w:tab w:val="left" w:pos="2635"/>
              <w:tab w:val="right" w:leader="dot" w:pos="9911"/>
            </w:tabs>
            <w:rPr>
              <w:rFonts w:eastAsiaTheme="minorEastAsia"/>
              <w:lang w:val="ru-RU" w:eastAsia="ru-RU"/>
            </w:rPr>
          </w:pPr>
          <w:hyperlink w:anchor="_Toc92291665" w:history="1">
            <w:r w:rsidR="00010D2B" w:rsidRPr="00F4406B">
              <w:rPr>
                <w:rStyle w:val="a3"/>
                <w:rFonts w:eastAsia="Times New Roman" w:cstheme="minorHAnsi"/>
                <w:b/>
                <w:bCs/>
              </w:rPr>
              <w:t>Операційна ціль 4.3.</w:t>
            </w:r>
            <w:r w:rsidR="00010D2B">
              <w:rPr>
                <w:rFonts w:eastAsiaTheme="minorEastAsia"/>
                <w:lang w:val="ru-RU" w:eastAsia="ru-RU"/>
              </w:rPr>
              <w:tab/>
            </w:r>
            <w:r w:rsidR="00010D2B" w:rsidRPr="00F4406B">
              <w:rPr>
                <w:rStyle w:val="a3"/>
                <w:rFonts w:eastAsia="Times New Roman" w:cstheme="minorHAnsi"/>
                <w:b/>
                <w:bCs/>
              </w:rPr>
              <w:t>Забезпечення паритетного діалогу громадянського суспільства з органами влади та представниками МТД                                     з дотриманням гендерного мейнстримінгу</w:t>
            </w:r>
            <w:r w:rsidR="00010D2B">
              <w:rPr>
                <w:webHidden/>
              </w:rPr>
              <w:tab/>
            </w:r>
            <w:r w:rsidR="00010D2B">
              <w:rPr>
                <w:webHidden/>
              </w:rPr>
              <w:fldChar w:fldCharType="begin"/>
            </w:r>
            <w:r w:rsidR="00010D2B">
              <w:rPr>
                <w:webHidden/>
              </w:rPr>
              <w:instrText xml:space="preserve"> PAGEREF _Toc92291665 \h </w:instrText>
            </w:r>
            <w:r w:rsidR="00010D2B">
              <w:rPr>
                <w:webHidden/>
              </w:rPr>
            </w:r>
            <w:r w:rsidR="00010D2B">
              <w:rPr>
                <w:webHidden/>
              </w:rPr>
              <w:fldChar w:fldCharType="separate"/>
            </w:r>
            <w:r w:rsidR="00010D2B">
              <w:rPr>
                <w:webHidden/>
              </w:rPr>
              <w:t>164</w:t>
            </w:r>
            <w:r w:rsidR="00010D2B">
              <w:rPr>
                <w:webHidden/>
              </w:rPr>
              <w:fldChar w:fldCharType="end"/>
            </w:r>
          </w:hyperlink>
        </w:p>
        <w:p w14:paraId="324A097C" w14:textId="77777777" w:rsidR="00010D2B" w:rsidRDefault="0087775C">
          <w:pPr>
            <w:pStyle w:val="31"/>
            <w:tabs>
              <w:tab w:val="left" w:pos="2635"/>
              <w:tab w:val="right" w:leader="dot" w:pos="9911"/>
            </w:tabs>
            <w:rPr>
              <w:rFonts w:eastAsiaTheme="minorEastAsia"/>
              <w:lang w:val="ru-RU" w:eastAsia="ru-RU"/>
            </w:rPr>
          </w:pPr>
          <w:hyperlink w:anchor="_Toc92291666" w:history="1">
            <w:r w:rsidR="00010D2B" w:rsidRPr="00F4406B">
              <w:rPr>
                <w:rStyle w:val="a3"/>
                <w:rFonts w:eastAsia="Times New Roman" w:cstheme="minorHAnsi"/>
                <w:b/>
                <w:bCs/>
              </w:rPr>
              <w:t>Операційна ціль 4.4.</w:t>
            </w:r>
            <w:r w:rsidR="00010D2B">
              <w:rPr>
                <w:rFonts w:eastAsiaTheme="minorEastAsia"/>
                <w:lang w:val="ru-RU" w:eastAsia="ru-RU"/>
              </w:rPr>
              <w:tab/>
            </w:r>
            <w:r w:rsidR="00010D2B" w:rsidRPr="00F4406B">
              <w:rPr>
                <w:rStyle w:val="a3"/>
                <w:rFonts w:eastAsia="Times New Roman" w:cstheme="minorHAnsi"/>
                <w:b/>
                <w:bCs/>
              </w:rPr>
              <w:t>Прозорість і підзвітність органів місцевого самоврядування з питань формування та виконання публічної політики у конкретній сфері, у т.ч. бюджетній</w:t>
            </w:r>
            <w:r w:rsidR="00010D2B">
              <w:rPr>
                <w:webHidden/>
              </w:rPr>
              <w:tab/>
            </w:r>
            <w:r w:rsidR="00010D2B">
              <w:rPr>
                <w:webHidden/>
              </w:rPr>
              <w:fldChar w:fldCharType="begin"/>
            </w:r>
            <w:r w:rsidR="00010D2B">
              <w:rPr>
                <w:webHidden/>
              </w:rPr>
              <w:instrText xml:space="preserve"> PAGEREF _Toc92291666 \h </w:instrText>
            </w:r>
            <w:r w:rsidR="00010D2B">
              <w:rPr>
                <w:webHidden/>
              </w:rPr>
            </w:r>
            <w:r w:rsidR="00010D2B">
              <w:rPr>
                <w:webHidden/>
              </w:rPr>
              <w:fldChar w:fldCharType="separate"/>
            </w:r>
            <w:r w:rsidR="00010D2B">
              <w:rPr>
                <w:webHidden/>
              </w:rPr>
              <w:t>168</w:t>
            </w:r>
            <w:r w:rsidR="00010D2B">
              <w:rPr>
                <w:webHidden/>
              </w:rPr>
              <w:fldChar w:fldCharType="end"/>
            </w:r>
          </w:hyperlink>
        </w:p>
        <w:p w14:paraId="5D5A9A2F" w14:textId="77777777" w:rsidR="00010D2B" w:rsidRDefault="0087775C">
          <w:pPr>
            <w:pStyle w:val="12"/>
            <w:tabs>
              <w:tab w:val="left" w:pos="660"/>
              <w:tab w:val="right" w:leader="dot" w:pos="9911"/>
            </w:tabs>
            <w:rPr>
              <w:rFonts w:eastAsiaTheme="minorEastAsia"/>
              <w:lang w:val="ru-RU" w:eastAsia="ru-RU"/>
            </w:rPr>
          </w:pPr>
          <w:hyperlink w:anchor="_Toc92291667" w:history="1">
            <w:r w:rsidR="00010D2B" w:rsidRPr="00F4406B">
              <w:rPr>
                <w:rStyle w:val="a3"/>
                <w:rFonts w:eastAsiaTheme="majorEastAsia"/>
                <w:lang w:eastAsia="pl-PL"/>
              </w:rPr>
              <w:t>13.</w:t>
            </w:r>
            <w:r w:rsidR="00010D2B">
              <w:rPr>
                <w:rFonts w:eastAsiaTheme="minorEastAsia"/>
                <w:lang w:val="ru-RU" w:eastAsia="ru-RU"/>
              </w:rPr>
              <w:tab/>
            </w:r>
            <w:r w:rsidR="00010D2B" w:rsidRPr="00F4406B">
              <w:rPr>
                <w:rStyle w:val="a3"/>
                <w:rFonts w:eastAsiaTheme="majorEastAsia"/>
                <w:lang w:eastAsia="pl-PL"/>
              </w:rPr>
              <w:t>Картки стратегічних проектів:</w:t>
            </w:r>
            <w:r w:rsidR="00010D2B">
              <w:rPr>
                <w:webHidden/>
              </w:rPr>
              <w:tab/>
            </w:r>
            <w:r w:rsidR="00010D2B">
              <w:rPr>
                <w:webHidden/>
              </w:rPr>
              <w:fldChar w:fldCharType="begin"/>
            </w:r>
            <w:r w:rsidR="00010D2B">
              <w:rPr>
                <w:webHidden/>
              </w:rPr>
              <w:instrText xml:space="preserve"> PAGEREF _Toc92291667 \h </w:instrText>
            </w:r>
            <w:r w:rsidR="00010D2B">
              <w:rPr>
                <w:webHidden/>
              </w:rPr>
            </w:r>
            <w:r w:rsidR="00010D2B">
              <w:rPr>
                <w:webHidden/>
              </w:rPr>
              <w:fldChar w:fldCharType="separate"/>
            </w:r>
            <w:r w:rsidR="00010D2B">
              <w:rPr>
                <w:webHidden/>
              </w:rPr>
              <w:t>172</w:t>
            </w:r>
            <w:r w:rsidR="00010D2B">
              <w:rPr>
                <w:webHidden/>
              </w:rPr>
              <w:fldChar w:fldCharType="end"/>
            </w:r>
          </w:hyperlink>
        </w:p>
        <w:p w14:paraId="77D9E97E" w14:textId="77777777" w:rsidR="00010D2B" w:rsidRDefault="0087775C">
          <w:pPr>
            <w:pStyle w:val="12"/>
            <w:tabs>
              <w:tab w:val="left" w:pos="660"/>
              <w:tab w:val="right" w:leader="dot" w:pos="9911"/>
            </w:tabs>
            <w:rPr>
              <w:rFonts w:eastAsiaTheme="minorEastAsia"/>
              <w:lang w:val="ru-RU" w:eastAsia="ru-RU"/>
            </w:rPr>
          </w:pPr>
          <w:hyperlink w:anchor="_Toc92291668" w:history="1">
            <w:r w:rsidR="00010D2B" w:rsidRPr="00F4406B">
              <w:rPr>
                <w:rStyle w:val="a3"/>
                <w:rFonts w:eastAsiaTheme="majorEastAsia"/>
                <w:lang w:eastAsia="pl-PL"/>
              </w:rPr>
              <w:t>14.</w:t>
            </w:r>
            <w:r w:rsidR="00010D2B">
              <w:rPr>
                <w:rFonts w:eastAsiaTheme="minorEastAsia"/>
                <w:lang w:val="ru-RU" w:eastAsia="ru-RU"/>
              </w:rPr>
              <w:tab/>
            </w:r>
            <w:r w:rsidR="00010D2B" w:rsidRPr="00F4406B">
              <w:rPr>
                <w:rStyle w:val="a3"/>
                <w:rFonts w:eastAsiaTheme="majorEastAsia"/>
                <w:lang w:eastAsia="pl-PL"/>
              </w:rPr>
              <w:t>Додаток 3. Довідка про стан громади</w:t>
            </w:r>
            <w:r w:rsidR="00010D2B">
              <w:rPr>
                <w:webHidden/>
              </w:rPr>
              <w:tab/>
            </w:r>
            <w:r w:rsidR="00010D2B">
              <w:rPr>
                <w:webHidden/>
              </w:rPr>
              <w:fldChar w:fldCharType="begin"/>
            </w:r>
            <w:r w:rsidR="00010D2B">
              <w:rPr>
                <w:webHidden/>
              </w:rPr>
              <w:instrText xml:space="preserve"> PAGEREF _Toc92291668 \h </w:instrText>
            </w:r>
            <w:r w:rsidR="00010D2B">
              <w:rPr>
                <w:webHidden/>
              </w:rPr>
            </w:r>
            <w:r w:rsidR="00010D2B">
              <w:rPr>
                <w:webHidden/>
              </w:rPr>
              <w:fldChar w:fldCharType="separate"/>
            </w:r>
            <w:r w:rsidR="00010D2B">
              <w:rPr>
                <w:webHidden/>
              </w:rPr>
              <w:t>196</w:t>
            </w:r>
            <w:r w:rsidR="00010D2B">
              <w:rPr>
                <w:webHidden/>
              </w:rPr>
              <w:fldChar w:fldCharType="end"/>
            </w:r>
          </w:hyperlink>
        </w:p>
        <w:p w14:paraId="7DDF809A" w14:textId="77777777" w:rsidR="00010D2B" w:rsidRDefault="0087775C">
          <w:pPr>
            <w:pStyle w:val="21"/>
            <w:tabs>
              <w:tab w:val="right" w:leader="dot" w:pos="9911"/>
            </w:tabs>
            <w:rPr>
              <w:rFonts w:eastAsiaTheme="minorEastAsia"/>
              <w:lang w:val="ru-RU" w:eastAsia="ru-RU"/>
            </w:rPr>
          </w:pPr>
          <w:hyperlink w:anchor="_Toc92291669" w:history="1">
            <w:r w:rsidR="00010D2B" w:rsidRPr="00F4406B">
              <w:rPr>
                <w:rStyle w:val="a3"/>
                <w:rFonts w:cstheme="minorHAnsi"/>
              </w:rPr>
              <w:t>Вступ – стисла характеристика громади</w:t>
            </w:r>
            <w:r w:rsidR="00010D2B">
              <w:rPr>
                <w:webHidden/>
              </w:rPr>
              <w:tab/>
            </w:r>
            <w:r w:rsidR="00010D2B">
              <w:rPr>
                <w:webHidden/>
              </w:rPr>
              <w:fldChar w:fldCharType="begin"/>
            </w:r>
            <w:r w:rsidR="00010D2B">
              <w:rPr>
                <w:webHidden/>
              </w:rPr>
              <w:instrText xml:space="preserve"> PAGEREF _Toc92291669 \h </w:instrText>
            </w:r>
            <w:r w:rsidR="00010D2B">
              <w:rPr>
                <w:webHidden/>
              </w:rPr>
            </w:r>
            <w:r w:rsidR="00010D2B">
              <w:rPr>
                <w:webHidden/>
              </w:rPr>
              <w:fldChar w:fldCharType="separate"/>
            </w:r>
            <w:r w:rsidR="00010D2B">
              <w:rPr>
                <w:webHidden/>
              </w:rPr>
              <w:t>196</w:t>
            </w:r>
            <w:r w:rsidR="00010D2B">
              <w:rPr>
                <w:webHidden/>
              </w:rPr>
              <w:fldChar w:fldCharType="end"/>
            </w:r>
          </w:hyperlink>
        </w:p>
        <w:p w14:paraId="0255A1A4" w14:textId="77777777" w:rsidR="00010D2B" w:rsidRDefault="0087775C">
          <w:pPr>
            <w:pStyle w:val="21"/>
            <w:tabs>
              <w:tab w:val="right" w:leader="dot" w:pos="9911"/>
            </w:tabs>
            <w:rPr>
              <w:rFonts w:eastAsiaTheme="minorEastAsia"/>
              <w:lang w:val="ru-RU" w:eastAsia="ru-RU"/>
            </w:rPr>
          </w:pPr>
          <w:hyperlink w:anchor="_Toc92291670" w:history="1">
            <w:r w:rsidR="00010D2B" w:rsidRPr="00F4406B">
              <w:rPr>
                <w:rStyle w:val="a3"/>
                <w:rFonts w:cstheme="minorHAnsi"/>
              </w:rPr>
              <w:t>Географія, топографія, клімат, природні ресурси</w:t>
            </w:r>
            <w:r w:rsidR="00010D2B">
              <w:rPr>
                <w:webHidden/>
              </w:rPr>
              <w:tab/>
            </w:r>
            <w:r w:rsidR="00010D2B">
              <w:rPr>
                <w:webHidden/>
              </w:rPr>
              <w:fldChar w:fldCharType="begin"/>
            </w:r>
            <w:r w:rsidR="00010D2B">
              <w:rPr>
                <w:webHidden/>
              </w:rPr>
              <w:instrText xml:space="preserve"> PAGEREF _Toc92291670 \h </w:instrText>
            </w:r>
            <w:r w:rsidR="00010D2B">
              <w:rPr>
                <w:webHidden/>
              </w:rPr>
            </w:r>
            <w:r w:rsidR="00010D2B">
              <w:rPr>
                <w:webHidden/>
              </w:rPr>
              <w:fldChar w:fldCharType="separate"/>
            </w:r>
            <w:r w:rsidR="00010D2B">
              <w:rPr>
                <w:webHidden/>
              </w:rPr>
              <w:t>196</w:t>
            </w:r>
            <w:r w:rsidR="00010D2B">
              <w:rPr>
                <w:webHidden/>
              </w:rPr>
              <w:fldChar w:fldCharType="end"/>
            </w:r>
          </w:hyperlink>
        </w:p>
        <w:p w14:paraId="2A26B046" w14:textId="77777777" w:rsidR="00010D2B" w:rsidRDefault="0087775C">
          <w:pPr>
            <w:pStyle w:val="21"/>
            <w:tabs>
              <w:tab w:val="right" w:leader="dot" w:pos="9911"/>
            </w:tabs>
            <w:rPr>
              <w:rFonts w:eastAsiaTheme="minorEastAsia"/>
              <w:lang w:val="ru-RU" w:eastAsia="ru-RU"/>
            </w:rPr>
          </w:pPr>
          <w:hyperlink w:anchor="_Toc92291671" w:history="1">
            <w:r w:rsidR="00010D2B" w:rsidRPr="00F4406B">
              <w:rPr>
                <w:rStyle w:val="a3"/>
                <w:rFonts w:cstheme="minorHAnsi"/>
              </w:rPr>
              <w:t>Адміністративно-територіальний устрій та інтегрованість адміністративно-територіальної одиниці, доступність, транспортні комунікації</w:t>
            </w:r>
            <w:r w:rsidR="00010D2B">
              <w:rPr>
                <w:webHidden/>
              </w:rPr>
              <w:tab/>
            </w:r>
            <w:r w:rsidR="00010D2B">
              <w:rPr>
                <w:webHidden/>
              </w:rPr>
              <w:fldChar w:fldCharType="begin"/>
            </w:r>
            <w:r w:rsidR="00010D2B">
              <w:rPr>
                <w:webHidden/>
              </w:rPr>
              <w:instrText xml:space="preserve"> PAGEREF _Toc92291671 \h </w:instrText>
            </w:r>
            <w:r w:rsidR="00010D2B">
              <w:rPr>
                <w:webHidden/>
              </w:rPr>
            </w:r>
            <w:r w:rsidR="00010D2B">
              <w:rPr>
                <w:webHidden/>
              </w:rPr>
              <w:fldChar w:fldCharType="separate"/>
            </w:r>
            <w:r w:rsidR="00010D2B">
              <w:rPr>
                <w:webHidden/>
              </w:rPr>
              <w:t>202</w:t>
            </w:r>
            <w:r w:rsidR="00010D2B">
              <w:rPr>
                <w:webHidden/>
              </w:rPr>
              <w:fldChar w:fldCharType="end"/>
            </w:r>
          </w:hyperlink>
        </w:p>
        <w:p w14:paraId="294540E7" w14:textId="77777777" w:rsidR="00010D2B" w:rsidRDefault="0087775C">
          <w:pPr>
            <w:pStyle w:val="21"/>
            <w:tabs>
              <w:tab w:val="right" w:leader="dot" w:pos="9911"/>
            </w:tabs>
            <w:rPr>
              <w:rFonts w:eastAsiaTheme="minorEastAsia"/>
              <w:lang w:val="ru-RU" w:eastAsia="ru-RU"/>
            </w:rPr>
          </w:pPr>
          <w:hyperlink w:anchor="_Toc92291672" w:history="1">
            <w:r w:rsidR="00010D2B" w:rsidRPr="00F4406B">
              <w:rPr>
                <w:rStyle w:val="a3"/>
                <w:rFonts w:cstheme="minorHAnsi"/>
              </w:rPr>
              <w:t>Населення та демографія, якість життя</w:t>
            </w:r>
            <w:r w:rsidR="00010D2B">
              <w:rPr>
                <w:webHidden/>
              </w:rPr>
              <w:tab/>
            </w:r>
            <w:r w:rsidR="00010D2B">
              <w:rPr>
                <w:webHidden/>
              </w:rPr>
              <w:fldChar w:fldCharType="begin"/>
            </w:r>
            <w:r w:rsidR="00010D2B">
              <w:rPr>
                <w:webHidden/>
              </w:rPr>
              <w:instrText xml:space="preserve"> PAGEREF _Toc92291672 \h </w:instrText>
            </w:r>
            <w:r w:rsidR="00010D2B">
              <w:rPr>
                <w:webHidden/>
              </w:rPr>
            </w:r>
            <w:r w:rsidR="00010D2B">
              <w:rPr>
                <w:webHidden/>
              </w:rPr>
              <w:fldChar w:fldCharType="separate"/>
            </w:r>
            <w:r w:rsidR="00010D2B">
              <w:rPr>
                <w:webHidden/>
              </w:rPr>
              <w:t>205</w:t>
            </w:r>
            <w:r w:rsidR="00010D2B">
              <w:rPr>
                <w:webHidden/>
              </w:rPr>
              <w:fldChar w:fldCharType="end"/>
            </w:r>
          </w:hyperlink>
        </w:p>
        <w:p w14:paraId="60D7B5BB" w14:textId="77777777" w:rsidR="00010D2B" w:rsidRDefault="0087775C">
          <w:pPr>
            <w:pStyle w:val="21"/>
            <w:tabs>
              <w:tab w:val="right" w:leader="dot" w:pos="9911"/>
            </w:tabs>
            <w:rPr>
              <w:rFonts w:eastAsiaTheme="minorEastAsia"/>
              <w:lang w:val="ru-RU" w:eastAsia="ru-RU"/>
            </w:rPr>
          </w:pPr>
          <w:hyperlink w:anchor="_Toc92291673" w:history="1">
            <w:r w:rsidR="00010D2B" w:rsidRPr="00F4406B">
              <w:rPr>
                <w:rStyle w:val="a3"/>
                <w:rFonts w:cstheme="minorHAnsi"/>
              </w:rPr>
              <w:t>Трудовий, науково-кадровий потенціал</w:t>
            </w:r>
            <w:r w:rsidR="00010D2B">
              <w:rPr>
                <w:webHidden/>
              </w:rPr>
              <w:tab/>
            </w:r>
            <w:r w:rsidR="00010D2B">
              <w:rPr>
                <w:webHidden/>
              </w:rPr>
              <w:fldChar w:fldCharType="begin"/>
            </w:r>
            <w:r w:rsidR="00010D2B">
              <w:rPr>
                <w:webHidden/>
              </w:rPr>
              <w:instrText xml:space="preserve"> PAGEREF _Toc92291673 \h </w:instrText>
            </w:r>
            <w:r w:rsidR="00010D2B">
              <w:rPr>
                <w:webHidden/>
              </w:rPr>
            </w:r>
            <w:r w:rsidR="00010D2B">
              <w:rPr>
                <w:webHidden/>
              </w:rPr>
              <w:fldChar w:fldCharType="separate"/>
            </w:r>
            <w:r w:rsidR="00010D2B">
              <w:rPr>
                <w:webHidden/>
              </w:rPr>
              <w:t>226</w:t>
            </w:r>
            <w:r w:rsidR="00010D2B">
              <w:rPr>
                <w:webHidden/>
              </w:rPr>
              <w:fldChar w:fldCharType="end"/>
            </w:r>
          </w:hyperlink>
        </w:p>
        <w:p w14:paraId="4E63C2A4" w14:textId="77777777" w:rsidR="00010D2B" w:rsidRDefault="0087775C">
          <w:pPr>
            <w:pStyle w:val="21"/>
            <w:tabs>
              <w:tab w:val="right" w:leader="dot" w:pos="9911"/>
            </w:tabs>
            <w:rPr>
              <w:rFonts w:eastAsiaTheme="minorEastAsia"/>
              <w:lang w:val="ru-RU" w:eastAsia="ru-RU"/>
            </w:rPr>
          </w:pPr>
          <w:hyperlink w:anchor="_Toc92291674" w:history="1">
            <w:r w:rsidR="00010D2B" w:rsidRPr="00F4406B">
              <w:rPr>
                <w:rStyle w:val="a3"/>
                <w:rFonts w:cstheme="minorHAnsi"/>
              </w:rPr>
              <w:t>Економіка та підприємництво</w:t>
            </w:r>
            <w:r w:rsidR="00010D2B">
              <w:rPr>
                <w:webHidden/>
              </w:rPr>
              <w:tab/>
            </w:r>
            <w:r w:rsidR="00010D2B">
              <w:rPr>
                <w:webHidden/>
              </w:rPr>
              <w:fldChar w:fldCharType="begin"/>
            </w:r>
            <w:r w:rsidR="00010D2B">
              <w:rPr>
                <w:webHidden/>
              </w:rPr>
              <w:instrText xml:space="preserve"> PAGEREF _Toc92291674 \h </w:instrText>
            </w:r>
            <w:r w:rsidR="00010D2B">
              <w:rPr>
                <w:webHidden/>
              </w:rPr>
            </w:r>
            <w:r w:rsidR="00010D2B">
              <w:rPr>
                <w:webHidden/>
              </w:rPr>
              <w:fldChar w:fldCharType="separate"/>
            </w:r>
            <w:r w:rsidR="00010D2B">
              <w:rPr>
                <w:webHidden/>
              </w:rPr>
              <w:t>227</w:t>
            </w:r>
            <w:r w:rsidR="00010D2B">
              <w:rPr>
                <w:webHidden/>
              </w:rPr>
              <w:fldChar w:fldCharType="end"/>
            </w:r>
          </w:hyperlink>
        </w:p>
        <w:p w14:paraId="642EE325" w14:textId="77777777" w:rsidR="00010D2B" w:rsidRDefault="0087775C">
          <w:pPr>
            <w:pStyle w:val="21"/>
            <w:tabs>
              <w:tab w:val="right" w:leader="dot" w:pos="9911"/>
            </w:tabs>
            <w:rPr>
              <w:rFonts w:eastAsiaTheme="minorEastAsia"/>
              <w:lang w:val="ru-RU" w:eastAsia="ru-RU"/>
            </w:rPr>
          </w:pPr>
          <w:hyperlink w:anchor="_Toc92291675" w:history="1">
            <w:r w:rsidR="00010D2B" w:rsidRPr="00F4406B">
              <w:rPr>
                <w:rStyle w:val="a3"/>
                <w:rFonts w:cstheme="minorHAnsi"/>
              </w:rPr>
              <w:t>Стан навколишнього природного середовища</w:t>
            </w:r>
            <w:r w:rsidR="00010D2B">
              <w:rPr>
                <w:webHidden/>
              </w:rPr>
              <w:tab/>
            </w:r>
            <w:r w:rsidR="00010D2B">
              <w:rPr>
                <w:webHidden/>
              </w:rPr>
              <w:fldChar w:fldCharType="begin"/>
            </w:r>
            <w:r w:rsidR="00010D2B">
              <w:rPr>
                <w:webHidden/>
              </w:rPr>
              <w:instrText xml:space="preserve"> PAGEREF _Toc92291675 \h </w:instrText>
            </w:r>
            <w:r w:rsidR="00010D2B">
              <w:rPr>
                <w:webHidden/>
              </w:rPr>
            </w:r>
            <w:r w:rsidR="00010D2B">
              <w:rPr>
                <w:webHidden/>
              </w:rPr>
              <w:fldChar w:fldCharType="separate"/>
            </w:r>
            <w:r w:rsidR="00010D2B">
              <w:rPr>
                <w:webHidden/>
              </w:rPr>
              <w:t>231</w:t>
            </w:r>
            <w:r w:rsidR="00010D2B">
              <w:rPr>
                <w:webHidden/>
              </w:rPr>
              <w:fldChar w:fldCharType="end"/>
            </w:r>
          </w:hyperlink>
        </w:p>
        <w:p w14:paraId="75CCECE9" w14:textId="77777777" w:rsidR="00010D2B" w:rsidRDefault="0087775C">
          <w:pPr>
            <w:pStyle w:val="21"/>
            <w:tabs>
              <w:tab w:val="right" w:leader="dot" w:pos="9911"/>
            </w:tabs>
            <w:rPr>
              <w:rFonts w:eastAsiaTheme="minorEastAsia"/>
              <w:lang w:val="ru-RU" w:eastAsia="ru-RU"/>
            </w:rPr>
          </w:pPr>
          <w:hyperlink w:anchor="_Toc92291676" w:history="1">
            <w:r w:rsidR="00010D2B" w:rsidRPr="00F4406B">
              <w:rPr>
                <w:rStyle w:val="a3"/>
                <w:rFonts w:cstheme="minorHAnsi"/>
              </w:rPr>
              <w:t>Процес об’єднання – ґенеза та перебіг</w:t>
            </w:r>
            <w:r w:rsidR="00010D2B">
              <w:rPr>
                <w:webHidden/>
              </w:rPr>
              <w:tab/>
            </w:r>
            <w:r w:rsidR="00010D2B">
              <w:rPr>
                <w:webHidden/>
              </w:rPr>
              <w:fldChar w:fldCharType="begin"/>
            </w:r>
            <w:r w:rsidR="00010D2B">
              <w:rPr>
                <w:webHidden/>
              </w:rPr>
              <w:instrText xml:space="preserve"> PAGEREF _Toc92291676 \h </w:instrText>
            </w:r>
            <w:r w:rsidR="00010D2B">
              <w:rPr>
                <w:webHidden/>
              </w:rPr>
            </w:r>
            <w:r w:rsidR="00010D2B">
              <w:rPr>
                <w:webHidden/>
              </w:rPr>
              <w:fldChar w:fldCharType="separate"/>
            </w:r>
            <w:r w:rsidR="00010D2B">
              <w:rPr>
                <w:webHidden/>
              </w:rPr>
              <w:t>234</w:t>
            </w:r>
            <w:r w:rsidR="00010D2B">
              <w:rPr>
                <w:webHidden/>
              </w:rPr>
              <w:fldChar w:fldCharType="end"/>
            </w:r>
          </w:hyperlink>
        </w:p>
        <w:p w14:paraId="51A9AB1E" w14:textId="77777777" w:rsidR="00010D2B" w:rsidRDefault="0087775C">
          <w:pPr>
            <w:pStyle w:val="21"/>
            <w:tabs>
              <w:tab w:val="right" w:leader="dot" w:pos="9911"/>
            </w:tabs>
            <w:rPr>
              <w:rFonts w:eastAsiaTheme="minorEastAsia"/>
              <w:lang w:val="ru-RU" w:eastAsia="ru-RU"/>
            </w:rPr>
          </w:pPr>
          <w:hyperlink w:anchor="_Toc92291677" w:history="1">
            <w:r w:rsidR="00010D2B" w:rsidRPr="00F4406B">
              <w:rPr>
                <w:rStyle w:val="a3"/>
                <w:rFonts w:cstheme="minorHAnsi"/>
              </w:rPr>
              <w:t>Громада – характеристика апарату управління та послуг, що надаються</w:t>
            </w:r>
            <w:r w:rsidR="00010D2B">
              <w:rPr>
                <w:webHidden/>
              </w:rPr>
              <w:tab/>
            </w:r>
            <w:r w:rsidR="00010D2B">
              <w:rPr>
                <w:webHidden/>
              </w:rPr>
              <w:fldChar w:fldCharType="begin"/>
            </w:r>
            <w:r w:rsidR="00010D2B">
              <w:rPr>
                <w:webHidden/>
              </w:rPr>
              <w:instrText xml:space="preserve"> PAGEREF _Toc92291677 \h </w:instrText>
            </w:r>
            <w:r w:rsidR="00010D2B">
              <w:rPr>
                <w:webHidden/>
              </w:rPr>
            </w:r>
            <w:r w:rsidR="00010D2B">
              <w:rPr>
                <w:webHidden/>
              </w:rPr>
              <w:fldChar w:fldCharType="separate"/>
            </w:r>
            <w:r w:rsidR="00010D2B">
              <w:rPr>
                <w:webHidden/>
              </w:rPr>
              <w:t>251</w:t>
            </w:r>
            <w:r w:rsidR="00010D2B">
              <w:rPr>
                <w:webHidden/>
              </w:rPr>
              <w:fldChar w:fldCharType="end"/>
            </w:r>
          </w:hyperlink>
        </w:p>
        <w:p w14:paraId="75167D21" w14:textId="77777777" w:rsidR="00010D2B" w:rsidRDefault="0087775C">
          <w:pPr>
            <w:pStyle w:val="31"/>
            <w:tabs>
              <w:tab w:val="right" w:leader="dot" w:pos="9911"/>
            </w:tabs>
            <w:rPr>
              <w:rFonts w:eastAsiaTheme="minorEastAsia"/>
              <w:lang w:val="ru-RU" w:eastAsia="ru-RU"/>
            </w:rPr>
          </w:pPr>
          <w:hyperlink w:anchor="_Toc92291678" w:history="1">
            <w:r w:rsidR="00010D2B" w:rsidRPr="00F4406B">
              <w:rPr>
                <w:rStyle w:val="a3"/>
                <w:rFonts w:cstheme="minorHAnsi"/>
              </w:rPr>
              <w:t>Проблеми та потреби органу місцевого самоврядування</w:t>
            </w:r>
            <w:r w:rsidR="00010D2B">
              <w:rPr>
                <w:webHidden/>
              </w:rPr>
              <w:tab/>
            </w:r>
            <w:r w:rsidR="00010D2B">
              <w:rPr>
                <w:webHidden/>
              </w:rPr>
              <w:fldChar w:fldCharType="begin"/>
            </w:r>
            <w:r w:rsidR="00010D2B">
              <w:rPr>
                <w:webHidden/>
              </w:rPr>
              <w:instrText xml:space="preserve"> PAGEREF _Toc92291678 \h </w:instrText>
            </w:r>
            <w:r w:rsidR="00010D2B">
              <w:rPr>
                <w:webHidden/>
              </w:rPr>
            </w:r>
            <w:r w:rsidR="00010D2B">
              <w:rPr>
                <w:webHidden/>
              </w:rPr>
              <w:fldChar w:fldCharType="separate"/>
            </w:r>
            <w:r w:rsidR="00010D2B">
              <w:rPr>
                <w:webHidden/>
              </w:rPr>
              <w:t>269</w:t>
            </w:r>
            <w:r w:rsidR="00010D2B">
              <w:rPr>
                <w:webHidden/>
              </w:rPr>
              <w:fldChar w:fldCharType="end"/>
            </w:r>
          </w:hyperlink>
        </w:p>
        <w:p w14:paraId="7ACB5604" w14:textId="77777777" w:rsidR="00010D2B" w:rsidRDefault="0087775C">
          <w:pPr>
            <w:pStyle w:val="31"/>
            <w:tabs>
              <w:tab w:val="right" w:leader="dot" w:pos="9911"/>
            </w:tabs>
            <w:rPr>
              <w:rFonts w:eastAsiaTheme="minorEastAsia"/>
              <w:lang w:val="ru-RU" w:eastAsia="ru-RU"/>
            </w:rPr>
          </w:pPr>
          <w:hyperlink w:anchor="_Toc92291679" w:history="1">
            <w:r w:rsidR="00010D2B" w:rsidRPr="00F4406B">
              <w:rPr>
                <w:rStyle w:val="a3"/>
                <w:rFonts w:cstheme="minorHAnsi"/>
              </w:rPr>
              <w:t>Комунальна інфраструктура</w:t>
            </w:r>
            <w:r w:rsidR="00010D2B">
              <w:rPr>
                <w:webHidden/>
              </w:rPr>
              <w:tab/>
            </w:r>
            <w:r w:rsidR="00010D2B">
              <w:rPr>
                <w:webHidden/>
              </w:rPr>
              <w:fldChar w:fldCharType="begin"/>
            </w:r>
            <w:r w:rsidR="00010D2B">
              <w:rPr>
                <w:webHidden/>
              </w:rPr>
              <w:instrText xml:space="preserve"> PAGEREF _Toc92291679 \h </w:instrText>
            </w:r>
            <w:r w:rsidR="00010D2B">
              <w:rPr>
                <w:webHidden/>
              </w:rPr>
            </w:r>
            <w:r w:rsidR="00010D2B">
              <w:rPr>
                <w:webHidden/>
              </w:rPr>
              <w:fldChar w:fldCharType="separate"/>
            </w:r>
            <w:r w:rsidR="00010D2B">
              <w:rPr>
                <w:webHidden/>
              </w:rPr>
              <w:t>269</w:t>
            </w:r>
            <w:r w:rsidR="00010D2B">
              <w:rPr>
                <w:webHidden/>
              </w:rPr>
              <w:fldChar w:fldCharType="end"/>
            </w:r>
          </w:hyperlink>
        </w:p>
        <w:p w14:paraId="65AFE18B" w14:textId="77777777" w:rsidR="00010D2B" w:rsidRDefault="0087775C">
          <w:pPr>
            <w:pStyle w:val="31"/>
            <w:tabs>
              <w:tab w:val="right" w:leader="dot" w:pos="9911"/>
            </w:tabs>
            <w:rPr>
              <w:rFonts w:eastAsiaTheme="minorEastAsia"/>
              <w:lang w:val="ru-RU" w:eastAsia="ru-RU"/>
            </w:rPr>
          </w:pPr>
          <w:hyperlink w:anchor="_Toc92291680" w:history="1">
            <w:r w:rsidR="00010D2B" w:rsidRPr="00F4406B">
              <w:rPr>
                <w:rStyle w:val="a3"/>
                <w:rFonts w:cstheme="minorHAnsi"/>
              </w:rPr>
              <w:t>Економічні потреби та проблеми</w:t>
            </w:r>
            <w:r w:rsidR="00010D2B">
              <w:rPr>
                <w:webHidden/>
              </w:rPr>
              <w:tab/>
            </w:r>
            <w:r w:rsidR="00010D2B">
              <w:rPr>
                <w:webHidden/>
              </w:rPr>
              <w:fldChar w:fldCharType="begin"/>
            </w:r>
            <w:r w:rsidR="00010D2B">
              <w:rPr>
                <w:webHidden/>
              </w:rPr>
              <w:instrText xml:space="preserve"> PAGEREF _Toc92291680 \h </w:instrText>
            </w:r>
            <w:r w:rsidR="00010D2B">
              <w:rPr>
                <w:webHidden/>
              </w:rPr>
            </w:r>
            <w:r w:rsidR="00010D2B">
              <w:rPr>
                <w:webHidden/>
              </w:rPr>
              <w:fldChar w:fldCharType="separate"/>
            </w:r>
            <w:r w:rsidR="00010D2B">
              <w:rPr>
                <w:webHidden/>
              </w:rPr>
              <w:t>273</w:t>
            </w:r>
            <w:r w:rsidR="00010D2B">
              <w:rPr>
                <w:webHidden/>
              </w:rPr>
              <w:fldChar w:fldCharType="end"/>
            </w:r>
          </w:hyperlink>
        </w:p>
        <w:p w14:paraId="276C88B5" w14:textId="77777777" w:rsidR="00010D2B" w:rsidRDefault="0087775C">
          <w:pPr>
            <w:pStyle w:val="31"/>
            <w:tabs>
              <w:tab w:val="right" w:leader="dot" w:pos="9911"/>
            </w:tabs>
            <w:rPr>
              <w:rFonts w:eastAsiaTheme="minorEastAsia"/>
              <w:lang w:val="ru-RU" w:eastAsia="ru-RU"/>
            </w:rPr>
          </w:pPr>
          <w:hyperlink w:anchor="_Toc92291681" w:history="1">
            <w:r w:rsidR="00010D2B" w:rsidRPr="00F4406B">
              <w:rPr>
                <w:rStyle w:val="a3"/>
                <w:rFonts w:cstheme="minorHAnsi"/>
              </w:rPr>
              <w:t>Природне середовище</w:t>
            </w:r>
            <w:r w:rsidR="00010D2B">
              <w:rPr>
                <w:webHidden/>
              </w:rPr>
              <w:tab/>
            </w:r>
            <w:r w:rsidR="00010D2B">
              <w:rPr>
                <w:webHidden/>
              </w:rPr>
              <w:fldChar w:fldCharType="begin"/>
            </w:r>
            <w:r w:rsidR="00010D2B">
              <w:rPr>
                <w:webHidden/>
              </w:rPr>
              <w:instrText xml:space="preserve"> PAGEREF _Toc92291681 \h </w:instrText>
            </w:r>
            <w:r w:rsidR="00010D2B">
              <w:rPr>
                <w:webHidden/>
              </w:rPr>
            </w:r>
            <w:r w:rsidR="00010D2B">
              <w:rPr>
                <w:webHidden/>
              </w:rPr>
              <w:fldChar w:fldCharType="separate"/>
            </w:r>
            <w:r w:rsidR="00010D2B">
              <w:rPr>
                <w:webHidden/>
              </w:rPr>
              <w:t>278</w:t>
            </w:r>
            <w:r w:rsidR="00010D2B">
              <w:rPr>
                <w:webHidden/>
              </w:rPr>
              <w:fldChar w:fldCharType="end"/>
            </w:r>
          </w:hyperlink>
        </w:p>
        <w:p w14:paraId="09C56139" w14:textId="77777777" w:rsidR="00010D2B" w:rsidRDefault="0087775C">
          <w:pPr>
            <w:pStyle w:val="31"/>
            <w:tabs>
              <w:tab w:val="right" w:leader="dot" w:pos="9911"/>
            </w:tabs>
            <w:rPr>
              <w:rFonts w:eastAsiaTheme="minorEastAsia"/>
              <w:lang w:val="ru-RU" w:eastAsia="ru-RU"/>
            </w:rPr>
          </w:pPr>
          <w:hyperlink w:anchor="_Toc92291682" w:history="1">
            <w:r w:rsidR="00010D2B" w:rsidRPr="00F4406B">
              <w:rPr>
                <w:rStyle w:val="a3"/>
                <w:rFonts w:cstheme="minorHAnsi"/>
              </w:rPr>
              <w:t>Суспільний розвиток</w:t>
            </w:r>
            <w:r w:rsidR="00010D2B">
              <w:rPr>
                <w:webHidden/>
              </w:rPr>
              <w:tab/>
            </w:r>
            <w:r w:rsidR="00010D2B">
              <w:rPr>
                <w:webHidden/>
              </w:rPr>
              <w:fldChar w:fldCharType="begin"/>
            </w:r>
            <w:r w:rsidR="00010D2B">
              <w:rPr>
                <w:webHidden/>
              </w:rPr>
              <w:instrText xml:space="preserve"> PAGEREF _Toc92291682 \h </w:instrText>
            </w:r>
            <w:r w:rsidR="00010D2B">
              <w:rPr>
                <w:webHidden/>
              </w:rPr>
            </w:r>
            <w:r w:rsidR="00010D2B">
              <w:rPr>
                <w:webHidden/>
              </w:rPr>
              <w:fldChar w:fldCharType="separate"/>
            </w:r>
            <w:r w:rsidR="00010D2B">
              <w:rPr>
                <w:webHidden/>
              </w:rPr>
              <w:t>280</w:t>
            </w:r>
            <w:r w:rsidR="00010D2B">
              <w:rPr>
                <w:webHidden/>
              </w:rPr>
              <w:fldChar w:fldCharType="end"/>
            </w:r>
          </w:hyperlink>
        </w:p>
        <w:p w14:paraId="742F7689" w14:textId="77777777" w:rsidR="00010D2B" w:rsidRDefault="0087775C">
          <w:pPr>
            <w:pStyle w:val="21"/>
            <w:tabs>
              <w:tab w:val="right" w:leader="dot" w:pos="9911"/>
            </w:tabs>
            <w:rPr>
              <w:rFonts w:eastAsiaTheme="minorEastAsia"/>
              <w:lang w:val="ru-RU" w:eastAsia="ru-RU"/>
            </w:rPr>
          </w:pPr>
          <w:hyperlink w:anchor="_Toc92291683" w:history="1">
            <w:r w:rsidR="00010D2B" w:rsidRPr="00F4406B">
              <w:rPr>
                <w:rStyle w:val="a3"/>
                <w:rFonts w:cstheme="minorHAnsi"/>
              </w:rPr>
              <w:t>Місцеві потенціали</w:t>
            </w:r>
            <w:r w:rsidR="00010D2B">
              <w:rPr>
                <w:webHidden/>
              </w:rPr>
              <w:tab/>
            </w:r>
            <w:r w:rsidR="00010D2B">
              <w:rPr>
                <w:webHidden/>
              </w:rPr>
              <w:fldChar w:fldCharType="begin"/>
            </w:r>
            <w:r w:rsidR="00010D2B">
              <w:rPr>
                <w:webHidden/>
              </w:rPr>
              <w:instrText xml:space="preserve"> PAGEREF _Toc92291683 \h </w:instrText>
            </w:r>
            <w:r w:rsidR="00010D2B">
              <w:rPr>
                <w:webHidden/>
              </w:rPr>
            </w:r>
            <w:r w:rsidR="00010D2B">
              <w:rPr>
                <w:webHidden/>
              </w:rPr>
              <w:fldChar w:fldCharType="separate"/>
            </w:r>
            <w:r w:rsidR="00010D2B">
              <w:rPr>
                <w:webHidden/>
              </w:rPr>
              <w:t>286</w:t>
            </w:r>
            <w:r w:rsidR="00010D2B">
              <w:rPr>
                <w:webHidden/>
              </w:rPr>
              <w:fldChar w:fldCharType="end"/>
            </w:r>
          </w:hyperlink>
        </w:p>
        <w:p w14:paraId="5BE353C3" w14:textId="77777777" w:rsidR="00010D2B" w:rsidRDefault="0087775C">
          <w:pPr>
            <w:pStyle w:val="31"/>
            <w:tabs>
              <w:tab w:val="right" w:leader="dot" w:pos="9911"/>
            </w:tabs>
            <w:rPr>
              <w:rFonts w:eastAsiaTheme="minorEastAsia"/>
              <w:lang w:val="ru-RU" w:eastAsia="ru-RU"/>
            </w:rPr>
          </w:pPr>
          <w:hyperlink w:anchor="_Toc92291684" w:history="1">
            <w:r w:rsidR="00010D2B" w:rsidRPr="00F4406B">
              <w:rPr>
                <w:rStyle w:val="a3"/>
                <w:rFonts w:cstheme="minorHAnsi"/>
              </w:rPr>
              <w:t>Економічний потенціал</w:t>
            </w:r>
            <w:r w:rsidR="00010D2B">
              <w:rPr>
                <w:webHidden/>
              </w:rPr>
              <w:tab/>
            </w:r>
            <w:r w:rsidR="00010D2B">
              <w:rPr>
                <w:webHidden/>
              </w:rPr>
              <w:fldChar w:fldCharType="begin"/>
            </w:r>
            <w:r w:rsidR="00010D2B">
              <w:rPr>
                <w:webHidden/>
              </w:rPr>
              <w:instrText xml:space="preserve"> PAGEREF _Toc92291684 \h </w:instrText>
            </w:r>
            <w:r w:rsidR="00010D2B">
              <w:rPr>
                <w:webHidden/>
              </w:rPr>
            </w:r>
            <w:r w:rsidR="00010D2B">
              <w:rPr>
                <w:webHidden/>
              </w:rPr>
              <w:fldChar w:fldCharType="separate"/>
            </w:r>
            <w:r w:rsidR="00010D2B">
              <w:rPr>
                <w:webHidden/>
              </w:rPr>
              <w:t>286</w:t>
            </w:r>
            <w:r w:rsidR="00010D2B">
              <w:rPr>
                <w:webHidden/>
              </w:rPr>
              <w:fldChar w:fldCharType="end"/>
            </w:r>
          </w:hyperlink>
        </w:p>
        <w:p w14:paraId="3B11528E" w14:textId="77777777" w:rsidR="00010D2B" w:rsidRDefault="0087775C">
          <w:pPr>
            <w:pStyle w:val="31"/>
            <w:tabs>
              <w:tab w:val="right" w:leader="dot" w:pos="9911"/>
            </w:tabs>
            <w:rPr>
              <w:rFonts w:eastAsiaTheme="minorEastAsia"/>
              <w:lang w:val="ru-RU" w:eastAsia="ru-RU"/>
            </w:rPr>
          </w:pPr>
          <w:hyperlink w:anchor="_Toc92291685" w:history="1">
            <w:r w:rsidR="00010D2B" w:rsidRPr="00F4406B">
              <w:rPr>
                <w:rStyle w:val="a3"/>
                <w:rFonts w:cstheme="minorHAnsi"/>
              </w:rPr>
              <w:t>Потенціали мешканців</w:t>
            </w:r>
            <w:r w:rsidR="00010D2B">
              <w:rPr>
                <w:webHidden/>
              </w:rPr>
              <w:tab/>
            </w:r>
            <w:r w:rsidR="00010D2B">
              <w:rPr>
                <w:webHidden/>
              </w:rPr>
              <w:fldChar w:fldCharType="begin"/>
            </w:r>
            <w:r w:rsidR="00010D2B">
              <w:rPr>
                <w:webHidden/>
              </w:rPr>
              <w:instrText xml:space="preserve"> PAGEREF _Toc92291685 \h </w:instrText>
            </w:r>
            <w:r w:rsidR="00010D2B">
              <w:rPr>
                <w:webHidden/>
              </w:rPr>
            </w:r>
            <w:r w:rsidR="00010D2B">
              <w:rPr>
                <w:webHidden/>
              </w:rPr>
              <w:fldChar w:fldCharType="separate"/>
            </w:r>
            <w:r w:rsidR="00010D2B">
              <w:rPr>
                <w:webHidden/>
              </w:rPr>
              <w:t>289</w:t>
            </w:r>
            <w:r w:rsidR="00010D2B">
              <w:rPr>
                <w:webHidden/>
              </w:rPr>
              <w:fldChar w:fldCharType="end"/>
            </w:r>
          </w:hyperlink>
        </w:p>
        <w:p w14:paraId="2298EEF3" w14:textId="77777777" w:rsidR="00010D2B" w:rsidRDefault="0087775C">
          <w:pPr>
            <w:pStyle w:val="12"/>
            <w:tabs>
              <w:tab w:val="left" w:pos="660"/>
              <w:tab w:val="right" w:leader="dot" w:pos="9911"/>
            </w:tabs>
            <w:rPr>
              <w:rFonts w:eastAsiaTheme="minorEastAsia"/>
              <w:lang w:val="ru-RU" w:eastAsia="ru-RU"/>
            </w:rPr>
          </w:pPr>
          <w:hyperlink w:anchor="_Toc92291686" w:history="1">
            <w:r w:rsidR="00010D2B" w:rsidRPr="00F4406B">
              <w:rPr>
                <w:rStyle w:val="a3"/>
                <w:rFonts w:eastAsiaTheme="majorEastAsia"/>
                <w:lang w:eastAsia="pl-PL"/>
              </w:rPr>
              <w:t>15.</w:t>
            </w:r>
            <w:r w:rsidR="00010D2B">
              <w:rPr>
                <w:rFonts w:eastAsiaTheme="minorEastAsia"/>
                <w:lang w:val="ru-RU" w:eastAsia="ru-RU"/>
              </w:rPr>
              <w:tab/>
            </w:r>
            <w:r w:rsidR="00010D2B" w:rsidRPr="00F4406B">
              <w:rPr>
                <w:rStyle w:val="a3"/>
                <w:rFonts w:eastAsiaTheme="majorEastAsia"/>
                <w:lang w:eastAsia="pl-PL"/>
              </w:rPr>
              <w:t>Додаток 3: додатки до "Довідки про стан громади"</w:t>
            </w:r>
            <w:r w:rsidR="00010D2B">
              <w:rPr>
                <w:webHidden/>
              </w:rPr>
              <w:tab/>
            </w:r>
            <w:r w:rsidR="00010D2B">
              <w:rPr>
                <w:webHidden/>
              </w:rPr>
              <w:fldChar w:fldCharType="begin"/>
            </w:r>
            <w:r w:rsidR="00010D2B">
              <w:rPr>
                <w:webHidden/>
              </w:rPr>
              <w:instrText xml:space="preserve"> PAGEREF _Toc92291686 \h </w:instrText>
            </w:r>
            <w:r w:rsidR="00010D2B">
              <w:rPr>
                <w:webHidden/>
              </w:rPr>
            </w:r>
            <w:r w:rsidR="00010D2B">
              <w:rPr>
                <w:webHidden/>
              </w:rPr>
              <w:fldChar w:fldCharType="separate"/>
            </w:r>
            <w:r w:rsidR="00010D2B">
              <w:rPr>
                <w:webHidden/>
              </w:rPr>
              <w:t>291</w:t>
            </w:r>
            <w:r w:rsidR="00010D2B">
              <w:rPr>
                <w:webHidden/>
              </w:rPr>
              <w:fldChar w:fldCharType="end"/>
            </w:r>
          </w:hyperlink>
        </w:p>
        <w:p w14:paraId="6013A031" w14:textId="77777777" w:rsidR="00010D2B" w:rsidRDefault="0087775C">
          <w:pPr>
            <w:pStyle w:val="21"/>
            <w:tabs>
              <w:tab w:val="right" w:leader="dot" w:pos="9911"/>
            </w:tabs>
            <w:rPr>
              <w:rFonts w:eastAsiaTheme="minorEastAsia"/>
              <w:lang w:val="ru-RU" w:eastAsia="ru-RU"/>
            </w:rPr>
          </w:pPr>
          <w:hyperlink w:anchor="_Toc92291687" w:history="1">
            <w:r w:rsidR="00010D2B" w:rsidRPr="00F4406B">
              <w:rPr>
                <w:rStyle w:val="a3"/>
                <w:rFonts w:cstheme="minorHAnsi"/>
              </w:rPr>
              <w:t>Додаток 1. Документи</w:t>
            </w:r>
            <w:r w:rsidR="00010D2B">
              <w:rPr>
                <w:webHidden/>
              </w:rPr>
              <w:tab/>
            </w:r>
            <w:r w:rsidR="00010D2B">
              <w:rPr>
                <w:webHidden/>
              </w:rPr>
              <w:fldChar w:fldCharType="begin"/>
            </w:r>
            <w:r w:rsidR="00010D2B">
              <w:rPr>
                <w:webHidden/>
              </w:rPr>
              <w:instrText xml:space="preserve"> PAGEREF _Toc92291687 \h </w:instrText>
            </w:r>
            <w:r w:rsidR="00010D2B">
              <w:rPr>
                <w:webHidden/>
              </w:rPr>
            </w:r>
            <w:r w:rsidR="00010D2B">
              <w:rPr>
                <w:webHidden/>
              </w:rPr>
              <w:fldChar w:fldCharType="separate"/>
            </w:r>
            <w:r w:rsidR="00010D2B">
              <w:rPr>
                <w:webHidden/>
              </w:rPr>
              <w:t>291</w:t>
            </w:r>
            <w:r w:rsidR="00010D2B">
              <w:rPr>
                <w:webHidden/>
              </w:rPr>
              <w:fldChar w:fldCharType="end"/>
            </w:r>
          </w:hyperlink>
        </w:p>
        <w:p w14:paraId="6BF54F51" w14:textId="77777777" w:rsidR="00010D2B" w:rsidRDefault="0087775C">
          <w:pPr>
            <w:pStyle w:val="21"/>
            <w:tabs>
              <w:tab w:val="right" w:leader="dot" w:pos="9911"/>
            </w:tabs>
            <w:rPr>
              <w:rFonts w:eastAsiaTheme="minorEastAsia"/>
              <w:lang w:val="ru-RU" w:eastAsia="ru-RU"/>
            </w:rPr>
          </w:pPr>
          <w:hyperlink w:anchor="_Toc92291688" w:history="1">
            <w:r w:rsidR="00010D2B" w:rsidRPr="00F4406B">
              <w:rPr>
                <w:rStyle w:val="a3"/>
                <w:rFonts w:cstheme="minorHAnsi"/>
              </w:rPr>
              <w:t>Додаток 2. Зустрічі та інтерв’ю</w:t>
            </w:r>
            <w:r w:rsidR="00010D2B">
              <w:rPr>
                <w:webHidden/>
              </w:rPr>
              <w:tab/>
            </w:r>
            <w:r w:rsidR="00010D2B">
              <w:rPr>
                <w:webHidden/>
              </w:rPr>
              <w:fldChar w:fldCharType="begin"/>
            </w:r>
            <w:r w:rsidR="00010D2B">
              <w:rPr>
                <w:webHidden/>
              </w:rPr>
              <w:instrText xml:space="preserve"> PAGEREF _Toc92291688 \h </w:instrText>
            </w:r>
            <w:r w:rsidR="00010D2B">
              <w:rPr>
                <w:webHidden/>
              </w:rPr>
            </w:r>
            <w:r w:rsidR="00010D2B">
              <w:rPr>
                <w:webHidden/>
              </w:rPr>
              <w:fldChar w:fldCharType="separate"/>
            </w:r>
            <w:r w:rsidR="00010D2B">
              <w:rPr>
                <w:webHidden/>
              </w:rPr>
              <w:t>293</w:t>
            </w:r>
            <w:r w:rsidR="00010D2B">
              <w:rPr>
                <w:webHidden/>
              </w:rPr>
              <w:fldChar w:fldCharType="end"/>
            </w:r>
          </w:hyperlink>
        </w:p>
        <w:p w14:paraId="39225A5D" w14:textId="77777777" w:rsidR="00B32079" w:rsidRPr="00777F32" w:rsidRDefault="009B528C" w:rsidP="00AB3BB0">
          <w:pPr>
            <w:pStyle w:val="21"/>
            <w:tabs>
              <w:tab w:val="right" w:leader="dot" w:pos="9628"/>
            </w:tabs>
            <w:rPr>
              <w:noProof w:val="0"/>
            </w:rPr>
          </w:pPr>
          <w:r w:rsidRPr="00777F32">
            <w:rPr>
              <w:b/>
              <w:bCs/>
              <w:noProof w:val="0"/>
            </w:rPr>
            <w:fldChar w:fldCharType="end"/>
          </w:r>
        </w:p>
      </w:sdtContent>
    </w:sdt>
    <w:p w14:paraId="75F1758D" w14:textId="77777777" w:rsidR="00C36C06" w:rsidRDefault="00C36C06">
      <w:pPr>
        <w:rPr>
          <w:b/>
          <w:noProof w:val="0"/>
          <w:sz w:val="30"/>
        </w:rPr>
      </w:pPr>
      <w:r>
        <w:rPr>
          <w:b/>
          <w:noProof w:val="0"/>
          <w:sz w:val="30"/>
        </w:rPr>
        <w:br w:type="page"/>
      </w:r>
    </w:p>
    <w:p w14:paraId="4B37A546" w14:textId="77777777" w:rsidR="004600D8" w:rsidRPr="00087312" w:rsidRDefault="004600D8" w:rsidP="004600D8">
      <w:pPr>
        <w:pStyle w:val="1"/>
        <w:pageBreakBefore/>
        <w:numPr>
          <w:ilvl w:val="0"/>
          <w:numId w:val="0"/>
        </w:numPr>
        <w:spacing w:line="257" w:lineRule="auto"/>
        <w:ind w:left="425"/>
        <w:rPr>
          <w:rFonts w:eastAsiaTheme="majorEastAsia"/>
          <w:noProof w:val="0"/>
          <w:color w:val="2E74B5" w:themeColor="accent1" w:themeShade="BF"/>
          <w:sz w:val="28"/>
          <w:lang w:eastAsia="pl-PL"/>
        </w:rPr>
      </w:pPr>
      <w:bookmarkStart w:id="1" w:name="_Toc92291626"/>
      <w:r w:rsidRPr="00087312">
        <w:rPr>
          <w:rFonts w:eastAsiaTheme="majorEastAsia"/>
          <w:noProof w:val="0"/>
          <w:color w:val="2E74B5" w:themeColor="accent1" w:themeShade="BF"/>
          <w:sz w:val="28"/>
          <w:lang w:eastAsia="pl-PL"/>
        </w:rPr>
        <w:lastRenderedPageBreak/>
        <w:t xml:space="preserve">Шановні </w:t>
      </w:r>
      <w:r w:rsidRPr="00FD365E">
        <w:rPr>
          <w:rFonts w:eastAsiaTheme="majorEastAsia"/>
          <w:noProof w:val="0"/>
          <w:color w:val="2E74B5" w:themeColor="accent1" w:themeShade="BF"/>
          <w:sz w:val="28"/>
          <w:lang w:eastAsia="pl-PL"/>
        </w:rPr>
        <w:t>земляки</w:t>
      </w:r>
      <w:r w:rsidRPr="00087312">
        <w:rPr>
          <w:rFonts w:eastAsiaTheme="majorEastAsia"/>
          <w:noProof w:val="0"/>
          <w:color w:val="2E74B5" w:themeColor="accent1" w:themeShade="BF"/>
          <w:sz w:val="28"/>
          <w:lang w:eastAsia="pl-PL"/>
        </w:rPr>
        <w:t>!</w:t>
      </w:r>
      <w:bookmarkEnd w:id="1"/>
    </w:p>
    <w:p w14:paraId="30CC3C6E" w14:textId="77777777" w:rsidR="004600D8" w:rsidRPr="00B444D8" w:rsidRDefault="004600D8" w:rsidP="004600D8">
      <w:pPr>
        <w:spacing w:after="0" w:line="240" w:lineRule="auto"/>
        <w:ind w:right="-20"/>
        <w:rPr>
          <w:rFonts w:ascii="Times New Roman" w:eastAsia="Times New Roman" w:hAnsi="Times New Roman" w:cs="Times New Roman"/>
          <w:color w:val="2D74B5"/>
          <w:spacing w:val="-3"/>
          <w:w w:val="89"/>
          <w:sz w:val="20"/>
          <w:szCs w:val="20"/>
        </w:rPr>
      </w:pPr>
    </w:p>
    <w:p w14:paraId="2637252C" w14:textId="77777777" w:rsidR="004600D8" w:rsidRPr="002B2828" w:rsidRDefault="00E55EFE" w:rsidP="001F5141">
      <w:pPr>
        <w:spacing w:after="0" w:line="240" w:lineRule="auto"/>
        <w:ind w:left="284" w:right="-20" w:firstLine="142"/>
        <w:jc w:val="both"/>
        <w:rPr>
          <w:rFonts w:ascii="Calibri" w:hAnsi="Calibri" w:cs="Calibri"/>
          <w:i/>
          <w:noProof w:val="0"/>
          <w:sz w:val="24"/>
        </w:rPr>
      </w:pPr>
      <w:r>
        <w:rPr>
          <w:rFonts w:ascii="Calibri" w:hAnsi="Calibri" w:cs="Calibri"/>
          <w:i/>
          <w:noProof w:val="0"/>
          <w:sz w:val="24"/>
        </w:rPr>
        <w:t>"</w:t>
      </w:r>
      <w:r w:rsidR="004600D8" w:rsidRPr="002B2828">
        <w:rPr>
          <w:rFonts w:ascii="Calibri" w:hAnsi="Calibri" w:cs="Calibri"/>
          <w:i/>
          <w:noProof w:val="0"/>
          <w:sz w:val="24"/>
        </w:rPr>
        <w:t>Любіть і шануйте свою Україну</w:t>
      </w:r>
      <w:r>
        <w:rPr>
          <w:rFonts w:ascii="Calibri" w:hAnsi="Calibri" w:cs="Calibri"/>
          <w:i/>
          <w:noProof w:val="0"/>
          <w:sz w:val="24"/>
        </w:rPr>
        <w:t>"</w:t>
      </w:r>
      <w:r w:rsidR="004600D8" w:rsidRPr="002B2828">
        <w:rPr>
          <w:rFonts w:ascii="Calibri" w:hAnsi="Calibri" w:cs="Calibri"/>
          <w:i/>
          <w:noProof w:val="0"/>
          <w:sz w:val="24"/>
        </w:rPr>
        <w:t xml:space="preserve"> – Шевченко нам так повелів! </w:t>
      </w:r>
    </w:p>
    <w:p w14:paraId="2C99E154" w14:textId="77777777" w:rsidR="004600D8" w:rsidRPr="002B2828" w:rsidRDefault="004600D8" w:rsidP="001F5141">
      <w:pPr>
        <w:spacing w:after="0" w:line="240" w:lineRule="auto"/>
        <w:ind w:left="284" w:right="-20" w:firstLine="142"/>
        <w:jc w:val="both"/>
        <w:rPr>
          <w:rFonts w:ascii="Calibri" w:hAnsi="Calibri" w:cs="Calibri"/>
          <w:i/>
          <w:noProof w:val="0"/>
          <w:sz w:val="24"/>
        </w:rPr>
      </w:pPr>
      <w:r w:rsidRPr="002B2828">
        <w:rPr>
          <w:rFonts w:ascii="Calibri" w:hAnsi="Calibri" w:cs="Calibri"/>
          <w:i/>
          <w:noProof w:val="0"/>
          <w:sz w:val="24"/>
        </w:rPr>
        <w:t>Горджуся і я, що на карті кра</w:t>
      </w:r>
      <w:r w:rsidR="00883304" w:rsidRPr="002B2828">
        <w:rPr>
          <w:rFonts w:ascii="Calibri" w:hAnsi="Calibri" w:cs="Calibri"/>
          <w:i/>
          <w:noProof w:val="0"/>
          <w:sz w:val="24"/>
        </w:rPr>
        <w:t>ї</w:t>
      </w:r>
      <w:r w:rsidRPr="002B2828">
        <w:rPr>
          <w:rFonts w:ascii="Calibri" w:hAnsi="Calibri" w:cs="Calibri"/>
          <w:i/>
          <w:noProof w:val="0"/>
          <w:sz w:val="24"/>
        </w:rPr>
        <w:t>ни таке є село Могилів...</w:t>
      </w:r>
      <w:r w:rsidR="00E55EFE">
        <w:rPr>
          <w:rFonts w:ascii="Calibri" w:hAnsi="Calibri" w:cs="Calibri"/>
          <w:i/>
          <w:noProof w:val="0"/>
          <w:sz w:val="24"/>
        </w:rPr>
        <w:t>"</w:t>
      </w:r>
    </w:p>
    <w:p w14:paraId="26660CEA" w14:textId="77777777" w:rsidR="004600D8" w:rsidRPr="00B444D8" w:rsidRDefault="004600D8" w:rsidP="004600D8">
      <w:pPr>
        <w:spacing w:after="0" w:line="240" w:lineRule="auto"/>
        <w:ind w:left="284" w:right="-20" w:firstLine="653"/>
        <w:jc w:val="both"/>
        <w:rPr>
          <w:rFonts w:ascii="Calibri Light" w:hAnsi="Calibri Light" w:cs="Calibri Light"/>
          <w:noProof w:val="0"/>
          <w:sz w:val="10"/>
          <w:szCs w:val="10"/>
        </w:rPr>
      </w:pPr>
    </w:p>
    <w:p w14:paraId="340A25BB"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 xml:space="preserve">Це мальовниче село на Приоріллі стало для мене малою Батьківщиною. Яким його побачать наші нащадки залежить виключно від нас. </w:t>
      </w:r>
    </w:p>
    <w:p w14:paraId="04563DAB"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 xml:space="preserve">Впевнений, що спільними зусиллями нам вдасться побудувати сильну спроможну громаду і забезпечити гідне та безпечне життя </w:t>
      </w:r>
      <w:r w:rsidR="001F5141" w:rsidRPr="002B2828">
        <w:rPr>
          <w:rFonts w:cstheme="minorHAnsi"/>
          <w:noProof w:val="0"/>
          <w:sz w:val="24"/>
        </w:rPr>
        <w:t>її</w:t>
      </w:r>
      <w:r w:rsidRPr="002B2828">
        <w:rPr>
          <w:rFonts w:cstheme="minorHAnsi"/>
          <w:noProof w:val="0"/>
          <w:sz w:val="24"/>
        </w:rPr>
        <w:t xml:space="preserve"> мешканців. Благодатна земля, мальовничі краєвиди, які дістались нам від Бога, стануть запорукою розквіту Могилівської сільської об'єднаної територіальної громади.</w:t>
      </w:r>
    </w:p>
    <w:p w14:paraId="7B888E94"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Зараз, коли в нашій державі відбуваються значні перетворення, які дозволять громадам стати більш успішними та сильними, ми знаходимось на важливому етапі формування свого розвитку. Для того, щоб намітити його шляхи в нових умовах, врахувавши при цьому інтереси населених пунктів нашої молодої громади, існує велика потреба у визначенні ключових напрямків розбудови території.</w:t>
      </w:r>
    </w:p>
    <w:p w14:paraId="40D2AC37"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Стратегія – це перший крок у реалізації нового ставлення до розвитку громади, вона базується на його сильних сторонах і можливостях, на спільному баченні майбутнього, досягненні поставленої в цьому документі мети.</w:t>
      </w:r>
    </w:p>
    <w:p w14:paraId="6D259BE9"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У Стратегії розвитку Могилівської громади на період до 2025 року кожен може знайти себе, адже вона визначає такі напрями розвитку регіону, які мають сприяти покращенню економіки, мобілізації бюджетних коштів, росту зайнятості населення, поліпшенню якості життя сільської території.</w:t>
      </w:r>
    </w:p>
    <w:p w14:paraId="56DB22FE"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Розроблена на засадах сталості, принципах екологічної та демографічної безпеки, Стратегія відповідає амбітним потреба</w:t>
      </w:r>
      <w:r w:rsidR="002B2828">
        <w:rPr>
          <w:rFonts w:cstheme="minorHAnsi"/>
          <w:noProof w:val="0"/>
          <w:sz w:val="24"/>
        </w:rPr>
        <w:t xml:space="preserve">м і очікуванням територіальної </w:t>
      </w:r>
      <w:r w:rsidRPr="002B2828">
        <w:rPr>
          <w:rFonts w:cstheme="minorHAnsi"/>
          <w:noProof w:val="0"/>
          <w:sz w:val="24"/>
        </w:rPr>
        <w:t>громади.</w:t>
      </w:r>
    </w:p>
    <w:p w14:paraId="2FDA5319"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Повна реалізація стратегічних планів можлива, якщо всі, або якомога більше членів територіальної гром</w:t>
      </w:r>
      <w:r w:rsidR="00B444D8">
        <w:rPr>
          <w:rFonts w:cstheme="minorHAnsi"/>
          <w:noProof w:val="0"/>
          <w:sz w:val="24"/>
        </w:rPr>
        <w:t xml:space="preserve">ади, долучиться до її втілення, </w:t>
      </w:r>
      <w:r w:rsidRPr="002B2828">
        <w:rPr>
          <w:rFonts w:cstheme="minorHAnsi"/>
          <w:noProof w:val="0"/>
          <w:sz w:val="24"/>
        </w:rPr>
        <w:t>а не будуть стояти осторонь. В такому разі Стратегія принесе реальну користь нашій громаді і кожному її мешканцю.</w:t>
      </w:r>
    </w:p>
    <w:p w14:paraId="65B2C457" w14:textId="77777777" w:rsidR="004600D8" w:rsidRPr="002B2828" w:rsidRDefault="004600D8" w:rsidP="004600D8">
      <w:pPr>
        <w:spacing w:after="0" w:line="240" w:lineRule="auto"/>
        <w:ind w:left="284" w:right="-20" w:firstLine="653"/>
        <w:jc w:val="both"/>
        <w:rPr>
          <w:rFonts w:cstheme="minorHAnsi"/>
          <w:noProof w:val="0"/>
          <w:sz w:val="24"/>
        </w:rPr>
      </w:pPr>
      <w:r w:rsidRPr="002B2828">
        <w:rPr>
          <w:rFonts w:cstheme="minorHAnsi"/>
          <w:noProof w:val="0"/>
          <w:sz w:val="24"/>
        </w:rPr>
        <w:t>Запрошую до співпраці всіх громадян, небайдужих до майбутнього нашої молодої спроможної громади!</w:t>
      </w:r>
    </w:p>
    <w:p w14:paraId="16232AC7" w14:textId="77777777" w:rsidR="004600D8" w:rsidRPr="002B2828" w:rsidRDefault="004600D8" w:rsidP="004600D8">
      <w:pPr>
        <w:spacing w:after="0" w:line="240" w:lineRule="auto"/>
        <w:ind w:left="284" w:right="-20" w:firstLine="653"/>
        <w:rPr>
          <w:rFonts w:cstheme="minorHAnsi"/>
          <w:noProof w:val="0"/>
          <w:sz w:val="24"/>
        </w:rPr>
      </w:pPr>
      <w:r w:rsidRPr="002B2828">
        <w:rPr>
          <w:rFonts w:cstheme="minorHAnsi"/>
          <w:noProof w:val="0"/>
          <w:sz w:val="24"/>
        </w:rPr>
        <w:t>Перед нами – великі плани й важливі завдання.</w:t>
      </w:r>
    </w:p>
    <w:p w14:paraId="5E2CE0B8" w14:textId="77777777" w:rsidR="004600D8" w:rsidRPr="00B444D8" w:rsidRDefault="004600D8" w:rsidP="004600D8">
      <w:pPr>
        <w:spacing w:after="0" w:line="240" w:lineRule="auto"/>
        <w:ind w:left="284" w:right="-20"/>
        <w:rPr>
          <w:rFonts w:cstheme="minorHAnsi"/>
          <w:noProof w:val="0"/>
          <w:sz w:val="10"/>
          <w:szCs w:val="10"/>
        </w:rPr>
      </w:pPr>
    </w:p>
    <w:p w14:paraId="7AB5D72B" w14:textId="77777777" w:rsidR="004600D8" w:rsidRPr="002B2828" w:rsidRDefault="00E55EFE" w:rsidP="001F5141">
      <w:pPr>
        <w:spacing w:after="0" w:line="240" w:lineRule="auto"/>
        <w:ind w:left="284" w:right="-20"/>
        <w:rPr>
          <w:rFonts w:cstheme="minorHAnsi"/>
          <w:i/>
          <w:noProof w:val="0"/>
          <w:sz w:val="24"/>
        </w:rPr>
      </w:pPr>
      <w:r>
        <w:rPr>
          <w:rFonts w:cstheme="minorHAnsi"/>
          <w:i/>
          <w:noProof w:val="0"/>
          <w:sz w:val="24"/>
        </w:rPr>
        <w:t>"</w:t>
      </w:r>
      <w:r w:rsidR="004600D8" w:rsidRPr="002B2828">
        <w:rPr>
          <w:rFonts w:cstheme="minorHAnsi"/>
          <w:i/>
          <w:noProof w:val="0"/>
          <w:sz w:val="24"/>
        </w:rPr>
        <w:t>… А Могилів, летиш ти, ніби птиця, по світу білому з віків,</w:t>
      </w:r>
    </w:p>
    <w:p w14:paraId="2D0C9524" w14:textId="77777777" w:rsidR="004600D8" w:rsidRPr="002B2828" w:rsidRDefault="004600D8" w:rsidP="001F5141">
      <w:pPr>
        <w:spacing w:after="0" w:line="240" w:lineRule="auto"/>
        <w:ind w:left="284" w:right="-20"/>
        <w:rPr>
          <w:rFonts w:cstheme="minorHAnsi"/>
          <w:i/>
          <w:noProof w:val="0"/>
          <w:sz w:val="24"/>
        </w:rPr>
      </w:pPr>
      <w:r w:rsidRPr="002B2828">
        <w:rPr>
          <w:rFonts w:cstheme="minorHAnsi"/>
          <w:i/>
          <w:noProof w:val="0"/>
          <w:sz w:val="24"/>
        </w:rPr>
        <w:t>Ей! Могилів, розправ же крила своїх прекрасних вулиць, берегів…</w:t>
      </w:r>
      <w:r w:rsidR="00E55EFE">
        <w:rPr>
          <w:rFonts w:cstheme="minorHAnsi"/>
          <w:i/>
          <w:noProof w:val="0"/>
          <w:sz w:val="24"/>
        </w:rPr>
        <w:t>"</w:t>
      </w:r>
    </w:p>
    <w:p w14:paraId="56C25E1E" w14:textId="77777777" w:rsidR="004600D8" w:rsidRPr="00B444D8" w:rsidRDefault="004600D8" w:rsidP="004600D8">
      <w:pPr>
        <w:spacing w:after="0" w:line="240" w:lineRule="auto"/>
        <w:ind w:left="284" w:right="-20"/>
        <w:rPr>
          <w:rFonts w:cstheme="minorHAnsi"/>
          <w:noProof w:val="0"/>
          <w:sz w:val="10"/>
          <w:szCs w:val="10"/>
        </w:rPr>
      </w:pPr>
    </w:p>
    <w:p w14:paraId="79A18F25" w14:textId="77777777" w:rsidR="004600D8" w:rsidRPr="002B2828" w:rsidRDefault="004600D8" w:rsidP="004600D8">
      <w:pPr>
        <w:spacing w:after="0" w:line="240" w:lineRule="auto"/>
        <w:ind w:left="284" w:right="-20" w:firstLine="653"/>
        <w:rPr>
          <w:rFonts w:cstheme="minorHAnsi"/>
          <w:noProof w:val="0"/>
          <w:sz w:val="24"/>
        </w:rPr>
      </w:pPr>
      <w:r w:rsidRPr="002B2828">
        <w:rPr>
          <w:rFonts w:cstheme="minorHAnsi"/>
          <w:noProof w:val="0"/>
          <w:sz w:val="24"/>
        </w:rPr>
        <w:t>Успіхів усім нам на цьому шляху!</w:t>
      </w:r>
    </w:p>
    <w:p w14:paraId="45FD6E02" w14:textId="77777777" w:rsidR="004600D8" w:rsidRPr="00B444D8" w:rsidRDefault="004600D8" w:rsidP="004600D8">
      <w:pPr>
        <w:spacing w:after="0" w:line="240" w:lineRule="auto"/>
        <w:ind w:left="284" w:right="-20"/>
        <w:rPr>
          <w:rFonts w:cstheme="minorHAnsi"/>
          <w:noProof w:val="0"/>
          <w:sz w:val="10"/>
          <w:szCs w:val="10"/>
        </w:rPr>
      </w:pPr>
    </w:p>
    <w:p w14:paraId="26722E67" w14:textId="77777777" w:rsidR="00846947" w:rsidRDefault="00846947" w:rsidP="00883304">
      <w:pPr>
        <w:spacing w:after="0" w:line="240" w:lineRule="auto"/>
        <w:ind w:left="284" w:right="-20" w:firstLine="709"/>
        <w:rPr>
          <w:rFonts w:cstheme="minorHAnsi"/>
          <w:noProof w:val="0"/>
          <w:sz w:val="24"/>
        </w:rPr>
      </w:pPr>
    </w:p>
    <w:p w14:paraId="056AD992" w14:textId="77777777" w:rsidR="00846947" w:rsidRDefault="00846947" w:rsidP="00883304">
      <w:pPr>
        <w:spacing w:after="0" w:line="240" w:lineRule="auto"/>
        <w:ind w:left="284" w:right="-20" w:firstLine="709"/>
        <w:rPr>
          <w:rFonts w:cstheme="minorHAnsi"/>
          <w:noProof w:val="0"/>
          <w:sz w:val="24"/>
        </w:rPr>
      </w:pPr>
    </w:p>
    <w:p w14:paraId="6F2979B2" w14:textId="77777777" w:rsidR="004600D8" w:rsidRDefault="004600D8" w:rsidP="00883304">
      <w:pPr>
        <w:spacing w:after="0" w:line="240" w:lineRule="auto"/>
        <w:ind w:left="284" w:right="-20" w:firstLine="709"/>
        <w:rPr>
          <w:rFonts w:cstheme="minorHAnsi"/>
          <w:noProof w:val="0"/>
          <w:sz w:val="24"/>
        </w:rPr>
      </w:pPr>
      <w:r w:rsidRPr="002B2828">
        <w:rPr>
          <w:rFonts w:cstheme="minorHAnsi"/>
          <w:noProof w:val="0"/>
          <w:sz w:val="24"/>
        </w:rPr>
        <w:t xml:space="preserve">З повагою </w:t>
      </w:r>
    </w:p>
    <w:p w14:paraId="0924320D" w14:textId="0118491C" w:rsidR="005D5821" w:rsidRDefault="004600D8" w:rsidP="005D5821">
      <w:pPr>
        <w:spacing w:after="0" w:line="240" w:lineRule="auto"/>
        <w:ind w:right="-20"/>
        <w:jc w:val="right"/>
        <w:rPr>
          <w:rFonts w:asciiTheme="majorHAnsi" w:hAnsiTheme="majorHAnsi" w:cstheme="majorHAnsi"/>
          <w:b/>
          <w:noProof w:val="0"/>
          <w:color w:val="2E74B5" w:themeColor="accent1" w:themeShade="BF"/>
          <w:sz w:val="28"/>
          <w:szCs w:val="28"/>
        </w:rPr>
      </w:pPr>
      <w:r w:rsidRPr="00087312">
        <w:rPr>
          <w:rFonts w:asciiTheme="majorHAnsi" w:hAnsiTheme="majorHAnsi" w:cstheme="majorHAnsi"/>
          <w:b/>
          <w:noProof w:val="0"/>
          <w:color w:val="2E74B5" w:themeColor="accent1" w:themeShade="BF"/>
          <w:sz w:val="28"/>
          <w:szCs w:val="28"/>
        </w:rPr>
        <w:t>Могилівськ</w:t>
      </w:r>
      <w:r w:rsidR="00667189">
        <w:rPr>
          <w:rFonts w:asciiTheme="majorHAnsi" w:hAnsiTheme="majorHAnsi" w:cstheme="majorHAnsi"/>
          <w:b/>
          <w:noProof w:val="0"/>
          <w:color w:val="2E74B5" w:themeColor="accent1" w:themeShade="BF"/>
          <w:sz w:val="28"/>
          <w:szCs w:val="28"/>
        </w:rPr>
        <w:t>ий</w:t>
      </w:r>
      <w:r w:rsidRPr="00087312">
        <w:rPr>
          <w:rFonts w:asciiTheme="majorHAnsi" w:hAnsiTheme="majorHAnsi" w:cstheme="majorHAnsi"/>
          <w:b/>
          <w:noProof w:val="0"/>
          <w:color w:val="2E74B5" w:themeColor="accent1" w:themeShade="BF"/>
          <w:sz w:val="28"/>
          <w:szCs w:val="28"/>
        </w:rPr>
        <w:t xml:space="preserve"> сільськ</w:t>
      </w:r>
      <w:r w:rsidR="00667189">
        <w:rPr>
          <w:rFonts w:asciiTheme="majorHAnsi" w:hAnsiTheme="majorHAnsi" w:cstheme="majorHAnsi"/>
          <w:b/>
          <w:noProof w:val="0"/>
          <w:color w:val="2E74B5" w:themeColor="accent1" w:themeShade="BF"/>
          <w:sz w:val="28"/>
          <w:szCs w:val="28"/>
        </w:rPr>
        <w:t>ий</w:t>
      </w:r>
      <w:r w:rsidR="001F5141" w:rsidRPr="00087312">
        <w:rPr>
          <w:rFonts w:asciiTheme="majorHAnsi" w:hAnsiTheme="majorHAnsi" w:cstheme="majorHAnsi"/>
          <w:b/>
          <w:noProof w:val="0"/>
          <w:color w:val="2E74B5" w:themeColor="accent1" w:themeShade="BF"/>
          <w:sz w:val="28"/>
          <w:szCs w:val="28"/>
        </w:rPr>
        <w:t xml:space="preserve"> </w:t>
      </w:r>
      <w:r w:rsidR="00667189">
        <w:rPr>
          <w:rFonts w:asciiTheme="majorHAnsi" w:hAnsiTheme="majorHAnsi" w:cstheme="majorHAnsi"/>
          <w:b/>
          <w:noProof w:val="0"/>
          <w:color w:val="2E74B5" w:themeColor="accent1" w:themeShade="BF"/>
          <w:sz w:val="28"/>
          <w:szCs w:val="28"/>
        </w:rPr>
        <w:t>голова</w:t>
      </w:r>
    </w:p>
    <w:p w14:paraId="4CA0D6B7" w14:textId="494B1459" w:rsidR="004600D8" w:rsidRPr="00B444D8" w:rsidRDefault="004600D8" w:rsidP="005D5821">
      <w:pPr>
        <w:spacing w:after="0" w:line="240" w:lineRule="auto"/>
        <w:ind w:right="-20"/>
        <w:jc w:val="right"/>
        <w:rPr>
          <w:rFonts w:asciiTheme="majorHAnsi" w:hAnsiTheme="majorHAnsi" w:cstheme="majorHAnsi"/>
          <w:b/>
          <w:noProof w:val="0"/>
          <w:color w:val="2E74B5" w:themeColor="accent1" w:themeShade="BF"/>
          <w:sz w:val="28"/>
          <w:szCs w:val="28"/>
        </w:rPr>
      </w:pPr>
      <w:r w:rsidRPr="00087312">
        <w:rPr>
          <w:rFonts w:asciiTheme="majorHAnsi" w:hAnsiTheme="majorHAnsi" w:cstheme="majorHAnsi"/>
          <w:b/>
          <w:noProof w:val="0"/>
          <w:color w:val="2E74B5" w:themeColor="accent1" w:themeShade="BF"/>
          <w:sz w:val="28"/>
          <w:szCs w:val="28"/>
        </w:rPr>
        <w:t>Валерій Д</w:t>
      </w:r>
      <w:r w:rsidR="008E6F39">
        <w:rPr>
          <w:rFonts w:asciiTheme="majorHAnsi" w:hAnsiTheme="majorHAnsi" w:cstheme="majorHAnsi"/>
          <w:b/>
          <w:noProof w:val="0"/>
          <w:color w:val="2E74B5" w:themeColor="accent1" w:themeShade="BF"/>
          <w:sz w:val="28"/>
          <w:szCs w:val="28"/>
        </w:rPr>
        <w:t>РУЖКО</w:t>
      </w:r>
    </w:p>
    <w:p w14:paraId="515A1AF2" w14:textId="77777777" w:rsidR="00332B01" w:rsidRDefault="00332B01" w:rsidP="005217B2">
      <w:pPr>
        <w:pStyle w:val="1"/>
        <w:pageBreakBefore/>
        <w:numPr>
          <w:ilvl w:val="0"/>
          <w:numId w:val="0"/>
        </w:numPr>
        <w:spacing w:line="257" w:lineRule="auto"/>
        <w:ind w:left="425"/>
        <w:rPr>
          <w:rFonts w:eastAsiaTheme="majorEastAsia"/>
          <w:noProof w:val="0"/>
          <w:color w:val="2E74B5" w:themeColor="accent1" w:themeShade="BF"/>
          <w:sz w:val="28"/>
          <w:lang w:eastAsia="pl-PL"/>
        </w:rPr>
      </w:pPr>
      <w:bookmarkStart w:id="2" w:name="_Toc92291627"/>
      <w:r>
        <w:rPr>
          <w:rFonts w:eastAsiaTheme="majorEastAsia"/>
          <w:noProof w:val="0"/>
          <w:color w:val="2E74B5" w:themeColor="accent1" w:themeShade="BF"/>
          <w:sz w:val="28"/>
          <w:lang w:eastAsia="pl-PL"/>
        </w:rPr>
        <w:lastRenderedPageBreak/>
        <w:t>Офіційна символіка</w:t>
      </w:r>
      <w:r w:rsidR="008F4497" w:rsidRPr="008F4497">
        <w:rPr>
          <w:rFonts w:cstheme="majorHAnsi"/>
          <w:b w:val="0"/>
          <w:i/>
          <w:noProof w:val="0"/>
          <w:color w:val="2E74B5" w:themeColor="accent1" w:themeShade="BF"/>
          <w:sz w:val="26"/>
          <w:szCs w:val="26"/>
        </w:rPr>
        <w:t xml:space="preserve"> </w:t>
      </w:r>
      <w:r w:rsidR="008F4497" w:rsidRPr="008F4497">
        <w:rPr>
          <w:rFonts w:eastAsiaTheme="majorEastAsia"/>
          <w:noProof w:val="0"/>
          <w:color w:val="2E74B5" w:themeColor="accent1" w:themeShade="BF"/>
          <w:sz w:val="28"/>
          <w:lang w:eastAsia="pl-PL"/>
        </w:rPr>
        <w:t>Могилівської громади</w:t>
      </w:r>
      <w:bookmarkEnd w:id="2"/>
    </w:p>
    <w:p w14:paraId="08C8A868" w14:textId="77777777" w:rsidR="00D77126" w:rsidRDefault="00D77126" w:rsidP="00D77126">
      <w:pPr>
        <w:spacing w:after="0" w:line="240" w:lineRule="auto"/>
        <w:ind w:left="284" w:right="-20" w:firstLine="653"/>
        <w:jc w:val="both"/>
        <w:rPr>
          <w:rFonts w:asciiTheme="majorHAnsi" w:hAnsiTheme="majorHAnsi" w:cstheme="majorHAnsi"/>
          <w:b/>
          <w:i/>
          <w:noProof w:val="0"/>
          <w:color w:val="2E74B5" w:themeColor="accent1" w:themeShade="BF"/>
          <w:sz w:val="26"/>
          <w:szCs w:val="26"/>
        </w:rPr>
      </w:pPr>
    </w:p>
    <w:p w14:paraId="14F1663D" w14:textId="7CEB7D1D" w:rsidR="00D77126" w:rsidRDefault="00667189" w:rsidP="00D77126">
      <w:pPr>
        <w:spacing w:after="0" w:line="240" w:lineRule="auto"/>
        <w:ind w:left="284" w:right="-20" w:firstLine="653"/>
        <w:jc w:val="both"/>
        <w:rPr>
          <w:rFonts w:asciiTheme="majorHAnsi" w:hAnsiTheme="majorHAnsi" w:cstheme="majorHAnsi"/>
          <w:b/>
          <w:i/>
          <w:noProof w:val="0"/>
          <w:color w:val="2E74B5" w:themeColor="accent1" w:themeShade="BF"/>
          <w:sz w:val="26"/>
          <w:szCs w:val="26"/>
        </w:rPr>
      </w:pPr>
      <w:r>
        <w:rPr>
          <w:rFonts w:asciiTheme="majorHAnsi" w:hAnsiTheme="majorHAnsi" w:cstheme="majorHAnsi"/>
          <w:b/>
          <w:i/>
          <w:noProof w:val="0"/>
          <w:color w:val="2E74B5" w:themeColor="accent1" w:themeShade="BF"/>
          <w:sz w:val="26"/>
          <w:szCs w:val="26"/>
        </w:rPr>
        <w:t>Автори — В.В. Дружко, Л.Н. Степовичка, Т.</w:t>
      </w:r>
      <w:r w:rsidR="00D77126" w:rsidRPr="00D77126">
        <w:rPr>
          <w:rFonts w:asciiTheme="majorHAnsi" w:hAnsiTheme="majorHAnsi" w:cstheme="majorHAnsi"/>
          <w:b/>
          <w:i/>
          <w:noProof w:val="0"/>
          <w:color w:val="2E74B5" w:themeColor="accent1" w:themeShade="BF"/>
          <w:sz w:val="26"/>
          <w:szCs w:val="26"/>
        </w:rPr>
        <w:t>В. Смірнова.</w:t>
      </w:r>
    </w:p>
    <w:p w14:paraId="0BEBFE71" w14:textId="77777777" w:rsidR="004111D7" w:rsidRPr="00D77126" w:rsidRDefault="004111D7" w:rsidP="00D77126">
      <w:pPr>
        <w:spacing w:after="0" w:line="240" w:lineRule="auto"/>
        <w:ind w:left="284" w:right="-20" w:firstLine="653"/>
        <w:jc w:val="both"/>
        <w:rPr>
          <w:rFonts w:asciiTheme="majorHAnsi" w:hAnsiTheme="majorHAnsi" w:cstheme="majorHAnsi"/>
          <w:b/>
          <w:i/>
          <w:noProof w:val="0"/>
          <w:color w:val="2E74B5" w:themeColor="accent1" w:themeShade="BF"/>
          <w:sz w:val="26"/>
          <w:szCs w:val="26"/>
        </w:rPr>
      </w:pPr>
    </w:p>
    <w:p w14:paraId="778CE514" w14:textId="6DF9B008" w:rsidR="00FD3D43" w:rsidRDefault="00FD3D43" w:rsidP="00D77126">
      <w:pPr>
        <w:spacing w:after="0" w:line="240" w:lineRule="auto"/>
        <w:ind w:left="284" w:right="-20" w:firstLine="653"/>
        <w:jc w:val="both"/>
        <w:rPr>
          <w:rFonts w:cstheme="minorHAnsi"/>
          <w:noProof w:val="0"/>
          <w:sz w:val="24"/>
        </w:rPr>
      </w:pPr>
      <w:r w:rsidRPr="00D77126">
        <w:rPr>
          <w:rFonts w:cstheme="minorHAnsi"/>
          <w:noProof w:val="0"/>
          <w:sz w:val="24"/>
        </w:rPr>
        <w:t>Геральдичн</w:t>
      </w:r>
      <w:r w:rsidR="00D77126" w:rsidRPr="00D77126">
        <w:rPr>
          <w:rFonts w:cstheme="minorHAnsi"/>
          <w:noProof w:val="0"/>
          <w:sz w:val="24"/>
        </w:rPr>
        <w:t>а символіка громади з</w:t>
      </w:r>
      <w:r w:rsidRPr="00D77126">
        <w:rPr>
          <w:rFonts w:cstheme="minorHAnsi"/>
          <w:noProof w:val="0"/>
          <w:sz w:val="24"/>
        </w:rPr>
        <w:t>атверджена рішенням сесії  Могилівської</w:t>
      </w:r>
      <w:r w:rsidR="00D77126">
        <w:rPr>
          <w:rFonts w:cstheme="minorHAnsi"/>
          <w:noProof w:val="0"/>
          <w:sz w:val="24"/>
        </w:rPr>
        <w:t xml:space="preserve"> </w:t>
      </w:r>
      <w:r w:rsidRPr="00D77126">
        <w:rPr>
          <w:rFonts w:cstheme="minorHAnsi"/>
          <w:noProof w:val="0"/>
          <w:sz w:val="24"/>
        </w:rPr>
        <w:t xml:space="preserve">сільської ради № 547-40/VII </w:t>
      </w:r>
      <w:r w:rsidR="00D77126">
        <w:rPr>
          <w:rFonts w:cstheme="minorHAnsi"/>
          <w:noProof w:val="0"/>
          <w:sz w:val="24"/>
        </w:rPr>
        <w:t xml:space="preserve">від </w:t>
      </w:r>
      <w:hyperlink r:id="rId8" w:tooltip="14 листопада" w:history="1">
        <w:r w:rsidR="00667189">
          <w:rPr>
            <w:rFonts w:cstheme="minorHAnsi"/>
            <w:noProof w:val="0"/>
            <w:sz w:val="24"/>
          </w:rPr>
          <w:t xml:space="preserve">14 </w:t>
        </w:r>
        <w:r w:rsidRPr="00D77126">
          <w:rPr>
            <w:rFonts w:cstheme="minorHAnsi"/>
            <w:noProof w:val="0"/>
            <w:sz w:val="24"/>
          </w:rPr>
          <w:t>листопада</w:t>
        </w:r>
      </w:hyperlink>
      <w:r w:rsidRPr="00D77126">
        <w:rPr>
          <w:rFonts w:cstheme="minorHAnsi"/>
          <w:noProof w:val="0"/>
          <w:sz w:val="24"/>
        </w:rPr>
        <w:t> </w:t>
      </w:r>
      <w:hyperlink r:id="rId9" w:tooltip="2018" w:history="1">
        <w:r w:rsidRPr="00D77126">
          <w:rPr>
            <w:rFonts w:cstheme="minorHAnsi"/>
            <w:noProof w:val="0"/>
            <w:sz w:val="24"/>
          </w:rPr>
          <w:t>2018</w:t>
        </w:r>
      </w:hyperlink>
      <w:r w:rsidRPr="00D77126">
        <w:rPr>
          <w:rFonts w:cstheme="minorHAnsi"/>
          <w:noProof w:val="0"/>
          <w:sz w:val="24"/>
        </w:rPr>
        <w:t> р</w:t>
      </w:r>
      <w:r w:rsidR="00D77126">
        <w:rPr>
          <w:rFonts w:cstheme="minorHAnsi"/>
          <w:noProof w:val="0"/>
          <w:sz w:val="24"/>
        </w:rPr>
        <w:t>оку "</w:t>
      </w:r>
      <w:r w:rsidR="00D77126" w:rsidRPr="00D77126">
        <w:rPr>
          <w:rFonts w:cstheme="minorHAnsi"/>
          <w:noProof w:val="0"/>
          <w:sz w:val="24"/>
        </w:rPr>
        <w:t>Про затвердження символіки (герба та прапора) Могилівської територіальної громади</w:t>
      </w:r>
      <w:r w:rsidR="00D77126">
        <w:rPr>
          <w:rFonts w:cstheme="minorHAnsi"/>
          <w:noProof w:val="0"/>
          <w:sz w:val="24"/>
        </w:rPr>
        <w:t>".</w:t>
      </w:r>
    </w:p>
    <w:p w14:paraId="733D1AA9" w14:textId="77777777" w:rsidR="004111D7" w:rsidRDefault="004111D7" w:rsidP="00D77126">
      <w:pPr>
        <w:spacing w:after="0" w:line="240" w:lineRule="auto"/>
        <w:ind w:left="284" w:right="-20" w:firstLine="653"/>
        <w:jc w:val="both"/>
        <w:rPr>
          <w:rFonts w:cstheme="minorHAnsi"/>
          <w:noProof w:val="0"/>
          <w:sz w:val="24"/>
        </w:rPr>
      </w:pPr>
    </w:p>
    <w:p w14:paraId="0A34C2E7" w14:textId="77777777" w:rsidR="00D77126" w:rsidRPr="00D77126" w:rsidRDefault="00D77126" w:rsidP="00FD3D43">
      <w:pPr>
        <w:spacing w:after="0" w:line="240" w:lineRule="auto"/>
        <w:ind w:left="284" w:right="-20" w:firstLine="653"/>
        <w:jc w:val="both"/>
        <w:rPr>
          <w:rFonts w:cstheme="minorHAnsi"/>
          <w:noProof w:val="0"/>
          <w:sz w:val="24"/>
        </w:rPr>
      </w:pPr>
    </w:p>
    <w:p w14:paraId="2525D4FD" w14:textId="3A5405D7" w:rsidR="00274480" w:rsidRDefault="004111D7" w:rsidP="00FD3D43">
      <w:pPr>
        <w:spacing w:after="0" w:line="240" w:lineRule="auto"/>
        <w:ind w:left="284" w:right="-20" w:firstLine="653"/>
        <w:jc w:val="both"/>
        <w:rPr>
          <w:rFonts w:asciiTheme="majorHAnsi" w:hAnsiTheme="majorHAnsi" w:cstheme="majorHAnsi"/>
          <w:b/>
          <w:i/>
          <w:noProof w:val="0"/>
          <w:color w:val="2E74B5" w:themeColor="accent1" w:themeShade="BF"/>
          <w:sz w:val="26"/>
          <w:szCs w:val="26"/>
        </w:rPr>
      </w:pPr>
      <w:r>
        <w:rPr>
          <w:rFonts w:asciiTheme="majorHAnsi" w:hAnsiTheme="majorHAnsi" w:cstheme="majorHAnsi"/>
          <w:b/>
          <w:i/>
          <w:noProof w:val="0"/>
          <w:color w:val="2E74B5" w:themeColor="accent1" w:themeShade="BF"/>
          <w:sz w:val="26"/>
          <w:szCs w:val="26"/>
        </w:rPr>
        <w:t xml:space="preserve">     </w:t>
      </w:r>
      <w:r w:rsidR="00274480">
        <w:rPr>
          <w:rFonts w:asciiTheme="majorHAnsi" w:hAnsiTheme="majorHAnsi" w:cstheme="majorHAnsi"/>
          <w:b/>
          <w:i/>
          <w:noProof w:val="0"/>
          <w:color w:val="2E74B5" w:themeColor="accent1" w:themeShade="BF"/>
          <w:sz w:val="26"/>
          <w:szCs w:val="26"/>
        </w:rPr>
        <w:t xml:space="preserve">    </w:t>
      </w:r>
      <w:r w:rsidR="00274480" w:rsidRPr="00274480">
        <w:rPr>
          <w:rFonts w:asciiTheme="majorHAnsi" w:hAnsiTheme="majorHAnsi" w:cstheme="majorHAnsi"/>
          <w:b/>
          <w:i/>
          <w:noProof w:val="0"/>
          <w:color w:val="2E74B5" w:themeColor="accent1" w:themeShade="BF"/>
          <w:sz w:val="26"/>
          <w:szCs w:val="26"/>
        </w:rPr>
        <w:t xml:space="preserve">ГЕРБ </w:t>
      </w:r>
      <w:r w:rsidR="00274480">
        <w:rPr>
          <w:b/>
          <w:i/>
        </w:rPr>
        <w:t xml:space="preserve">                                                                                       </w:t>
      </w:r>
      <w:r>
        <w:rPr>
          <w:b/>
          <w:i/>
        </w:rPr>
        <w:t xml:space="preserve">                     </w:t>
      </w:r>
      <w:r w:rsidR="00274480">
        <w:rPr>
          <w:b/>
          <w:i/>
        </w:rPr>
        <w:t xml:space="preserve">  </w:t>
      </w:r>
      <w:r w:rsidR="00274480" w:rsidRPr="00FD3D43">
        <w:rPr>
          <w:rFonts w:asciiTheme="majorHAnsi" w:hAnsiTheme="majorHAnsi" w:cstheme="majorHAnsi"/>
          <w:b/>
          <w:i/>
          <w:noProof w:val="0"/>
          <w:color w:val="2E74B5" w:themeColor="accent1" w:themeShade="BF"/>
          <w:sz w:val="26"/>
          <w:szCs w:val="26"/>
        </w:rPr>
        <w:t>ПРАПОР</w:t>
      </w:r>
    </w:p>
    <w:p w14:paraId="3768A2CF" w14:textId="77777777" w:rsidR="00FD3D43" w:rsidRPr="00274480" w:rsidRDefault="00FD3D43" w:rsidP="00FD3D43">
      <w:pPr>
        <w:spacing w:after="0" w:line="240" w:lineRule="auto"/>
        <w:ind w:left="284" w:right="-20" w:firstLine="653"/>
        <w:jc w:val="both"/>
        <w:rPr>
          <w:b/>
          <w:i/>
        </w:rPr>
      </w:pPr>
    </w:p>
    <w:p w14:paraId="443AC22E" w14:textId="3A2F4A8B" w:rsidR="00EE4FC0" w:rsidRPr="00010D2B" w:rsidRDefault="00FD3D43" w:rsidP="00FD3D43">
      <w:pPr>
        <w:spacing w:after="0" w:line="240" w:lineRule="auto"/>
        <w:ind w:left="284" w:right="-20"/>
        <w:jc w:val="both"/>
        <w:rPr>
          <w:lang w:eastAsia="pl-PL"/>
        </w:rPr>
      </w:pPr>
      <w:r>
        <w:rPr>
          <w:lang w:val="ru-RU" w:eastAsia="ru-RU"/>
        </w:rPr>
        <w:drawing>
          <wp:inline distT="0" distB="0" distL="0" distR="0" wp14:anchorId="6FAE0E55" wp14:editId="0368D82E">
            <wp:extent cx="1800225" cy="2552700"/>
            <wp:effectExtent l="0" t="0" r="9525" b="0"/>
            <wp:docPr id="20" name="Рисунок 20" descr="Mohylivska otg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ylivska otg ger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552700"/>
                    </a:xfrm>
                    <a:prstGeom prst="rect">
                      <a:avLst/>
                    </a:prstGeom>
                    <a:noFill/>
                    <a:ln>
                      <a:noFill/>
                    </a:ln>
                  </pic:spPr>
                </pic:pic>
              </a:graphicData>
            </a:graphic>
          </wp:inline>
        </w:drawing>
      </w:r>
      <w:r w:rsidR="00274480">
        <w:rPr>
          <w:rFonts w:asciiTheme="majorHAnsi" w:hAnsiTheme="majorHAnsi" w:cstheme="majorHAnsi"/>
          <w:b/>
          <w:i/>
          <w:noProof w:val="0"/>
          <w:color w:val="2E74B5" w:themeColor="accent1" w:themeShade="BF"/>
          <w:sz w:val="26"/>
          <w:szCs w:val="26"/>
        </w:rPr>
        <w:t xml:space="preserve">                          </w:t>
      </w:r>
      <w:r w:rsidR="008E6F39">
        <w:rPr>
          <w:rFonts w:asciiTheme="majorHAnsi" w:hAnsiTheme="majorHAnsi" w:cstheme="majorHAnsi"/>
          <w:b/>
          <w:i/>
          <w:noProof w:val="0"/>
          <w:color w:val="2E74B5" w:themeColor="accent1" w:themeShade="BF"/>
          <w:sz w:val="26"/>
          <w:szCs w:val="26"/>
        </w:rPr>
        <w:t xml:space="preserve">                   </w:t>
      </w:r>
      <w:r w:rsidR="00667189">
        <w:rPr>
          <w:rFonts w:asciiTheme="majorHAnsi" w:hAnsiTheme="majorHAnsi" w:cstheme="majorHAnsi"/>
          <w:b/>
          <w:i/>
          <w:noProof w:val="0"/>
          <w:color w:val="2E74B5" w:themeColor="accent1" w:themeShade="BF"/>
          <w:sz w:val="26"/>
          <w:szCs w:val="26"/>
        </w:rPr>
        <w:t xml:space="preserve">          </w:t>
      </w:r>
      <w:r w:rsidR="00274480">
        <w:rPr>
          <w:rFonts w:asciiTheme="majorHAnsi" w:hAnsiTheme="majorHAnsi" w:cstheme="majorHAnsi"/>
          <w:b/>
          <w:i/>
          <w:noProof w:val="0"/>
          <w:color w:val="2E74B5" w:themeColor="accent1" w:themeShade="BF"/>
          <w:sz w:val="26"/>
          <w:szCs w:val="26"/>
        </w:rPr>
        <w:t xml:space="preserve"> </w:t>
      </w:r>
      <w:r>
        <w:rPr>
          <w:lang w:val="ru-RU" w:eastAsia="ru-RU"/>
        </w:rPr>
        <w:drawing>
          <wp:inline distT="0" distB="0" distL="0" distR="0" wp14:anchorId="683A1594" wp14:editId="40791139">
            <wp:extent cx="2114490" cy="2552700"/>
            <wp:effectExtent l="0" t="0" r="635" b="0"/>
            <wp:docPr id="2" name="Рисунок 2" descr="Прапор Моги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пор Могиле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9186" cy="2558370"/>
                    </a:xfrm>
                    <a:prstGeom prst="rect">
                      <a:avLst/>
                    </a:prstGeom>
                    <a:noFill/>
                    <a:ln>
                      <a:noFill/>
                    </a:ln>
                  </pic:spPr>
                </pic:pic>
              </a:graphicData>
            </a:graphic>
          </wp:inline>
        </w:drawing>
      </w:r>
    </w:p>
    <w:p w14:paraId="1D383688" w14:textId="77777777" w:rsidR="00EE4FC0" w:rsidRDefault="00274480" w:rsidP="00EE4FC0">
      <w:pPr>
        <w:rPr>
          <w:lang w:eastAsia="pl-PL"/>
        </w:rPr>
      </w:pPr>
      <w:r>
        <w:rPr>
          <w:lang w:eastAsia="pl-PL"/>
        </w:rPr>
        <w:t xml:space="preserve">                                              </w:t>
      </w:r>
    </w:p>
    <w:p w14:paraId="1090AE64" w14:textId="77777777" w:rsidR="004111D7" w:rsidRDefault="004111D7" w:rsidP="008F4497">
      <w:pPr>
        <w:spacing w:after="0" w:line="240" w:lineRule="auto"/>
        <w:ind w:left="284" w:right="-20" w:firstLine="653"/>
        <w:jc w:val="center"/>
        <w:rPr>
          <w:rFonts w:cstheme="minorHAnsi"/>
          <w:noProof w:val="0"/>
          <w:sz w:val="24"/>
        </w:rPr>
      </w:pPr>
    </w:p>
    <w:p w14:paraId="3EECC12E" w14:textId="77777777" w:rsidR="00010D2B" w:rsidRDefault="00010D2B" w:rsidP="008F4497">
      <w:pPr>
        <w:spacing w:after="0" w:line="240" w:lineRule="auto"/>
        <w:ind w:left="284" w:right="-20" w:firstLine="653"/>
        <w:jc w:val="center"/>
        <w:rPr>
          <w:rFonts w:cstheme="minorHAnsi"/>
          <w:noProof w:val="0"/>
          <w:sz w:val="24"/>
        </w:rPr>
      </w:pPr>
    </w:p>
    <w:p w14:paraId="197EE189" w14:textId="77777777" w:rsidR="00274480" w:rsidRDefault="00274480" w:rsidP="008F4497">
      <w:pPr>
        <w:spacing w:after="0" w:line="240" w:lineRule="auto"/>
        <w:ind w:left="284" w:right="-20" w:firstLine="653"/>
        <w:jc w:val="center"/>
        <w:rPr>
          <w:rFonts w:cstheme="minorHAnsi"/>
          <w:noProof w:val="0"/>
          <w:sz w:val="24"/>
        </w:rPr>
      </w:pPr>
      <w:r w:rsidRPr="008F4497">
        <w:rPr>
          <w:rFonts w:cstheme="minorHAnsi"/>
          <w:noProof w:val="0"/>
          <w:sz w:val="24"/>
        </w:rPr>
        <w:t>ОПИС ГЕРБА</w:t>
      </w:r>
    </w:p>
    <w:p w14:paraId="339F08E1" w14:textId="77777777" w:rsidR="008F4497" w:rsidRPr="008F4497" w:rsidRDefault="008F4497" w:rsidP="008F4497">
      <w:pPr>
        <w:spacing w:after="0" w:line="240" w:lineRule="auto"/>
        <w:ind w:left="284" w:right="-20" w:firstLine="653"/>
        <w:jc w:val="center"/>
        <w:rPr>
          <w:rFonts w:cstheme="minorHAnsi"/>
          <w:noProof w:val="0"/>
          <w:sz w:val="24"/>
        </w:rPr>
      </w:pPr>
    </w:p>
    <w:p w14:paraId="77247DD8"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t xml:space="preserve">Щит перетятий на зелене та синє подібною до літери </w:t>
      </w:r>
      <w:r w:rsidR="004111D7">
        <w:rPr>
          <w:rFonts w:cstheme="minorHAnsi"/>
          <w:noProof w:val="0"/>
          <w:sz w:val="24"/>
        </w:rPr>
        <w:t>"М"</w:t>
      </w:r>
      <w:r w:rsidRPr="008F4497">
        <w:rPr>
          <w:rFonts w:cstheme="minorHAnsi"/>
          <w:noProof w:val="0"/>
          <w:sz w:val="24"/>
        </w:rPr>
        <w:t xml:space="preserve"> </w:t>
      </w:r>
      <w:r w:rsidR="004111D7" w:rsidRPr="008F4497">
        <w:rPr>
          <w:rFonts w:cstheme="minorHAnsi"/>
          <w:noProof w:val="0"/>
          <w:sz w:val="24"/>
        </w:rPr>
        <w:t>срібною</w:t>
      </w:r>
      <w:r w:rsidRPr="008F4497">
        <w:rPr>
          <w:rFonts w:cstheme="minorHAnsi"/>
          <w:noProof w:val="0"/>
          <w:sz w:val="24"/>
        </w:rPr>
        <w:t xml:space="preserve"> нитяною балкою, яка зламана 15 разів у вигляді редуту. У нижньому зеленому полі зображені сині проліски із золотими чашечками. Щит облямований золотим декоративним картушем і увінчаний золотою сільською короною. </w:t>
      </w:r>
    </w:p>
    <w:p w14:paraId="4DFCCD11" w14:textId="77777777" w:rsidR="004111D7" w:rsidRDefault="004111D7" w:rsidP="008F4497">
      <w:pPr>
        <w:spacing w:after="0" w:line="240" w:lineRule="auto"/>
        <w:ind w:left="284" w:right="-20" w:firstLine="653"/>
        <w:jc w:val="center"/>
        <w:rPr>
          <w:rFonts w:cstheme="minorHAnsi"/>
          <w:noProof w:val="0"/>
          <w:sz w:val="24"/>
        </w:rPr>
      </w:pPr>
    </w:p>
    <w:p w14:paraId="7653D9EB" w14:textId="77777777" w:rsidR="00274480" w:rsidRDefault="00274480" w:rsidP="008F4497">
      <w:pPr>
        <w:spacing w:after="0" w:line="240" w:lineRule="auto"/>
        <w:ind w:left="284" w:right="-20" w:firstLine="653"/>
        <w:jc w:val="center"/>
        <w:rPr>
          <w:rFonts w:cstheme="minorHAnsi"/>
          <w:noProof w:val="0"/>
          <w:sz w:val="24"/>
        </w:rPr>
      </w:pPr>
      <w:r w:rsidRPr="008F4497">
        <w:rPr>
          <w:rFonts w:cstheme="minorHAnsi"/>
          <w:noProof w:val="0"/>
          <w:sz w:val="24"/>
        </w:rPr>
        <w:t>СИМВОЛІКА ГЕРБА</w:t>
      </w:r>
    </w:p>
    <w:p w14:paraId="09DBF6EC" w14:textId="77777777" w:rsidR="004111D7" w:rsidRPr="008F4497" w:rsidRDefault="004111D7" w:rsidP="008F4497">
      <w:pPr>
        <w:spacing w:after="0" w:line="240" w:lineRule="auto"/>
        <w:ind w:left="284" w:right="-20" w:firstLine="653"/>
        <w:jc w:val="center"/>
        <w:rPr>
          <w:rFonts w:cstheme="minorHAnsi"/>
          <w:noProof w:val="0"/>
          <w:sz w:val="24"/>
        </w:rPr>
      </w:pPr>
    </w:p>
    <w:p w14:paraId="569C7A99"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t xml:space="preserve">Герб Могилівської територіальної громади мовою символів передає історичні </w:t>
      </w:r>
      <w:r w:rsidR="004111D7">
        <w:rPr>
          <w:rFonts w:cstheme="minorHAnsi"/>
          <w:noProof w:val="0"/>
          <w:sz w:val="24"/>
        </w:rPr>
        <w:t xml:space="preserve">                                    </w:t>
      </w:r>
      <w:r w:rsidRPr="008F4497">
        <w:rPr>
          <w:rFonts w:cstheme="minorHAnsi"/>
          <w:noProof w:val="0"/>
          <w:sz w:val="24"/>
        </w:rPr>
        <w:t xml:space="preserve">та природні особливості Могилівщини. </w:t>
      </w:r>
    </w:p>
    <w:p w14:paraId="4C1828A2"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lastRenderedPageBreak/>
        <w:t>Головною фігурою герба є срібна нитяна ламана балка, що розділяє щит на зелене та синє поля. Балка уособлює споруди ХVIІI століття – багатокутні земляні вали (</w:t>
      </w:r>
      <w:hyperlink r:id="rId12" w:tooltip="Редут" w:history="1">
        <w:r w:rsidRPr="008F4497">
          <w:rPr>
            <w:rFonts w:cstheme="minorHAnsi"/>
            <w:noProof w:val="0"/>
            <w:sz w:val="24"/>
          </w:rPr>
          <w:t>редути</w:t>
        </w:r>
      </w:hyperlink>
      <w:r w:rsidRPr="008F4497">
        <w:rPr>
          <w:rFonts w:cstheme="minorHAnsi"/>
          <w:noProof w:val="0"/>
          <w:sz w:val="24"/>
        </w:rPr>
        <w:t xml:space="preserve">), залишки яких збереглися на території, що належить Могилівській громаді. Ламана лінія ділення щита натякає на одну з версій щодо назви села Могилів, за якою він названий так через наявність на його території великої кількості козацьких могил. Злами балки за виглядом також подібні до літери «М», першої літери у назві села і громади.   </w:t>
      </w:r>
    </w:p>
    <w:p w14:paraId="55DB9BA7"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t xml:space="preserve">Зображення ламаної балки на гербі громади перегукується з аналогічним зображенням на гербі Царичанського району, підкреслюючи їхню територіальну єдність. </w:t>
      </w:r>
    </w:p>
    <w:p w14:paraId="64EF3679"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t xml:space="preserve">Символіка пролісків на гербі громади є багатозначною. Вона уособлює велику різноманітність тутешніх лугових, степових та лісових трав, адже у лісах і степах краю налічують близько однієї тисячі видів флори, з яких 20 занесені до Червоної книги України, а шість – до європейської Червоної книги. Пролісок нагадує про розташовані на території громади вздовж берегів річки Оріль шість оздоровчих таборів та три бази відпочинку, велику кількість мальовничих місць і куточків відпочинку,  спорту та оздоровлення. Зображення на гербі пролісків, найперших весняних квітів, алегорично вказує на те, що Могилівська громада стала однією з перших, створених на Приоріллі в умовах децентралізації. Проліски, що споконвіку уособлюють надію, молодість, свіжість, перемогу тепла над холодом, символізує найкращі якості місцевих мешканців, їхню спроможність бути сильними і стійкими на шляху до омріяної заповітної мети.  </w:t>
      </w:r>
    </w:p>
    <w:p w14:paraId="4809B3DF"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t>Зелений колір символізує сільськогосподарську спрямованість економіки громади і широколисті та хвойні ліси, що насаджені тут  на площі майже 1500 га переважно у сорокових роках ХХ століття, а також уособлює родючість, життя, здоров'я, надію, радість, достаток і відродження.</w:t>
      </w:r>
    </w:p>
    <w:p w14:paraId="37464BC7"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t>Синє колір алегорично вказує на три водні об’єкти, що наявні на території громади: річку Оріль, озеро Біловід та канал Дніпро–Донбас, які несуть життя землям Могилівщини. Синій колір символізує також бездоганність, доброзичливість і волю.</w:t>
      </w:r>
    </w:p>
    <w:p w14:paraId="1ED5DC00" w14:textId="77777777" w:rsidR="00274480" w:rsidRPr="008F4497" w:rsidRDefault="00274480" w:rsidP="008F4497">
      <w:pPr>
        <w:spacing w:after="0" w:line="240" w:lineRule="auto"/>
        <w:ind w:left="284" w:right="-20" w:firstLine="653"/>
        <w:jc w:val="both"/>
        <w:rPr>
          <w:rFonts w:cstheme="minorHAnsi"/>
          <w:noProof w:val="0"/>
          <w:sz w:val="24"/>
        </w:rPr>
      </w:pPr>
      <w:r w:rsidRPr="008F4497">
        <w:rPr>
          <w:rFonts w:cstheme="minorHAnsi"/>
          <w:noProof w:val="0"/>
          <w:sz w:val="24"/>
        </w:rPr>
        <w:t xml:space="preserve">Срібло (білий колір) – є символом чистоти, піднесених устремлінь, відкритості та щирості мешканців громади.  </w:t>
      </w:r>
    </w:p>
    <w:p w14:paraId="0D65A327" w14:textId="77777777" w:rsidR="00332B01" w:rsidRPr="00EE4FC0" w:rsidRDefault="00EE4FC0" w:rsidP="00EE4FC0">
      <w:pPr>
        <w:tabs>
          <w:tab w:val="left" w:pos="1230"/>
        </w:tabs>
        <w:rPr>
          <w:lang w:eastAsia="pl-PL"/>
        </w:rPr>
      </w:pPr>
      <w:r>
        <w:rPr>
          <w:lang w:eastAsia="pl-PL"/>
        </w:rPr>
        <w:tab/>
      </w:r>
    </w:p>
    <w:p w14:paraId="0F30B6A9" w14:textId="77777777" w:rsidR="00E6324E" w:rsidRDefault="00E6324E" w:rsidP="00667189">
      <w:pPr>
        <w:pStyle w:val="1"/>
        <w:pageBreakBefore/>
        <w:numPr>
          <w:ilvl w:val="0"/>
          <w:numId w:val="0"/>
        </w:numPr>
        <w:spacing w:line="257" w:lineRule="auto"/>
        <w:rPr>
          <w:rFonts w:eastAsiaTheme="majorEastAsia"/>
          <w:noProof w:val="0"/>
          <w:color w:val="2E74B5" w:themeColor="accent1" w:themeShade="BF"/>
          <w:sz w:val="28"/>
          <w:lang w:eastAsia="pl-PL"/>
        </w:rPr>
      </w:pPr>
      <w:bookmarkStart w:id="3" w:name="_Toc92291628"/>
      <w:r>
        <w:rPr>
          <w:rFonts w:eastAsiaTheme="majorEastAsia"/>
          <w:noProof w:val="0"/>
          <w:color w:val="2E74B5" w:themeColor="accent1" w:themeShade="BF"/>
          <w:sz w:val="28"/>
          <w:lang w:eastAsia="pl-PL"/>
        </w:rPr>
        <w:lastRenderedPageBreak/>
        <w:t>ГІМН</w:t>
      </w:r>
      <w:r w:rsidRPr="00E6324E">
        <w:rPr>
          <w:rFonts w:eastAsiaTheme="majorEastAsia"/>
          <w:noProof w:val="0"/>
          <w:color w:val="2E74B5" w:themeColor="accent1" w:themeShade="BF"/>
          <w:sz w:val="28"/>
          <w:lang w:eastAsia="pl-PL"/>
        </w:rPr>
        <w:t xml:space="preserve"> МОГИЛІВСЬКОЇ ГРОМАДИ</w:t>
      </w:r>
      <w:r w:rsidR="005217B2" w:rsidRPr="00087312">
        <w:rPr>
          <w:rFonts w:eastAsiaTheme="majorEastAsia"/>
          <w:noProof w:val="0"/>
          <w:color w:val="2E74B5" w:themeColor="accent1" w:themeShade="BF"/>
          <w:sz w:val="28"/>
          <w:lang w:eastAsia="pl-PL"/>
        </w:rPr>
        <w:t>!</w:t>
      </w:r>
      <w:bookmarkEnd w:id="3"/>
    </w:p>
    <w:p w14:paraId="5ADC1A4E" w14:textId="2009E653" w:rsidR="00E6324E" w:rsidRPr="00667189" w:rsidRDefault="00E6324E" w:rsidP="00E6324E">
      <w:pPr>
        <w:spacing w:after="0" w:line="240" w:lineRule="auto"/>
        <w:ind w:left="284" w:right="-20" w:firstLine="653"/>
        <w:jc w:val="both"/>
        <w:rPr>
          <w:b/>
          <w:i/>
          <w:sz w:val="24"/>
          <w:szCs w:val="24"/>
        </w:rPr>
      </w:pPr>
      <w:r>
        <w:rPr>
          <w:lang w:eastAsia="pl-PL"/>
        </w:rPr>
        <w:tab/>
      </w:r>
      <w:r w:rsidRPr="00667189">
        <w:rPr>
          <w:rFonts w:asciiTheme="majorHAnsi" w:hAnsiTheme="majorHAnsi" w:cstheme="majorHAnsi"/>
          <w:b/>
          <w:i/>
          <w:noProof w:val="0"/>
          <w:color w:val="2E74B5" w:themeColor="accent1" w:themeShade="BF"/>
          <w:sz w:val="24"/>
          <w:szCs w:val="24"/>
        </w:rPr>
        <w:t>Слова Лесі С</w:t>
      </w:r>
      <w:r w:rsidR="008E6F39">
        <w:rPr>
          <w:rFonts w:asciiTheme="majorHAnsi" w:hAnsiTheme="majorHAnsi" w:cstheme="majorHAnsi"/>
          <w:b/>
          <w:i/>
          <w:noProof w:val="0"/>
          <w:color w:val="2E74B5" w:themeColor="accent1" w:themeShade="BF"/>
          <w:sz w:val="24"/>
          <w:szCs w:val="24"/>
        </w:rPr>
        <w:t>ТЕПОВИЧКИ</w:t>
      </w:r>
      <w:r w:rsidRPr="00667189">
        <w:rPr>
          <w:rFonts w:asciiTheme="majorHAnsi" w:hAnsiTheme="majorHAnsi" w:cstheme="majorHAnsi"/>
          <w:b/>
          <w:i/>
          <w:noProof w:val="0"/>
          <w:color w:val="2E74B5" w:themeColor="accent1" w:themeShade="BF"/>
          <w:sz w:val="24"/>
          <w:szCs w:val="24"/>
        </w:rPr>
        <w:t xml:space="preserve">                 Музика Віталія К</w:t>
      </w:r>
      <w:r w:rsidR="008E6F39">
        <w:rPr>
          <w:rFonts w:asciiTheme="majorHAnsi" w:hAnsiTheme="majorHAnsi" w:cstheme="majorHAnsi"/>
          <w:b/>
          <w:i/>
          <w:noProof w:val="0"/>
          <w:color w:val="2E74B5" w:themeColor="accent1" w:themeShade="BF"/>
          <w:sz w:val="24"/>
          <w:szCs w:val="24"/>
        </w:rPr>
        <w:t>АЛИНОВСЬКОГО</w:t>
      </w:r>
    </w:p>
    <w:p w14:paraId="48EA02EB"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1. Садок вишневий, втоптана стежина, </w:t>
      </w:r>
    </w:p>
    <w:p w14:paraId="547ED061"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Волошки в житі, жайворовий спів. </w:t>
      </w:r>
    </w:p>
    <w:p w14:paraId="200CFF5E"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Моя козацька степова родина - </w:t>
      </w:r>
    </w:p>
    <w:p w14:paraId="2DAD82BB"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Мій древній, вічно юний Могилів. </w:t>
      </w:r>
    </w:p>
    <w:p w14:paraId="747D01A5"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Ми родом з Протовчанської паланки,</w:t>
      </w:r>
    </w:p>
    <w:p w14:paraId="7AB4FC3E"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І дух наш вільний з прадідів-дідів, </w:t>
      </w:r>
    </w:p>
    <w:p w14:paraId="0C3DC68B"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Ми Січі Запорозької нащадки - </w:t>
      </w:r>
    </w:p>
    <w:p w14:paraId="38F68B41"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Дрюківка, Сиротівка, Могилів. </w:t>
      </w:r>
    </w:p>
    <w:p w14:paraId="6548FE66" w14:textId="77777777" w:rsidR="00E6324E" w:rsidRPr="00667189" w:rsidRDefault="00E6324E" w:rsidP="00696F46">
      <w:pPr>
        <w:spacing w:after="0" w:line="240" w:lineRule="auto"/>
        <w:ind w:firstLine="2977"/>
        <w:rPr>
          <w:b/>
          <w:sz w:val="23"/>
          <w:szCs w:val="23"/>
          <w:u w:val="single"/>
        </w:rPr>
      </w:pPr>
      <w:r w:rsidRPr="00667189">
        <w:rPr>
          <w:b/>
          <w:sz w:val="23"/>
          <w:szCs w:val="23"/>
          <w:u w:val="single"/>
        </w:rPr>
        <w:t xml:space="preserve">Приспів: </w:t>
      </w:r>
    </w:p>
    <w:p w14:paraId="3C547B54"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Могилів – дзвенить у серці радо</w:t>
      </w:r>
      <w:r w:rsidR="00696F46" w:rsidRPr="00667189">
        <w:rPr>
          <w:rFonts w:asciiTheme="majorHAnsi" w:hAnsiTheme="majorHAnsi" w:cstheme="majorHAnsi"/>
          <w:b/>
          <w:sz w:val="23"/>
          <w:szCs w:val="23"/>
        </w:rPr>
        <w:t>!</w:t>
      </w:r>
    </w:p>
    <w:p w14:paraId="100C0B0D" w14:textId="77777777" w:rsidR="00E6324E" w:rsidRPr="00667189" w:rsidRDefault="00696F46"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Т</w:t>
      </w:r>
      <w:r w:rsidR="00E6324E" w:rsidRPr="00667189">
        <w:rPr>
          <w:rFonts w:asciiTheme="majorHAnsi" w:hAnsiTheme="majorHAnsi" w:cstheme="majorHAnsi"/>
          <w:b/>
          <w:sz w:val="23"/>
          <w:szCs w:val="23"/>
        </w:rPr>
        <w:t>и моя любов, моя сім'я</w:t>
      </w:r>
      <w:r w:rsidRPr="00667189">
        <w:rPr>
          <w:rFonts w:asciiTheme="majorHAnsi" w:hAnsiTheme="majorHAnsi" w:cstheme="majorHAnsi"/>
          <w:b/>
          <w:sz w:val="23"/>
          <w:szCs w:val="23"/>
        </w:rPr>
        <w:t>.</w:t>
      </w:r>
    </w:p>
    <w:p w14:paraId="3910BAC7"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Могилів – мій дім, моя громада, </w:t>
      </w:r>
    </w:p>
    <w:p w14:paraId="51DA41F4"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Лінія укріплена моя!</w:t>
      </w:r>
    </w:p>
    <w:p w14:paraId="377387FE"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b/>
          <w:sz w:val="23"/>
          <w:szCs w:val="23"/>
        </w:rPr>
        <w:t>2</w:t>
      </w:r>
      <w:r w:rsidRPr="00667189">
        <w:rPr>
          <w:rFonts w:asciiTheme="majorHAnsi" w:hAnsiTheme="majorHAnsi" w:cstheme="majorHAnsi"/>
          <w:b/>
          <w:sz w:val="23"/>
          <w:szCs w:val="23"/>
        </w:rPr>
        <w:t xml:space="preserve">. Тече Оріль, ріка холодноплинна, </w:t>
      </w:r>
    </w:p>
    <w:p w14:paraId="6634FC9A"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Це найдорожче місце на землі. </w:t>
      </w:r>
    </w:p>
    <w:p w14:paraId="19CB9E47"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Де розквітають рушники й калина. </w:t>
      </w:r>
    </w:p>
    <w:p w14:paraId="3383C6B6"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Живи і квітни, рідний Могилів!  </w:t>
      </w:r>
    </w:p>
    <w:p w14:paraId="616B0171"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Вода холодна з чистої криниці, </w:t>
      </w:r>
    </w:p>
    <w:p w14:paraId="61233745"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Дитячий сміх і радість щедрих жнив.</w:t>
      </w:r>
    </w:p>
    <w:p w14:paraId="1F0C4F80"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Хай завжди родить золота пшениця, </w:t>
      </w:r>
    </w:p>
    <w:p w14:paraId="36529786"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Хай вічно буде рідний Могилів! </w:t>
      </w:r>
    </w:p>
    <w:p w14:paraId="198BC819" w14:textId="77777777" w:rsidR="00E6324E" w:rsidRPr="00667189" w:rsidRDefault="00E6324E" w:rsidP="00696F46">
      <w:pPr>
        <w:spacing w:after="0" w:line="240" w:lineRule="auto"/>
        <w:ind w:firstLine="2977"/>
        <w:rPr>
          <w:b/>
          <w:sz w:val="23"/>
          <w:szCs w:val="23"/>
        </w:rPr>
      </w:pPr>
      <w:r w:rsidRPr="00667189">
        <w:rPr>
          <w:b/>
          <w:sz w:val="23"/>
          <w:szCs w:val="23"/>
        </w:rPr>
        <w:t>Приспів.</w:t>
      </w:r>
    </w:p>
    <w:p w14:paraId="22882773"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3. Бабусін голос, дідова наука,</w:t>
      </w:r>
    </w:p>
    <w:p w14:paraId="5C5E1B60"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І зорі-яблука, що падали в траву. </w:t>
      </w:r>
    </w:p>
    <w:p w14:paraId="214D1F59"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Вже діти виросли і піднялись онуки, </w:t>
      </w:r>
    </w:p>
    <w:p w14:paraId="26B85B45"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Я їхніми турботами живу. </w:t>
      </w:r>
    </w:p>
    <w:p w14:paraId="099239EA"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І цю красу земну, й біленькі хати</w:t>
      </w:r>
    </w:p>
    <w:p w14:paraId="49C4834D"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Щоб ворог звоювати не посмів,  </w:t>
      </w:r>
    </w:p>
    <w:p w14:paraId="12EDEAC8"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Ми зможем боронити й відстояти. </w:t>
      </w:r>
    </w:p>
    <w:p w14:paraId="4C54AAE9"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Храни нам, Боже, Україну й Могилів! </w:t>
      </w:r>
    </w:p>
    <w:p w14:paraId="672D8595" w14:textId="77777777" w:rsidR="00E6324E" w:rsidRPr="00667189" w:rsidRDefault="00E6324E" w:rsidP="00696F46">
      <w:pPr>
        <w:spacing w:after="0" w:line="240" w:lineRule="auto"/>
        <w:ind w:firstLine="2977"/>
        <w:rPr>
          <w:b/>
          <w:sz w:val="23"/>
          <w:szCs w:val="23"/>
        </w:rPr>
      </w:pPr>
      <w:r w:rsidRPr="00667189">
        <w:rPr>
          <w:b/>
          <w:sz w:val="23"/>
          <w:szCs w:val="23"/>
        </w:rPr>
        <w:t>Приспів.</w:t>
      </w:r>
    </w:p>
    <w:p w14:paraId="586A9645" w14:textId="77777777" w:rsidR="00696F46"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4.Ми не забудем імена героїв,</w:t>
      </w:r>
    </w:p>
    <w:p w14:paraId="0C13B98C" w14:textId="77777777" w:rsidR="00E6324E" w:rsidRPr="00667189" w:rsidRDefault="00696F46" w:rsidP="00696F46">
      <w:pPr>
        <w:spacing w:after="0" w:line="240" w:lineRule="auto"/>
        <w:ind w:firstLine="2977"/>
        <w:rPr>
          <w:b/>
          <w:sz w:val="23"/>
          <w:szCs w:val="23"/>
        </w:rPr>
      </w:pPr>
      <w:r w:rsidRPr="00667189">
        <w:rPr>
          <w:rFonts w:asciiTheme="majorHAnsi" w:hAnsiTheme="majorHAnsi" w:cstheme="majorHAnsi"/>
          <w:b/>
          <w:sz w:val="23"/>
          <w:szCs w:val="23"/>
        </w:rPr>
        <w:t>Щ</w:t>
      </w:r>
      <w:r w:rsidR="00E6324E" w:rsidRPr="00667189">
        <w:rPr>
          <w:rFonts w:asciiTheme="majorHAnsi" w:hAnsiTheme="majorHAnsi" w:cstheme="majorHAnsi"/>
          <w:b/>
          <w:sz w:val="23"/>
          <w:szCs w:val="23"/>
        </w:rPr>
        <w:t>о захистили край від ворогів.</w:t>
      </w:r>
    </w:p>
    <w:p w14:paraId="6BC1F996"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Ми – вільний люд, і ми – творці історії,  </w:t>
      </w:r>
    </w:p>
    <w:p w14:paraId="0B90E582"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Живи та квітни славний Могилів!)</w:t>
      </w:r>
    </w:p>
    <w:p w14:paraId="50C16300"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І цю красу земну, й біленькі хати</w:t>
      </w:r>
    </w:p>
    <w:p w14:paraId="25FFC860"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Щоб ворог звоювати не посмів,  </w:t>
      </w:r>
    </w:p>
    <w:p w14:paraId="60B6C864"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Ми зможем боронити й відстояти. </w:t>
      </w:r>
    </w:p>
    <w:p w14:paraId="5F328309" w14:textId="77777777" w:rsidR="00E6324E" w:rsidRPr="00667189" w:rsidRDefault="00E6324E" w:rsidP="00696F46">
      <w:pPr>
        <w:spacing w:after="0" w:line="240" w:lineRule="auto"/>
        <w:ind w:firstLine="2977"/>
        <w:rPr>
          <w:rFonts w:asciiTheme="majorHAnsi" w:hAnsiTheme="majorHAnsi" w:cstheme="majorHAnsi"/>
          <w:b/>
          <w:sz w:val="23"/>
          <w:szCs w:val="23"/>
        </w:rPr>
      </w:pPr>
      <w:r w:rsidRPr="00667189">
        <w:rPr>
          <w:rFonts w:asciiTheme="majorHAnsi" w:hAnsiTheme="majorHAnsi" w:cstheme="majorHAnsi"/>
          <w:b/>
          <w:sz w:val="23"/>
          <w:szCs w:val="23"/>
        </w:rPr>
        <w:t xml:space="preserve">Храни нам, Боже, Україну й Могилів! </w:t>
      </w:r>
    </w:p>
    <w:p w14:paraId="2FD9E0E3" w14:textId="77777777" w:rsidR="005217B2" w:rsidRPr="00667189" w:rsidRDefault="00E6324E" w:rsidP="00696F46">
      <w:pPr>
        <w:spacing w:after="0" w:line="240" w:lineRule="auto"/>
        <w:ind w:firstLine="2977"/>
        <w:rPr>
          <w:b/>
          <w:sz w:val="23"/>
          <w:szCs w:val="23"/>
        </w:rPr>
      </w:pPr>
      <w:r w:rsidRPr="00667189">
        <w:rPr>
          <w:b/>
          <w:sz w:val="23"/>
          <w:szCs w:val="23"/>
        </w:rPr>
        <w:t>Приспів.</w:t>
      </w:r>
    </w:p>
    <w:p w14:paraId="54953E87" w14:textId="77777777" w:rsidR="00C36C06" w:rsidRPr="00FD365E" w:rsidRDefault="00C36C06" w:rsidP="008011D0">
      <w:pPr>
        <w:pStyle w:val="1"/>
        <w:pageBreakBefore/>
        <w:numPr>
          <w:ilvl w:val="0"/>
          <w:numId w:val="0"/>
        </w:numPr>
        <w:spacing w:line="257" w:lineRule="auto"/>
        <w:ind w:left="425"/>
        <w:rPr>
          <w:rFonts w:eastAsiaTheme="majorEastAsia"/>
          <w:noProof w:val="0"/>
          <w:color w:val="2E74B5" w:themeColor="accent1" w:themeShade="BF"/>
          <w:sz w:val="28"/>
          <w:lang w:eastAsia="pl-PL"/>
        </w:rPr>
      </w:pPr>
      <w:bookmarkStart w:id="4" w:name="_Toc92291629"/>
      <w:r w:rsidRPr="00FD365E">
        <w:rPr>
          <w:rFonts w:eastAsiaTheme="majorEastAsia"/>
          <w:noProof w:val="0"/>
          <w:color w:val="2E74B5" w:themeColor="accent1" w:themeShade="BF"/>
          <w:sz w:val="28"/>
          <w:lang w:eastAsia="pl-PL"/>
        </w:rPr>
        <w:lastRenderedPageBreak/>
        <w:t xml:space="preserve">Робоча група – співавтори </w:t>
      </w:r>
      <w:r w:rsidR="00696F46">
        <w:rPr>
          <w:rFonts w:eastAsiaTheme="majorEastAsia"/>
          <w:noProof w:val="0"/>
          <w:color w:val="2E74B5" w:themeColor="accent1" w:themeShade="BF"/>
          <w:sz w:val="28"/>
          <w:lang w:eastAsia="pl-PL"/>
        </w:rPr>
        <w:t>С</w:t>
      </w:r>
      <w:r w:rsidRPr="00FD365E">
        <w:rPr>
          <w:rFonts w:eastAsiaTheme="majorEastAsia"/>
          <w:noProof w:val="0"/>
          <w:color w:val="2E74B5" w:themeColor="accent1" w:themeShade="BF"/>
          <w:sz w:val="28"/>
          <w:lang w:eastAsia="pl-PL"/>
        </w:rPr>
        <w:t>тратегії</w:t>
      </w:r>
      <w:bookmarkEnd w:id="4"/>
    </w:p>
    <w:p w14:paraId="7C8CA79E" w14:textId="77777777" w:rsidR="00087312" w:rsidRDefault="00087312" w:rsidP="00087312">
      <w:pPr>
        <w:pStyle w:val="Podstawowy"/>
        <w:spacing w:before="60" w:after="60"/>
        <w:ind w:left="425" w:firstLine="0"/>
        <w:rPr>
          <w:noProof w:val="0"/>
          <w:lang w:val="uk-UA"/>
        </w:rPr>
      </w:pPr>
    </w:p>
    <w:p w14:paraId="3B074BCA"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 xml:space="preserve">Дружко </w:t>
      </w:r>
      <w:r w:rsidRPr="00A52E0C">
        <w:rPr>
          <w:rFonts w:asciiTheme="minorHAnsi" w:hAnsiTheme="minorHAnsi" w:cstheme="minorHAnsi"/>
          <w:noProof w:val="0"/>
          <w:lang w:val="uk-UA"/>
        </w:rPr>
        <w:t>Валерій</w:t>
      </w:r>
      <w:r w:rsidRPr="00FD365E">
        <w:rPr>
          <w:rFonts w:ascii="Calibri" w:hAnsi="Calibri" w:cs="Calibri"/>
          <w:noProof w:val="0"/>
          <w:lang w:val="uk-UA"/>
        </w:rPr>
        <w:t xml:space="preserve"> – Могилівський сільський голова</w:t>
      </w:r>
    </w:p>
    <w:p w14:paraId="21F353BC"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 xml:space="preserve">Смірнова Тетяна – заступник сільського голови </w:t>
      </w:r>
      <w:r w:rsidR="00003EDB" w:rsidRPr="00FD365E">
        <w:rPr>
          <w:rFonts w:ascii="Calibri" w:hAnsi="Calibri" w:cs="Calibri"/>
          <w:noProof w:val="0"/>
          <w:lang w:val="uk-UA"/>
        </w:rPr>
        <w:t>з питань</w:t>
      </w:r>
      <w:r w:rsidRPr="00FD365E">
        <w:rPr>
          <w:rFonts w:ascii="Calibri" w:hAnsi="Calibri" w:cs="Calibri"/>
          <w:noProof w:val="0"/>
          <w:lang w:val="uk-UA"/>
        </w:rPr>
        <w:t xml:space="preserve"> діяльності виконавчого </w:t>
      </w:r>
      <w:r w:rsidR="00003EDB" w:rsidRPr="00FD365E">
        <w:rPr>
          <w:rFonts w:ascii="Calibri" w:hAnsi="Calibri" w:cs="Calibri"/>
          <w:noProof w:val="0"/>
          <w:lang w:val="uk-UA"/>
        </w:rPr>
        <w:t>органу</w:t>
      </w:r>
    </w:p>
    <w:p w14:paraId="0EE0147D"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Гагаріна Валентина  –  голова громадської організації ”Могилів”</w:t>
      </w:r>
    </w:p>
    <w:p w14:paraId="457EB3EF"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Кабро Марія – староста села Проточі</w:t>
      </w:r>
    </w:p>
    <w:p w14:paraId="28C9BE54"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Нетеса Світлана – учениця Могилівської загальноосвітньої школи I</w:t>
      </w:r>
      <w:r w:rsidR="008011D0" w:rsidRPr="00FD365E">
        <w:rPr>
          <w:rFonts w:ascii="Calibri" w:hAnsi="Calibri" w:cs="Calibri"/>
          <w:noProof w:val="0"/>
          <w:lang w:val="uk-UA"/>
        </w:rPr>
        <w:t xml:space="preserve"> </w:t>
      </w:r>
      <w:r w:rsidRPr="00FD365E">
        <w:rPr>
          <w:rFonts w:ascii="Calibri" w:hAnsi="Calibri" w:cs="Calibri"/>
          <w:noProof w:val="0"/>
          <w:lang w:val="uk-UA"/>
        </w:rPr>
        <w:t>– III ступенів</w:t>
      </w:r>
    </w:p>
    <w:p w14:paraId="5E976292"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Скобара Анна –  учениця Могилівської загальноосвітньої школи І – ІІІ ступенів</w:t>
      </w:r>
    </w:p>
    <w:p w14:paraId="70AD74DF"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Невтриніс Валентина  – секретар Могилівської сільської ради</w:t>
      </w:r>
    </w:p>
    <w:p w14:paraId="49697630"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 xml:space="preserve">Погоріла Світлана – голова громадської організації </w:t>
      </w:r>
      <w:r w:rsidR="005D4E52">
        <w:rPr>
          <w:rFonts w:ascii="Calibri" w:hAnsi="Calibri" w:cs="Calibri"/>
          <w:noProof w:val="0"/>
          <w:lang w:val="uk-UA"/>
        </w:rPr>
        <w:t>"</w:t>
      </w:r>
      <w:r w:rsidRPr="00FD365E">
        <w:rPr>
          <w:rFonts w:ascii="Calibri" w:hAnsi="Calibri" w:cs="Calibri"/>
          <w:noProof w:val="0"/>
          <w:lang w:val="uk-UA"/>
        </w:rPr>
        <w:t>Жінки за ма</w:t>
      </w:r>
      <w:r w:rsidR="005D4E52">
        <w:rPr>
          <w:rFonts w:ascii="Calibri" w:hAnsi="Calibri" w:cs="Calibri"/>
          <w:noProof w:val="0"/>
          <w:lang w:val="uk-UA"/>
        </w:rPr>
        <w:t>йбутнє"</w:t>
      </w:r>
      <w:r w:rsidRPr="00FD365E">
        <w:rPr>
          <w:rFonts w:ascii="Calibri" w:hAnsi="Calibri" w:cs="Calibri"/>
          <w:noProof w:val="0"/>
          <w:lang w:val="uk-UA"/>
        </w:rPr>
        <w:t xml:space="preserve"> </w:t>
      </w:r>
    </w:p>
    <w:p w14:paraId="6DE7EDEB"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Барабаш Ірина – член молодіжної громадської організації  ”МССМ”</w:t>
      </w:r>
    </w:p>
    <w:p w14:paraId="759F5272"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Рєзніков Ігор – громадський активіст</w:t>
      </w:r>
    </w:p>
    <w:p w14:paraId="7C2AC5D6"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Танцюра Борис – громадський активіст</w:t>
      </w:r>
    </w:p>
    <w:p w14:paraId="0FF4AEA3"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Сніжко Юлія – психолог Могилівської загальноосвітньої школи I – II ступенів</w:t>
      </w:r>
    </w:p>
    <w:p w14:paraId="38DC5B7D"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Назаренко Тетяна – вчителька Могилівської загальноосвітньої школи I</w:t>
      </w:r>
      <w:r w:rsidRPr="00FD365E">
        <w:rPr>
          <w:rFonts w:ascii="Calibri" w:hAnsi="Calibri" w:cs="Calibri"/>
          <w:noProof w:val="0"/>
          <w:lang w:val="ru-RU"/>
        </w:rPr>
        <w:t xml:space="preserve"> </w:t>
      </w:r>
      <w:r w:rsidRPr="00FD365E">
        <w:rPr>
          <w:rFonts w:ascii="Calibri" w:hAnsi="Calibri" w:cs="Calibri"/>
          <w:noProof w:val="0"/>
          <w:lang w:val="uk-UA"/>
        </w:rPr>
        <w:t>–</w:t>
      </w:r>
      <w:r w:rsidRPr="00FD365E">
        <w:rPr>
          <w:rFonts w:ascii="Calibri" w:hAnsi="Calibri" w:cs="Calibri"/>
          <w:noProof w:val="0"/>
          <w:lang w:val="ru-RU"/>
        </w:rPr>
        <w:t xml:space="preserve"> </w:t>
      </w:r>
      <w:r w:rsidRPr="00FD365E">
        <w:rPr>
          <w:rFonts w:ascii="Calibri" w:hAnsi="Calibri" w:cs="Calibri"/>
          <w:noProof w:val="0"/>
          <w:lang w:val="uk-UA"/>
        </w:rPr>
        <w:t>IIІ ступенів</w:t>
      </w:r>
    </w:p>
    <w:p w14:paraId="78AE8DB1"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Сирота Вікторія – працівниця виконкому Могилівської сільської ради</w:t>
      </w:r>
    </w:p>
    <w:p w14:paraId="5B7EC3D9"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 xml:space="preserve">Кисличний Василь – депутат Могилівської сільської ради </w:t>
      </w:r>
    </w:p>
    <w:p w14:paraId="292C421C"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Івженко Вікторія – працівниця виконкому Могилівської сільської ради</w:t>
      </w:r>
    </w:p>
    <w:p w14:paraId="21F103B1"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Сирота Ірина – директор Зорянського Будинку культури</w:t>
      </w:r>
    </w:p>
    <w:p w14:paraId="362756C6"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Яценко Анна – працівниця виконкому Могилівської сільської ради</w:t>
      </w:r>
    </w:p>
    <w:p w14:paraId="1E38A99F" w14:textId="77777777" w:rsidR="002E4501" w:rsidRPr="00FD365E"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Коваленко Людмила – вчителька Могилівської загальноосвітньої школи I</w:t>
      </w:r>
      <w:r w:rsidRPr="00FD365E">
        <w:rPr>
          <w:rFonts w:ascii="Calibri" w:hAnsi="Calibri" w:cs="Calibri"/>
          <w:noProof w:val="0"/>
          <w:lang w:val="ru-RU"/>
        </w:rPr>
        <w:t xml:space="preserve"> </w:t>
      </w:r>
      <w:r w:rsidRPr="00FD365E">
        <w:rPr>
          <w:rFonts w:ascii="Calibri" w:hAnsi="Calibri" w:cs="Calibri"/>
          <w:noProof w:val="0"/>
          <w:lang w:val="uk-UA"/>
        </w:rPr>
        <w:t>–II ступенів</w:t>
      </w:r>
    </w:p>
    <w:p w14:paraId="7ECFFB5F" w14:textId="77777777" w:rsidR="00C36C06" w:rsidRPr="00FD365E" w:rsidRDefault="00C36C06"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Машура Світлана – директор Могилівської загальноосвітньої школи I</w:t>
      </w:r>
      <w:r w:rsidR="008011D0" w:rsidRPr="00FD365E">
        <w:rPr>
          <w:rFonts w:ascii="Calibri" w:hAnsi="Calibri" w:cs="Calibri"/>
          <w:noProof w:val="0"/>
          <w:lang w:val="ru-RU"/>
        </w:rPr>
        <w:t xml:space="preserve"> </w:t>
      </w:r>
      <w:r w:rsidR="008011D0" w:rsidRPr="00FD365E">
        <w:rPr>
          <w:rFonts w:ascii="Calibri" w:hAnsi="Calibri" w:cs="Calibri"/>
          <w:noProof w:val="0"/>
          <w:lang w:val="uk-UA"/>
        </w:rPr>
        <w:t>–</w:t>
      </w:r>
      <w:r w:rsidR="008011D0" w:rsidRPr="00FD365E">
        <w:rPr>
          <w:rFonts w:ascii="Calibri" w:hAnsi="Calibri" w:cs="Calibri"/>
          <w:noProof w:val="0"/>
          <w:lang w:val="ru-RU"/>
        </w:rPr>
        <w:t xml:space="preserve"> </w:t>
      </w:r>
      <w:r w:rsidRPr="00FD365E">
        <w:rPr>
          <w:rFonts w:ascii="Calibri" w:hAnsi="Calibri" w:cs="Calibri"/>
          <w:noProof w:val="0"/>
          <w:lang w:val="uk-UA"/>
        </w:rPr>
        <w:t>II ступенів</w:t>
      </w:r>
    </w:p>
    <w:p w14:paraId="0BEB57B6" w14:textId="77777777" w:rsidR="002E4501" w:rsidRDefault="002E4501" w:rsidP="002766BA">
      <w:pPr>
        <w:pStyle w:val="Podstawowy"/>
        <w:numPr>
          <w:ilvl w:val="0"/>
          <w:numId w:val="22"/>
        </w:numPr>
        <w:spacing w:before="60" w:after="60"/>
        <w:ind w:left="425" w:hanging="357"/>
        <w:rPr>
          <w:rFonts w:ascii="Calibri" w:hAnsi="Calibri" w:cs="Calibri"/>
          <w:noProof w:val="0"/>
          <w:lang w:val="uk-UA"/>
        </w:rPr>
      </w:pPr>
      <w:r w:rsidRPr="00FD365E">
        <w:rPr>
          <w:rFonts w:ascii="Calibri" w:hAnsi="Calibri" w:cs="Calibri"/>
          <w:noProof w:val="0"/>
          <w:lang w:val="uk-UA"/>
        </w:rPr>
        <w:t>Перетятько Ол</w:t>
      </w:r>
      <w:r w:rsidR="00A52E0C">
        <w:rPr>
          <w:rFonts w:ascii="Calibri" w:hAnsi="Calibri" w:cs="Calibri"/>
          <w:noProof w:val="0"/>
          <w:lang w:val="uk-UA"/>
        </w:rPr>
        <w:t xml:space="preserve">ена – </w:t>
      </w:r>
      <w:r w:rsidRPr="00FD365E">
        <w:rPr>
          <w:rFonts w:ascii="Calibri" w:hAnsi="Calibri" w:cs="Calibri"/>
          <w:noProof w:val="0"/>
          <w:lang w:val="uk-UA"/>
        </w:rPr>
        <w:t xml:space="preserve">депутат Могилівської сільської ради </w:t>
      </w:r>
    </w:p>
    <w:p w14:paraId="5E909FAE" w14:textId="77777777" w:rsidR="00696F46" w:rsidRDefault="00696F46" w:rsidP="00696F46">
      <w:pPr>
        <w:pStyle w:val="1"/>
        <w:pageBreakBefore/>
        <w:numPr>
          <w:ilvl w:val="0"/>
          <w:numId w:val="0"/>
        </w:numPr>
        <w:spacing w:line="257" w:lineRule="auto"/>
        <w:ind w:left="425"/>
        <w:rPr>
          <w:rFonts w:eastAsiaTheme="majorEastAsia"/>
          <w:noProof w:val="0"/>
          <w:color w:val="2E74B5" w:themeColor="accent1" w:themeShade="BF"/>
          <w:sz w:val="28"/>
          <w:lang w:eastAsia="pl-PL"/>
        </w:rPr>
      </w:pPr>
      <w:bookmarkStart w:id="5" w:name="_Toc92291630"/>
      <w:r>
        <w:rPr>
          <w:rFonts w:eastAsiaTheme="majorEastAsia"/>
          <w:noProof w:val="0"/>
          <w:color w:val="2E74B5" w:themeColor="accent1" w:themeShade="BF"/>
          <w:sz w:val="28"/>
          <w:lang w:eastAsia="pl-PL"/>
        </w:rPr>
        <w:lastRenderedPageBreak/>
        <w:t>Р</w:t>
      </w:r>
      <w:r w:rsidRPr="00696F46">
        <w:rPr>
          <w:rFonts w:eastAsiaTheme="majorEastAsia"/>
          <w:noProof w:val="0"/>
          <w:color w:val="2E74B5" w:themeColor="accent1" w:themeShade="BF"/>
          <w:sz w:val="28"/>
          <w:lang w:eastAsia="pl-PL"/>
        </w:rPr>
        <w:t>обоча група з актуалізації Стратегії</w:t>
      </w:r>
      <w:bookmarkEnd w:id="5"/>
    </w:p>
    <w:p w14:paraId="6D4AC9BF" w14:textId="77777777" w:rsidR="00696F46" w:rsidRDefault="00696F46" w:rsidP="00696F46">
      <w:pPr>
        <w:rPr>
          <w:lang w:eastAsia="pl-PL"/>
        </w:rPr>
      </w:pPr>
    </w:p>
    <w:p w14:paraId="692AA809"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 xml:space="preserve">Смірнова Тетяна </w:t>
      </w:r>
      <w:r w:rsidRPr="00FD365E">
        <w:rPr>
          <w:rFonts w:ascii="Calibri" w:hAnsi="Calibri" w:cs="Calibri"/>
          <w:noProof w:val="0"/>
          <w:lang w:val="uk-UA"/>
        </w:rPr>
        <w:t>–</w:t>
      </w:r>
      <w:r>
        <w:rPr>
          <w:rFonts w:ascii="Calibri" w:hAnsi="Calibri" w:cs="Calibri"/>
          <w:noProof w:val="0"/>
          <w:lang w:val="uk-UA"/>
        </w:rPr>
        <w:t xml:space="preserve"> </w:t>
      </w:r>
      <w:r w:rsidRPr="00696F46">
        <w:rPr>
          <w:rFonts w:ascii="Calibri" w:hAnsi="Calibri" w:cs="Calibri"/>
          <w:noProof w:val="0"/>
          <w:lang w:val="uk-UA"/>
        </w:rPr>
        <w:t>заступник сільського голови</w:t>
      </w:r>
    </w:p>
    <w:p w14:paraId="247D40A8"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Барабаш Ірина</w:t>
      </w:r>
      <w:r>
        <w:rPr>
          <w:rFonts w:ascii="Calibri" w:hAnsi="Calibri" w:cs="Calibri"/>
          <w:noProof w:val="0"/>
          <w:lang w:val="uk-UA"/>
        </w:rPr>
        <w:t xml:space="preserve"> </w:t>
      </w:r>
      <w:r w:rsidRPr="00FD365E">
        <w:rPr>
          <w:rFonts w:ascii="Calibri" w:hAnsi="Calibri" w:cs="Calibri"/>
          <w:noProof w:val="0"/>
          <w:lang w:val="uk-UA"/>
        </w:rPr>
        <w:t>–</w:t>
      </w:r>
      <w:r>
        <w:rPr>
          <w:rFonts w:ascii="Calibri" w:hAnsi="Calibri" w:cs="Calibri"/>
          <w:noProof w:val="0"/>
          <w:lang w:val="uk-UA"/>
        </w:rPr>
        <w:t xml:space="preserve"> </w:t>
      </w:r>
      <w:r w:rsidRPr="00696F46">
        <w:rPr>
          <w:rFonts w:ascii="Calibri" w:hAnsi="Calibri" w:cs="Calibri"/>
          <w:noProof w:val="0"/>
          <w:lang w:val="uk-UA"/>
        </w:rPr>
        <w:t>заступник сільського голови</w:t>
      </w:r>
    </w:p>
    <w:p w14:paraId="74262945"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Сало Марина</w:t>
      </w:r>
      <w:r>
        <w:rPr>
          <w:rFonts w:ascii="Calibri" w:hAnsi="Calibri" w:cs="Calibri"/>
          <w:noProof w:val="0"/>
          <w:lang w:val="uk-UA"/>
        </w:rPr>
        <w:t xml:space="preserve"> </w:t>
      </w:r>
      <w:r w:rsidRPr="00FD365E">
        <w:rPr>
          <w:rFonts w:ascii="Calibri" w:hAnsi="Calibri" w:cs="Calibri"/>
          <w:noProof w:val="0"/>
          <w:lang w:val="uk-UA"/>
        </w:rPr>
        <w:t>–</w:t>
      </w:r>
      <w:r>
        <w:rPr>
          <w:rFonts w:ascii="Calibri" w:hAnsi="Calibri" w:cs="Calibri"/>
          <w:noProof w:val="0"/>
          <w:lang w:val="uk-UA"/>
        </w:rPr>
        <w:t xml:space="preserve"> </w:t>
      </w:r>
      <w:r w:rsidRPr="00696F46">
        <w:rPr>
          <w:rFonts w:ascii="Calibri" w:hAnsi="Calibri" w:cs="Calibri"/>
          <w:noProof w:val="0"/>
          <w:lang w:val="uk-UA"/>
        </w:rPr>
        <w:t>староста Цибульківського старостинського округу</w:t>
      </w:r>
    </w:p>
    <w:p w14:paraId="770A3DC4"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Сирота Вікторія</w:t>
      </w:r>
      <w:r>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начальник фінансового відділу</w:t>
      </w:r>
    </w:p>
    <w:p w14:paraId="5EF0723A"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Бордюгова Тетяна</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начальник відділу освіти, культури, молоді і спорту</w:t>
      </w:r>
    </w:p>
    <w:p w14:paraId="495AF5CF"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Ільченко Оксана</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начальник екології, земельних ресурсів, житлово-комунального господарства, цивільного захисту та мобілізаційної роботи</w:t>
      </w:r>
    </w:p>
    <w:p w14:paraId="4194DEC4"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Перепелиця Оксана</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керівник ЦНАП</w:t>
      </w:r>
    </w:p>
    <w:p w14:paraId="0732D382"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 xml:space="preserve">Барабаш Денис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 xml:space="preserve">голова ГО </w:t>
      </w:r>
      <w:r w:rsidR="005D4E52">
        <w:rPr>
          <w:rFonts w:ascii="Calibri" w:hAnsi="Calibri" w:cs="Calibri"/>
          <w:noProof w:val="0"/>
          <w:lang w:val="uk-UA"/>
        </w:rPr>
        <w:t>"МССМ"</w:t>
      </w:r>
    </w:p>
    <w:p w14:paraId="43E8CE96"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Сніжко Юлія</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голова ГО "Очима жінок"</w:t>
      </w:r>
    </w:p>
    <w:p w14:paraId="554A1859"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Дубовицький Роман</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голова постійної депутатської комісії з питань прав людини, законності, депутатської  діяльності, регламенту</w:t>
      </w:r>
    </w:p>
    <w:p w14:paraId="1694EF98"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 xml:space="preserve">Стадниченко Володимир </w:t>
      </w:r>
      <w:r w:rsidR="005D4E52"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голова постійної депутатської комісії з питань фінансів, бюджету планування  соціально-економічного розвитку, інвестицій та міжнародного співробітництва</w:t>
      </w:r>
    </w:p>
    <w:p w14:paraId="6AB844DA"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Повіренний Олександр</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голова постійної депутатської комісії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14:paraId="3A364699"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Турова Таїсія</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голова постійної депутатської комісії з питань   комунальної власності,  житлово-комунального господарства, енергозбереження та транспорту, освіти, культури, охорони здоров’я, соціального захисту населення, молоді та спорту</w:t>
      </w:r>
    </w:p>
    <w:p w14:paraId="4F3F2888" w14:textId="77777777" w:rsidR="00696F46" w:rsidRPr="00696F46" w:rsidRDefault="00696F46" w:rsidP="002766BA">
      <w:pPr>
        <w:pStyle w:val="Podstawowy"/>
        <w:numPr>
          <w:ilvl w:val="0"/>
          <w:numId w:val="37"/>
        </w:numPr>
        <w:spacing w:before="60" w:after="60"/>
        <w:ind w:left="425" w:hanging="357"/>
        <w:rPr>
          <w:rFonts w:ascii="Calibri" w:hAnsi="Calibri" w:cs="Calibri"/>
          <w:noProof w:val="0"/>
          <w:lang w:val="uk-UA"/>
        </w:rPr>
      </w:pPr>
      <w:r w:rsidRPr="00696F46">
        <w:rPr>
          <w:rFonts w:ascii="Calibri" w:hAnsi="Calibri" w:cs="Calibri"/>
          <w:noProof w:val="0"/>
          <w:lang w:val="uk-UA"/>
        </w:rPr>
        <w:t>Повіренна Олена</w:t>
      </w:r>
      <w:r w:rsidR="005D4E52">
        <w:rPr>
          <w:rFonts w:ascii="Calibri" w:hAnsi="Calibri" w:cs="Calibri"/>
          <w:noProof w:val="0"/>
          <w:lang w:val="uk-UA"/>
        </w:rPr>
        <w:t xml:space="preserve"> </w:t>
      </w:r>
      <w:r w:rsidRPr="00FD365E">
        <w:rPr>
          <w:rFonts w:ascii="Calibri" w:hAnsi="Calibri" w:cs="Calibri"/>
          <w:noProof w:val="0"/>
          <w:lang w:val="uk-UA"/>
        </w:rPr>
        <w:t>–</w:t>
      </w:r>
      <w:r w:rsidR="005D4E52">
        <w:rPr>
          <w:rFonts w:ascii="Calibri" w:hAnsi="Calibri" w:cs="Calibri"/>
          <w:noProof w:val="0"/>
          <w:lang w:val="uk-UA"/>
        </w:rPr>
        <w:t xml:space="preserve"> </w:t>
      </w:r>
      <w:r w:rsidRPr="00696F46">
        <w:rPr>
          <w:rFonts w:ascii="Calibri" w:hAnsi="Calibri" w:cs="Calibri"/>
          <w:noProof w:val="0"/>
          <w:lang w:val="uk-UA"/>
        </w:rPr>
        <w:t>в.о. директора КП «Джерело»</w:t>
      </w:r>
    </w:p>
    <w:p w14:paraId="4502D826" w14:textId="77777777" w:rsidR="005D4E52" w:rsidRPr="005D4E52" w:rsidRDefault="00696F46" w:rsidP="002766BA">
      <w:pPr>
        <w:pStyle w:val="Podstawowy"/>
        <w:numPr>
          <w:ilvl w:val="0"/>
          <w:numId w:val="37"/>
        </w:numPr>
        <w:spacing w:before="60" w:after="60"/>
        <w:ind w:left="425" w:hanging="357"/>
        <w:rPr>
          <w:rFonts w:ascii="Calibri" w:hAnsi="Calibri" w:cs="Calibri"/>
          <w:noProof w:val="0"/>
          <w:lang w:val="uk-UA"/>
        </w:rPr>
      </w:pPr>
      <w:r w:rsidRPr="005D4E52">
        <w:rPr>
          <w:rFonts w:ascii="Calibri" w:hAnsi="Calibri" w:cs="Calibri"/>
          <w:noProof w:val="0"/>
          <w:lang w:val="uk-UA"/>
        </w:rPr>
        <w:t>Лисенко Діана</w:t>
      </w:r>
      <w:r w:rsidR="005D4E52" w:rsidRPr="005D4E52">
        <w:rPr>
          <w:rFonts w:ascii="Calibri" w:hAnsi="Calibri" w:cs="Calibri"/>
          <w:noProof w:val="0"/>
          <w:lang w:val="uk-UA"/>
        </w:rPr>
        <w:t xml:space="preserve"> – </w:t>
      </w:r>
      <w:r w:rsidRPr="005D4E52">
        <w:rPr>
          <w:rFonts w:ascii="Calibri" w:hAnsi="Calibri" w:cs="Calibri"/>
          <w:noProof w:val="0"/>
          <w:lang w:val="uk-UA"/>
        </w:rPr>
        <w:t>мер школи (ОКЗ</w:t>
      </w:r>
      <w:r w:rsidR="005D4E52">
        <w:rPr>
          <w:rFonts w:ascii="Calibri" w:hAnsi="Calibri" w:cs="Calibri"/>
          <w:noProof w:val="0"/>
          <w:lang w:val="uk-UA"/>
        </w:rPr>
        <w:t xml:space="preserve"> "</w:t>
      </w:r>
      <w:r w:rsidR="005D4E52" w:rsidRPr="005D4E52">
        <w:rPr>
          <w:rFonts w:ascii="Calibri" w:hAnsi="Calibri" w:cs="Calibri"/>
          <w:noProof w:val="0"/>
          <w:lang w:val="uk-UA"/>
        </w:rPr>
        <w:t>Могилівська ЗОШ І-ІІІ ст. ім. І. М. Шишканя" Могилівської сільської ради</w:t>
      </w:r>
      <w:r w:rsidR="005D4E52">
        <w:rPr>
          <w:rFonts w:ascii="Calibri" w:hAnsi="Calibri" w:cs="Calibri"/>
          <w:noProof w:val="0"/>
          <w:lang w:val="uk-UA"/>
        </w:rPr>
        <w:t>")</w:t>
      </w:r>
    </w:p>
    <w:p w14:paraId="192B157B" w14:textId="77777777" w:rsidR="009070AC" w:rsidRPr="00FD365E" w:rsidRDefault="00B132D7"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6" w:name="_Toc92291631"/>
      <w:r w:rsidRPr="00FD365E">
        <w:rPr>
          <w:rFonts w:eastAsiaTheme="majorEastAsia"/>
          <w:noProof w:val="0"/>
          <w:color w:val="2E74B5" w:themeColor="accent1" w:themeShade="BF"/>
          <w:sz w:val="28"/>
          <w:lang w:eastAsia="pl-PL"/>
        </w:rPr>
        <w:lastRenderedPageBreak/>
        <w:t>Вступні зауваження</w:t>
      </w:r>
      <w:bookmarkEnd w:id="6"/>
    </w:p>
    <w:p w14:paraId="24E3C3D6" w14:textId="77777777" w:rsidR="001F5141" w:rsidRDefault="001F5141" w:rsidP="00F1435E">
      <w:pPr>
        <w:shd w:val="clear" w:color="auto" w:fill="FFFFFF"/>
        <w:spacing w:after="0" w:line="280" w:lineRule="exact"/>
        <w:ind w:firstLine="708"/>
        <w:jc w:val="both"/>
        <w:rPr>
          <w:rFonts w:ascii="Times New Roman" w:hAnsi="Times New Roman" w:cs="Times New Roman"/>
          <w:noProof w:val="0"/>
          <w:sz w:val="24"/>
          <w:szCs w:val="24"/>
        </w:rPr>
      </w:pPr>
    </w:p>
    <w:p w14:paraId="50DCAC67" w14:textId="704629DE" w:rsidR="00C95AF2" w:rsidRDefault="008831F8" w:rsidP="00737109">
      <w:pPr>
        <w:shd w:val="clear" w:color="auto" w:fill="FFFFFF"/>
        <w:spacing w:before="120" w:after="120" w:line="360" w:lineRule="auto"/>
        <w:ind w:firstLine="708"/>
        <w:jc w:val="both"/>
        <w:rPr>
          <w:rFonts w:ascii="Calibri" w:hAnsi="Calibri" w:cs="Calibri"/>
          <w:noProof w:val="0"/>
          <w:sz w:val="24"/>
          <w:szCs w:val="24"/>
        </w:rPr>
      </w:pPr>
      <w:r w:rsidRPr="00FD365E">
        <w:rPr>
          <w:rFonts w:cstheme="minorHAnsi"/>
          <w:noProof w:val="0"/>
          <w:sz w:val="24"/>
        </w:rPr>
        <w:t>Роботу над розробкою головного планувального документ</w:t>
      </w:r>
      <w:r w:rsidR="006732FB" w:rsidRPr="00FD365E">
        <w:rPr>
          <w:rFonts w:cstheme="minorHAnsi"/>
          <w:noProof w:val="0"/>
          <w:sz w:val="24"/>
        </w:rPr>
        <w:t>а</w:t>
      </w:r>
      <w:r w:rsidRPr="00FD365E">
        <w:rPr>
          <w:rFonts w:cstheme="minorHAnsi"/>
          <w:noProof w:val="0"/>
          <w:sz w:val="24"/>
        </w:rPr>
        <w:t xml:space="preserve"> </w:t>
      </w:r>
      <w:r w:rsidR="006732FB" w:rsidRPr="00FD365E">
        <w:rPr>
          <w:rFonts w:cstheme="minorHAnsi"/>
          <w:noProof w:val="0"/>
          <w:sz w:val="24"/>
        </w:rPr>
        <w:t xml:space="preserve">громади - </w:t>
      </w:r>
      <w:r w:rsidR="00E55EFE">
        <w:rPr>
          <w:rFonts w:cstheme="minorHAnsi"/>
          <w:noProof w:val="0"/>
          <w:sz w:val="24"/>
        </w:rPr>
        <w:t>"</w:t>
      </w:r>
      <w:r w:rsidR="006732FB" w:rsidRPr="00FD365E">
        <w:rPr>
          <w:rFonts w:cstheme="minorHAnsi"/>
          <w:noProof w:val="0"/>
          <w:sz w:val="24"/>
        </w:rPr>
        <w:t>Стратегія розвитку Могилівської сільської об'єднаної територіальн</w:t>
      </w:r>
      <w:r w:rsidR="00B444D8" w:rsidRPr="00FD365E">
        <w:rPr>
          <w:rFonts w:cstheme="minorHAnsi"/>
          <w:noProof w:val="0"/>
          <w:sz w:val="24"/>
        </w:rPr>
        <w:t>ої громади Царичанського району</w:t>
      </w:r>
      <w:r w:rsidR="00F1435E" w:rsidRPr="00FD365E">
        <w:rPr>
          <w:rFonts w:cstheme="minorHAnsi"/>
          <w:noProof w:val="0"/>
          <w:sz w:val="24"/>
        </w:rPr>
        <w:t xml:space="preserve"> </w:t>
      </w:r>
      <w:r w:rsidR="007D3C4F">
        <w:rPr>
          <w:rFonts w:cstheme="minorHAnsi"/>
          <w:noProof w:val="0"/>
          <w:sz w:val="24"/>
        </w:rPr>
        <w:t xml:space="preserve"> </w:t>
      </w:r>
      <w:r w:rsidR="006732FB" w:rsidRPr="00FD365E">
        <w:rPr>
          <w:rFonts w:cstheme="minorHAnsi"/>
          <w:noProof w:val="0"/>
          <w:sz w:val="24"/>
        </w:rPr>
        <w:t>Дніпропетровської області на період до 2021 року</w:t>
      </w:r>
      <w:r w:rsidR="00E55EFE">
        <w:rPr>
          <w:rFonts w:cstheme="minorHAnsi"/>
          <w:noProof w:val="0"/>
          <w:sz w:val="24"/>
        </w:rPr>
        <w:t>"</w:t>
      </w:r>
      <w:r w:rsidR="004C0470" w:rsidRPr="00FD365E">
        <w:rPr>
          <w:rFonts w:cstheme="minorHAnsi"/>
          <w:noProof w:val="0"/>
          <w:sz w:val="24"/>
        </w:rPr>
        <w:t xml:space="preserve"> </w:t>
      </w:r>
      <w:r w:rsidR="00B444D8" w:rsidRPr="00FD365E">
        <w:rPr>
          <w:rFonts w:cstheme="minorHAnsi"/>
          <w:noProof w:val="0"/>
          <w:sz w:val="24"/>
        </w:rPr>
        <w:t>робоча група, яку було створено</w:t>
      </w:r>
      <w:r w:rsidR="00F1435E" w:rsidRPr="00FD365E">
        <w:rPr>
          <w:rFonts w:cstheme="minorHAnsi"/>
          <w:noProof w:val="0"/>
          <w:sz w:val="24"/>
        </w:rPr>
        <w:t xml:space="preserve"> </w:t>
      </w:r>
      <w:r w:rsidR="004C0470" w:rsidRPr="00FD365E">
        <w:rPr>
          <w:rFonts w:cstheme="minorHAnsi"/>
          <w:noProof w:val="0"/>
          <w:sz w:val="24"/>
        </w:rPr>
        <w:t>розпорядженням голови виконкому</w:t>
      </w:r>
      <w:r w:rsidR="00534727" w:rsidRPr="00FD365E">
        <w:rPr>
          <w:rFonts w:cstheme="minorHAnsi"/>
          <w:noProof w:val="0"/>
          <w:sz w:val="24"/>
        </w:rPr>
        <w:t>,</w:t>
      </w:r>
      <w:r w:rsidR="004C0470" w:rsidRPr="00FD365E">
        <w:rPr>
          <w:rFonts w:cstheme="minorHAnsi"/>
          <w:noProof w:val="0"/>
          <w:sz w:val="24"/>
        </w:rPr>
        <w:t xml:space="preserve"> розпочала </w:t>
      </w:r>
      <w:r w:rsidR="00846947">
        <w:rPr>
          <w:rFonts w:cstheme="minorHAnsi"/>
          <w:noProof w:val="0"/>
          <w:sz w:val="24"/>
        </w:rPr>
        <w:t xml:space="preserve">ще </w:t>
      </w:r>
      <w:r w:rsidR="001871DA">
        <w:rPr>
          <w:rFonts w:cstheme="minorHAnsi"/>
          <w:noProof w:val="0"/>
          <w:sz w:val="24"/>
        </w:rPr>
        <w:t xml:space="preserve">восени </w:t>
      </w:r>
      <w:r w:rsidR="004C0470" w:rsidRPr="00FD365E">
        <w:rPr>
          <w:rFonts w:cstheme="minorHAnsi"/>
          <w:noProof w:val="0"/>
          <w:sz w:val="24"/>
        </w:rPr>
        <w:t>2016 ро</w:t>
      </w:r>
      <w:r w:rsidR="001871DA">
        <w:rPr>
          <w:rFonts w:cstheme="minorHAnsi"/>
          <w:noProof w:val="0"/>
          <w:sz w:val="24"/>
        </w:rPr>
        <w:t>ку</w:t>
      </w:r>
      <w:r w:rsidR="004C0470" w:rsidRPr="00FD365E">
        <w:rPr>
          <w:rFonts w:cstheme="minorHAnsi"/>
          <w:noProof w:val="0"/>
          <w:sz w:val="24"/>
        </w:rPr>
        <w:t>.</w:t>
      </w:r>
      <w:r w:rsidR="00B444D8" w:rsidRPr="00FD365E">
        <w:rPr>
          <w:rFonts w:cstheme="minorHAnsi"/>
          <w:noProof w:val="0"/>
          <w:sz w:val="24"/>
        </w:rPr>
        <w:t xml:space="preserve"> Надання пропозиці</w:t>
      </w:r>
      <w:r w:rsidR="001871DA">
        <w:rPr>
          <w:rFonts w:cstheme="minorHAnsi"/>
          <w:noProof w:val="0"/>
          <w:sz w:val="24"/>
        </w:rPr>
        <w:t xml:space="preserve">й та </w:t>
      </w:r>
      <w:r w:rsidR="00F1435E" w:rsidRPr="00FD365E">
        <w:rPr>
          <w:rFonts w:cstheme="minorHAnsi"/>
          <w:noProof w:val="0"/>
          <w:sz w:val="24"/>
        </w:rPr>
        <w:t xml:space="preserve">всебічне </w:t>
      </w:r>
      <w:r w:rsidR="00534727" w:rsidRPr="00FD365E">
        <w:rPr>
          <w:rFonts w:cstheme="minorHAnsi"/>
          <w:noProof w:val="0"/>
          <w:sz w:val="24"/>
        </w:rPr>
        <w:t>обговорення Проекту Стратегії</w:t>
      </w:r>
      <w:r w:rsidR="00F1435E" w:rsidRPr="00FD365E">
        <w:rPr>
          <w:rFonts w:cstheme="minorHAnsi"/>
          <w:noProof w:val="0"/>
          <w:sz w:val="24"/>
        </w:rPr>
        <w:t>, оприлюднен</w:t>
      </w:r>
      <w:r w:rsidR="001871DA">
        <w:rPr>
          <w:rFonts w:cstheme="minorHAnsi"/>
          <w:noProof w:val="0"/>
          <w:sz w:val="24"/>
        </w:rPr>
        <w:t xml:space="preserve">ого </w:t>
      </w:r>
      <w:r w:rsidR="00F1435E" w:rsidRPr="00FD365E">
        <w:rPr>
          <w:rFonts w:cstheme="minorHAnsi"/>
          <w:noProof w:val="0"/>
          <w:sz w:val="24"/>
        </w:rPr>
        <w:t xml:space="preserve">на офіційному сайті Могилівської ОТГ </w:t>
      </w:r>
      <w:r w:rsidR="00F1435E" w:rsidRPr="004600D8">
        <w:rPr>
          <w:rFonts w:ascii="Times New Roman" w:hAnsi="Times New Roman" w:cs="Times New Roman"/>
          <w:noProof w:val="0"/>
          <w:sz w:val="24"/>
          <w:szCs w:val="24"/>
        </w:rPr>
        <w:t>-</w:t>
      </w:r>
      <w:hyperlink r:id="rId13" w:history="1">
        <w:r w:rsidR="00F1435E" w:rsidRPr="00FD365E">
          <w:rPr>
            <w:rStyle w:val="a3"/>
            <w:rFonts w:ascii="Calibri" w:hAnsi="Calibri" w:cs="Calibri"/>
          </w:rPr>
          <w:t>http://mogylivska.gromada.org.ua/publichne-obgovorennya-strategii-rozvitku-mogilivskoi-silskoi-obednanoi-teritorialnoi-gromadi-na-period-do-2021-roku-16-31-31-29-11-2016/</w:t>
        </w:r>
      </w:hyperlink>
      <w:r w:rsidR="00846947">
        <w:rPr>
          <w:rFonts w:ascii="Calibri" w:hAnsi="Calibri" w:cs="Calibri"/>
        </w:rPr>
        <w:t xml:space="preserve">, </w:t>
      </w:r>
      <w:r w:rsidR="00F1435E" w:rsidRPr="00FD365E">
        <w:rPr>
          <w:rFonts w:ascii="Calibri" w:hAnsi="Calibri" w:cs="Calibri"/>
          <w:noProof w:val="0"/>
          <w:sz w:val="24"/>
          <w:szCs w:val="24"/>
        </w:rPr>
        <w:t>т</w:t>
      </w:r>
      <w:r w:rsidR="00534727" w:rsidRPr="00FD365E">
        <w:rPr>
          <w:rFonts w:ascii="Calibri" w:hAnsi="Calibri" w:cs="Calibri"/>
          <w:noProof w:val="0"/>
          <w:sz w:val="24"/>
          <w:szCs w:val="24"/>
        </w:rPr>
        <w:t>ривало</w:t>
      </w:r>
      <w:r w:rsidR="00F1435E" w:rsidRPr="00FD365E">
        <w:rPr>
          <w:rFonts w:ascii="Calibri" w:hAnsi="Calibri" w:cs="Calibri"/>
          <w:noProof w:val="0"/>
          <w:sz w:val="24"/>
          <w:szCs w:val="24"/>
        </w:rPr>
        <w:t xml:space="preserve"> </w:t>
      </w:r>
      <w:r w:rsidR="00534727" w:rsidRPr="00FD365E">
        <w:rPr>
          <w:rFonts w:ascii="Calibri" w:hAnsi="Calibri" w:cs="Calibri"/>
          <w:noProof w:val="0"/>
          <w:sz w:val="24"/>
          <w:szCs w:val="24"/>
        </w:rPr>
        <w:t>до 10 травня 2017 року.</w:t>
      </w:r>
    </w:p>
    <w:p w14:paraId="3CCEC615" w14:textId="0E835A2F" w:rsidR="00534727" w:rsidRDefault="00AC5D42" w:rsidP="00846947">
      <w:pPr>
        <w:shd w:val="clear" w:color="auto" w:fill="FFFFFF"/>
        <w:spacing w:after="0" w:line="360" w:lineRule="auto"/>
        <w:ind w:firstLine="708"/>
        <w:jc w:val="both"/>
        <w:rPr>
          <w:rFonts w:ascii="Calibri" w:hAnsi="Calibri" w:cs="Calibri"/>
          <w:noProof w:val="0"/>
          <w:sz w:val="24"/>
          <w:szCs w:val="24"/>
        </w:rPr>
      </w:pPr>
      <w:r w:rsidRPr="00FD365E">
        <w:rPr>
          <w:rFonts w:ascii="Calibri" w:hAnsi="Calibri" w:cs="Calibri"/>
          <w:noProof w:val="0"/>
          <w:sz w:val="24"/>
          <w:szCs w:val="24"/>
        </w:rPr>
        <w:t>Не дивлячись на те, що</w:t>
      </w:r>
      <w:r w:rsidR="00BF03C0">
        <w:rPr>
          <w:rFonts w:ascii="Calibri" w:hAnsi="Calibri" w:cs="Calibri"/>
          <w:noProof w:val="0"/>
          <w:sz w:val="24"/>
          <w:szCs w:val="24"/>
        </w:rPr>
        <w:t xml:space="preserve"> у жовтні 2016 року</w:t>
      </w:r>
      <w:r w:rsidRPr="00FD365E">
        <w:rPr>
          <w:rFonts w:ascii="Calibri" w:hAnsi="Calibri" w:cs="Calibri"/>
          <w:noProof w:val="0"/>
          <w:sz w:val="24"/>
          <w:szCs w:val="24"/>
        </w:rPr>
        <w:t xml:space="preserve"> Могилівська ОТГ стала</w:t>
      </w:r>
      <w:r w:rsidR="00534727" w:rsidRPr="00FD365E">
        <w:rPr>
          <w:rFonts w:ascii="Calibri" w:hAnsi="Calibri" w:cs="Calibri"/>
          <w:noProof w:val="0"/>
          <w:sz w:val="24"/>
          <w:szCs w:val="24"/>
        </w:rPr>
        <w:t xml:space="preserve"> </w:t>
      </w:r>
      <w:r w:rsidRPr="00FD365E">
        <w:rPr>
          <w:rFonts w:ascii="Calibri" w:hAnsi="Calibri" w:cs="Calibri"/>
          <w:noProof w:val="0"/>
          <w:sz w:val="24"/>
          <w:szCs w:val="24"/>
        </w:rPr>
        <w:t xml:space="preserve">переможцем </w:t>
      </w:r>
      <w:r w:rsidR="007D3C4F">
        <w:rPr>
          <w:rFonts w:ascii="Calibri" w:hAnsi="Calibri" w:cs="Calibri"/>
          <w:noProof w:val="0"/>
          <w:sz w:val="24"/>
          <w:szCs w:val="24"/>
        </w:rPr>
        <w:t xml:space="preserve">                              </w:t>
      </w:r>
      <w:r w:rsidRPr="00FD365E">
        <w:rPr>
          <w:rFonts w:ascii="Calibri" w:hAnsi="Calibri" w:cs="Calibri"/>
          <w:noProof w:val="0"/>
          <w:sz w:val="24"/>
          <w:szCs w:val="24"/>
        </w:rPr>
        <w:t xml:space="preserve">та активним учасником Програми DOBRE </w:t>
      </w:r>
      <w:r w:rsidR="001614BF">
        <w:rPr>
          <w:rFonts w:ascii="Calibri" w:hAnsi="Calibri" w:cs="Calibri"/>
          <w:noProof w:val="0"/>
          <w:sz w:val="24"/>
          <w:szCs w:val="24"/>
        </w:rPr>
        <w:t xml:space="preserve">і </w:t>
      </w:r>
      <w:r w:rsidRPr="00FD365E">
        <w:rPr>
          <w:rFonts w:ascii="Calibri" w:hAnsi="Calibri" w:cs="Calibri"/>
          <w:noProof w:val="0"/>
          <w:sz w:val="24"/>
          <w:szCs w:val="24"/>
        </w:rPr>
        <w:t xml:space="preserve">було розпочато співпрацю в напрямку удосконалення та внесення доповнень до вже створеної Стратегії, </w:t>
      </w:r>
      <w:r w:rsidR="00BF03C0">
        <w:rPr>
          <w:rFonts w:ascii="Calibri" w:hAnsi="Calibri" w:cs="Calibri"/>
          <w:noProof w:val="0"/>
          <w:sz w:val="24"/>
          <w:szCs w:val="24"/>
        </w:rPr>
        <w:t xml:space="preserve">за ініціативи депутатського </w:t>
      </w:r>
      <w:r w:rsidR="007D3C4F">
        <w:rPr>
          <w:rFonts w:ascii="Calibri" w:hAnsi="Calibri" w:cs="Calibri"/>
          <w:noProof w:val="0"/>
          <w:sz w:val="24"/>
          <w:szCs w:val="24"/>
        </w:rPr>
        <w:t xml:space="preserve">                                </w:t>
      </w:r>
      <w:r w:rsidR="00BF03C0">
        <w:rPr>
          <w:rFonts w:ascii="Calibri" w:hAnsi="Calibri" w:cs="Calibri"/>
          <w:noProof w:val="0"/>
          <w:sz w:val="24"/>
          <w:szCs w:val="24"/>
        </w:rPr>
        <w:t>корпусу</w:t>
      </w:r>
      <w:r w:rsidR="00C95AF2">
        <w:rPr>
          <w:rFonts w:ascii="Calibri" w:hAnsi="Calibri" w:cs="Calibri"/>
          <w:noProof w:val="0"/>
          <w:sz w:val="24"/>
          <w:szCs w:val="24"/>
        </w:rPr>
        <w:t>,</w:t>
      </w:r>
      <w:r w:rsidR="00BF03C0">
        <w:rPr>
          <w:rFonts w:ascii="Calibri" w:hAnsi="Calibri" w:cs="Calibri"/>
          <w:noProof w:val="0"/>
          <w:sz w:val="24"/>
          <w:szCs w:val="24"/>
        </w:rPr>
        <w:t xml:space="preserve"> </w:t>
      </w:r>
      <w:r w:rsidRPr="00FD365E">
        <w:rPr>
          <w:rFonts w:ascii="Calibri" w:hAnsi="Calibri" w:cs="Calibri"/>
          <w:noProof w:val="0"/>
          <w:sz w:val="24"/>
          <w:szCs w:val="24"/>
        </w:rPr>
        <w:t>р</w:t>
      </w:r>
      <w:r w:rsidR="00534727" w:rsidRPr="00FD365E">
        <w:rPr>
          <w:rFonts w:ascii="Calibri" w:hAnsi="Calibri" w:cs="Calibri"/>
          <w:noProof w:val="0"/>
          <w:sz w:val="24"/>
          <w:szCs w:val="24"/>
        </w:rPr>
        <w:t>ішенням сесії Могилівсько</w:t>
      </w:r>
      <w:r w:rsidR="005D5821">
        <w:rPr>
          <w:rFonts w:ascii="Calibri" w:hAnsi="Calibri" w:cs="Calibri"/>
          <w:noProof w:val="0"/>
          <w:sz w:val="24"/>
          <w:szCs w:val="24"/>
        </w:rPr>
        <w:t xml:space="preserve">ї сільської ради від 10 травня </w:t>
      </w:r>
      <w:r w:rsidR="00534727" w:rsidRPr="00FD365E">
        <w:rPr>
          <w:rFonts w:ascii="Calibri" w:hAnsi="Calibri" w:cs="Calibri"/>
          <w:noProof w:val="0"/>
          <w:sz w:val="24"/>
          <w:szCs w:val="24"/>
        </w:rPr>
        <w:t>2017</w:t>
      </w:r>
      <w:r w:rsidRPr="00FD365E">
        <w:rPr>
          <w:rFonts w:ascii="Calibri" w:hAnsi="Calibri" w:cs="Calibri"/>
          <w:noProof w:val="0"/>
          <w:sz w:val="24"/>
          <w:szCs w:val="24"/>
        </w:rPr>
        <w:t xml:space="preserve"> </w:t>
      </w:r>
      <w:r w:rsidR="00534727" w:rsidRPr="00FD365E">
        <w:rPr>
          <w:rFonts w:ascii="Calibri" w:hAnsi="Calibri" w:cs="Calibri"/>
          <w:noProof w:val="0"/>
          <w:sz w:val="24"/>
          <w:szCs w:val="24"/>
        </w:rPr>
        <w:t xml:space="preserve">року № 260 - 23/VII </w:t>
      </w:r>
      <w:r w:rsidR="007D3C4F">
        <w:rPr>
          <w:rFonts w:ascii="Calibri" w:hAnsi="Calibri" w:cs="Calibri"/>
          <w:noProof w:val="0"/>
          <w:sz w:val="24"/>
          <w:szCs w:val="24"/>
        </w:rPr>
        <w:t xml:space="preserve">                      </w:t>
      </w:r>
      <w:r w:rsidR="00E55EFE">
        <w:rPr>
          <w:rFonts w:ascii="Calibri" w:hAnsi="Calibri" w:cs="Calibri"/>
          <w:noProof w:val="0"/>
          <w:sz w:val="24"/>
          <w:szCs w:val="24"/>
        </w:rPr>
        <w:t>"</w:t>
      </w:r>
      <w:r w:rsidR="00534727" w:rsidRPr="00FD365E">
        <w:rPr>
          <w:rFonts w:ascii="Calibri" w:hAnsi="Calibri" w:cs="Calibri"/>
          <w:noProof w:val="0"/>
          <w:sz w:val="24"/>
          <w:szCs w:val="24"/>
        </w:rPr>
        <w:t>Про затвердження Стратегії розвитку Могилівської сільської об'єднаної територіальної громади Царичанського району Дніпропетровської області на період до 2021 року</w:t>
      </w:r>
      <w:r w:rsidR="00E55EFE">
        <w:rPr>
          <w:rFonts w:ascii="Calibri" w:hAnsi="Calibri" w:cs="Calibri"/>
          <w:noProof w:val="0"/>
          <w:sz w:val="24"/>
          <w:szCs w:val="24"/>
        </w:rPr>
        <w:t>"</w:t>
      </w:r>
      <w:r w:rsidR="00F1435E" w:rsidRPr="00FD365E">
        <w:rPr>
          <w:rFonts w:ascii="Calibri" w:hAnsi="Calibri" w:cs="Calibri"/>
          <w:noProof w:val="0"/>
          <w:sz w:val="24"/>
          <w:szCs w:val="24"/>
        </w:rPr>
        <w:t xml:space="preserve"> </w:t>
      </w:r>
      <w:r w:rsidRPr="00FD365E">
        <w:rPr>
          <w:rFonts w:ascii="Calibri" w:hAnsi="Calibri" w:cs="Calibri"/>
          <w:noProof w:val="0"/>
          <w:sz w:val="24"/>
          <w:szCs w:val="24"/>
        </w:rPr>
        <w:t xml:space="preserve">було </w:t>
      </w:r>
      <w:r w:rsidR="007D3C4F">
        <w:rPr>
          <w:rFonts w:ascii="Calibri" w:hAnsi="Calibri" w:cs="Calibri"/>
          <w:noProof w:val="0"/>
          <w:sz w:val="24"/>
          <w:szCs w:val="24"/>
        </w:rPr>
        <w:t xml:space="preserve">                                  </w:t>
      </w:r>
      <w:r w:rsidR="00F1435E" w:rsidRPr="00FD365E">
        <w:rPr>
          <w:rFonts w:ascii="Calibri" w:hAnsi="Calibri" w:cs="Calibri"/>
          <w:noProof w:val="0"/>
          <w:sz w:val="24"/>
          <w:szCs w:val="24"/>
        </w:rPr>
        <w:t>ухвалено</w:t>
      </w:r>
      <w:r w:rsidRPr="00FD365E">
        <w:rPr>
          <w:rFonts w:ascii="Calibri" w:hAnsi="Calibri" w:cs="Calibri"/>
          <w:noProof w:val="0"/>
          <w:sz w:val="24"/>
          <w:szCs w:val="24"/>
        </w:rPr>
        <w:t xml:space="preserve"> першочерговий варіант документа</w:t>
      </w:r>
      <w:r w:rsidR="001871DA">
        <w:rPr>
          <w:rFonts w:ascii="Calibri" w:hAnsi="Calibri" w:cs="Calibri"/>
          <w:noProof w:val="0"/>
          <w:sz w:val="24"/>
          <w:szCs w:val="24"/>
        </w:rPr>
        <w:t xml:space="preserve"> (без змін та зауважень внесених групою </w:t>
      </w:r>
      <w:r w:rsidR="007D3C4F">
        <w:rPr>
          <w:rFonts w:ascii="Calibri" w:hAnsi="Calibri" w:cs="Calibri"/>
          <w:noProof w:val="0"/>
          <w:sz w:val="24"/>
          <w:szCs w:val="24"/>
        </w:rPr>
        <w:t xml:space="preserve">                         </w:t>
      </w:r>
      <w:r w:rsidR="001871DA">
        <w:rPr>
          <w:rFonts w:ascii="Calibri" w:hAnsi="Calibri" w:cs="Calibri"/>
          <w:noProof w:val="0"/>
          <w:sz w:val="24"/>
          <w:szCs w:val="24"/>
        </w:rPr>
        <w:t>польсько-українських експертів)</w:t>
      </w:r>
      <w:r w:rsidR="001614BF">
        <w:rPr>
          <w:rFonts w:ascii="Calibri" w:hAnsi="Calibri" w:cs="Calibri"/>
          <w:noProof w:val="0"/>
          <w:sz w:val="24"/>
          <w:szCs w:val="24"/>
        </w:rPr>
        <w:t>.</w:t>
      </w:r>
    </w:p>
    <w:p w14:paraId="6391E539" w14:textId="72A7A08C" w:rsidR="002A56A1" w:rsidRDefault="003A7012" w:rsidP="002A56A1">
      <w:pPr>
        <w:shd w:val="clear" w:color="auto" w:fill="FFFFFF"/>
        <w:spacing w:after="0" w:line="360" w:lineRule="auto"/>
        <w:ind w:firstLine="708"/>
        <w:jc w:val="both"/>
        <w:rPr>
          <w:rFonts w:cstheme="minorHAnsi"/>
          <w:noProof w:val="0"/>
          <w:sz w:val="24"/>
        </w:rPr>
      </w:pPr>
      <w:r>
        <w:rPr>
          <w:rFonts w:cstheme="minorHAnsi"/>
          <w:noProof w:val="0"/>
          <w:sz w:val="24"/>
        </w:rPr>
        <w:t xml:space="preserve">Слід зауважити, що </w:t>
      </w:r>
      <w:r w:rsidRPr="001871DA">
        <w:rPr>
          <w:rFonts w:cstheme="minorHAnsi"/>
          <w:noProof w:val="0"/>
          <w:sz w:val="24"/>
        </w:rPr>
        <w:t xml:space="preserve">з 10 березня </w:t>
      </w:r>
      <w:r>
        <w:rPr>
          <w:rFonts w:cstheme="minorHAnsi"/>
          <w:noProof w:val="0"/>
          <w:sz w:val="24"/>
        </w:rPr>
        <w:t>до 31 липня 2017 року паралельно</w:t>
      </w:r>
      <w:r w:rsidRPr="001871DA">
        <w:rPr>
          <w:rFonts w:cstheme="minorHAnsi"/>
          <w:noProof w:val="0"/>
          <w:sz w:val="24"/>
        </w:rPr>
        <w:t xml:space="preserve"> </w:t>
      </w:r>
      <w:r>
        <w:rPr>
          <w:rFonts w:cstheme="minorHAnsi"/>
          <w:noProof w:val="0"/>
          <w:sz w:val="24"/>
        </w:rPr>
        <w:t>велась</w:t>
      </w:r>
      <w:r w:rsidR="00C16D12">
        <w:rPr>
          <w:rFonts w:cstheme="minorHAnsi"/>
          <w:noProof w:val="0"/>
          <w:sz w:val="24"/>
        </w:rPr>
        <w:t xml:space="preserve">                             </w:t>
      </w:r>
      <w:r>
        <w:rPr>
          <w:rFonts w:cstheme="minorHAnsi"/>
          <w:noProof w:val="0"/>
          <w:sz w:val="24"/>
        </w:rPr>
        <w:t xml:space="preserve"> </w:t>
      </w:r>
      <w:r w:rsidR="001871DA" w:rsidRPr="001871DA">
        <w:rPr>
          <w:rFonts w:cstheme="minorHAnsi"/>
          <w:noProof w:val="0"/>
          <w:sz w:val="24"/>
        </w:rPr>
        <w:t xml:space="preserve">робота над </w:t>
      </w:r>
      <w:r>
        <w:rPr>
          <w:rFonts w:cstheme="minorHAnsi"/>
          <w:noProof w:val="0"/>
          <w:sz w:val="24"/>
        </w:rPr>
        <w:t xml:space="preserve">розробкою </w:t>
      </w:r>
      <w:r w:rsidR="001871DA" w:rsidRPr="001871DA">
        <w:rPr>
          <w:rFonts w:cstheme="minorHAnsi"/>
          <w:noProof w:val="0"/>
          <w:sz w:val="24"/>
        </w:rPr>
        <w:t>документ</w:t>
      </w:r>
      <w:r>
        <w:rPr>
          <w:rFonts w:cstheme="minorHAnsi"/>
          <w:noProof w:val="0"/>
          <w:sz w:val="24"/>
        </w:rPr>
        <w:t>а</w:t>
      </w:r>
      <w:r w:rsidR="001871DA" w:rsidRPr="001871DA">
        <w:rPr>
          <w:rFonts w:cstheme="minorHAnsi"/>
          <w:noProof w:val="0"/>
          <w:sz w:val="24"/>
        </w:rPr>
        <w:t xml:space="preserve"> </w:t>
      </w:r>
      <w:r w:rsidR="00E55EFE">
        <w:rPr>
          <w:rFonts w:cstheme="minorHAnsi"/>
          <w:noProof w:val="0"/>
          <w:sz w:val="24"/>
        </w:rPr>
        <w:t>"</w:t>
      </w:r>
      <w:r w:rsidR="005F2E1C" w:rsidRPr="001871DA">
        <w:rPr>
          <w:rFonts w:cstheme="minorHAnsi"/>
          <w:noProof w:val="0"/>
          <w:sz w:val="24"/>
        </w:rPr>
        <w:t>Стратегія сталого</w:t>
      </w:r>
      <w:r w:rsidR="006F4D4A" w:rsidRPr="001871DA">
        <w:rPr>
          <w:rFonts w:cstheme="minorHAnsi"/>
          <w:noProof w:val="0"/>
          <w:sz w:val="24"/>
        </w:rPr>
        <w:t xml:space="preserve"> </w:t>
      </w:r>
      <w:r w:rsidR="00B132D7" w:rsidRPr="001871DA">
        <w:rPr>
          <w:rFonts w:cstheme="minorHAnsi"/>
          <w:noProof w:val="0"/>
          <w:sz w:val="24"/>
        </w:rPr>
        <w:t>розвитку</w:t>
      </w:r>
      <w:r w:rsidR="00003EDB" w:rsidRPr="001871DA">
        <w:rPr>
          <w:rFonts w:cstheme="minorHAnsi"/>
          <w:noProof w:val="0"/>
          <w:sz w:val="24"/>
        </w:rPr>
        <w:t xml:space="preserve"> Могилівської </w:t>
      </w:r>
      <w:r w:rsidR="00C16D12">
        <w:rPr>
          <w:rFonts w:cstheme="minorHAnsi"/>
          <w:noProof w:val="0"/>
          <w:sz w:val="24"/>
        </w:rPr>
        <w:t xml:space="preserve">                                     </w:t>
      </w:r>
      <w:r w:rsidR="00003EDB" w:rsidRPr="001871DA">
        <w:rPr>
          <w:rFonts w:cstheme="minorHAnsi"/>
          <w:noProof w:val="0"/>
          <w:sz w:val="24"/>
        </w:rPr>
        <w:t>сільської об'єднаної територіальної громади</w:t>
      </w:r>
      <w:r w:rsidR="001871DA" w:rsidRPr="001871DA">
        <w:rPr>
          <w:rFonts w:cstheme="minorHAnsi"/>
          <w:noProof w:val="0"/>
          <w:sz w:val="24"/>
        </w:rPr>
        <w:t xml:space="preserve"> Царичанського району Дніпропетровської</w:t>
      </w:r>
      <w:r w:rsidR="00C16D12">
        <w:rPr>
          <w:rFonts w:cstheme="minorHAnsi"/>
          <w:noProof w:val="0"/>
          <w:sz w:val="24"/>
        </w:rPr>
        <w:t xml:space="preserve">                    </w:t>
      </w:r>
      <w:r w:rsidR="001871DA" w:rsidRPr="001871DA">
        <w:rPr>
          <w:rFonts w:cstheme="minorHAnsi"/>
          <w:noProof w:val="0"/>
          <w:sz w:val="24"/>
        </w:rPr>
        <w:t xml:space="preserve"> області на 2017 – 2025 роки</w:t>
      </w:r>
      <w:r w:rsidR="00E55EFE">
        <w:rPr>
          <w:rFonts w:cstheme="minorHAnsi"/>
          <w:noProof w:val="0"/>
          <w:sz w:val="24"/>
        </w:rPr>
        <w:t>"</w:t>
      </w:r>
      <w:r>
        <w:rPr>
          <w:rFonts w:cstheme="minorHAnsi"/>
          <w:noProof w:val="0"/>
          <w:sz w:val="24"/>
        </w:rPr>
        <w:t xml:space="preserve">. </w:t>
      </w:r>
      <w:r w:rsidR="00A52E0C" w:rsidRPr="001871DA">
        <w:rPr>
          <w:rFonts w:cstheme="minorHAnsi"/>
          <w:noProof w:val="0"/>
          <w:sz w:val="24"/>
        </w:rPr>
        <w:t>Роботу над нею</w:t>
      </w:r>
      <w:r w:rsidR="00F75356" w:rsidRPr="001871DA">
        <w:rPr>
          <w:rFonts w:cstheme="minorHAnsi"/>
          <w:noProof w:val="0"/>
          <w:sz w:val="24"/>
        </w:rPr>
        <w:t xml:space="preserve"> </w:t>
      </w:r>
      <w:r w:rsidR="00FD0EE2" w:rsidRPr="001871DA">
        <w:rPr>
          <w:rFonts w:cstheme="minorHAnsi"/>
          <w:noProof w:val="0"/>
          <w:sz w:val="24"/>
        </w:rPr>
        <w:t>координував польсько-український</w:t>
      </w:r>
      <w:r w:rsidR="00C16D12">
        <w:rPr>
          <w:rFonts w:cstheme="minorHAnsi"/>
          <w:noProof w:val="0"/>
          <w:sz w:val="24"/>
        </w:rPr>
        <w:t xml:space="preserve">                      </w:t>
      </w:r>
      <w:r w:rsidR="00FD0EE2" w:rsidRPr="001871DA">
        <w:rPr>
          <w:rFonts w:cstheme="minorHAnsi"/>
          <w:noProof w:val="0"/>
          <w:sz w:val="24"/>
        </w:rPr>
        <w:t xml:space="preserve"> експертний колектив у </w:t>
      </w:r>
      <w:r w:rsidR="008011D0" w:rsidRPr="001871DA">
        <w:rPr>
          <w:rFonts w:cstheme="minorHAnsi"/>
          <w:noProof w:val="0"/>
          <w:sz w:val="24"/>
        </w:rPr>
        <w:t xml:space="preserve">такому </w:t>
      </w:r>
      <w:r w:rsidR="00FD0EE2" w:rsidRPr="001871DA">
        <w:rPr>
          <w:rFonts w:cstheme="minorHAnsi"/>
          <w:noProof w:val="0"/>
          <w:sz w:val="24"/>
        </w:rPr>
        <w:t>складі</w:t>
      </w:r>
      <w:r w:rsidR="006F4D4A" w:rsidRPr="001871DA">
        <w:rPr>
          <w:rFonts w:cstheme="minorHAnsi"/>
          <w:noProof w:val="0"/>
          <w:sz w:val="24"/>
        </w:rPr>
        <w:t>:</w:t>
      </w:r>
      <w:r w:rsidR="00FD0EE2" w:rsidRPr="001871DA">
        <w:rPr>
          <w:rFonts w:cstheme="minorHAnsi"/>
          <w:noProof w:val="0"/>
          <w:sz w:val="24"/>
        </w:rPr>
        <w:t xml:space="preserve"> Пшемислав Фенрих (Фонд Розвитку </w:t>
      </w:r>
      <w:r w:rsidR="008011D0" w:rsidRPr="001871DA">
        <w:rPr>
          <w:rFonts w:cstheme="minorHAnsi"/>
          <w:noProof w:val="0"/>
          <w:sz w:val="24"/>
        </w:rPr>
        <w:t xml:space="preserve">Локальної </w:t>
      </w:r>
      <w:r w:rsidR="00C16D12">
        <w:rPr>
          <w:rFonts w:cstheme="minorHAnsi"/>
          <w:noProof w:val="0"/>
          <w:sz w:val="24"/>
        </w:rPr>
        <w:t xml:space="preserve">             </w:t>
      </w:r>
      <w:r w:rsidR="008011D0" w:rsidRPr="001871DA">
        <w:rPr>
          <w:rFonts w:cstheme="minorHAnsi"/>
          <w:noProof w:val="0"/>
          <w:sz w:val="24"/>
        </w:rPr>
        <w:t xml:space="preserve">Демократії, Польща), </w:t>
      </w:r>
      <w:r w:rsidR="00FD0EE2" w:rsidRPr="001871DA">
        <w:rPr>
          <w:rFonts w:cstheme="minorHAnsi"/>
          <w:noProof w:val="0"/>
          <w:sz w:val="24"/>
        </w:rPr>
        <w:t xml:space="preserve">Оксана Колісник і Магдалена Братко (Інститут Демократії </w:t>
      </w:r>
      <w:r w:rsidR="00C16D12">
        <w:rPr>
          <w:rFonts w:cstheme="minorHAnsi"/>
          <w:noProof w:val="0"/>
          <w:sz w:val="24"/>
        </w:rPr>
        <w:t xml:space="preserve">                                        </w:t>
      </w:r>
      <w:r w:rsidR="00FD0EE2" w:rsidRPr="001871DA">
        <w:rPr>
          <w:rFonts w:cstheme="minorHAnsi"/>
          <w:noProof w:val="0"/>
          <w:sz w:val="24"/>
        </w:rPr>
        <w:t xml:space="preserve">ім. Пилипа Орлика, Україна). Мотивом створення такого колективу було </w:t>
      </w:r>
      <w:r w:rsidR="00C16D12">
        <w:rPr>
          <w:rFonts w:cstheme="minorHAnsi"/>
          <w:noProof w:val="0"/>
          <w:sz w:val="24"/>
        </w:rPr>
        <w:t xml:space="preserve">                                            </w:t>
      </w:r>
      <w:r w:rsidR="00FD0EE2" w:rsidRPr="001871DA">
        <w:rPr>
          <w:rFonts w:cstheme="minorHAnsi"/>
          <w:noProof w:val="0"/>
          <w:sz w:val="24"/>
        </w:rPr>
        <w:t>бажання об’єднати польс</w:t>
      </w:r>
      <w:r w:rsidR="002B0E73" w:rsidRPr="001871DA">
        <w:rPr>
          <w:rFonts w:cstheme="minorHAnsi"/>
          <w:noProof w:val="0"/>
          <w:sz w:val="24"/>
        </w:rPr>
        <w:t>ь</w:t>
      </w:r>
      <w:r w:rsidR="00FD0EE2" w:rsidRPr="001871DA">
        <w:rPr>
          <w:rFonts w:cstheme="minorHAnsi"/>
          <w:noProof w:val="0"/>
          <w:sz w:val="24"/>
        </w:rPr>
        <w:t>кий досвід самоврядування з українським знанням</w:t>
      </w:r>
      <w:r w:rsidR="00B444D8" w:rsidRPr="001871DA">
        <w:rPr>
          <w:rFonts w:cstheme="minorHAnsi"/>
          <w:noProof w:val="0"/>
          <w:sz w:val="24"/>
        </w:rPr>
        <w:t xml:space="preserve"> </w:t>
      </w:r>
      <w:r w:rsidR="00C16D12">
        <w:rPr>
          <w:rFonts w:cstheme="minorHAnsi"/>
          <w:noProof w:val="0"/>
          <w:sz w:val="24"/>
        </w:rPr>
        <w:t xml:space="preserve">                                    </w:t>
      </w:r>
      <w:r w:rsidR="00FD0EE2" w:rsidRPr="001871DA">
        <w:rPr>
          <w:rFonts w:cstheme="minorHAnsi"/>
          <w:noProof w:val="0"/>
          <w:sz w:val="24"/>
        </w:rPr>
        <w:t xml:space="preserve">реалій сільських громад та українського права. </w:t>
      </w:r>
      <w:r w:rsidR="00846947" w:rsidRPr="001871DA">
        <w:rPr>
          <w:rFonts w:cstheme="minorHAnsi"/>
          <w:noProof w:val="0"/>
          <w:sz w:val="24"/>
        </w:rPr>
        <w:t>Колектив</w:t>
      </w:r>
      <w:r w:rsidR="002B0E73" w:rsidRPr="001871DA">
        <w:rPr>
          <w:rFonts w:cstheme="minorHAnsi"/>
          <w:noProof w:val="0"/>
          <w:sz w:val="24"/>
        </w:rPr>
        <w:t xml:space="preserve">, створений </w:t>
      </w:r>
      <w:r w:rsidR="00C16D12">
        <w:rPr>
          <w:rFonts w:cstheme="minorHAnsi"/>
          <w:noProof w:val="0"/>
          <w:sz w:val="24"/>
        </w:rPr>
        <w:t xml:space="preserve">                                                 </w:t>
      </w:r>
      <w:r w:rsidR="00BB168F" w:rsidRPr="001871DA">
        <w:rPr>
          <w:rFonts w:cstheme="minorHAnsi"/>
          <w:noProof w:val="0"/>
          <w:sz w:val="24"/>
        </w:rPr>
        <w:lastRenderedPageBreak/>
        <w:t>сільським головою</w:t>
      </w:r>
      <w:r w:rsidR="002B0E73" w:rsidRPr="001871DA">
        <w:rPr>
          <w:rFonts w:cstheme="minorHAnsi"/>
          <w:noProof w:val="0"/>
          <w:sz w:val="24"/>
        </w:rPr>
        <w:t xml:space="preserve"> Валерієм Дружко</w:t>
      </w:r>
      <w:r w:rsidR="00BB168F" w:rsidRPr="001871DA">
        <w:rPr>
          <w:rFonts w:cstheme="minorHAnsi"/>
          <w:noProof w:val="0"/>
          <w:sz w:val="24"/>
        </w:rPr>
        <w:t>м</w:t>
      </w:r>
      <w:r w:rsidR="00846947" w:rsidRPr="001871DA">
        <w:rPr>
          <w:rFonts w:cstheme="minorHAnsi"/>
          <w:noProof w:val="0"/>
          <w:sz w:val="24"/>
        </w:rPr>
        <w:t>, який брав безпосередню участь</w:t>
      </w:r>
      <w:r w:rsidR="00024D8E">
        <w:rPr>
          <w:rFonts w:cstheme="minorHAnsi"/>
          <w:noProof w:val="0"/>
          <w:sz w:val="24"/>
        </w:rPr>
        <w:t xml:space="preserve"> у ро</w:t>
      </w:r>
      <w:r w:rsidR="00846947" w:rsidRPr="001871DA">
        <w:rPr>
          <w:rFonts w:cstheme="minorHAnsi"/>
          <w:noProof w:val="0"/>
          <w:sz w:val="24"/>
        </w:rPr>
        <w:t xml:space="preserve">боті, </w:t>
      </w:r>
      <w:r w:rsidR="00C16D12">
        <w:rPr>
          <w:rFonts w:cstheme="minorHAnsi"/>
          <w:noProof w:val="0"/>
          <w:sz w:val="24"/>
        </w:rPr>
        <w:t xml:space="preserve">                          </w:t>
      </w:r>
      <w:r w:rsidR="00846947" w:rsidRPr="001871DA">
        <w:rPr>
          <w:rFonts w:cstheme="minorHAnsi"/>
          <w:noProof w:val="0"/>
          <w:sz w:val="24"/>
        </w:rPr>
        <w:t>складався з 21 особи</w:t>
      </w:r>
      <w:r w:rsidR="00E8345E" w:rsidRPr="001871DA">
        <w:rPr>
          <w:rFonts w:cstheme="minorHAnsi"/>
          <w:noProof w:val="0"/>
          <w:sz w:val="24"/>
        </w:rPr>
        <w:t>.</w:t>
      </w:r>
      <w:r w:rsidR="002A56A1">
        <w:rPr>
          <w:rFonts w:cstheme="minorHAnsi"/>
          <w:noProof w:val="0"/>
          <w:sz w:val="24"/>
        </w:rPr>
        <w:t xml:space="preserve"> </w:t>
      </w:r>
      <w:r w:rsidR="002B0E73" w:rsidRPr="001871DA">
        <w:rPr>
          <w:rFonts w:cstheme="minorHAnsi"/>
          <w:noProof w:val="0"/>
          <w:sz w:val="24"/>
        </w:rPr>
        <w:t xml:space="preserve">Очолювала колектив Тетяна Смірнова, заступниця </w:t>
      </w:r>
      <w:r w:rsidR="00BB168F" w:rsidRPr="001871DA">
        <w:rPr>
          <w:rFonts w:cstheme="minorHAnsi"/>
          <w:noProof w:val="0"/>
          <w:sz w:val="24"/>
        </w:rPr>
        <w:t>сільського голови</w:t>
      </w:r>
      <w:r w:rsidR="00E8345E" w:rsidRPr="001871DA">
        <w:rPr>
          <w:rFonts w:cstheme="minorHAnsi"/>
          <w:noProof w:val="0"/>
          <w:sz w:val="24"/>
        </w:rPr>
        <w:t>.</w:t>
      </w:r>
    </w:p>
    <w:p w14:paraId="6F13B47D" w14:textId="77777777" w:rsidR="00B132D7" w:rsidRPr="001871DA" w:rsidRDefault="008011D0" w:rsidP="001871DA">
      <w:pPr>
        <w:shd w:val="clear" w:color="auto" w:fill="FFFFFF"/>
        <w:spacing w:after="0" w:line="360" w:lineRule="auto"/>
        <w:ind w:firstLine="708"/>
        <w:jc w:val="both"/>
        <w:rPr>
          <w:rFonts w:cstheme="minorHAnsi"/>
          <w:noProof w:val="0"/>
          <w:sz w:val="24"/>
        </w:rPr>
      </w:pPr>
      <w:r w:rsidRPr="001871DA">
        <w:rPr>
          <w:rFonts w:cstheme="minorHAnsi"/>
          <w:noProof w:val="0"/>
          <w:sz w:val="24"/>
        </w:rPr>
        <w:t>У</w:t>
      </w:r>
      <w:r w:rsidR="002B0E73" w:rsidRPr="001871DA">
        <w:rPr>
          <w:rFonts w:cstheme="minorHAnsi"/>
          <w:noProof w:val="0"/>
          <w:sz w:val="24"/>
        </w:rPr>
        <w:t xml:space="preserve"> рамках </w:t>
      </w:r>
      <w:r w:rsidR="005F2E1C" w:rsidRPr="001871DA">
        <w:rPr>
          <w:rFonts w:cstheme="minorHAnsi"/>
          <w:noProof w:val="0"/>
          <w:sz w:val="24"/>
        </w:rPr>
        <w:t>партисипативного процесу</w:t>
      </w:r>
      <w:r w:rsidR="002B0E73" w:rsidRPr="001871DA">
        <w:rPr>
          <w:rFonts w:cstheme="minorHAnsi"/>
          <w:noProof w:val="0"/>
          <w:sz w:val="24"/>
        </w:rPr>
        <w:t xml:space="preserve"> виконані наступні дії:</w:t>
      </w:r>
    </w:p>
    <w:p w14:paraId="6200181E" w14:textId="4595DE39" w:rsidR="00286BDC" w:rsidRPr="00FD365E" w:rsidRDefault="00286BDC"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t xml:space="preserve">У грудні 2016 та січні 2017 </w:t>
      </w:r>
      <w:r w:rsidR="008011D0" w:rsidRPr="00FD365E">
        <w:rPr>
          <w:rFonts w:ascii="Calibri" w:hAnsi="Calibri" w:cs="Calibri"/>
          <w:noProof w:val="0"/>
          <w:lang w:val="uk-UA"/>
        </w:rPr>
        <w:t xml:space="preserve">року </w:t>
      </w:r>
      <w:r w:rsidRPr="00FD365E">
        <w:rPr>
          <w:rFonts w:ascii="Calibri" w:hAnsi="Calibri" w:cs="Calibri"/>
          <w:noProof w:val="0"/>
          <w:lang w:val="uk-UA"/>
        </w:rPr>
        <w:t xml:space="preserve">виконаний діагностичний аналіз, результатом </w:t>
      </w:r>
      <w:r w:rsidR="007D3C4F">
        <w:rPr>
          <w:rFonts w:ascii="Calibri" w:hAnsi="Calibri" w:cs="Calibri"/>
          <w:noProof w:val="0"/>
          <w:lang w:val="uk-UA"/>
        </w:rPr>
        <w:t xml:space="preserve">                           </w:t>
      </w:r>
      <w:r w:rsidRPr="00FD365E">
        <w:rPr>
          <w:rFonts w:ascii="Calibri" w:hAnsi="Calibri" w:cs="Calibri"/>
          <w:noProof w:val="0"/>
          <w:lang w:val="uk-UA"/>
        </w:rPr>
        <w:t>якого є діагноз ро</w:t>
      </w:r>
      <w:r w:rsidR="00EF3860" w:rsidRPr="00FD365E">
        <w:rPr>
          <w:rFonts w:ascii="Calibri" w:hAnsi="Calibri" w:cs="Calibri"/>
          <w:noProof w:val="0"/>
          <w:lang w:val="uk-UA"/>
        </w:rPr>
        <w:t>звитку Могилів</w:t>
      </w:r>
      <w:r w:rsidR="002A56A1">
        <w:rPr>
          <w:rFonts w:ascii="Calibri" w:hAnsi="Calibri" w:cs="Calibri"/>
          <w:noProof w:val="0"/>
          <w:lang w:val="uk-UA"/>
        </w:rPr>
        <w:t>ської</w:t>
      </w:r>
      <w:r w:rsidR="002A56A1" w:rsidRPr="002A56A1">
        <w:rPr>
          <w:rFonts w:ascii="Calibri" w:hAnsi="Calibri" w:cs="Calibri"/>
          <w:noProof w:val="0"/>
          <w:lang w:val="uk-UA"/>
        </w:rPr>
        <w:t xml:space="preserve"> </w:t>
      </w:r>
      <w:r w:rsidR="002A56A1" w:rsidRPr="00FD365E">
        <w:rPr>
          <w:rFonts w:ascii="Calibri" w:hAnsi="Calibri" w:cs="Calibri"/>
          <w:noProof w:val="0"/>
          <w:lang w:val="uk-UA"/>
        </w:rPr>
        <w:t>громади</w:t>
      </w:r>
      <w:r w:rsidR="00EF3860" w:rsidRPr="00FD365E">
        <w:rPr>
          <w:rFonts w:ascii="Calibri" w:hAnsi="Calibri" w:cs="Calibri"/>
          <w:noProof w:val="0"/>
          <w:lang w:val="uk-UA"/>
        </w:rPr>
        <w:t xml:space="preserve">. Перелік </w:t>
      </w:r>
      <w:r w:rsidRPr="00FD365E">
        <w:rPr>
          <w:rFonts w:ascii="Calibri" w:hAnsi="Calibri" w:cs="Calibri"/>
          <w:noProof w:val="0"/>
          <w:lang w:val="uk-UA"/>
        </w:rPr>
        <w:t xml:space="preserve">проаналізованих </w:t>
      </w:r>
      <w:r w:rsidR="007D3C4F">
        <w:rPr>
          <w:rFonts w:ascii="Calibri" w:hAnsi="Calibri" w:cs="Calibri"/>
          <w:noProof w:val="0"/>
          <w:lang w:val="uk-UA"/>
        </w:rPr>
        <w:t xml:space="preserve">                </w:t>
      </w:r>
      <w:r w:rsidRPr="00FD365E">
        <w:rPr>
          <w:rFonts w:ascii="Calibri" w:hAnsi="Calibri" w:cs="Calibri"/>
          <w:noProof w:val="0"/>
          <w:lang w:val="uk-UA"/>
        </w:rPr>
        <w:t xml:space="preserve">документів та проведених зустрічей міститься у доповненнях до </w:t>
      </w:r>
      <w:r w:rsidR="008011D0" w:rsidRPr="00FD365E">
        <w:rPr>
          <w:rFonts w:ascii="Calibri" w:hAnsi="Calibri" w:cs="Calibri"/>
          <w:noProof w:val="0"/>
          <w:lang w:val="uk-UA"/>
        </w:rPr>
        <w:t>Д</w:t>
      </w:r>
      <w:r w:rsidRPr="00FD365E">
        <w:rPr>
          <w:rFonts w:ascii="Calibri" w:hAnsi="Calibri" w:cs="Calibri"/>
          <w:noProof w:val="0"/>
          <w:lang w:val="uk-UA"/>
        </w:rPr>
        <w:t>одатк</w:t>
      </w:r>
      <w:r w:rsidR="008011D0" w:rsidRPr="00FD365E">
        <w:rPr>
          <w:rFonts w:ascii="Calibri" w:hAnsi="Calibri" w:cs="Calibri"/>
          <w:noProof w:val="0"/>
          <w:lang w:val="uk-UA"/>
        </w:rPr>
        <w:t>а</w:t>
      </w:r>
      <w:r w:rsidR="00E8345E">
        <w:rPr>
          <w:rFonts w:ascii="Calibri" w:hAnsi="Calibri" w:cs="Calibri"/>
          <w:noProof w:val="0"/>
          <w:lang w:val="uk-UA"/>
        </w:rPr>
        <w:t xml:space="preserve"> 2. </w:t>
      </w:r>
      <w:r w:rsidR="006A24F1">
        <w:rPr>
          <w:rFonts w:ascii="Calibri" w:hAnsi="Calibri" w:cs="Calibri"/>
          <w:noProof w:val="0"/>
          <w:lang w:val="uk-UA"/>
        </w:rPr>
        <w:t xml:space="preserve">                    </w:t>
      </w:r>
      <w:r w:rsidR="00E8345E">
        <w:rPr>
          <w:rFonts w:ascii="Calibri" w:hAnsi="Calibri" w:cs="Calibri"/>
          <w:noProof w:val="0"/>
          <w:lang w:val="uk-UA"/>
        </w:rPr>
        <w:t>Виправлений</w:t>
      </w:r>
      <w:r w:rsidR="00F75356" w:rsidRPr="00FD365E">
        <w:rPr>
          <w:rFonts w:ascii="Calibri" w:hAnsi="Calibri" w:cs="Calibri"/>
          <w:noProof w:val="0"/>
          <w:lang w:val="uk-UA"/>
        </w:rPr>
        <w:t xml:space="preserve"> </w:t>
      </w:r>
      <w:r w:rsidRPr="00FD365E">
        <w:rPr>
          <w:rFonts w:ascii="Calibri" w:hAnsi="Calibri" w:cs="Calibri"/>
          <w:noProof w:val="0"/>
          <w:lang w:val="uk-UA"/>
        </w:rPr>
        <w:t xml:space="preserve">та доповнений діагноз нині становить </w:t>
      </w:r>
      <w:r w:rsidR="008011D0" w:rsidRPr="00FD365E">
        <w:rPr>
          <w:rFonts w:ascii="Calibri" w:hAnsi="Calibri" w:cs="Calibri"/>
          <w:noProof w:val="0"/>
          <w:lang w:val="uk-UA"/>
        </w:rPr>
        <w:t>Д</w:t>
      </w:r>
      <w:r w:rsidRPr="00FD365E">
        <w:rPr>
          <w:rFonts w:ascii="Calibri" w:hAnsi="Calibri" w:cs="Calibri"/>
          <w:noProof w:val="0"/>
          <w:lang w:val="uk-UA"/>
        </w:rPr>
        <w:t>одаток №2 до Стратегії</w:t>
      </w:r>
      <w:r w:rsidR="00A36DC2" w:rsidRPr="00FD365E">
        <w:rPr>
          <w:rFonts w:ascii="Calibri" w:hAnsi="Calibri" w:cs="Calibri"/>
          <w:noProof w:val="0"/>
          <w:lang w:val="uk-UA"/>
        </w:rPr>
        <w:t>;</w:t>
      </w:r>
    </w:p>
    <w:p w14:paraId="38AA28B7" w14:textId="77777777" w:rsidR="00A36DC2" w:rsidRPr="00FD365E" w:rsidRDefault="00DE4DD7"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t>Результатом першої</w:t>
      </w:r>
      <w:r w:rsidR="00A36DC2" w:rsidRPr="00FD365E">
        <w:rPr>
          <w:rFonts w:ascii="Calibri" w:hAnsi="Calibri" w:cs="Calibri"/>
          <w:noProof w:val="0"/>
          <w:lang w:val="uk-UA"/>
        </w:rPr>
        <w:t xml:space="preserve"> зустріч</w:t>
      </w:r>
      <w:r w:rsidRPr="00FD365E">
        <w:rPr>
          <w:rFonts w:ascii="Calibri" w:hAnsi="Calibri" w:cs="Calibri"/>
          <w:noProof w:val="0"/>
          <w:lang w:val="uk-UA"/>
        </w:rPr>
        <w:t xml:space="preserve">і </w:t>
      </w:r>
      <w:r w:rsidR="005F2E1C" w:rsidRPr="00FD365E">
        <w:rPr>
          <w:rFonts w:ascii="Calibri" w:hAnsi="Calibri" w:cs="Calibri"/>
          <w:noProof w:val="0"/>
          <w:lang w:val="uk-UA"/>
        </w:rPr>
        <w:t>робочої групи</w:t>
      </w:r>
      <w:r w:rsidRPr="00FD365E">
        <w:rPr>
          <w:rFonts w:ascii="Calibri" w:hAnsi="Calibri" w:cs="Calibri"/>
          <w:noProof w:val="0"/>
          <w:lang w:val="uk-UA"/>
        </w:rPr>
        <w:t xml:space="preserve"> (17.03.2017) було </w:t>
      </w:r>
      <w:r w:rsidR="00BB168F" w:rsidRPr="00FD365E">
        <w:rPr>
          <w:rFonts w:ascii="Calibri" w:hAnsi="Calibri" w:cs="Calibri"/>
          <w:noProof w:val="0"/>
          <w:lang w:val="uk-UA"/>
        </w:rPr>
        <w:t>її</w:t>
      </w:r>
      <w:r w:rsidR="00E8345E">
        <w:rPr>
          <w:rFonts w:ascii="Calibri" w:hAnsi="Calibri" w:cs="Calibri"/>
          <w:noProof w:val="0"/>
          <w:lang w:val="uk-UA"/>
        </w:rPr>
        <w:t xml:space="preserve"> створення</w:t>
      </w:r>
      <w:r w:rsidR="00F75356" w:rsidRPr="00FD365E">
        <w:rPr>
          <w:rFonts w:ascii="Calibri" w:hAnsi="Calibri" w:cs="Calibri"/>
          <w:noProof w:val="0"/>
          <w:lang w:val="uk-UA"/>
        </w:rPr>
        <w:t xml:space="preserve"> </w:t>
      </w:r>
      <w:r w:rsidRPr="00FD365E">
        <w:rPr>
          <w:rFonts w:ascii="Calibri" w:hAnsi="Calibri" w:cs="Calibri"/>
          <w:noProof w:val="0"/>
          <w:lang w:val="uk-UA"/>
        </w:rPr>
        <w:t>та інтеграція, планування стратегічного процесу та початок соці</w:t>
      </w:r>
      <w:r w:rsidR="00BB168F" w:rsidRPr="00FD365E">
        <w:rPr>
          <w:rFonts w:ascii="Calibri" w:hAnsi="Calibri" w:cs="Calibri"/>
          <w:noProof w:val="0"/>
          <w:lang w:val="uk-UA"/>
        </w:rPr>
        <w:t>ологічних</w:t>
      </w:r>
      <w:r w:rsidRPr="00FD365E">
        <w:rPr>
          <w:rFonts w:ascii="Calibri" w:hAnsi="Calibri" w:cs="Calibri"/>
          <w:noProof w:val="0"/>
          <w:lang w:val="uk-UA"/>
        </w:rPr>
        <w:t xml:space="preserve"> досліджень;</w:t>
      </w:r>
    </w:p>
    <w:p w14:paraId="72E8CAF2" w14:textId="075F9CFB" w:rsidR="00DE4DD7" w:rsidRPr="00FD365E" w:rsidRDefault="00DE4DD7"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t xml:space="preserve">У березні та квітні 2017 </w:t>
      </w:r>
      <w:r w:rsidR="008011D0" w:rsidRPr="00FD365E">
        <w:rPr>
          <w:rFonts w:ascii="Calibri" w:hAnsi="Calibri" w:cs="Calibri"/>
          <w:noProof w:val="0"/>
          <w:lang w:val="uk-UA"/>
        </w:rPr>
        <w:t xml:space="preserve">року </w:t>
      </w:r>
      <w:r w:rsidRPr="00FD365E">
        <w:rPr>
          <w:rFonts w:ascii="Calibri" w:hAnsi="Calibri" w:cs="Calibri"/>
          <w:noProof w:val="0"/>
          <w:lang w:val="uk-UA"/>
        </w:rPr>
        <w:t xml:space="preserve">проведені соціологічні дослідження шляхом </w:t>
      </w:r>
      <w:r w:rsidR="007D3C4F">
        <w:rPr>
          <w:rFonts w:ascii="Calibri" w:hAnsi="Calibri" w:cs="Calibri"/>
          <w:noProof w:val="0"/>
          <w:lang w:val="uk-UA"/>
        </w:rPr>
        <w:t xml:space="preserve">                          </w:t>
      </w:r>
      <w:r w:rsidRPr="00FD365E">
        <w:rPr>
          <w:rFonts w:ascii="Calibri" w:hAnsi="Calibri" w:cs="Calibri"/>
          <w:noProof w:val="0"/>
          <w:lang w:val="uk-UA"/>
        </w:rPr>
        <w:t>опитування 330 респондентів</w:t>
      </w:r>
      <w:r w:rsidR="000C670E" w:rsidRPr="00FD365E">
        <w:rPr>
          <w:rFonts w:ascii="Calibri" w:hAnsi="Calibri" w:cs="Calibri"/>
          <w:noProof w:val="0"/>
          <w:lang w:val="uk-UA"/>
        </w:rPr>
        <w:t>,</w:t>
      </w:r>
      <w:r w:rsidRPr="00FD365E">
        <w:rPr>
          <w:rFonts w:ascii="Calibri" w:hAnsi="Calibri" w:cs="Calibri"/>
          <w:noProof w:val="0"/>
          <w:lang w:val="uk-UA"/>
        </w:rPr>
        <w:t xml:space="preserve"> вибраних з мешканців усіх мі</w:t>
      </w:r>
      <w:r w:rsidR="000C670E" w:rsidRPr="00FD365E">
        <w:rPr>
          <w:rFonts w:ascii="Calibri" w:hAnsi="Calibri" w:cs="Calibri"/>
          <w:noProof w:val="0"/>
          <w:lang w:val="uk-UA"/>
        </w:rPr>
        <w:t>сцин, що належать громаді;</w:t>
      </w:r>
    </w:p>
    <w:p w14:paraId="67BE9747" w14:textId="6247E8E8" w:rsidR="000C670E" w:rsidRPr="00FD365E" w:rsidRDefault="000C670E"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t xml:space="preserve">На другій зустрічі </w:t>
      </w:r>
      <w:r w:rsidR="005F2E1C" w:rsidRPr="00FD365E">
        <w:rPr>
          <w:rFonts w:ascii="Calibri" w:hAnsi="Calibri" w:cs="Calibri"/>
          <w:noProof w:val="0"/>
          <w:lang w:val="uk-UA"/>
        </w:rPr>
        <w:t>робочої групи</w:t>
      </w:r>
      <w:r w:rsidRPr="00FD365E">
        <w:rPr>
          <w:rFonts w:ascii="Calibri" w:hAnsi="Calibri" w:cs="Calibri"/>
          <w:noProof w:val="0"/>
          <w:lang w:val="uk-UA"/>
        </w:rPr>
        <w:t xml:space="preserve"> (26.04.2017) відбулася презентація </w:t>
      </w:r>
      <w:r w:rsidR="006A24F1">
        <w:rPr>
          <w:rFonts w:ascii="Calibri" w:hAnsi="Calibri" w:cs="Calibri"/>
          <w:noProof w:val="0"/>
          <w:lang w:val="uk-UA"/>
        </w:rPr>
        <w:t xml:space="preserve">                                   </w:t>
      </w:r>
      <w:r w:rsidRPr="00FD365E">
        <w:rPr>
          <w:rFonts w:ascii="Calibri" w:hAnsi="Calibri" w:cs="Calibri"/>
          <w:noProof w:val="0"/>
          <w:lang w:val="uk-UA"/>
        </w:rPr>
        <w:t xml:space="preserve">результатів досліджень і розпочалася робота </w:t>
      </w:r>
      <w:r w:rsidR="00BB168F" w:rsidRPr="00FD365E">
        <w:rPr>
          <w:rFonts w:ascii="Calibri" w:hAnsi="Calibri" w:cs="Calibri"/>
          <w:noProof w:val="0"/>
          <w:lang w:val="uk-UA"/>
        </w:rPr>
        <w:t>із визначення</w:t>
      </w:r>
      <w:r w:rsidRPr="00FD365E">
        <w:rPr>
          <w:rFonts w:ascii="Calibri" w:hAnsi="Calibri" w:cs="Calibri"/>
          <w:noProof w:val="0"/>
          <w:lang w:val="uk-UA"/>
        </w:rPr>
        <w:t xml:space="preserve"> головних </w:t>
      </w:r>
      <w:r w:rsidR="006A24F1">
        <w:rPr>
          <w:rFonts w:ascii="Calibri" w:hAnsi="Calibri" w:cs="Calibri"/>
          <w:noProof w:val="0"/>
          <w:lang w:val="uk-UA"/>
        </w:rPr>
        <w:t xml:space="preserve">                          </w:t>
      </w:r>
      <w:r w:rsidRPr="00FD365E">
        <w:rPr>
          <w:rFonts w:ascii="Calibri" w:hAnsi="Calibri" w:cs="Calibri"/>
          <w:noProof w:val="0"/>
          <w:lang w:val="uk-UA"/>
        </w:rPr>
        <w:t>можливостей та проблем громади (аналіз  SWOT)</w:t>
      </w:r>
      <w:r w:rsidR="00BB168F" w:rsidRPr="00FD365E">
        <w:rPr>
          <w:rFonts w:ascii="Calibri" w:hAnsi="Calibri" w:cs="Calibri"/>
          <w:noProof w:val="0"/>
          <w:lang w:val="uk-UA"/>
        </w:rPr>
        <w:t>,</w:t>
      </w:r>
      <w:r w:rsidRPr="00FD365E">
        <w:rPr>
          <w:rFonts w:ascii="Calibri" w:hAnsi="Calibri" w:cs="Calibri"/>
          <w:noProof w:val="0"/>
          <w:lang w:val="uk-UA"/>
        </w:rPr>
        <w:t xml:space="preserve"> а також формування на цій основі бачення розвитку </w:t>
      </w:r>
      <w:r w:rsidR="007D3C4F">
        <w:rPr>
          <w:rFonts w:ascii="Calibri" w:hAnsi="Calibri" w:cs="Calibri"/>
          <w:noProof w:val="0"/>
          <w:lang w:val="uk-UA"/>
        </w:rPr>
        <w:t xml:space="preserve"> </w:t>
      </w:r>
      <w:r w:rsidRPr="00FD365E">
        <w:rPr>
          <w:rFonts w:ascii="Calibri" w:hAnsi="Calibri" w:cs="Calibri"/>
          <w:noProof w:val="0"/>
          <w:lang w:val="uk-UA"/>
        </w:rPr>
        <w:t>громади та стратегічних цілей;</w:t>
      </w:r>
    </w:p>
    <w:p w14:paraId="15BE7841" w14:textId="77777777" w:rsidR="00777F32" w:rsidRPr="00FD365E" w:rsidRDefault="00716E05"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t>На третій зустрічі (29.05.2017) відбулося остаточне узгодження бачення розвитку і стратегічних цілей, а також оперативних цілей та завдань. Під час зустрічі узгоджені основні рішення документ</w:t>
      </w:r>
      <w:r w:rsidR="008011D0" w:rsidRPr="00FD365E">
        <w:rPr>
          <w:rFonts w:ascii="Calibri" w:hAnsi="Calibri" w:cs="Calibri"/>
          <w:noProof w:val="0"/>
          <w:lang w:val="uk-UA"/>
        </w:rPr>
        <w:t>а</w:t>
      </w:r>
      <w:r w:rsidR="002A56A1">
        <w:rPr>
          <w:rFonts w:ascii="Calibri" w:hAnsi="Calibri" w:cs="Calibri"/>
          <w:noProof w:val="0"/>
          <w:lang w:val="uk-UA"/>
        </w:rPr>
        <w:t>;</w:t>
      </w:r>
    </w:p>
    <w:p w14:paraId="471819F3" w14:textId="02A245B6" w:rsidR="003314CB" w:rsidRPr="00FD365E" w:rsidRDefault="00716E05"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t xml:space="preserve">Результатом четвертої зустрічі </w:t>
      </w:r>
      <w:r w:rsidR="005F2E1C" w:rsidRPr="00FD365E">
        <w:rPr>
          <w:rFonts w:ascii="Calibri" w:hAnsi="Calibri" w:cs="Calibri"/>
          <w:noProof w:val="0"/>
          <w:lang w:val="uk-UA"/>
        </w:rPr>
        <w:t>робочої групи</w:t>
      </w:r>
      <w:r w:rsidR="00E8345E">
        <w:rPr>
          <w:rFonts w:ascii="Calibri" w:hAnsi="Calibri" w:cs="Calibri"/>
          <w:noProof w:val="0"/>
          <w:lang w:val="uk-UA"/>
        </w:rPr>
        <w:t xml:space="preserve"> був узгоджений перелік</w:t>
      </w:r>
      <w:r w:rsidR="00F75356" w:rsidRPr="00FD365E">
        <w:rPr>
          <w:rFonts w:ascii="Calibri" w:hAnsi="Calibri" w:cs="Calibri"/>
          <w:noProof w:val="0"/>
          <w:lang w:val="uk-UA"/>
        </w:rPr>
        <w:t xml:space="preserve"> </w:t>
      </w:r>
      <w:r w:rsidR="006A24F1">
        <w:rPr>
          <w:rFonts w:ascii="Calibri" w:hAnsi="Calibri" w:cs="Calibri"/>
          <w:noProof w:val="0"/>
          <w:lang w:val="uk-UA"/>
        </w:rPr>
        <w:t xml:space="preserve">                                             </w:t>
      </w:r>
      <w:r w:rsidRPr="00FD365E">
        <w:rPr>
          <w:rFonts w:ascii="Calibri" w:hAnsi="Calibri" w:cs="Calibri"/>
          <w:noProof w:val="0"/>
          <w:lang w:val="uk-UA"/>
        </w:rPr>
        <w:t xml:space="preserve">дій </w:t>
      </w:r>
      <w:r w:rsidR="00BB168F" w:rsidRPr="00FD365E">
        <w:rPr>
          <w:rFonts w:ascii="Calibri" w:hAnsi="Calibri" w:cs="Calibri"/>
          <w:noProof w:val="0"/>
          <w:lang w:val="uk-UA"/>
        </w:rPr>
        <w:t>з</w:t>
      </w:r>
      <w:r w:rsidRPr="00FD365E">
        <w:rPr>
          <w:rFonts w:ascii="Calibri" w:hAnsi="Calibri" w:cs="Calibri"/>
          <w:noProof w:val="0"/>
          <w:lang w:val="uk-UA"/>
        </w:rPr>
        <w:t xml:space="preserve"> реалізації оперативних цілей. П</w:t>
      </w:r>
      <w:r w:rsidR="003314CB" w:rsidRPr="00FD365E">
        <w:rPr>
          <w:rFonts w:ascii="Calibri" w:hAnsi="Calibri" w:cs="Calibri"/>
          <w:noProof w:val="0"/>
          <w:lang w:val="uk-UA"/>
        </w:rPr>
        <w:t xml:space="preserve">ісля завершення зустрічі </w:t>
      </w:r>
      <w:r w:rsidR="006A24F1">
        <w:rPr>
          <w:rFonts w:ascii="Calibri" w:hAnsi="Calibri" w:cs="Calibri"/>
          <w:noProof w:val="0"/>
          <w:lang w:val="uk-UA"/>
        </w:rPr>
        <w:t xml:space="preserve">                                              </w:t>
      </w:r>
      <w:r w:rsidR="003314CB" w:rsidRPr="00FD365E">
        <w:rPr>
          <w:rFonts w:ascii="Calibri" w:hAnsi="Calibri" w:cs="Calibri"/>
          <w:noProof w:val="0"/>
          <w:lang w:val="uk-UA"/>
        </w:rPr>
        <w:t xml:space="preserve">експертний колектив підготував попередню версію </w:t>
      </w:r>
      <w:r w:rsidR="007A5264">
        <w:rPr>
          <w:rFonts w:ascii="Calibri" w:hAnsi="Calibri" w:cs="Calibri"/>
          <w:noProof w:val="0"/>
          <w:lang w:val="uk-UA"/>
        </w:rPr>
        <w:t>С</w:t>
      </w:r>
      <w:r w:rsidR="003314CB" w:rsidRPr="00FD365E">
        <w:rPr>
          <w:rFonts w:ascii="Calibri" w:hAnsi="Calibri" w:cs="Calibri"/>
          <w:noProof w:val="0"/>
          <w:lang w:val="uk-UA"/>
        </w:rPr>
        <w:t xml:space="preserve">тратегії </w:t>
      </w:r>
      <w:r w:rsidR="006A24F1">
        <w:rPr>
          <w:rFonts w:ascii="Calibri" w:hAnsi="Calibri" w:cs="Calibri"/>
          <w:noProof w:val="0"/>
          <w:lang w:val="uk-UA"/>
        </w:rPr>
        <w:t xml:space="preserve">                                                           </w:t>
      </w:r>
      <w:r w:rsidR="003314CB" w:rsidRPr="00FD365E">
        <w:rPr>
          <w:rFonts w:ascii="Calibri" w:hAnsi="Calibri" w:cs="Calibri"/>
          <w:noProof w:val="0"/>
          <w:lang w:val="uk-UA"/>
        </w:rPr>
        <w:t>для громадських консультацій;</w:t>
      </w:r>
    </w:p>
    <w:p w14:paraId="02A84BEF" w14:textId="26590C51" w:rsidR="003314CB" w:rsidRPr="00FD365E" w:rsidRDefault="003314CB"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t>Громадські</w:t>
      </w:r>
      <w:r w:rsidR="00BB168F" w:rsidRPr="00FD365E">
        <w:rPr>
          <w:rFonts w:ascii="Calibri" w:hAnsi="Calibri" w:cs="Calibri"/>
          <w:noProof w:val="0"/>
          <w:lang w:val="uk-UA"/>
        </w:rPr>
        <w:t xml:space="preserve"> консультації відбулися у Могиле</w:t>
      </w:r>
      <w:r w:rsidRPr="00FD365E">
        <w:rPr>
          <w:rFonts w:ascii="Calibri" w:hAnsi="Calibri" w:cs="Calibri"/>
          <w:noProof w:val="0"/>
          <w:lang w:val="uk-UA"/>
        </w:rPr>
        <w:t xml:space="preserve">ві 11 липня 2017 </w:t>
      </w:r>
      <w:r w:rsidR="00E8345E">
        <w:rPr>
          <w:rFonts w:ascii="Calibri" w:hAnsi="Calibri" w:cs="Calibri"/>
          <w:noProof w:val="0"/>
          <w:lang w:val="uk-UA"/>
        </w:rPr>
        <w:t>року</w:t>
      </w:r>
      <w:r w:rsidR="00F75356" w:rsidRPr="00FD365E">
        <w:rPr>
          <w:rFonts w:ascii="Calibri" w:hAnsi="Calibri" w:cs="Calibri"/>
          <w:noProof w:val="0"/>
          <w:lang w:val="uk-UA"/>
        </w:rPr>
        <w:t xml:space="preserve"> </w:t>
      </w:r>
      <w:r w:rsidR="006A24F1">
        <w:rPr>
          <w:rFonts w:ascii="Calibri" w:hAnsi="Calibri" w:cs="Calibri"/>
          <w:noProof w:val="0"/>
          <w:lang w:val="uk-UA"/>
        </w:rPr>
        <w:t xml:space="preserve">                                                     </w:t>
      </w:r>
      <w:r w:rsidRPr="00FD365E">
        <w:rPr>
          <w:rFonts w:ascii="Calibri" w:hAnsi="Calibri" w:cs="Calibri"/>
          <w:noProof w:val="0"/>
          <w:lang w:val="uk-UA"/>
        </w:rPr>
        <w:t>за участі 25 осіб. Проект документ</w:t>
      </w:r>
      <w:r w:rsidR="008011D0" w:rsidRPr="00FD365E">
        <w:rPr>
          <w:rFonts w:ascii="Calibri" w:hAnsi="Calibri" w:cs="Calibri"/>
          <w:noProof w:val="0"/>
          <w:lang w:val="uk-UA"/>
        </w:rPr>
        <w:t>а</w:t>
      </w:r>
      <w:r w:rsidRPr="00FD365E">
        <w:rPr>
          <w:rFonts w:ascii="Calibri" w:hAnsi="Calibri" w:cs="Calibri"/>
          <w:noProof w:val="0"/>
          <w:lang w:val="uk-UA"/>
        </w:rPr>
        <w:t xml:space="preserve"> був доступний на </w:t>
      </w:r>
      <w:r w:rsidR="00667189" w:rsidRPr="00FD365E">
        <w:rPr>
          <w:rFonts w:ascii="Calibri" w:hAnsi="Calibri" w:cs="Calibri"/>
          <w:noProof w:val="0"/>
          <w:lang w:val="uk-UA"/>
        </w:rPr>
        <w:t>Інтернет</w:t>
      </w:r>
      <w:r w:rsidRPr="00FD365E">
        <w:rPr>
          <w:rFonts w:ascii="Calibri" w:hAnsi="Calibri" w:cs="Calibri"/>
          <w:noProof w:val="0"/>
          <w:lang w:val="uk-UA"/>
        </w:rPr>
        <w:t xml:space="preserve"> сторінці громади </w:t>
      </w:r>
      <w:r w:rsidRPr="00BC2614">
        <w:rPr>
          <w:rStyle w:val="a3"/>
          <w:rFonts w:ascii="Calibri" w:hAnsi="Calibri" w:cs="Calibri"/>
          <w:sz w:val="22"/>
          <w:lang w:val="uk-UA"/>
        </w:rPr>
        <w:t>(http://mogylivska.gromada.org.ua/news/15-31-47-06-07-2017/)</w:t>
      </w:r>
      <w:r w:rsidRPr="00BC2614">
        <w:rPr>
          <w:rStyle w:val="a3"/>
          <w:sz w:val="22"/>
        </w:rPr>
        <w:t>;</w:t>
      </w:r>
    </w:p>
    <w:p w14:paraId="0D75BC56" w14:textId="77777777" w:rsidR="003314CB" w:rsidRDefault="003314CB" w:rsidP="002766BA">
      <w:pPr>
        <w:pStyle w:val="Podstawowy"/>
        <w:numPr>
          <w:ilvl w:val="0"/>
          <w:numId w:val="23"/>
        </w:numPr>
        <w:ind w:left="709" w:hanging="709"/>
        <w:rPr>
          <w:rFonts w:ascii="Calibri" w:hAnsi="Calibri" w:cs="Calibri"/>
          <w:noProof w:val="0"/>
          <w:lang w:val="uk-UA"/>
        </w:rPr>
      </w:pPr>
      <w:r w:rsidRPr="00FD365E">
        <w:rPr>
          <w:rFonts w:ascii="Calibri" w:hAnsi="Calibri" w:cs="Calibri"/>
          <w:noProof w:val="0"/>
          <w:lang w:val="uk-UA"/>
        </w:rPr>
        <w:lastRenderedPageBreak/>
        <w:t>Планува</w:t>
      </w:r>
      <w:r w:rsidR="00BC7A64" w:rsidRPr="00FD365E">
        <w:rPr>
          <w:rFonts w:ascii="Calibri" w:hAnsi="Calibri" w:cs="Calibri"/>
          <w:noProof w:val="0"/>
          <w:lang w:val="uk-UA"/>
        </w:rPr>
        <w:t xml:space="preserve">ння управління та моніторингу, </w:t>
      </w:r>
      <w:r w:rsidRPr="00FD365E">
        <w:rPr>
          <w:rFonts w:ascii="Calibri" w:hAnsi="Calibri" w:cs="Calibri"/>
          <w:noProof w:val="0"/>
          <w:lang w:val="uk-UA"/>
        </w:rPr>
        <w:t xml:space="preserve">затвердження остаточної версії документу відбулося на п’ятій зустрічі </w:t>
      </w:r>
      <w:r w:rsidR="00BC7A64" w:rsidRPr="00FD365E">
        <w:rPr>
          <w:rFonts w:ascii="Calibri" w:hAnsi="Calibri" w:cs="Calibri"/>
          <w:noProof w:val="0"/>
          <w:lang w:val="uk-UA"/>
        </w:rPr>
        <w:t>(13.07.2017)</w:t>
      </w:r>
    </w:p>
    <w:p w14:paraId="78C6DEAC" w14:textId="764BB0B4" w:rsidR="00A56633" w:rsidRDefault="00BC7A64" w:rsidP="00A56633">
      <w:pPr>
        <w:pStyle w:val="Podstawowy"/>
        <w:rPr>
          <w:rFonts w:ascii="Calibri" w:hAnsi="Calibri" w:cs="Calibri"/>
          <w:noProof w:val="0"/>
          <w:lang w:val="uk-UA"/>
        </w:rPr>
      </w:pPr>
      <w:r w:rsidRPr="00FD365E">
        <w:rPr>
          <w:rFonts w:ascii="Calibri" w:hAnsi="Calibri" w:cs="Calibri"/>
          <w:noProof w:val="0"/>
          <w:szCs w:val="24"/>
          <w:lang w:val="uk-UA"/>
        </w:rPr>
        <w:t xml:space="preserve">Організатори </w:t>
      </w:r>
      <w:r w:rsidR="005F2E1C" w:rsidRPr="00FD365E">
        <w:rPr>
          <w:rFonts w:ascii="Calibri" w:hAnsi="Calibri" w:cs="Calibri"/>
          <w:noProof w:val="0"/>
          <w:szCs w:val="24"/>
          <w:lang w:val="uk-UA"/>
        </w:rPr>
        <w:t>п</w:t>
      </w:r>
      <w:r w:rsidR="008011D0" w:rsidRPr="00FD365E">
        <w:rPr>
          <w:rFonts w:ascii="Calibri" w:hAnsi="Calibri" w:cs="Calibri"/>
          <w:noProof w:val="0"/>
          <w:szCs w:val="24"/>
          <w:lang w:val="uk-UA"/>
        </w:rPr>
        <w:t>а</w:t>
      </w:r>
      <w:r w:rsidR="005F2E1C" w:rsidRPr="00FD365E">
        <w:rPr>
          <w:rFonts w:ascii="Calibri" w:hAnsi="Calibri" w:cs="Calibri"/>
          <w:noProof w:val="0"/>
          <w:szCs w:val="24"/>
          <w:lang w:val="uk-UA"/>
        </w:rPr>
        <w:t xml:space="preserve">ртисипативного </w:t>
      </w:r>
      <w:r w:rsidR="008011D0" w:rsidRPr="00FD365E">
        <w:rPr>
          <w:rFonts w:ascii="Calibri" w:hAnsi="Calibri" w:cs="Calibri"/>
          <w:noProof w:val="0"/>
          <w:szCs w:val="24"/>
          <w:lang w:val="uk-UA"/>
        </w:rPr>
        <w:t>стратегічного процесу доклали усіх зусиль,</w:t>
      </w:r>
      <w:r w:rsidR="007D3C4F">
        <w:rPr>
          <w:rFonts w:ascii="Calibri" w:hAnsi="Calibri" w:cs="Calibri"/>
          <w:noProof w:val="0"/>
          <w:szCs w:val="24"/>
          <w:lang w:val="uk-UA"/>
        </w:rPr>
        <w:t xml:space="preserve"> </w:t>
      </w:r>
      <w:r w:rsidR="006A24F1">
        <w:rPr>
          <w:rFonts w:ascii="Calibri" w:hAnsi="Calibri" w:cs="Calibri"/>
          <w:noProof w:val="0"/>
          <w:szCs w:val="24"/>
          <w:lang w:val="uk-UA"/>
        </w:rPr>
        <w:t xml:space="preserve">                               </w:t>
      </w:r>
      <w:r w:rsidRPr="00FD365E">
        <w:rPr>
          <w:rFonts w:ascii="Calibri" w:hAnsi="Calibri" w:cs="Calibri"/>
          <w:noProof w:val="0"/>
          <w:szCs w:val="24"/>
          <w:lang w:val="uk-UA"/>
        </w:rPr>
        <w:t>аби до процесу планування були залучені жінки (</w:t>
      </w:r>
      <w:r w:rsidR="00BB168F" w:rsidRPr="00FD365E">
        <w:rPr>
          <w:rFonts w:ascii="Calibri" w:hAnsi="Calibri" w:cs="Calibri"/>
          <w:noProof w:val="0"/>
          <w:szCs w:val="24"/>
          <w:lang w:val="uk-UA"/>
        </w:rPr>
        <w:t>загалом</w:t>
      </w:r>
      <w:r w:rsidRPr="00FD365E">
        <w:rPr>
          <w:rFonts w:ascii="Calibri" w:hAnsi="Calibri" w:cs="Calibri"/>
          <w:noProof w:val="0"/>
          <w:szCs w:val="24"/>
          <w:lang w:val="uk-UA"/>
        </w:rPr>
        <w:t xml:space="preserve"> вони склали переважну більшість), </w:t>
      </w:r>
      <w:r w:rsidR="006A24F1">
        <w:rPr>
          <w:rFonts w:ascii="Calibri" w:hAnsi="Calibri" w:cs="Calibri"/>
          <w:noProof w:val="0"/>
          <w:szCs w:val="24"/>
          <w:lang w:val="uk-UA"/>
        </w:rPr>
        <w:t xml:space="preserve">               </w:t>
      </w:r>
      <w:r w:rsidRPr="00FD365E">
        <w:rPr>
          <w:rFonts w:ascii="Calibri" w:hAnsi="Calibri" w:cs="Calibri"/>
          <w:noProof w:val="0"/>
          <w:szCs w:val="24"/>
          <w:lang w:val="uk-UA"/>
        </w:rPr>
        <w:t xml:space="preserve">а також особи, яким загрожує маргіналізація (люди похилого віку, </w:t>
      </w:r>
      <w:r w:rsidR="00612B97">
        <w:rPr>
          <w:rFonts w:ascii="Calibri" w:hAnsi="Calibri" w:cs="Calibri"/>
          <w:noProof w:val="0"/>
          <w:szCs w:val="24"/>
          <w:lang w:val="uk-UA"/>
        </w:rPr>
        <w:t xml:space="preserve">особи </w:t>
      </w:r>
      <w:r w:rsidR="006A24F1">
        <w:rPr>
          <w:rFonts w:ascii="Calibri" w:hAnsi="Calibri" w:cs="Calibri"/>
          <w:noProof w:val="0"/>
          <w:szCs w:val="24"/>
          <w:lang w:val="uk-UA"/>
        </w:rPr>
        <w:t xml:space="preserve">                                                      </w:t>
      </w:r>
      <w:r w:rsidR="00612B97">
        <w:rPr>
          <w:rFonts w:ascii="Calibri" w:hAnsi="Calibri" w:cs="Calibri"/>
          <w:noProof w:val="0"/>
          <w:szCs w:val="24"/>
          <w:lang w:val="uk-UA"/>
        </w:rPr>
        <w:t>з і</w:t>
      </w:r>
      <w:r w:rsidRPr="00FD365E">
        <w:rPr>
          <w:rFonts w:ascii="Calibri" w:hAnsi="Calibri" w:cs="Calibri"/>
          <w:noProof w:val="0"/>
          <w:szCs w:val="24"/>
          <w:lang w:val="uk-UA"/>
        </w:rPr>
        <w:t>нвалід</w:t>
      </w:r>
      <w:r w:rsidR="00612B97">
        <w:rPr>
          <w:rFonts w:ascii="Calibri" w:hAnsi="Calibri" w:cs="Calibri"/>
          <w:noProof w:val="0"/>
          <w:szCs w:val="24"/>
          <w:lang w:val="uk-UA"/>
        </w:rPr>
        <w:t>ністю</w:t>
      </w:r>
      <w:r w:rsidRPr="00FD365E">
        <w:rPr>
          <w:rFonts w:ascii="Calibri" w:hAnsi="Calibri" w:cs="Calibri"/>
          <w:noProof w:val="0"/>
          <w:szCs w:val="24"/>
          <w:lang w:val="uk-UA"/>
        </w:rPr>
        <w:t xml:space="preserve">, внутрішні </w:t>
      </w:r>
      <w:r w:rsidRPr="00FD365E">
        <w:rPr>
          <w:rFonts w:ascii="Calibri" w:hAnsi="Calibri" w:cs="Calibri"/>
          <w:noProof w:val="0"/>
          <w:lang w:val="uk-UA"/>
        </w:rPr>
        <w:t xml:space="preserve">мігранти, жертви військових дій). Турботу про </w:t>
      </w:r>
      <w:r w:rsidR="006A24F1">
        <w:rPr>
          <w:rFonts w:ascii="Calibri" w:hAnsi="Calibri" w:cs="Calibri"/>
          <w:noProof w:val="0"/>
          <w:lang w:val="uk-UA"/>
        </w:rPr>
        <w:t xml:space="preserve">                                                       </w:t>
      </w:r>
      <w:r w:rsidRPr="00FD365E">
        <w:rPr>
          <w:rFonts w:ascii="Calibri" w:hAnsi="Calibri" w:cs="Calibri"/>
          <w:noProof w:val="0"/>
          <w:lang w:val="uk-UA"/>
        </w:rPr>
        <w:t>ці категорії мешканців засвідчують записи конкретних дій.</w:t>
      </w:r>
    </w:p>
    <w:p w14:paraId="7F3E899D" w14:textId="3D03335F" w:rsidR="00A55D0C" w:rsidRPr="00A55D0C" w:rsidRDefault="00A55D0C" w:rsidP="00A55D0C">
      <w:pPr>
        <w:pStyle w:val="Podstawowy"/>
        <w:rPr>
          <w:rFonts w:ascii="Calibri" w:hAnsi="Calibri" w:cs="Calibri"/>
          <w:noProof w:val="0"/>
          <w:szCs w:val="24"/>
          <w:lang w:val="uk-UA"/>
        </w:rPr>
      </w:pPr>
      <w:r w:rsidRPr="00A55D0C">
        <w:rPr>
          <w:rFonts w:ascii="Calibri" w:hAnsi="Calibri" w:cs="Calibri"/>
          <w:noProof w:val="0"/>
          <w:szCs w:val="24"/>
          <w:lang w:val="uk-UA"/>
        </w:rPr>
        <w:t xml:space="preserve">Головний документ Могилівської сільської ради затверджений </w:t>
      </w:r>
      <w:r w:rsidR="005A37B0">
        <w:rPr>
          <w:rFonts w:ascii="Calibri" w:hAnsi="Calibri" w:cs="Calibri"/>
          <w:noProof w:val="0"/>
          <w:szCs w:val="24"/>
          <w:lang w:val="uk-UA"/>
        </w:rPr>
        <w:t xml:space="preserve">сесійним </w:t>
      </w:r>
      <w:r w:rsidR="006A24F1">
        <w:rPr>
          <w:rFonts w:ascii="Calibri" w:hAnsi="Calibri" w:cs="Calibri"/>
          <w:noProof w:val="0"/>
          <w:szCs w:val="24"/>
          <w:lang w:val="uk-UA"/>
        </w:rPr>
        <w:t xml:space="preserve">                         </w:t>
      </w:r>
      <w:r w:rsidRPr="00A55D0C">
        <w:rPr>
          <w:rFonts w:ascii="Calibri" w:hAnsi="Calibri" w:cs="Calibri"/>
          <w:noProof w:val="0"/>
          <w:szCs w:val="24"/>
          <w:lang w:val="uk-UA"/>
        </w:rPr>
        <w:t>рішенням  сільської ра</w:t>
      </w:r>
      <w:r w:rsidR="007A5264">
        <w:rPr>
          <w:rFonts w:ascii="Calibri" w:hAnsi="Calibri" w:cs="Calibri"/>
          <w:noProof w:val="0"/>
          <w:szCs w:val="24"/>
          <w:lang w:val="uk-UA"/>
        </w:rPr>
        <w:t xml:space="preserve">ди від 20 лютого 2018 року № </w:t>
      </w:r>
      <w:r w:rsidRPr="00A55D0C">
        <w:rPr>
          <w:rFonts w:ascii="Calibri" w:hAnsi="Calibri" w:cs="Calibri"/>
          <w:noProof w:val="0"/>
          <w:szCs w:val="24"/>
          <w:lang w:val="uk-UA"/>
        </w:rPr>
        <w:t xml:space="preserve">392 - 33/VII </w:t>
      </w:r>
      <w:r>
        <w:rPr>
          <w:rFonts w:ascii="Calibri" w:hAnsi="Calibri" w:cs="Calibri"/>
          <w:noProof w:val="0"/>
          <w:szCs w:val="24"/>
          <w:lang w:val="uk-UA"/>
        </w:rPr>
        <w:t>"</w:t>
      </w:r>
      <w:r w:rsidRPr="00A55D0C">
        <w:rPr>
          <w:rFonts w:ascii="Calibri" w:hAnsi="Calibri" w:cs="Calibri"/>
          <w:noProof w:val="0"/>
          <w:szCs w:val="24"/>
          <w:lang w:val="uk-UA"/>
        </w:rPr>
        <w:t xml:space="preserve">Про затвердження </w:t>
      </w:r>
      <w:r w:rsidR="006A24F1">
        <w:rPr>
          <w:rFonts w:ascii="Calibri" w:hAnsi="Calibri" w:cs="Calibri"/>
          <w:noProof w:val="0"/>
          <w:szCs w:val="24"/>
          <w:lang w:val="uk-UA"/>
        </w:rPr>
        <w:t xml:space="preserve">                           </w:t>
      </w:r>
      <w:r w:rsidRPr="00A55D0C">
        <w:rPr>
          <w:rFonts w:ascii="Calibri" w:hAnsi="Calibri" w:cs="Calibri"/>
          <w:noProof w:val="0"/>
          <w:szCs w:val="24"/>
          <w:lang w:val="uk-UA"/>
        </w:rPr>
        <w:t xml:space="preserve">Стратегії сталого розвитку </w:t>
      </w:r>
      <w:r w:rsidRPr="00612B97">
        <w:rPr>
          <w:rFonts w:ascii="Calibri" w:hAnsi="Calibri" w:cs="Calibri"/>
          <w:noProof w:val="0"/>
          <w:szCs w:val="24"/>
          <w:lang w:val="uk-UA"/>
        </w:rPr>
        <w:t xml:space="preserve">Могилівської сільської об'єднаної територіальної </w:t>
      </w:r>
      <w:r w:rsidR="006A24F1">
        <w:rPr>
          <w:rFonts w:ascii="Calibri" w:hAnsi="Calibri" w:cs="Calibri"/>
          <w:noProof w:val="0"/>
          <w:szCs w:val="24"/>
          <w:lang w:val="uk-UA"/>
        </w:rPr>
        <w:t xml:space="preserve">                                </w:t>
      </w:r>
      <w:r w:rsidRPr="00612B97">
        <w:rPr>
          <w:rFonts w:ascii="Calibri" w:hAnsi="Calibri" w:cs="Calibri"/>
          <w:noProof w:val="0"/>
          <w:szCs w:val="24"/>
          <w:lang w:val="uk-UA"/>
        </w:rPr>
        <w:t>громади Царичанського району</w:t>
      </w:r>
      <w:r w:rsidR="007A5264">
        <w:rPr>
          <w:rFonts w:ascii="Calibri" w:hAnsi="Calibri" w:cs="Calibri"/>
          <w:noProof w:val="0"/>
          <w:szCs w:val="24"/>
          <w:lang w:val="uk-UA"/>
        </w:rPr>
        <w:t xml:space="preserve"> Дніпропетровської області на 2017 - </w:t>
      </w:r>
      <w:r w:rsidRPr="00612B97">
        <w:rPr>
          <w:rFonts w:ascii="Calibri" w:hAnsi="Calibri" w:cs="Calibri"/>
          <w:noProof w:val="0"/>
          <w:szCs w:val="24"/>
          <w:lang w:val="uk-UA"/>
        </w:rPr>
        <w:t>2025 роки</w:t>
      </w:r>
      <w:r w:rsidR="00612B97">
        <w:rPr>
          <w:rFonts w:ascii="Calibri" w:hAnsi="Calibri" w:cs="Calibri"/>
          <w:noProof w:val="0"/>
          <w:szCs w:val="24"/>
          <w:lang w:val="uk-UA"/>
        </w:rPr>
        <w:t>".</w:t>
      </w:r>
    </w:p>
    <w:p w14:paraId="1D325A8D" w14:textId="4369124E" w:rsidR="0042142D" w:rsidRDefault="0042142D" w:rsidP="0042142D">
      <w:pPr>
        <w:pStyle w:val="Podstawowy"/>
        <w:rPr>
          <w:rFonts w:ascii="Calibri" w:hAnsi="Calibri" w:cs="Calibri"/>
          <w:noProof w:val="0"/>
          <w:szCs w:val="24"/>
          <w:lang w:val="uk-UA"/>
        </w:rPr>
      </w:pPr>
      <w:r w:rsidRPr="0042142D">
        <w:rPr>
          <w:rFonts w:ascii="Calibri" w:hAnsi="Calibri" w:cs="Calibri"/>
          <w:noProof w:val="0"/>
          <w:szCs w:val="24"/>
          <w:lang w:val="uk-UA"/>
        </w:rPr>
        <w:t xml:space="preserve">З метою </w:t>
      </w:r>
      <w:r w:rsidR="00AB655D">
        <w:rPr>
          <w:rFonts w:ascii="Calibri" w:hAnsi="Calibri" w:cs="Calibri"/>
          <w:noProof w:val="0"/>
          <w:szCs w:val="24"/>
          <w:lang w:val="uk-UA"/>
        </w:rPr>
        <w:t xml:space="preserve">здійснення </w:t>
      </w:r>
      <w:r w:rsidRPr="0042142D">
        <w:rPr>
          <w:rFonts w:ascii="Calibri" w:hAnsi="Calibri" w:cs="Calibri"/>
          <w:noProof w:val="0"/>
          <w:szCs w:val="24"/>
          <w:lang w:val="uk-UA"/>
        </w:rPr>
        <w:t xml:space="preserve">моніторингу і контролю за реалізацією  Стратегії сталого </w:t>
      </w:r>
      <w:r w:rsidR="006A24F1">
        <w:rPr>
          <w:rFonts w:ascii="Calibri" w:hAnsi="Calibri" w:cs="Calibri"/>
          <w:noProof w:val="0"/>
          <w:szCs w:val="24"/>
          <w:lang w:val="uk-UA"/>
        </w:rPr>
        <w:t xml:space="preserve">                             </w:t>
      </w:r>
      <w:r w:rsidRPr="0042142D">
        <w:rPr>
          <w:rFonts w:ascii="Calibri" w:hAnsi="Calibri" w:cs="Calibri"/>
          <w:noProof w:val="0"/>
          <w:szCs w:val="24"/>
          <w:lang w:val="uk-UA"/>
        </w:rPr>
        <w:t xml:space="preserve">розвитку Могилівської сільської об'єднаної територіальної громади Царичанського </w:t>
      </w:r>
      <w:r w:rsidR="006A24F1">
        <w:rPr>
          <w:rFonts w:ascii="Calibri" w:hAnsi="Calibri" w:cs="Calibri"/>
          <w:noProof w:val="0"/>
          <w:szCs w:val="24"/>
          <w:lang w:val="uk-UA"/>
        </w:rPr>
        <w:t xml:space="preserve">                         </w:t>
      </w:r>
      <w:r w:rsidRPr="0042142D">
        <w:rPr>
          <w:rFonts w:ascii="Calibri" w:hAnsi="Calibri" w:cs="Calibri"/>
          <w:noProof w:val="0"/>
          <w:szCs w:val="24"/>
          <w:lang w:val="uk-UA"/>
        </w:rPr>
        <w:t>ра</w:t>
      </w:r>
      <w:r w:rsidR="007A5264">
        <w:rPr>
          <w:rFonts w:ascii="Calibri" w:hAnsi="Calibri" w:cs="Calibri"/>
          <w:noProof w:val="0"/>
          <w:szCs w:val="24"/>
          <w:lang w:val="uk-UA"/>
        </w:rPr>
        <w:t xml:space="preserve">йону Дніпропетровської області на 2017 - </w:t>
      </w:r>
      <w:r w:rsidRPr="0042142D">
        <w:rPr>
          <w:rFonts w:ascii="Calibri" w:hAnsi="Calibri" w:cs="Calibri"/>
          <w:noProof w:val="0"/>
          <w:szCs w:val="24"/>
          <w:lang w:val="uk-UA"/>
        </w:rPr>
        <w:t>2</w:t>
      </w:r>
      <w:r w:rsidR="007A5264">
        <w:rPr>
          <w:rFonts w:ascii="Calibri" w:hAnsi="Calibri" w:cs="Calibri"/>
          <w:noProof w:val="0"/>
          <w:szCs w:val="24"/>
          <w:lang w:val="uk-UA"/>
        </w:rPr>
        <w:t xml:space="preserve">025 роки, на виконання рішення </w:t>
      </w:r>
      <w:r w:rsidRPr="0042142D">
        <w:rPr>
          <w:rFonts w:ascii="Calibri" w:hAnsi="Calibri" w:cs="Calibri"/>
          <w:noProof w:val="0"/>
          <w:szCs w:val="24"/>
          <w:lang w:val="uk-UA"/>
        </w:rPr>
        <w:t xml:space="preserve">сільської ради </w:t>
      </w:r>
      <w:r w:rsidR="00564B56">
        <w:rPr>
          <w:rFonts w:ascii="Calibri" w:hAnsi="Calibri" w:cs="Calibri"/>
          <w:noProof w:val="0"/>
          <w:szCs w:val="24"/>
          <w:lang w:val="uk-UA"/>
        </w:rPr>
        <w:t xml:space="preserve">                </w:t>
      </w:r>
      <w:r w:rsidR="00ED0AB1">
        <w:rPr>
          <w:rFonts w:ascii="Calibri" w:hAnsi="Calibri" w:cs="Calibri"/>
          <w:noProof w:val="0"/>
          <w:szCs w:val="24"/>
          <w:lang w:val="uk-UA"/>
        </w:rPr>
        <w:t xml:space="preserve"> </w:t>
      </w:r>
      <w:r w:rsidR="007A5264">
        <w:rPr>
          <w:rFonts w:ascii="Calibri" w:hAnsi="Calibri" w:cs="Calibri"/>
          <w:noProof w:val="0"/>
          <w:szCs w:val="24"/>
          <w:lang w:val="uk-UA"/>
        </w:rPr>
        <w:t xml:space="preserve">від 20 лютого 2018 року № </w:t>
      </w:r>
      <w:r w:rsidRPr="0042142D">
        <w:rPr>
          <w:rFonts w:ascii="Calibri" w:hAnsi="Calibri" w:cs="Calibri"/>
          <w:noProof w:val="0"/>
          <w:szCs w:val="24"/>
          <w:lang w:val="uk-UA"/>
        </w:rPr>
        <w:t xml:space="preserve">392 - 33/VII </w:t>
      </w:r>
      <w:r>
        <w:rPr>
          <w:rFonts w:ascii="Calibri" w:hAnsi="Calibri" w:cs="Calibri"/>
          <w:noProof w:val="0"/>
          <w:szCs w:val="24"/>
          <w:lang w:val="uk-UA"/>
        </w:rPr>
        <w:t>"</w:t>
      </w:r>
      <w:r w:rsidRPr="0042142D">
        <w:rPr>
          <w:rFonts w:ascii="Calibri" w:hAnsi="Calibri" w:cs="Calibri"/>
          <w:noProof w:val="0"/>
          <w:szCs w:val="24"/>
          <w:lang w:val="uk-UA"/>
        </w:rPr>
        <w:t xml:space="preserve">Про затвердження Стратегії сталого </w:t>
      </w:r>
      <w:r w:rsidR="006A24F1">
        <w:rPr>
          <w:rFonts w:ascii="Calibri" w:hAnsi="Calibri" w:cs="Calibri"/>
          <w:noProof w:val="0"/>
          <w:szCs w:val="24"/>
          <w:lang w:val="uk-UA"/>
        </w:rPr>
        <w:t xml:space="preserve">                                    </w:t>
      </w:r>
      <w:r w:rsidRPr="0042142D">
        <w:rPr>
          <w:rFonts w:ascii="Calibri" w:hAnsi="Calibri" w:cs="Calibri"/>
          <w:noProof w:val="0"/>
          <w:szCs w:val="24"/>
          <w:lang w:val="uk-UA"/>
        </w:rPr>
        <w:t xml:space="preserve">розвитку Могилівської сільської об'єднаної територіальної громади Царичанського </w:t>
      </w:r>
      <w:r w:rsidR="006A24F1">
        <w:rPr>
          <w:rFonts w:ascii="Calibri" w:hAnsi="Calibri" w:cs="Calibri"/>
          <w:noProof w:val="0"/>
          <w:szCs w:val="24"/>
          <w:lang w:val="uk-UA"/>
        </w:rPr>
        <w:t xml:space="preserve">                           </w:t>
      </w:r>
      <w:r w:rsidRPr="0042142D">
        <w:rPr>
          <w:rFonts w:ascii="Calibri" w:hAnsi="Calibri" w:cs="Calibri"/>
          <w:noProof w:val="0"/>
          <w:szCs w:val="24"/>
          <w:lang w:val="uk-UA"/>
        </w:rPr>
        <w:t xml:space="preserve">району Дніпропетровської області </w:t>
      </w:r>
      <w:r w:rsidR="007A5264">
        <w:rPr>
          <w:rFonts w:ascii="Calibri" w:hAnsi="Calibri" w:cs="Calibri"/>
          <w:noProof w:val="0"/>
          <w:szCs w:val="24"/>
          <w:lang w:val="uk-UA"/>
        </w:rPr>
        <w:t xml:space="preserve">на 2017 - </w:t>
      </w:r>
      <w:r w:rsidRPr="0042142D">
        <w:rPr>
          <w:rFonts w:ascii="Calibri" w:hAnsi="Calibri" w:cs="Calibri"/>
          <w:noProof w:val="0"/>
          <w:szCs w:val="24"/>
          <w:lang w:val="uk-UA"/>
        </w:rPr>
        <w:t>2025 роки</w:t>
      </w:r>
      <w:r>
        <w:rPr>
          <w:rFonts w:ascii="Calibri" w:hAnsi="Calibri" w:cs="Calibri"/>
          <w:noProof w:val="0"/>
          <w:szCs w:val="24"/>
          <w:lang w:val="uk-UA"/>
        </w:rPr>
        <w:t>"</w:t>
      </w:r>
      <w:r w:rsidR="007A5264">
        <w:rPr>
          <w:rFonts w:ascii="Calibri" w:hAnsi="Calibri" w:cs="Calibri"/>
          <w:noProof w:val="0"/>
          <w:szCs w:val="24"/>
          <w:lang w:val="uk-UA"/>
        </w:rPr>
        <w:t xml:space="preserve">, керуючись Законом </w:t>
      </w:r>
      <w:r w:rsidRPr="0042142D">
        <w:rPr>
          <w:rFonts w:ascii="Calibri" w:hAnsi="Calibri" w:cs="Calibri"/>
          <w:noProof w:val="0"/>
          <w:szCs w:val="24"/>
          <w:lang w:val="uk-UA"/>
        </w:rPr>
        <w:t xml:space="preserve">України </w:t>
      </w:r>
      <w:r w:rsidR="006A24F1">
        <w:rPr>
          <w:rFonts w:ascii="Calibri" w:hAnsi="Calibri" w:cs="Calibri"/>
          <w:noProof w:val="0"/>
          <w:szCs w:val="24"/>
          <w:lang w:val="uk-UA"/>
        </w:rPr>
        <w:t xml:space="preserve">                         </w:t>
      </w:r>
      <w:r w:rsidR="007C0E14">
        <w:rPr>
          <w:rFonts w:ascii="Calibri" w:hAnsi="Calibri" w:cs="Calibri"/>
          <w:noProof w:val="0"/>
          <w:szCs w:val="24"/>
          <w:lang w:val="uk-UA"/>
        </w:rPr>
        <w:t>"</w:t>
      </w:r>
      <w:r w:rsidRPr="0042142D">
        <w:rPr>
          <w:rFonts w:ascii="Calibri" w:hAnsi="Calibri" w:cs="Calibri"/>
          <w:noProof w:val="0"/>
          <w:szCs w:val="24"/>
          <w:lang w:val="uk-UA"/>
        </w:rPr>
        <w:t>Про місцеве самоврядування в Україні</w:t>
      </w:r>
      <w:r w:rsidR="007C0E14">
        <w:rPr>
          <w:rFonts w:ascii="Calibri" w:hAnsi="Calibri" w:cs="Calibri"/>
          <w:noProof w:val="0"/>
          <w:szCs w:val="24"/>
          <w:lang w:val="uk-UA"/>
        </w:rPr>
        <w:t>"</w:t>
      </w:r>
      <w:r>
        <w:rPr>
          <w:rFonts w:ascii="Calibri" w:hAnsi="Calibri" w:cs="Calibri"/>
          <w:noProof w:val="0"/>
          <w:szCs w:val="24"/>
          <w:lang w:val="uk-UA"/>
        </w:rPr>
        <w:t xml:space="preserve"> розпорядженням голови виконкому від 28.02.2018</w:t>
      </w:r>
      <w:r w:rsidR="006A24F1">
        <w:rPr>
          <w:rFonts w:ascii="Calibri" w:hAnsi="Calibri" w:cs="Calibri"/>
          <w:noProof w:val="0"/>
          <w:szCs w:val="24"/>
          <w:lang w:val="uk-UA"/>
        </w:rPr>
        <w:t xml:space="preserve">           </w:t>
      </w:r>
      <w:r>
        <w:rPr>
          <w:rFonts w:ascii="Calibri" w:hAnsi="Calibri" w:cs="Calibri"/>
          <w:noProof w:val="0"/>
          <w:szCs w:val="24"/>
          <w:lang w:val="uk-UA"/>
        </w:rPr>
        <w:t xml:space="preserve"> № </w:t>
      </w:r>
      <w:r w:rsidR="007A5264">
        <w:rPr>
          <w:rFonts w:ascii="Calibri" w:hAnsi="Calibri" w:cs="Calibri"/>
          <w:noProof w:val="0"/>
          <w:szCs w:val="24"/>
          <w:lang w:val="uk-UA"/>
        </w:rPr>
        <w:t>23</w:t>
      </w:r>
      <w:r w:rsidRPr="0042142D">
        <w:rPr>
          <w:rFonts w:ascii="Calibri" w:hAnsi="Calibri" w:cs="Calibri"/>
          <w:noProof w:val="0"/>
          <w:szCs w:val="24"/>
          <w:lang w:val="uk-UA"/>
        </w:rPr>
        <w:t xml:space="preserve"> - р</w:t>
      </w:r>
      <w:r>
        <w:rPr>
          <w:rFonts w:ascii="Calibri" w:hAnsi="Calibri" w:cs="Calibri"/>
          <w:noProof w:val="0"/>
          <w:szCs w:val="24"/>
          <w:lang w:val="uk-UA"/>
        </w:rPr>
        <w:t xml:space="preserve"> створено </w:t>
      </w:r>
      <w:r w:rsidRPr="0042142D">
        <w:rPr>
          <w:rFonts w:ascii="Calibri" w:hAnsi="Calibri" w:cs="Calibri"/>
          <w:noProof w:val="0"/>
          <w:szCs w:val="24"/>
          <w:lang w:val="uk-UA"/>
        </w:rPr>
        <w:t xml:space="preserve">робочу групу з моніторингу реалізації  та оновлення </w:t>
      </w:r>
      <w:r>
        <w:rPr>
          <w:rFonts w:ascii="Calibri" w:hAnsi="Calibri" w:cs="Calibri"/>
          <w:noProof w:val="0"/>
          <w:szCs w:val="24"/>
          <w:lang w:val="uk-UA"/>
        </w:rPr>
        <w:t>"</w:t>
      </w:r>
      <w:r w:rsidRPr="0042142D">
        <w:rPr>
          <w:rFonts w:ascii="Calibri" w:hAnsi="Calibri" w:cs="Calibri"/>
          <w:noProof w:val="0"/>
          <w:szCs w:val="24"/>
          <w:lang w:val="uk-UA"/>
        </w:rPr>
        <w:t>Стратегії сталого</w:t>
      </w:r>
      <w:r w:rsidR="006A24F1">
        <w:rPr>
          <w:rFonts w:ascii="Calibri" w:hAnsi="Calibri" w:cs="Calibri"/>
          <w:noProof w:val="0"/>
          <w:szCs w:val="24"/>
          <w:lang w:val="uk-UA"/>
        </w:rPr>
        <w:t xml:space="preserve">                             </w:t>
      </w:r>
      <w:r w:rsidRPr="0042142D">
        <w:rPr>
          <w:rFonts w:ascii="Calibri" w:hAnsi="Calibri" w:cs="Calibri"/>
          <w:noProof w:val="0"/>
          <w:szCs w:val="24"/>
          <w:lang w:val="uk-UA"/>
        </w:rPr>
        <w:t xml:space="preserve"> розвитку Могилівської сільської об'єднаної територіальної громади Царичанського</w:t>
      </w:r>
      <w:r w:rsidR="006A24F1">
        <w:rPr>
          <w:rFonts w:ascii="Calibri" w:hAnsi="Calibri" w:cs="Calibri"/>
          <w:noProof w:val="0"/>
          <w:szCs w:val="24"/>
          <w:lang w:val="uk-UA"/>
        </w:rPr>
        <w:t xml:space="preserve">                             </w:t>
      </w:r>
      <w:r w:rsidRPr="0042142D">
        <w:rPr>
          <w:rFonts w:ascii="Calibri" w:hAnsi="Calibri" w:cs="Calibri"/>
          <w:noProof w:val="0"/>
          <w:szCs w:val="24"/>
          <w:lang w:val="uk-UA"/>
        </w:rPr>
        <w:t xml:space="preserve"> району Дніпропетровської  </w:t>
      </w:r>
      <w:r>
        <w:rPr>
          <w:rFonts w:ascii="Calibri" w:hAnsi="Calibri" w:cs="Calibri"/>
          <w:noProof w:val="0"/>
          <w:szCs w:val="24"/>
          <w:lang w:val="uk-UA"/>
        </w:rPr>
        <w:t>області  на   2017 -  2025 роки"</w:t>
      </w:r>
      <w:r w:rsidR="00FA5F82">
        <w:rPr>
          <w:rFonts w:ascii="Calibri" w:hAnsi="Calibri" w:cs="Calibri"/>
          <w:noProof w:val="0"/>
          <w:szCs w:val="24"/>
          <w:lang w:val="uk-UA"/>
        </w:rPr>
        <w:t>.</w:t>
      </w:r>
    </w:p>
    <w:p w14:paraId="451A70EB" w14:textId="5DC23785" w:rsidR="001C7DF2" w:rsidRDefault="00612B97" w:rsidP="00612B97">
      <w:pPr>
        <w:pStyle w:val="Podstawowy"/>
        <w:rPr>
          <w:rFonts w:ascii="Calibri" w:hAnsi="Calibri" w:cs="Calibri"/>
          <w:noProof w:val="0"/>
          <w:szCs w:val="24"/>
          <w:lang w:val="uk-UA"/>
        </w:rPr>
      </w:pPr>
      <w:r w:rsidRPr="009F2BE7">
        <w:rPr>
          <w:rFonts w:asciiTheme="minorHAnsi" w:hAnsiTheme="minorHAnsi" w:cstheme="minorHAnsi"/>
          <w:noProof w:val="0"/>
          <w:lang w:val="uk-UA"/>
        </w:rPr>
        <w:t>Протягом 201</w:t>
      </w:r>
      <w:r>
        <w:rPr>
          <w:rFonts w:cstheme="minorHAnsi"/>
          <w:noProof w:val="0"/>
        </w:rPr>
        <w:t xml:space="preserve">8 </w:t>
      </w:r>
      <w:r w:rsidRPr="009F2BE7">
        <w:rPr>
          <w:rFonts w:asciiTheme="minorHAnsi" w:hAnsiTheme="minorHAnsi" w:cstheme="minorHAnsi"/>
          <w:noProof w:val="0"/>
          <w:lang w:val="uk-UA"/>
        </w:rPr>
        <w:t>–</w:t>
      </w:r>
      <w:r>
        <w:rPr>
          <w:rFonts w:cstheme="minorHAnsi"/>
          <w:noProof w:val="0"/>
        </w:rPr>
        <w:t xml:space="preserve"> </w:t>
      </w:r>
      <w:r w:rsidRPr="009F2BE7">
        <w:rPr>
          <w:rFonts w:asciiTheme="minorHAnsi" w:hAnsiTheme="minorHAnsi" w:cstheme="minorHAnsi"/>
          <w:noProof w:val="0"/>
          <w:lang w:val="uk-UA"/>
        </w:rPr>
        <w:t>2020</w:t>
      </w:r>
      <w:r>
        <w:rPr>
          <w:rFonts w:cstheme="minorHAnsi"/>
          <w:noProof w:val="0"/>
        </w:rPr>
        <w:t xml:space="preserve"> </w:t>
      </w:r>
      <w:r w:rsidRPr="009F2BE7">
        <w:rPr>
          <w:rFonts w:asciiTheme="minorHAnsi" w:hAnsiTheme="minorHAnsi" w:cstheme="minorHAnsi"/>
          <w:noProof w:val="0"/>
          <w:lang w:val="uk-UA"/>
        </w:rPr>
        <w:t>років</w:t>
      </w:r>
      <w:r>
        <w:rPr>
          <w:rFonts w:asciiTheme="minorHAnsi" w:hAnsiTheme="minorHAnsi" w:cstheme="minorHAnsi"/>
          <w:noProof w:val="0"/>
          <w:lang w:val="uk-UA"/>
        </w:rPr>
        <w:t>,</w:t>
      </w:r>
      <w:r>
        <w:rPr>
          <w:rFonts w:cstheme="minorHAnsi"/>
          <w:noProof w:val="0"/>
        </w:rPr>
        <w:t xml:space="preserve"> </w:t>
      </w:r>
      <w:r>
        <w:rPr>
          <w:rFonts w:ascii="Calibri" w:hAnsi="Calibri" w:cs="Calibri"/>
          <w:noProof w:val="0"/>
          <w:szCs w:val="24"/>
          <w:lang w:val="uk-UA"/>
        </w:rPr>
        <w:t>з</w:t>
      </w:r>
      <w:r w:rsidR="00FA5F82" w:rsidRPr="00FA5F82">
        <w:rPr>
          <w:rFonts w:ascii="Calibri" w:hAnsi="Calibri" w:cs="Calibri"/>
          <w:noProof w:val="0"/>
          <w:szCs w:val="24"/>
          <w:lang w:val="uk-UA"/>
        </w:rPr>
        <w:t xml:space="preserve">а </w:t>
      </w:r>
      <w:r w:rsidR="007C0E14">
        <w:rPr>
          <w:rFonts w:ascii="Calibri" w:hAnsi="Calibri" w:cs="Calibri"/>
          <w:noProof w:val="0"/>
          <w:szCs w:val="24"/>
          <w:lang w:val="uk-UA"/>
        </w:rPr>
        <w:t>рекомендаціями</w:t>
      </w:r>
      <w:r w:rsidR="00FA5F82" w:rsidRPr="00FA5F82">
        <w:rPr>
          <w:rFonts w:asciiTheme="minorHAnsi" w:hAnsiTheme="minorHAnsi" w:cstheme="minorHAnsi"/>
          <w:noProof w:val="0"/>
          <w:lang w:val="uk-UA"/>
        </w:rPr>
        <w:t xml:space="preserve"> експертів програми </w:t>
      </w:r>
      <w:r w:rsidR="007D3C4F">
        <w:rPr>
          <w:rFonts w:asciiTheme="minorHAnsi" w:hAnsiTheme="minorHAnsi" w:cstheme="minorHAnsi"/>
          <w:noProof w:val="0"/>
          <w:lang w:val="uk-UA"/>
        </w:rPr>
        <w:t xml:space="preserve">                                           </w:t>
      </w:r>
      <w:r w:rsidR="00FA5F82" w:rsidRPr="00FA5F82">
        <w:rPr>
          <w:rFonts w:asciiTheme="minorHAnsi" w:hAnsiTheme="minorHAnsi" w:cstheme="minorHAnsi"/>
          <w:noProof w:val="0"/>
          <w:lang w:val="uk-UA"/>
        </w:rPr>
        <w:t>DOBRE</w:t>
      </w:r>
      <w:r>
        <w:rPr>
          <w:rFonts w:cstheme="minorHAnsi"/>
          <w:noProof w:val="0"/>
          <w:lang w:val="uk-UA"/>
        </w:rPr>
        <w:t xml:space="preserve"> </w:t>
      </w:r>
      <w:r w:rsidRPr="007D3C4F">
        <w:rPr>
          <w:rFonts w:asciiTheme="minorHAnsi" w:hAnsiTheme="minorHAnsi" w:cstheme="minorHAnsi"/>
          <w:noProof w:val="0"/>
          <w:lang w:val="uk-UA"/>
        </w:rPr>
        <w:t>із застосуванням</w:t>
      </w:r>
      <w:r w:rsidRPr="00612B97">
        <w:rPr>
          <w:rFonts w:asciiTheme="minorHAnsi" w:hAnsiTheme="minorHAnsi" w:cstheme="minorHAnsi"/>
          <w:noProof w:val="0"/>
          <w:lang w:val="uk-UA"/>
        </w:rPr>
        <w:t xml:space="preserve"> </w:t>
      </w:r>
      <w:r w:rsidRPr="009F2BE7">
        <w:rPr>
          <w:rFonts w:asciiTheme="minorHAnsi" w:hAnsiTheme="minorHAnsi" w:cstheme="minorHAnsi"/>
          <w:noProof w:val="0"/>
          <w:lang w:val="uk-UA"/>
        </w:rPr>
        <w:t>досвід</w:t>
      </w:r>
      <w:r>
        <w:rPr>
          <w:rFonts w:asciiTheme="minorHAnsi" w:hAnsiTheme="minorHAnsi" w:cstheme="minorHAnsi"/>
          <w:noProof w:val="0"/>
          <w:lang w:val="uk-UA"/>
        </w:rPr>
        <w:t>у</w:t>
      </w:r>
      <w:r w:rsidRPr="009F2BE7">
        <w:rPr>
          <w:rFonts w:asciiTheme="minorHAnsi" w:hAnsiTheme="minorHAnsi" w:cstheme="minorHAnsi"/>
          <w:noProof w:val="0"/>
          <w:lang w:val="uk-UA"/>
        </w:rPr>
        <w:t xml:space="preserve"> європейських</w:t>
      </w:r>
      <w:r>
        <w:rPr>
          <w:rFonts w:cstheme="minorHAnsi"/>
          <w:noProof w:val="0"/>
        </w:rPr>
        <w:t xml:space="preserve"> </w:t>
      </w:r>
      <w:r w:rsidRPr="009F2BE7">
        <w:rPr>
          <w:rFonts w:asciiTheme="minorHAnsi" w:hAnsiTheme="minorHAnsi" w:cstheme="minorHAnsi"/>
          <w:noProof w:val="0"/>
          <w:lang w:val="uk-UA"/>
        </w:rPr>
        <w:t>країн</w:t>
      </w:r>
      <w:r>
        <w:rPr>
          <w:rFonts w:asciiTheme="minorHAnsi" w:hAnsiTheme="minorHAnsi" w:cstheme="minorHAnsi"/>
          <w:noProof w:val="0"/>
          <w:lang w:val="uk-UA"/>
        </w:rPr>
        <w:t>,</w:t>
      </w:r>
      <w:r>
        <w:rPr>
          <w:rFonts w:cstheme="minorHAnsi"/>
          <w:noProof w:val="0"/>
          <w:lang w:val="uk-UA"/>
        </w:rPr>
        <w:t xml:space="preserve"> </w:t>
      </w:r>
      <w:r w:rsidR="00FA5F82" w:rsidRPr="007D3C4F">
        <w:rPr>
          <w:rFonts w:asciiTheme="minorHAnsi" w:hAnsiTheme="minorHAnsi" w:cstheme="minorHAnsi"/>
          <w:noProof w:val="0"/>
          <w:lang w:val="uk-UA"/>
        </w:rPr>
        <w:t xml:space="preserve">моніторинг  </w:t>
      </w:r>
      <w:r w:rsidR="00FA5F82" w:rsidRPr="00FA5F82">
        <w:rPr>
          <w:rFonts w:asciiTheme="minorHAnsi" w:hAnsiTheme="minorHAnsi" w:cstheme="minorHAnsi"/>
          <w:noProof w:val="0"/>
          <w:lang w:val="uk-UA"/>
        </w:rPr>
        <w:t xml:space="preserve">оцінки </w:t>
      </w:r>
      <w:r w:rsidR="006A24F1">
        <w:rPr>
          <w:rFonts w:asciiTheme="minorHAnsi" w:hAnsiTheme="minorHAnsi" w:cstheme="minorHAnsi"/>
          <w:noProof w:val="0"/>
          <w:lang w:val="uk-UA"/>
        </w:rPr>
        <w:t xml:space="preserve">                               </w:t>
      </w:r>
      <w:r w:rsidR="00FA5F82" w:rsidRPr="00FA5F82">
        <w:rPr>
          <w:rFonts w:asciiTheme="minorHAnsi" w:hAnsiTheme="minorHAnsi" w:cstheme="minorHAnsi"/>
          <w:noProof w:val="0"/>
          <w:lang w:val="uk-UA"/>
        </w:rPr>
        <w:t>результативності реалізації Стратегії</w:t>
      </w:r>
      <w:r w:rsidR="00FA5F82">
        <w:rPr>
          <w:rFonts w:cstheme="minorHAnsi"/>
          <w:noProof w:val="0"/>
        </w:rPr>
        <w:t xml:space="preserve">,  </w:t>
      </w:r>
      <w:r w:rsidR="00FA5F82" w:rsidRPr="007D3C4F">
        <w:rPr>
          <w:rFonts w:asciiTheme="minorHAnsi" w:hAnsiTheme="minorHAnsi" w:cstheme="minorHAnsi"/>
          <w:noProof w:val="0"/>
          <w:lang w:val="uk-UA"/>
        </w:rPr>
        <w:t>проводився</w:t>
      </w:r>
      <w:r w:rsidR="00FA5F82" w:rsidRPr="00FA5F82">
        <w:rPr>
          <w:rFonts w:asciiTheme="minorHAnsi" w:hAnsiTheme="minorHAnsi" w:cstheme="minorHAnsi"/>
          <w:noProof w:val="0"/>
          <w:lang w:val="uk-UA"/>
        </w:rPr>
        <w:t xml:space="preserve"> робочою г</w:t>
      </w:r>
      <w:r w:rsidR="00564B56">
        <w:rPr>
          <w:rFonts w:asciiTheme="minorHAnsi" w:hAnsiTheme="minorHAnsi" w:cstheme="minorHAnsi"/>
          <w:noProof w:val="0"/>
          <w:lang w:val="uk-UA"/>
        </w:rPr>
        <w:t>рупою з моніторингу</w:t>
      </w:r>
      <w:r w:rsidR="006A24F1">
        <w:rPr>
          <w:rFonts w:asciiTheme="minorHAnsi" w:hAnsiTheme="minorHAnsi" w:cstheme="minorHAnsi"/>
          <w:noProof w:val="0"/>
          <w:lang w:val="uk-UA"/>
        </w:rPr>
        <w:t xml:space="preserve">                             </w:t>
      </w:r>
      <w:r w:rsidR="00564B56">
        <w:rPr>
          <w:rFonts w:asciiTheme="minorHAnsi" w:hAnsiTheme="minorHAnsi" w:cstheme="minorHAnsi"/>
          <w:noProof w:val="0"/>
          <w:lang w:val="uk-UA"/>
        </w:rPr>
        <w:t xml:space="preserve"> реалізації </w:t>
      </w:r>
      <w:r w:rsidR="00FA5F82" w:rsidRPr="00FA5F82">
        <w:rPr>
          <w:rFonts w:asciiTheme="minorHAnsi" w:hAnsiTheme="minorHAnsi" w:cstheme="minorHAnsi"/>
          <w:noProof w:val="0"/>
          <w:lang w:val="uk-UA"/>
        </w:rPr>
        <w:t>та оновлення</w:t>
      </w:r>
      <w:r w:rsidR="007C0E14">
        <w:rPr>
          <w:rFonts w:asciiTheme="minorHAnsi" w:hAnsiTheme="minorHAnsi" w:cstheme="minorHAnsi"/>
          <w:noProof w:val="0"/>
          <w:lang w:val="uk-UA"/>
        </w:rPr>
        <w:t xml:space="preserve"> </w:t>
      </w:r>
      <w:r w:rsidR="00FA5F82">
        <w:rPr>
          <w:rFonts w:cstheme="minorHAnsi"/>
          <w:noProof w:val="0"/>
        </w:rPr>
        <w:t>"</w:t>
      </w:r>
      <w:r w:rsidR="007C0E14">
        <w:rPr>
          <w:rFonts w:asciiTheme="minorHAnsi" w:hAnsiTheme="minorHAnsi" w:cstheme="minorHAnsi"/>
          <w:noProof w:val="0"/>
          <w:lang w:val="uk-UA"/>
        </w:rPr>
        <w:t>Стратегії сталого розвитку Могилівської</w:t>
      </w:r>
      <w:r w:rsidR="00FA5F82">
        <w:rPr>
          <w:rFonts w:cstheme="minorHAnsi"/>
          <w:noProof w:val="0"/>
        </w:rPr>
        <w:t xml:space="preserve"> </w:t>
      </w:r>
      <w:r w:rsidR="006A24F1">
        <w:rPr>
          <w:rFonts w:cstheme="minorHAnsi"/>
          <w:noProof w:val="0"/>
          <w:lang w:val="uk-UA"/>
        </w:rPr>
        <w:t xml:space="preserve">                                                     </w:t>
      </w:r>
      <w:r w:rsidR="00FA5F82" w:rsidRPr="006A24F1">
        <w:rPr>
          <w:rFonts w:asciiTheme="minorHAnsi" w:hAnsiTheme="minorHAnsi" w:cstheme="minorHAnsi"/>
          <w:noProof w:val="0"/>
          <w:lang w:val="uk-UA"/>
        </w:rPr>
        <w:t>сільської об'єднаної</w:t>
      </w:r>
      <w:r w:rsidR="00FA5F82" w:rsidRPr="00FA5F82">
        <w:rPr>
          <w:rFonts w:asciiTheme="minorHAnsi" w:hAnsiTheme="minorHAnsi" w:cstheme="minorHAnsi"/>
          <w:noProof w:val="0"/>
          <w:lang w:val="uk-UA"/>
        </w:rPr>
        <w:t xml:space="preserve"> територіальної громади Царичанського району </w:t>
      </w:r>
      <w:r w:rsidR="00FA5F82" w:rsidRPr="00FA5F82">
        <w:rPr>
          <w:rFonts w:ascii="Calibri" w:hAnsi="Calibri" w:cs="Calibri"/>
          <w:noProof w:val="0"/>
          <w:szCs w:val="24"/>
          <w:lang w:val="uk-UA"/>
        </w:rPr>
        <w:t xml:space="preserve">Дніпропетровської </w:t>
      </w:r>
      <w:r w:rsidR="006A24F1">
        <w:rPr>
          <w:rFonts w:ascii="Calibri" w:hAnsi="Calibri" w:cs="Calibri"/>
          <w:noProof w:val="0"/>
          <w:szCs w:val="24"/>
          <w:lang w:val="uk-UA"/>
        </w:rPr>
        <w:t xml:space="preserve">                </w:t>
      </w:r>
      <w:r w:rsidR="007C0E14">
        <w:rPr>
          <w:rFonts w:ascii="Calibri" w:hAnsi="Calibri" w:cs="Calibri"/>
          <w:noProof w:val="0"/>
          <w:szCs w:val="24"/>
          <w:lang w:val="uk-UA"/>
        </w:rPr>
        <w:t xml:space="preserve">області на </w:t>
      </w:r>
      <w:r w:rsidR="005A1038">
        <w:rPr>
          <w:rFonts w:ascii="Calibri" w:hAnsi="Calibri" w:cs="Calibri"/>
          <w:noProof w:val="0"/>
          <w:szCs w:val="24"/>
          <w:lang w:val="uk-UA"/>
        </w:rPr>
        <w:t xml:space="preserve"> 2017 - 2027 роки</w:t>
      </w:r>
      <w:r w:rsidR="00FA5F82" w:rsidRPr="00FA5F82">
        <w:rPr>
          <w:rFonts w:ascii="Calibri" w:hAnsi="Calibri" w:cs="Calibri"/>
          <w:noProof w:val="0"/>
          <w:szCs w:val="24"/>
          <w:lang w:val="uk-UA"/>
        </w:rPr>
        <w:t>"</w:t>
      </w:r>
      <w:r w:rsidR="001C7DF2">
        <w:rPr>
          <w:rFonts w:ascii="Calibri" w:hAnsi="Calibri" w:cs="Calibri"/>
          <w:noProof w:val="0"/>
          <w:szCs w:val="24"/>
          <w:lang w:val="uk-UA"/>
        </w:rPr>
        <w:t xml:space="preserve">. </w:t>
      </w:r>
    </w:p>
    <w:p w14:paraId="107A0412" w14:textId="277718FB" w:rsidR="001C7DF2" w:rsidRDefault="001C7DF2" w:rsidP="001C7DF2">
      <w:pPr>
        <w:pStyle w:val="Podstawowy"/>
        <w:rPr>
          <w:rFonts w:asciiTheme="minorHAnsi" w:hAnsiTheme="minorHAnsi" w:cstheme="minorHAnsi"/>
          <w:noProof w:val="0"/>
          <w:lang w:val="uk-UA"/>
        </w:rPr>
      </w:pPr>
      <w:r w:rsidRPr="005A1038">
        <w:rPr>
          <w:rFonts w:ascii="Calibri" w:hAnsi="Calibri" w:cs="Calibri"/>
          <w:noProof w:val="0"/>
          <w:szCs w:val="24"/>
          <w:lang w:val="uk-UA"/>
        </w:rPr>
        <w:lastRenderedPageBreak/>
        <w:t xml:space="preserve">За пропозицією Робочої групи, яка здійснювала моніторинг, </w:t>
      </w:r>
      <w:r w:rsidR="00564B56">
        <w:rPr>
          <w:rFonts w:ascii="Calibri" w:hAnsi="Calibri" w:cs="Calibri"/>
          <w:noProof w:val="0"/>
          <w:szCs w:val="24"/>
          <w:lang w:val="uk-UA"/>
        </w:rPr>
        <w:t xml:space="preserve">                                                                  </w:t>
      </w:r>
      <w:r w:rsidRPr="005A1038">
        <w:rPr>
          <w:rFonts w:ascii="Calibri" w:hAnsi="Calibri" w:cs="Calibri"/>
          <w:noProof w:val="0"/>
          <w:szCs w:val="24"/>
          <w:lang w:val="uk-UA"/>
        </w:rPr>
        <w:t xml:space="preserve">а саме постійне </w:t>
      </w:r>
      <w:r w:rsidRPr="009F2BE7">
        <w:rPr>
          <w:rFonts w:asciiTheme="minorHAnsi" w:hAnsiTheme="minorHAnsi" w:cstheme="minorHAnsi"/>
          <w:noProof w:val="0"/>
          <w:lang w:val="uk-UA"/>
        </w:rPr>
        <w:t>сп</w:t>
      </w:r>
      <w:r>
        <w:rPr>
          <w:rFonts w:asciiTheme="minorHAnsi" w:hAnsiTheme="minorHAnsi" w:cstheme="minorHAnsi"/>
          <w:noProof w:val="0"/>
          <w:lang w:val="uk-UA"/>
        </w:rPr>
        <w:t xml:space="preserve">остереження за ходом реалізації </w:t>
      </w:r>
      <w:r w:rsidRPr="009F2BE7">
        <w:rPr>
          <w:rFonts w:asciiTheme="minorHAnsi" w:hAnsiTheme="minorHAnsi" w:cstheme="minorHAnsi"/>
          <w:noProof w:val="0"/>
          <w:lang w:val="uk-UA"/>
        </w:rPr>
        <w:t xml:space="preserve">Стратегії та її проектів, </w:t>
      </w:r>
      <w:r w:rsidR="00564B56">
        <w:rPr>
          <w:rFonts w:asciiTheme="minorHAnsi" w:hAnsiTheme="minorHAnsi" w:cstheme="minorHAnsi"/>
          <w:noProof w:val="0"/>
          <w:lang w:val="uk-UA"/>
        </w:rPr>
        <w:t xml:space="preserve">                                                    </w:t>
      </w:r>
      <w:r>
        <w:rPr>
          <w:rFonts w:asciiTheme="minorHAnsi" w:hAnsiTheme="minorHAnsi" w:cstheme="minorHAnsi"/>
          <w:noProof w:val="0"/>
          <w:lang w:val="uk-UA"/>
        </w:rPr>
        <w:t xml:space="preserve">а також проводила </w:t>
      </w:r>
      <w:r w:rsidRPr="009F2BE7">
        <w:rPr>
          <w:rFonts w:asciiTheme="minorHAnsi" w:hAnsiTheme="minorHAnsi" w:cstheme="minorHAnsi"/>
          <w:noProof w:val="0"/>
          <w:lang w:val="uk-UA"/>
        </w:rPr>
        <w:t xml:space="preserve">аналіз отриманої </w:t>
      </w:r>
      <w:r w:rsidRPr="00FA5F82">
        <w:rPr>
          <w:rFonts w:ascii="Calibri" w:hAnsi="Calibri" w:cs="Calibri"/>
          <w:noProof w:val="0"/>
          <w:szCs w:val="24"/>
          <w:lang w:val="uk-UA"/>
        </w:rPr>
        <w:t xml:space="preserve">інформації з метою оцінювання прогресу </w:t>
      </w:r>
      <w:r w:rsidR="00564B56">
        <w:rPr>
          <w:rFonts w:ascii="Calibri" w:hAnsi="Calibri" w:cs="Calibri"/>
          <w:noProof w:val="0"/>
          <w:szCs w:val="24"/>
          <w:lang w:val="uk-UA"/>
        </w:rPr>
        <w:t xml:space="preserve">                                    </w:t>
      </w:r>
      <w:r w:rsidRPr="00FA5F82">
        <w:rPr>
          <w:rFonts w:ascii="Calibri" w:hAnsi="Calibri" w:cs="Calibri"/>
          <w:noProof w:val="0"/>
          <w:szCs w:val="24"/>
          <w:lang w:val="uk-UA"/>
        </w:rPr>
        <w:t>або здійснення необхідних змін</w:t>
      </w:r>
      <w:r>
        <w:rPr>
          <w:rFonts w:ascii="Calibri" w:hAnsi="Calibri" w:cs="Calibri"/>
          <w:noProof w:val="0"/>
          <w:szCs w:val="24"/>
          <w:lang w:val="uk-UA"/>
        </w:rPr>
        <w:t xml:space="preserve">, на пленарному засіданні сесії Могилівської сільської </w:t>
      </w:r>
      <w:r w:rsidR="00564B56">
        <w:rPr>
          <w:rFonts w:ascii="Calibri" w:hAnsi="Calibri" w:cs="Calibri"/>
          <w:noProof w:val="0"/>
          <w:szCs w:val="24"/>
          <w:lang w:val="uk-UA"/>
        </w:rPr>
        <w:t xml:space="preserve">                         </w:t>
      </w:r>
      <w:r>
        <w:rPr>
          <w:rFonts w:ascii="Calibri" w:hAnsi="Calibri" w:cs="Calibri"/>
          <w:noProof w:val="0"/>
          <w:szCs w:val="24"/>
          <w:lang w:val="uk-UA"/>
        </w:rPr>
        <w:t>ради були</w:t>
      </w:r>
      <w:r w:rsidRPr="00AB655D">
        <w:rPr>
          <w:rFonts w:ascii="Calibri" w:hAnsi="Calibri" w:cs="Calibri"/>
          <w:noProof w:val="0"/>
          <w:szCs w:val="24"/>
          <w:lang w:val="uk-UA"/>
        </w:rPr>
        <w:t xml:space="preserve"> внесенн</w:t>
      </w:r>
      <w:r>
        <w:rPr>
          <w:rFonts w:ascii="Calibri" w:hAnsi="Calibri" w:cs="Calibri"/>
          <w:noProof w:val="0"/>
          <w:szCs w:val="24"/>
          <w:lang w:val="uk-UA"/>
        </w:rPr>
        <w:t xml:space="preserve">і </w:t>
      </w:r>
      <w:r w:rsidRPr="00AB655D">
        <w:rPr>
          <w:rFonts w:ascii="Calibri" w:hAnsi="Calibri" w:cs="Calibri"/>
          <w:noProof w:val="0"/>
          <w:szCs w:val="24"/>
          <w:lang w:val="uk-UA"/>
        </w:rPr>
        <w:t>змін</w:t>
      </w:r>
      <w:r>
        <w:rPr>
          <w:rFonts w:ascii="Calibri" w:hAnsi="Calibri" w:cs="Calibri"/>
          <w:noProof w:val="0"/>
          <w:szCs w:val="24"/>
          <w:lang w:val="uk-UA"/>
        </w:rPr>
        <w:t>и</w:t>
      </w:r>
      <w:r w:rsidRPr="00AB655D">
        <w:rPr>
          <w:rFonts w:ascii="Calibri" w:hAnsi="Calibri" w:cs="Calibri"/>
          <w:noProof w:val="0"/>
          <w:szCs w:val="24"/>
          <w:lang w:val="uk-UA"/>
        </w:rPr>
        <w:t xml:space="preserve"> до Стратегії сталого розвитку Могилівської сільської </w:t>
      </w:r>
      <w:r w:rsidR="00564B56">
        <w:rPr>
          <w:rFonts w:ascii="Calibri" w:hAnsi="Calibri" w:cs="Calibri"/>
          <w:noProof w:val="0"/>
          <w:szCs w:val="24"/>
          <w:lang w:val="uk-UA"/>
        </w:rPr>
        <w:t xml:space="preserve">                          </w:t>
      </w:r>
      <w:r w:rsidRPr="00AB655D">
        <w:rPr>
          <w:rFonts w:ascii="Calibri" w:hAnsi="Calibri" w:cs="Calibri"/>
          <w:noProof w:val="0"/>
          <w:szCs w:val="24"/>
          <w:lang w:val="uk-UA"/>
        </w:rPr>
        <w:t xml:space="preserve">об'єднаної територіальної громади Царичанського району Дніпропетровської </w:t>
      </w:r>
      <w:r w:rsidR="00564B56">
        <w:rPr>
          <w:rFonts w:ascii="Calibri" w:hAnsi="Calibri" w:cs="Calibri"/>
          <w:noProof w:val="0"/>
          <w:szCs w:val="24"/>
          <w:lang w:val="uk-UA"/>
        </w:rPr>
        <w:t xml:space="preserve">                                 </w:t>
      </w:r>
      <w:r w:rsidRPr="00AB655D">
        <w:rPr>
          <w:rFonts w:ascii="Calibri" w:hAnsi="Calibri" w:cs="Calibri"/>
          <w:noProof w:val="0"/>
          <w:szCs w:val="24"/>
          <w:lang w:val="uk-UA"/>
        </w:rPr>
        <w:t xml:space="preserve">області на </w:t>
      </w:r>
      <w:r>
        <w:rPr>
          <w:rFonts w:ascii="Calibri" w:hAnsi="Calibri" w:cs="Calibri"/>
          <w:noProof w:val="0"/>
          <w:szCs w:val="24"/>
          <w:lang w:val="uk-UA"/>
        </w:rPr>
        <w:t xml:space="preserve"> 2017 - 2027 роки і</w:t>
      </w:r>
      <w:r w:rsidRPr="00AB655D">
        <w:rPr>
          <w:rFonts w:ascii="Calibri" w:hAnsi="Calibri" w:cs="Calibri"/>
          <w:noProof w:val="0"/>
          <w:szCs w:val="24"/>
          <w:lang w:val="uk-UA"/>
        </w:rPr>
        <w:t xml:space="preserve"> </w:t>
      </w:r>
      <w:r>
        <w:rPr>
          <w:rFonts w:ascii="Calibri" w:hAnsi="Calibri" w:cs="Calibri"/>
          <w:noProof w:val="0"/>
          <w:szCs w:val="24"/>
          <w:lang w:val="uk-UA"/>
        </w:rPr>
        <w:t xml:space="preserve">розглянуто та </w:t>
      </w:r>
      <w:r w:rsidRPr="00AB655D">
        <w:rPr>
          <w:rFonts w:ascii="Calibri" w:hAnsi="Calibri" w:cs="Calibri"/>
          <w:noProof w:val="0"/>
          <w:szCs w:val="24"/>
          <w:lang w:val="uk-UA"/>
        </w:rPr>
        <w:t xml:space="preserve">затверджено звіт </w:t>
      </w:r>
      <w:r>
        <w:rPr>
          <w:rFonts w:ascii="Calibri" w:hAnsi="Calibri" w:cs="Calibri"/>
          <w:noProof w:val="0"/>
          <w:szCs w:val="24"/>
          <w:lang w:val="uk-UA"/>
        </w:rPr>
        <w:t>з її реалізації</w:t>
      </w:r>
      <w:r w:rsidRPr="00AB655D">
        <w:rPr>
          <w:rFonts w:ascii="Calibri" w:hAnsi="Calibri" w:cs="Calibri"/>
          <w:noProof w:val="0"/>
          <w:szCs w:val="24"/>
          <w:lang w:val="uk-UA"/>
        </w:rPr>
        <w:t xml:space="preserve"> </w:t>
      </w:r>
      <w:r w:rsidRPr="00A55D0C">
        <w:rPr>
          <w:rFonts w:ascii="Calibri" w:hAnsi="Calibri" w:cs="Calibri"/>
          <w:noProof w:val="0"/>
          <w:szCs w:val="24"/>
          <w:lang w:val="uk-UA"/>
        </w:rPr>
        <w:t>за 2018</w:t>
      </w:r>
      <w:r>
        <w:rPr>
          <w:rFonts w:ascii="Calibri" w:hAnsi="Calibri" w:cs="Calibri"/>
          <w:noProof w:val="0"/>
          <w:szCs w:val="24"/>
          <w:lang w:val="uk-UA"/>
        </w:rPr>
        <w:t xml:space="preserve"> </w:t>
      </w:r>
      <w:r w:rsidRPr="00AB655D">
        <w:rPr>
          <w:rFonts w:ascii="Calibri" w:hAnsi="Calibri" w:cs="Calibri"/>
          <w:noProof w:val="0"/>
          <w:szCs w:val="24"/>
          <w:lang w:val="uk-UA"/>
        </w:rPr>
        <w:t>–</w:t>
      </w:r>
      <w:r>
        <w:rPr>
          <w:rFonts w:ascii="Calibri" w:hAnsi="Calibri" w:cs="Calibri"/>
          <w:noProof w:val="0"/>
          <w:szCs w:val="24"/>
          <w:lang w:val="uk-UA"/>
        </w:rPr>
        <w:t xml:space="preserve"> </w:t>
      </w:r>
      <w:r w:rsidRPr="00A55D0C">
        <w:rPr>
          <w:rFonts w:ascii="Calibri" w:hAnsi="Calibri" w:cs="Calibri"/>
          <w:noProof w:val="0"/>
          <w:szCs w:val="24"/>
          <w:lang w:val="uk-UA"/>
        </w:rPr>
        <w:t>2019 роки</w:t>
      </w:r>
      <w:r>
        <w:rPr>
          <w:rFonts w:ascii="Calibri" w:hAnsi="Calibri" w:cs="Calibri"/>
          <w:noProof w:val="0"/>
          <w:szCs w:val="24"/>
          <w:lang w:val="uk-UA"/>
        </w:rPr>
        <w:t>. (</w:t>
      </w:r>
      <w:r>
        <w:rPr>
          <w:rFonts w:asciiTheme="minorHAnsi" w:hAnsiTheme="minorHAnsi" w:cstheme="minorHAnsi"/>
          <w:noProof w:val="0"/>
          <w:lang w:val="uk-UA"/>
        </w:rPr>
        <w:t xml:space="preserve">рішення сесії  № 1018 </w:t>
      </w:r>
      <w:r w:rsidRPr="009F2BE7">
        <w:rPr>
          <w:rFonts w:asciiTheme="minorHAnsi" w:hAnsiTheme="minorHAnsi" w:cstheme="minorHAnsi"/>
          <w:noProof w:val="0"/>
          <w:lang w:val="uk-UA"/>
        </w:rPr>
        <w:t>–</w:t>
      </w:r>
      <w:r>
        <w:rPr>
          <w:rFonts w:asciiTheme="minorHAnsi" w:hAnsiTheme="minorHAnsi" w:cstheme="minorHAnsi"/>
          <w:noProof w:val="0"/>
          <w:lang w:val="uk-UA"/>
        </w:rPr>
        <w:t xml:space="preserve"> 58</w:t>
      </w:r>
      <w:r w:rsidRPr="0042142D">
        <w:rPr>
          <w:rFonts w:ascii="Calibri" w:hAnsi="Calibri" w:cs="Calibri"/>
          <w:noProof w:val="0"/>
          <w:szCs w:val="24"/>
          <w:lang w:val="uk-UA"/>
        </w:rPr>
        <w:t>/VII</w:t>
      </w:r>
      <w:r>
        <w:rPr>
          <w:rFonts w:asciiTheme="minorHAnsi" w:hAnsiTheme="minorHAnsi" w:cstheme="minorHAnsi"/>
          <w:noProof w:val="0"/>
          <w:lang w:val="uk-UA"/>
        </w:rPr>
        <w:t xml:space="preserve"> від 04.03. 2020 року).</w:t>
      </w:r>
    </w:p>
    <w:p w14:paraId="5699C3EF" w14:textId="257819D4" w:rsidR="001C7DF2" w:rsidRDefault="001C7DF2" w:rsidP="00612B97">
      <w:pPr>
        <w:pStyle w:val="Podstawowy"/>
        <w:rPr>
          <w:rFonts w:asciiTheme="minorHAnsi" w:hAnsiTheme="minorHAnsi" w:cstheme="minorHAnsi"/>
          <w:noProof w:val="0"/>
          <w:lang w:val="uk-UA"/>
        </w:rPr>
      </w:pPr>
      <w:r>
        <w:rPr>
          <w:rFonts w:ascii="Calibri" w:hAnsi="Calibri" w:cs="Calibri"/>
          <w:noProof w:val="0"/>
          <w:szCs w:val="24"/>
          <w:lang w:val="uk-UA"/>
        </w:rPr>
        <w:t>Крім цього моніторингова група працювала</w:t>
      </w:r>
      <w:r w:rsidR="00FA5F82" w:rsidRPr="00FA5F82">
        <w:rPr>
          <w:rFonts w:ascii="Calibri" w:hAnsi="Calibri" w:cs="Calibri"/>
          <w:noProof w:val="0"/>
          <w:szCs w:val="24"/>
          <w:lang w:val="uk-UA"/>
        </w:rPr>
        <w:t xml:space="preserve"> спільно з польсько-українською </w:t>
      </w:r>
      <w:r w:rsidR="00564B56">
        <w:rPr>
          <w:rFonts w:ascii="Calibri" w:hAnsi="Calibri" w:cs="Calibri"/>
          <w:noProof w:val="0"/>
          <w:szCs w:val="24"/>
          <w:lang w:val="uk-UA"/>
        </w:rPr>
        <w:t xml:space="preserve">                   </w:t>
      </w:r>
      <w:r w:rsidR="00FA5F82" w:rsidRPr="00FA5F82">
        <w:rPr>
          <w:rFonts w:ascii="Calibri" w:hAnsi="Calibri" w:cs="Calibri"/>
          <w:noProof w:val="0"/>
          <w:szCs w:val="24"/>
          <w:lang w:val="uk-UA"/>
        </w:rPr>
        <w:t>експертною групою з питань стратегічного планування розвитку громади.</w:t>
      </w:r>
      <w:r w:rsidR="00763B00">
        <w:rPr>
          <w:rFonts w:ascii="Calibri" w:hAnsi="Calibri" w:cs="Calibri"/>
          <w:noProof w:val="0"/>
          <w:szCs w:val="24"/>
          <w:lang w:val="uk-UA"/>
        </w:rPr>
        <w:t xml:space="preserve"> </w:t>
      </w:r>
      <w:r w:rsidR="00564B56">
        <w:rPr>
          <w:rFonts w:ascii="Calibri" w:hAnsi="Calibri" w:cs="Calibri"/>
          <w:noProof w:val="0"/>
          <w:szCs w:val="24"/>
          <w:lang w:val="uk-UA"/>
        </w:rPr>
        <w:t xml:space="preserve">                                     </w:t>
      </w:r>
      <w:r w:rsidR="0042142D" w:rsidRPr="00763B00">
        <w:rPr>
          <w:rFonts w:asciiTheme="minorHAnsi" w:hAnsiTheme="minorHAnsi" w:cstheme="minorHAnsi"/>
          <w:noProof w:val="0"/>
          <w:lang w:val="uk-UA"/>
        </w:rPr>
        <w:t>Результати</w:t>
      </w:r>
      <w:r w:rsidR="00763B00">
        <w:rPr>
          <w:rFonts w:asciiTheme="minorHAnsi" w:hAnsiTheme="minorHAnsi" w:cstheme="minorHAnsi"/>
          <w:noProof w:val="0"/>
          <w:lang w:val="uk-UA"/>
        </w:rPr>
        <w:t xml:space="preserve"> цих</w:t>
      </w:r>
      <w:r w:rsidR="009F2BE7" w:rsidRPr="00763B00">
        <w:rPr>
          <w:rFonts w:asciiTheme="minorHAnsi" w:hAnsiTheme="minorHAnsi" w:cstheme="minorHAnsi"/>
          <w:noProof w:val="0"/>
          <w:lang w:val="uk-UA"/>
        </w:rPr>
        <w:t xml:space="preserve"> </w:t>
      </w:r>
      <w:r w:rsidR="0042142D" w:rsidRPr="00763B00">
        <w:rPr>
          <w:rFonts w:asciiTheme="minorHAnsi" w:hAnsiTheme="minorHAnsi" w:cstheme="minorHAnsi"/>
          <w:noProof w:val="0"/>
          <w:lang w:val="uk-UA"/>
        </w:rPr>
        <w:t xml:space="preserve">моніторингових досліджень знайшли своє відображення у </w:t>
      </w:r>
      <w:r w:rsidR="00FA5F82" w:rsidRPr="00763B00">
        <w:rPr>
          <w:rFonts w:asciiTheme="minorHAnsi" w:hAnsiTheme="minorHAnsi" w:cstheme="minorHAnsi"/>
          <w:noProof w:val="0"/>
          <w:lang w:val="uk-UA"/>
        </w:rPr>
        <w:t xml:space="preserve">спільних </w:t>
      </w:r>
      <w:r w:rsidR="00564B56">
        <w:rPr>
          <w:rFonts w:asciiTheme="minorHAnsi" w:hAnsiTheme="minorHAnsi" w:cstheme="minorHAnsi"/>
          <w:noProof w:val="0"/>
          <w:lang w:val="uk-UA"/>
        </w:rPr>
        <w:t xml:space="preserve">                                  </w:t>
      </w:r>
      <w:r w:rsidR="00763B00" w:rsidRPr="00763B00">
        <w:rPr>
          <w:rFonts w:asciiTheme="minorHAnsi" w:hAnsiTheme="minorHAnsi" w:cstheme="minorHAnsi"/>
          <w:noProof w:val="0"/>
          <w:lang w:val="uk-UA"/>
        </w:rPr>
        <w:t xml:space="preserve">Звітах про впровадження </w:t>
      </w:r>
      <w:r w:rsidR="00763B00" w:rsidRPr="00612B97">
        <w:rPr>
          <w:rFonts w:ascii="Calibri" w:hAnsi="Calibri" w:cs="Calibri"/>
          <w:noProof w:val="0"/>
          <w:szCs w:val="24"/>
          <w:lang w:val="uk-UA"/>
        </w:rPr>
        <w:t xml:space="preserve">Стратегії </w:t>
      </w:r>
      <w:r w:rsidR="00AB655D">
        <w:rPr>
          <w:rFonts w:ascii="Calibri" w:hAnsi="Calibri" w:cs="Calibri"/>
          <w:noProof w:val="0"/>
          <w:szCs w:val="24"/>
          <w:lang w:val="uk-UA"/>
        </w:rPr>
        <w:t>р</w:t>
      </w:r>
      <w:r w:rsidR="00763B00" w:rsidRPr="00612B97">
        <w:rPr>
          <w:rFonts w:ascii="Calibri" w:hAnsi="Calibri" w:cs="Calibri"/>
          <w:noProof w:val="0"/>
          <w:szCs w:val="24"/>
          <w:lang w:val="uk-UA"/>
        </w:rPr>
        <w:t xml:space="preserve">озвитку </w:t>
      </w:r>
      <w:r>
        <w:rPr>
          <w:rFonts w:ascii="Calibri" w:hAnsi="Calibri" w:cs="Calibri"/>
          <w:noProof w:val="0"/>
          <w:szCs w:val="24"/>
          <w:lang w:val="uk-UA"/>
        </w:rPr>
        <w:t>(</w:t>
      </w:r>
      <w:r w:rsidR="007D3C4F">
        <w:rPr>
          <w:rFonts w:ascii="Calibri" w:hAnsi="Calibri" w:cs="Calibri"/>
          <w:noProof w:val="0"/>
          <w:szCs w:val="24"/>
          <w:lang w:val="uk-UA"/>
        </w:rPr>
        <w:t xml:space="preserve">станом </w:t>
      </w:r>
      <w:r w:rsidR="00612B97">
        <w:rPr>
          <w:rFonts w:ascii="Calibri" w:hAnsi="Calibri" w:cs="Calibri"/>
          <w:noProof w:val="0"/>
          <w:szCs w:val="24"/>
          <w:lang w:val="uk-UA"/>
        </w:rPr>
        <w:t xml:space="preserve">на </w:t>
      </w:r>
      <w:r w:rsidR="00763B00" w:rsidRPr="00612B97">
        <w:rPr>
          <w:rFonts w:ascii="Calibri" w:hAnsi="Calibri" w:cs="Calibri"/>
          <w:noProof w:val="0"/>
          <w:szCs w:val="24"/>
          <w:lang w:val="uk-UA"/>
        </w:rPr>
        <w:t>22.04.2020</w:t>
      </w:r>
      <w:r w:rsidR="007D3C4F">
        <w:rPr>
          <w:rFonts w:ascii="Calibri" w:hAnsi="Calibri" w:cs="Calibri"/>
          <w:noProof w:val="0"/>
          <w:szCs w:val="24"/>
          <w:lang w:val="uk-UA"/>
        </w:rPr>
        <w:t xml:space="preserve"> року</w:t>
      </w:r>
      <w:r>
        <w:rPr>
          <w:rFonts w:ascii="Calibri" w:hAnsi="Calibri" w:cs="Calibri"/>
          <w:noProof w:val="0"/>
          <w:szCs w:val="24"/>
          <w:lang w:val="uk-UA"/>
        </w:rPr>
        <w:t>)</w:t>
      </w:r>
      <w:r w:rsidR="00763B00" w:rsidRPr="00612B97">
        <w:rPr>
          <w:rFonts w:ascii="Calibri" w:hAnsi="Calibri" w:cs="Calibri"/>
          <w:noProof w:val="0"/>
          <w:szCs w:val="24"/>
          <w:lang w:val="uk-UA"/>
        </w:rPr>
        <w:t>.</w:t>
      </w:r>
      <w:r w:rsidR="00763B00">
        <w:rPr>
          <w:rFonts w:asciiTheme="minorHAnsi" w:hAnsiTheme="minorHAnsi" w:cstheme="minorHAnsi"/>
          <w:noProof w:val="0"/>
          <w:lang w:val="uk-UA"/>
        </w:rPr>
        <w:t xml:space="preserve"> </w:t>
      </w:r>
    </w:p>
    <w:p w14:paraId="16D9F428" w14:textId="0B83425F" w:rsidR="0028514C" w:rsidRDefault="001C7DF2" w:rsidP="0028514C">
      <w:pPr>
        <w:pStyle w:val="Podstawowy"/>
        <w:rPr>
          <w:rFonts w:asciiTheme="minorHAnsi" w:hAnsiTheme="minorHAnsi" w:cstheme="minorHAnsi"/>
          <w:noProof w:val="0"/>
          <w:lang w:val="uk-UA"/>
        </w:rPr>
      </w:pPr>
      <w:r w:rsidRPr="001C7DF2">
        <w:rPr>
          <w:rFonts w:asciiTheme="minorHAnsi" w:hAnsiTheme="minorHAnsi" w:cstheme="minorHAnsi"/>
          <w:noProof w:val="0"/>
          <w:lang w:val="uk-UA"/>
        </w:rPr>
        <w:t xml:space="preserve">Відповідно до попередньої домовленості </w:t>
      </w:r>
      <w:r>
        <w:rPr>
          <w:rFonts w:asciiTheme="minorHAnsi" w:hAnsiTheme="minorHAnsi" w:cstheme="minorHAnsi"/>
          <w:noProof w:val="0"/>
          <w:lang w:val="uk-UA"/>
        </w:rPr>
        <w:t>2</w:t>
      </w:r>
      <w:r w:rsidR="0028514C">
        <w:rPr>
          <w:rFonts w:asciiTheme="minorHAnsi" w:hAnsiTheme="minorHAnsi" w:cstheme="minorHAnsi"/>
          <w:noProof w:val="0"/>
          <w:lang w:val="uk-UA"/>
        </w:rPr>
        <w:t>3</w:t>
      </w:r>
      <w:r w:rsidRPr="001C7DF2">
        <w:rPr>
          <w:rFonts w:asciiTheme="minorHAnsi" w:hAnsiTheme="minorHAnsi" w:cstheme="minorHAnsi"/>
          <w:noProof w:val="0"/>
          <w:lang w:val="uk-UA"/>
        </w:rPr>
        <w:t xml:space="preserve"> та </w:t>
      </w:r>
      <w:r>
        <w:rPr>
          <w:rFonts w:asciiTheme="minorHAnsi" w:hAnsiTheme="minorHAnsi" w:cstheme="minorHAnsi"/>
          <w:noProof w:val="0"/>
          <w:lang w:val="uk-UA"/>
        </w:rPr>
        <w:t>2</w:t>
      </w:r>
      <w:r w:rsidR="0028514C">
        <w:rPr>
          <w:rFonts w:asciiTheme="minorHAnsi" w:hAnsiTheme="minorHAnsi" w:cstheme="minorHAnsi"/>
          <w:noProof w:val="0"/>
          <w:lang w:val="uk-UA"/>
        </w:rPr>
        <w:t>4</w:t>
      </w:r>
      <w:r w:rsidRPr="001C7DF2">
        <w:rPr>
          <w:rFonts w:asciiTheme="minorHAnsi" w:hAnsiTheme="minorHAnsi" w:cstheme="minorHAnsi"/>
          <w:noProof w:val="0"/>
          <w:lang w:val="uk-UA"/>
        </w:rPr>
        <w:t xml:space="preserve"> листопада 2021 року </w:t>
      </w:r>
      <w:r w:rsidR="00564B56">
        <w:rPr>
          <w:rFonts w:asciiTheme="minorHAnsi" w:hAnsiTheme="minorHAnsi" w:cstheme="minorHAnsi"/>
          <w:noProof w:val="0"/>
          <w:lang w:val="uk-UA"/>
        </w:rPr>
        <w:t xml:space="preserve">                                           </w:t>
      </w:r>
      <w:r w:rsidRPr="001C7DF2">
        <w:rPr>
          <w:rFonts w:asciiTheme="minorHAnsi" w:hAnsiTheme="minorHAnsi" w:cstheme="minorHAnsi"/>
          <w:noProof w:val="0"/>
          <w:lang w:val="uk-UA"/>
        </w:rPr>
        <w:t>у Могилівській територіальній громаді працюва</w:t>
      </w:r>
      <w:r>
        <w:rPr>
          <w:rFonts w:asciiTheme="minorHAnsi" w:hAnsiTheme="minorHAnsi" w:cstheme="minorHAnsi"/>
          <w:noProof w:val="0"/>
          <w:lang w:val="uk-UA"/>
        </w:rPr>
        <w:t>ла</w:t>
      </w:r>
      <w:r w:rsidRPr="001C7DF2">
        <w:rPr>
          <w:rFonts w:asciiTheme="minorHAnsi" w:hAnsiTheme="minorHAnsi" w:cstheme="minorHAnsi"/>
          <w:noProof w:val="0"/>
          <w:lang w:val="uk-UA"/>
        </w:rPr>
        <w:t xml:space="preserve"> польсько-українська експертна </w:t>
      </w:r>
      <w:r w:rsidR="00564B56">
        <w:rPr>
          <w:rFonts w:asciiTheme="minorHAnsi" w:hAnsiTheme="minorHAnsi" w:cstheme="minorHAnsi"/>
          <w:noProof w:val="0"/>
          <w:lang w:val="uk-UA"/>
        </w:rPr>
        <w:t xml:space="preserve">                              </w:t>
      </w:r>
      <w:r w:rsidRPr="001C7DF2">
        <w:rPr>
          <w:rFonts w:asciiTheme="minorHAnsi" w:hAnsiTheme="minorHAnsi" w:cstheme="minorHAnsi"/>
          <w:noProof w:val="0"/>
          <w:lang w:val="uk-UA"/>
        </w:rPr>
        <w:t xml:space="preserve">група програми DOBRE у складі Пшемислава Фенриха (Польща), Магдалени Братко </w:t>
      </w:r>
      <w:r w:rsidR="00564B56">
        <w:rPr>
          <w:rFonts w:asciiTheme="minorHAnsi" w:hAnsiTheme="minorHAnsi" w:cstheme="minorHAnsi"/>
          <w:noProof w:val="0"/>
          <w:lang w:val="uk-UA"/>
        </w:rPr>
        <w:t xml:space="preserve">                                    </w:t>
      </w:r>
      <w:r w:rsidRPr="001C7DF2">
        <w:rPr>
          <w:rFonts w:asciiTheme="minorHAnsi" w:hAnsiTheme="minorHAnsi" w:cstheme="minorHAnsi"/>
          <w:noProof w:val="0"/>
          <w:lang w:val="uk-UA"/>
        </w:rPr>
        <w:t xml:space="preserve">та Оксани Колісник (Україна) за участю асистентки програми Людмили </w:t>
      </w:r>
      <w:r w:rsidR="006A24F1">
        <w:rPr>
          <w:rFonts w:asciiTheme="minorHAnsi" w:hAnsiTheme="minorHAnsi" w:cstheme="minorHAnsi"/>
          <w:noProof w:val="0"/>
          <w:lang w:val="uk-UA"/>
        </w:rPr>
        <w:t xml:space="preserve">                                         </w:t>
      </w:r>
      <w:r w:rsidRPr="001C7DF2">
        <w:rPr>
          <w:rFonts w:asciiTheme="minorHAnsi" w:hAnsiTheme="minorHAnsi" w:cstheme="minorHAnsi"/>
          <w:noProof w:val="0"/>
          <w:lang w:val="uk-UA"/>
        </w:rPr>
        <w:t>Проценко (Україна). Завданням роботи</w:t>
      </w:r>
      <w:r>
        <w:rPr>
          <w:rFonts w:asciiTheme="minorHAnsi" w:hAnsiTheme="minorHAnsi" w:cstheme="minorHAnsi"/>
          <w:noProof w:val="0"/>
          <w:lang w:val="uk-UA"/>
        </w:rPr>
        <w:t xml:space="preserve"> якої,</w:t>
      </w:r>
      <w:r w:rsidRPr="001C7DF2">
        <w:rPr>
          <w:rFonts w:asciiTheme="minorHAnsi" w:hAnsiTheme="minorHAnsi" w:cstheme="minorHAnsi"/>
          <w:noProof w:val="0"/>
          <w:lang w:val="uk-UA"/>
        </w:rPr>
        <w:t xml:space="preserve"> спільної з громадою</w:t>
      </w:r>
      <w:r>
        <w:rPr>
          <w:rFonts w:asciiTheme="minorHAnsi" w:hAnsiTheme="minorHAnsi" w:cstheme="minorHAnsi"/>
          <w:noProof w:val="0"/>
          <w:lang w:val="uk-UA"/>
        </w:rPr>
        <w:t>,</w:t>
      </w:r>
      <w:r w:rsidRPr="001C7DF2">
        <w:rPr>
          <w:rFonts w:asciiTheme="minorHAnsi" w:hAnsiTheme="minorHAnsi" w:cstheme="minorHAnsi"/>
          <w:noProof w:val="0"/>
          <w:lang w:val="uk-UA"/>
        </w:rPr>
        <w:t xml:space="preserve"> в ці дні бу</w:t>
      </w:r>
      <w:r>
        <w:rPr>
          <w:rFonts w:asciiTheme="minorHAnsi" w:hAnsiTheme="minorHAnsi" w:cstheme="minorHAnsi"/>
          <w:noProof w:val="0"/>
          <w:lang w:val="uk-UA"/>
        </w:rPr>
        <w:t>ло</w:t>
      </w:r>
      <w:r w:rsidRPr="001C7DF2">
        <w:rPr>
          <w:rFonts w:asciiTheme="minorHAnsi" w:hAnsiTheme="minorHAnsi" w:cstheme="minorHAnsi"/>
          <w:noProof w:val="0"/>
          <w:lang w:val="uk-UA"/>
        </w:rPr>
        <w:t xml:space="preserve"> проведення моніторингу процесу реалізації Стратегії розвитку громади та менторингових заходів, </w:t>
      </w:r>
      <w:r w:rsidR="00564B56">
        <w:rPr>
          <w:rFonts w:asciiTheme="minorHAnsi" w:hAnsiTheme="minorHAnsi" w:cstheme="minorHAnsi"/>
          <w:noProof w:val="0"/>
          <w:lang w:val="uk-UA"/>
        </w:rPr>
        <w:t xml:space="preserve">                                                   </w:t>
      </w:r>
      <w:r w:rsidRPr="001C7DF2">
        <w:rPr>
          <w:rFonts w:asciiTheme="minorHAnsi" w:hAnsiTheme="minorHAnsi" w:cstheme="minorHAnsi"/>
          <w:noProof w:val="0"/>
          <w:lang w:val="uk-UA"/>
        </w:rPr>
        <w:t>які допоможуть лідерам громади, дійсним учасникам моніторингової (робочої групи</w:t>
      </w:r>
      <w:r w:rsidR="00564B56">
        <w:rPr>
          <w:rFonts w:asciiTheme="minorHAnsi" w:hAnsiTheme="minorHAnsi" w:cstheme="minorHAnsi"/>
          <w:noProof w:val="0"/>
          <w:lang w:val="uk-UA"/>
        </w:rPr>
        <w:t xml:space="preserve">                              </w:t>
      </w:r>
      <w:r w:rsidRPr="001C7DF2">
        <w:rPr>
          <w:rFonts w:asciiTheme="minorHAnsi" w:hAnsiTheme="minorHAnsi" w:cstheme="minorHAnsi"/>
          <w:noProof w:val="0"/>
          <w:lang w:val="uk-UA"/>
        </w:rPr>
        <w:t xml:space="preserve"> з розробки </w:t>
      </w:r>
      <w:r>
        <w:rPr>
          <w:rFonts w:asciiTheme="minorHAnsi" w:hAnsiTheme="minorHAnsi" w:cstheme="minorHAnsi"/>
          <w:noProof w:val="0"/>
          <w:lang w:val="uk-UA"/>
        </w:rPr>
        <w:t>С</w:t>
      </w:r>
      <w:r w:rsidRPr="001C7DF2">
        <w:rPr>
          <w:rFonts w:asciiTheme="minorHAnsi" w:hAnsiTheme="minorHAnsi" w:cstheme="minorHAnsi"/>
          <w:noProof w:val="0"/>
          <w:lang w:val="uk-UA"/>
        </w:rPr>
        <w:t xml:space="preserve">тратегії) групи та новим її учасникам з приєднаних у 2020 році населених </w:t>
      </w:r>
      <w:r w:rsidR="00564B56">
        <w:rPr>
          <w:rFonts w:asciiTheme="minorHAnsi" w:hAnsiTheme="minorHAnsi" w:cstheme="minorHAnsi"/>
          <w:noProof w:val="0"/>
          <w:lang w:val="uk-UA"/>
        </w:rPr>
        <w:t xml:space="preserve">                     </w:t>
      </w:r>
      <w:r w:rsidRPr="001C7DF2">
        <w:rPr>
          <w:rFonts w:asciiTheme="minorHAnsi" w:hAnsiTheme="minorHAnsi" w:cstheme="minorHAnsi"/>
          <w:noProof w:val="0"/>
          <w:lang w:val="uk-UA"/>
        </w:rPr>
        <w:t>пунктів актуалізувати свої знання та навички щодо створення Стратегії</w:t>
      </w:r>
      <w:r>
        <w:rPr>
          <w:rFonts w:asciiTheme="minorHAnsi" w:hAnsiTheme="minorHAnsi" w:cstheme="minorHAnsi"/>
          <w:noProof w:val="0"/>
          <w:lang w:val="uk-UA"/>
        </w:rPr>
        <w:t xml:space="preserve">. </w:t>
      </w:r>
      <w:r w:rsidR="00564B56">
        <w:rPr>
          <w:rFonts w:asciiTheme="minorHAnsi" w:hAnsiTheme="minorHAnsi" w:cstheme="minorHAnsi"/>
          <w:noProof w:val="0"/>
          <w:lang w:val="uk-UA"/>
        </w:rPr>
        <w:t xml:space="preserve">                                           </w:t>
      </w:r>
      <w:r w:rsidR="0028514C" w:rsidRPr="00763B00">
        <w:rPr>
          <w:rFonts w:asciiTheme="minorHAnsi" w:hAnsiTheme="minorHAnsi" w:cstheme="minorHAnsi"/>
          <w:noProof w:val="0"/>
          <w:lang w:val="uk-UA"/>
        </w:rPr>
        <w:t>Результати</w:t>
      </w:r>
      <w:r w:rsidR="0028514C">
        <w:rPr>
          <w:rFonts w:asciiTheme="minorHAnsi" w:hAnsiTheme="minorHAnsi" w:cstheme="minorHAnsi"/>
          <w:noProof w:val="0"/>
          <w:lang w:val="uk-UA"/>
        </w:rPr>
        <w:t xml:space="preserve"> цих</w:t>
      </w:r>
      <w:r w:rsidR="0028514C" w:rsidRPr="00763B00">
        <w:rPr>
          <w:rFonts w:asciiTheme="minorHAnsi" w:hAnsiTheme="minorHAnsi" w:cstheme="minorHAnsi"/>
          <w:noProof w:val="0"/>
          <w:lang w:val="uk-UA"/>
        </w:rPr>
        <w:t xml:space="preserve"> моніторингових досліджень знайшли своє відображення у спільних </w:t>
      </w:r>
      <w:r w:rsidR="00564B56">
        <w:rPr>
          <w:rFonts w:asciiTheme="minorHAnsi" w:hAnsiTheme="minorHAnsi" w:cstheme="minorHAnsi"/>
          <w:noProof w:val="0"/>
          <w:lang w:val="uk-UA"/>
        </w:rPr>
        <w:t xml:space="preserve">                            </w:t>
      </w:r>
      <w:r w:rsidR="0028514C" w:rsidRPr="00763B00">
        <w:rPr>
          <w:rFonts w:asciiTheme="minorHAnsi" w:hAnsiTheme="minorHAnsi" w:cstheme="minorHAnsi"/>
          <w:noProof w:val="0"/>
          <w:lang w:val="uk-UA"/>
        </w:rPr>
        <w:t xml:space="preserve">Звітах про впровадження </w:t>
      </w:r>
      <w:r w:rsidR="0028514C" w:rsidRPr="00612B97">
        <w:rPr>
          <w:rFonts w:ascii="Calibri" w:hAnsi="Calibri" w:cs="Calibri"/>
          <w:noProof w:val="0"/>
          <w:szCs w:val="24"/>
          <w:lang w:val="uk-UA"/>
        </w:rPr>
        <w:t xml:space="preserve">Стратегії </w:t>
      </w:r>
      <w:r w:rsidR="0028514C">
        <w:rPr>
          <w:rFonts w:ascii="Calibri" w:hAnsi="Calibri" w:cs="Calibri"/>
          <w:noProof w:val="0"/>
          <w:szCs w:val="24"/>
          <w:lang w:val="uk-UA"/>
        </w:rPr>
        <w:t>р</w:t>
      </w:r>
      <w:r w:rsidR="0028514C" w:rsidRPr="00612B97">
        <w:rPr>
          <w:rFonts w:ascii="Calibri" w:hAnsi="Calibri" w:cs="Calibri"/>
          <w:noProof w:val="0"/>
          <w:szCs w:val="24"/>
          <w:lang w:val="uk-UA"/>
        </w:rPr>
        <w:t xml:space="preserve">озвитку </w:t>
      </w:r>
      <w:r w:rsidR="0028514C">
        <w:rPr>
          <w:rFonts w:ascii="Calibri" w:hAnsi="Calibri" w:cs="Calibri"/>
          <w:noProof w:val="0"/>
          <w:szCs w:val="24"/>
          <w:lang w:val="uk-UA"/>
        </w:rPr>
        <w:t>(станом на 01.11.2021 року)</w:t>
      </w:r>
      <w:r w:rsidR="0028514C" w:rsidRPr="00612B97">
        <w:rPr>
          <w:rFonts w:ascii="Calibri" w:hAnsi="Calibri" w:cs="Calibri"/>
          <w:noProof w:val="0"/>
          <w:szCs w:val="24"/>
          <w:lang w:val="uk-UA"/>
        </w:rPr>
        <w:t>.</w:t>
      </w:r>
      <w:r w:rsidR="0028514C">
        <w:rPr>
          <w:rFonts w:asciiTheme="minorHAnsi" w:hAnsiTheme="minorHAnsi" w:cstheme="minorHAnsi"/>
          <w:noProof w:val="0"/>
          <w:lang w:val="uk-UA"/>
        </w:rPr>
        <w:t xml:space="preserve"> </w:t>
      </w:r>
    </w:p>
    <w:p w14:paraId="10BEA288" w14:textId="327146C5" w:rsidR="00391D73" w:rsidRPr="001614BF" w:rsidRDefault="00391D73" w:rsidP="00391D73">
      <w:pPr>
        <w:shd w:val="clear" w:color="auto" w:fill="FFFFFF"/>
        <w:spacing w:after="0" w:line="360" w:lineRule="auto"/>
        <w:ind w:firstLine="708"/>
        <w:jc w:val="both"/>
        <w:rPr>
          <w:rFonts w:ascii="Calibri" w:hAnsi="Calibri" w:cs="Calibri"/>
          <w:noProof w:val="0"/>
          <w:sz w:val="24"/>
          <w:szCs w:val="24"/>
        </w:rPr>
      </w:pPr>
      <w:r>
        <w:rPr>
          <w:rFonts w:ascii="Calibri" w:hAnsi="Calibri" w:cs="Calibri"/>
          <w:noProof w:val="0"/>
          <w:sz w:val="24"/>
          <w:szCs w:val="24"/>
        </w:rPr>
        <w:t>Крім цього варто зазначити, що у</w:t>
      </w:r>
      <w:r w:rsidRPr="001614BF">
        <w:rPr>
          <w:rFonts w:ascii="Calibri" w:hAnsi="Calibri" w:cs="Calibri"/>
          <w:noProof w:val="0"/>
          <w:sz w:val="24"/>
          <w:szCs w:val="24"/>
        </w:rPr>
        <w:t xml:space="preserve"> лютому місяц</w:t>
      </w:r>
      <w:r w:rsidR="00024D8E">
        <w:rPr>
          <w:rFonts w:ascii="Calibri" w:hAnsi="Calibri" w:cs="Calibri"/>
          <w:noProof w:val="0"/>
          <w:sz w:val="24"/>
          <w:szCs w:val="24"/>
        </w:rPr>
        <w:t>і</w:t>
      </w:r>
      <w:r w:rsidRPr="001614BF">
        <w:rPr>
          <w:rFonts w:ascii="Calibri" w:hAnsi="Calibri" w:cs="Calibri"/>
          <w:noProof w:val="0"/>
          <w:sz w:val="24"/>
          <w:szCs w:val="24"/>
        </w:rPr>
        <w:t xml:space="preserve"> 2017 року в населених</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 пунктах Могилівської ОТГ (с.</w:t>
      </w:r>
      <w:r w:rsidR="00B153D7" w:rsidRPr="00B153D7">
        <w:rPr>
          <w:rFonts w:ascii="Calibri" w:hAnsi="Calibri" w:cs="Calibri"/>
          <w:noProof w:val="0"/>
          <w:sz w:val="24"/>
          <w:szCs w:val="24"/>
        </w:rPr>
        <w:t xml:space="preserve"> </w:t>
      </w:r>
      <w:r w:rsidRPr="001614BF">
        <w:rPr>
          <w:rFonts w:ascii="Calibri" w:hAnsi="Calibri" w:cs="Calibri"/>
          <w:noProof w:val="0"/>
          <w:sz w:val="24"/>
          <w:szCs w:val="24"/>
        </w:rPr>
        <w:t xml:space="preserve">Могилів та с. Проточі) відбулися зустрічні представників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робочої групи Міжнародної організації Глобал Комьюнітіз (Global Communities),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яка виконує п’ятирічний проект Агентства США з міжнародного розвитку (USAID) </w:t>
      </w:r>
      <w:r w:rsidR="00E55EFE">
        <w:rPr>
          <w:rFonts w:ascii="Calibri" w:hAnsi="Calibri" w:cs="Calibri"/>
          <w:noProof w:val="0"/>
          <w:sz w:val="24"/>
          <w:szCs w:val="24"/>
        </w:rPr>
        <w:lastRenderedPageBreak/>
        <w:t>"</w:t>
      </w:r>
      <w:r w:rsidRPr="001614BF">
        <w:rPr>
          <w:rFonts w:ascii="Calibri" w:hAnsi="Calibri" w:cs="Calibri"/>
          <w:noProof w:val="0"/>
          <w:sz w:val="24"/>
          <w:szCs w:val="24"/>
        </w:rPr>
        <w:t>Децентралізація приносить кращі результати та ефективність</w:t>
      </w:r>
      <w:r w:rsidR="00E55EFE">
        <w:rPr>
          <w:rFonts w:ascii="Calibri" w:hAnsi="Calibri" w:cs="Calibri"/>
          <w:noProof w:val="0"/>
          <w:sz w:val="24"/>
          <w:szCs w:val="24"/>
        </w:rPr>
        <w:t>"</w:t>
      </w:r>
      <w:r w:rsidRPr="001614BF">
        <w:rPr>
          <w:rFonts w:ascii="Calibri" w:hAnsi="Calibri" w:cs="Calibri"/>
          <w:noProof w:val="0"/>
          <w:sz w:val="24"/>
          <w:szCs w:val="24"/>
        </w:rPr>
        <w:t xml:space="preserve"> (DOBRE), Всеукраїнської </w:t>
      </w:r>
      <w:r w:rsidR="00564B56">
        <w:rPr>
          <w:rFonts w:ascii="Calibri" w:hAnsi="Calibri" w:cs="Calibri"/>
          <w:noProof w:val="0"/>
          <w:sz w:val="24"/>
          <w:szCs w:val="24"/>
        </w:rPr>
        <w:t xml:space="preserve">                        </w:t>
      </w:r>
      <w:r w:rsidRPr="001614BF">
        <w:rPr>
          <w:rFonts w:ascii="Calibri" w:hAnsi="Calibri" w:cs="Calibri"/>
          <w:noProof w:val="0"/>
          <w:sz w:val="24"/>
          <w:szCs w:val="24"/>
        </w:rPr>
        <w:t>асоціації</w:t>
      </w:r>
      <w:r w:rsidR="007D3C4F">
        <w:rPr>
          <w:rFonts w:ascii="Calibri" w:hAnsi="Calibri" w:cs="Calibri"/>
          <w:noProof w:val="0"/>
          <w:sz w:val="24"/>
          <w:szCs w:val="24"/>
        </w:rPr>
        <w:t xml:space="preserve"> селищних та сільських рад</w:t>
      </w:r>
      <w:r w:rsidR="007A5264">
        <w:rPr>
          <w:rFonts w:ascii="Calibri" w:hAnsi="Calibri" w:cs="Calibri"/>
          <w:noProof w:val="0"/>
          <w:sz w:val="24"/>
          <w:szCs w:val="24"/>
        </w:rPr>
        <w:t xml:space="preserve"> </w:t>
      </w:r>
      <w:r w:rsidRPr="001614BF">
        <w:rPr>
          <w:rFonts w:ascii="Calibri" w:hAnsi="Calibri" w:cs="Calibri"/>
          <w:noProof w:val="0"/>
          <w:sz w:val="24"/>
          <w:szCs w:val="24"/>
        </w:rPr>
        <w:t xml:space="preserve">з мешканцями громади (ВАССР). Зустрічі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були спрямовані на визначення </w:t>
      </w:r>
      <w:r>
        <w:rPr>
          <w:rFonts w:ascii="Calibri" w:hAnsi="Calibri" w:cs="Calibri"/>
          <w:noProof w:val="0"/>
          <w:sz w:val="24"/>
          <w:szCs w:val="24"/>
        </w:rPr>
        <w:t>П</w:t>
      </w:r>
      <w:r w:rsidR="00ED0AB1">
        <w:rPr>
          <w:rFonts w:ascii="Calibri" w:hAnsi="Calibri" w:cs="Calibri"/>
          <w:noProof w:val="0"/>
          <w:sz w:val="24"/>
          <w:szCs w:val="24"/>
        </w:rPr>
        <w:t xml:space="preserve">ослуги </w:t>
      </w:r>
      <w:r w:rsidRPr="001614BF">
        <w:rPr>
          <w:rFonts w:ascii="Calibri" w:hAnsi="Calibri" w:cs="Calibri"/>
          <w:noProof w:val="0"/>
          <w:sz w:val="24"/>
          <w:szCs w:val="24"/>
        </w:rPr>
        <w:t xml:space="preserve">(в зоні відповідальності громади),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реалізація якої сприятиме задоволенню потреб максимальної кількості мешканців </w:t>
      </w:r>
      <w:r w:rsidR="00564B56">
        <w:rPr>
          <w:rFonts w:ascii="Calibri" w:hAnsi="Calibri" w:cs="Calibri"/>
          <w:noProof w:val="0"/>
          <w:sz w:val="24"/>
          <w:szCs w:val="24"/>
        </w:rPr>
        <w:t xml:space="preserve">                    </w:t>
      </w:r>
      <w:r w:rsidRPr="001614BF">
        <w:rPr>
          <w:rFonts w:ascii="Calibri" w:hAnsi="Calibri" w:cs="Calibri"/>
          <w:noProof w:val="0"/>
          <w:sz w:val="24"/>
          <w:szCs w:val="24"/>
        </w:rPr>
        <w:t>об'єднаної громади</w:t>
      </w:r>
      <w:r w:rsidRPr="001614BF">
        <w:rPr>
          <w:rFonts w:ascii="Calibri" w:hAnsi="Calibri" w:cs="Calibri"/>
          <w:b/>
          <w:bCs/>
          <w:noProof w:val="0"/>
          <w:sz w:val="24"/>
          <w:szCs w:val="24"/>
        </w:rPr>
        <w:t xml:space="preserve">. </w:t>
      </w:r>
      <w:r w:rsidRPr="001614BF">
        <w:rPr>
          <w:rFonts w:ascii="Calibri" w:hAnsi="Calibri" w:cs="Calibri"/>
          <w:noProof w:val="0"/>
          <w:sz w:val="24"/>
          <w:szCs w:val="24"/>
        </w:rPr>
        <w:t>В атмосфері відвертої розмови робоча експертна група мала</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 змогу </w:t>
      </w:r>
      <w:r w:rsidR="00564B56">
        <w:rPr>
          <w:rFonts w:ascii="Calibri" w:hAnsi="Calibri" w:cs="Calibri"/>
          <w:noProof w:val="0"/>
          <w:sz w:val="24"/>
          <w:szCs w:val="24"/>
        </w:rPr>
        <w:t>п</w:t>
      </w:r>
      <w:r w:rsidRPr="001614BF">
        <w:rPr>
          <w:rFonts w:ascii="Calibri" w:hAnsi="Calibri" w:cs="Calibri"/>
          <w:noProof w:val="0"/>
          <w:sz w:val="24"/>
          <w:szCs w:val="24"/>
        </w:rPr>
        <w:t xml:space="preserve">очути думку кожного присутнього в залі. Визначення найактуальніших проблем, </w:t>
      </w:r>
      <w:r w:rsidR="00564B56">
        <w:rPr>
          <w:rFonts w:ascii="Calibri" w:hAnsi="Calibri" w:cs="Calibri"/>
          <w:noProof w:val="0"/>
          <w:sz w:val="24"/>
          <w:szCs w:val="24"/>
        </w:rPr>
        <w:t xml:space="preserve">                      </w:t>
      </w:r>
      <w:r w:rsidRPr="001614BF">
        <w:rPr>
          <w:rFonts w:ascii="Calibri" w:hAnsi="Calibri" w:cs="Calibri"/>
          <w:noProof w:val="0"/>
          <w:sz w:val="24"/>
          <w:szCs w:val="24"/>
        </w:rPr>
        <w:t>які потребують негайного вирішення відбулося шляхом голосування.</w:t>
      </w:r>
    </w:p>
    <w:p w14:paraId="7C6DEDE8" w14:textId="545EF1AE" w:rsidR="00391D73" w:rsidRPr="001614BF" w:rsidRDefault="00391D73" w:rsidP="00391D73">
      <w:pPr>
        <w:shd w:val="clear" w:color="auto" w:fill="FFFFFF"/>
        <w:spacing w:after="0" w:line="360" w:lineRule="auto"/>
        <w:ind w:firstLine="708"/>
        <w:jc w:val="both"/>
        <w:rPr>
          <w:rFonts w:ascii="Calibri" w:hAnsi="Calibri" w:cs="Calibri"/>
          <w:noProof w:val="0"/>
          <w:sz w:val="24"/>
          <w:szCs w:val="24"/>
        </w:rPr>
      </w:pPr>
      <w:r w:rsidRPr="001614BF">
        <w:rPr>
          <w:rFonts w:ascii="Calibri" w:hAnsi="Calibri" w:cs="Calibri"/>
          <w:noProof w:val="0"/>
          <w:sz w:val="24"/>
          <w:szCs w:val="24"/>
        </w:rPr>
        <w:t>Таким чином, за якісні медичні послуги проголосувало 285 чоловік,</w:t>
      </w:r>
      <w:r w:rsidR="007D3C4F">
        <w:rPr>
          <w:rFonts w:ascii="Calibri" w:hAnsi="Calibri" w:cs="Calibri"/>
          <w:noProof w:val="0"/>
          <w:sz w:val="24"/>
          <w:szCs w:val="24"/>
        </w:rPr>
        <w:t xml:space="preserve">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за освітні – 220, послуги щодо ремонту доріг – 153, за вуличне освітлення – 102,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послуги з утилізації сміття – 75, послуги щодо сприяння функціонуванню і веденню бізнесу – 49, за водопостачання – 26. Зауважимо, що кожен громадянин мав змогу віддати </w:t>
      </w:r>
      <w:r w:rsidR="00564B56">
        <w:rPr>
          <w:rFonts w:ascii="Calibri" w:hAnsi="Calibri" w:cs="Calibri"/>
          <w:noProof w:val="0"/>
          <w:sz w:val="24"/>
          <w:szCs w:val="24"/>
        </w:rPr>
        <w:t xml:space="preserve">                                              </w:t>
      </w:r>
      <w:r w:rsidRPr="001614BF">
        <w:rPr>
          <w:rFonts w:ascii="Calibri" w:hAnsi="Calibri" w:cs="Calibri"/>
          <w:noProof w:val="0"/>
          <w:sz w:val="24"/>
          <w:szCs w:val="24"/>
        </w:rPr>
        <w:t>три свої голоси за певну сферу послуг.</w:t>
      </w:r>
    </w:p>
    <w:p w14:paraId="204CC775" w14:textId="4F8B261C" w:rsidR="00391D73" w:rsidRDefault="00391D73" w:rsidP="00391D73">
      <w:pPr>
        <w:shd w:val="clear" w:color="auto" w:fill="FFFFFF"/>
        <w:spacing w:after="0" w:line="360" w:lineRule="auto"/>
        <w:ind w:firstLine="708"/>
        <w:jc w:val="both"/>
        <w:rPr>
          <w:rFonts w:ascii="Calibri" w:hAnsi="Calibri" w:cs="Calibri"/>
          <w:noProof w:val="0"/>
          <w:sz w:val="24"/>
          <w:szCs w:val="24"/>
        </w:rPr>
      </w:pPr>
      <w:r w:rsidRPr="001614BF">
        <w:rPr>
          <w:rFonts w:ascii="Calibri" w:hAnsi="Calibri" w:cs="Calibri"/>
          <w:noProof w:val="0"/>
          <w:sz w:val="24"/>
          <w:szCs w:val="24"/>
        </w:rPr>
        <w:t xml:space="preserve">Оскільки медичні послуги, за покращення яких, проголосувала більшість, </w:t>
      </w:r>
      <w:r w:rsidR="006A24F1">
        <w:rPr>
          <w:rFonts w:ascii="Calibri" w:hAnsi="Calibri" w:cs="Calibri"/>
          <w:noProof w:val="0"/>
          <w:sz w:val="24"/>
          <w:szCs w:val="24"/>
        </w:rPr>
        <w:t xml:space="preserve">                                        </w:t>
      </w:r>
      <w:r w:rsidRPr="001614BF">
        <w:rPr>
          <w:rFonts w:ascii="Calibri" w:hAnsi="Calibri" w:cs="Calibri"/>
          <w:noProof w:val="0"/>
          <w:sz w:val="24"/>
          <w:szCs w:val="24"/>
        </w:rPr>
        <w:t xml:space="preserve">не відносяться до зони відповідальності ОТГ, а питання в освітній галузі </w:t>
      </w:r>
      <w:r w:rsidR="006A24F1">
        <w:rPr>
          <w:rFonts w:ascii="Calibri" w:hAnsi="Calibri" w:cs="Calibri"/>
          <w:noProof w:val="0"/>
          <w:sz w:val="24"/>
          <w:szCs w:val="24"/>
        </w:rPr>
        <w:t xml:space="preserve">                                                </w:t>
      </w:r>
      <w:r w:rsidRPr="001614BF">
        <w:rPr>
          <w:rFonts w:ascii="Calibri" w:hAnsi="Calibri" w:cs="Calibri"/>
          <w:noProof w:val="0"/>
          <w:sz w:val="24"/>
          <w:szCs w:val="24"/>
        </w:rPr>
        <w:t xml:space="preserve">громада має змогу вирішити самостійно, зупинилися на пріоритетній послузі </w:t>
      </w:r>
      <w:r w:rsidR="00E55EFE">
        <w:rPr>
          <w:rFonts w:ascii="Calibri" w:hAnsi="Calibri" w:cs="Calibri"/>
          <w:noProof w:val="0"/>
          <w:sz w:val="24"/>
          <w:szCs w:val="24"/>
        </w:rPr>
        <w:t>"</w:t>
      </w:r>
      <w:r w:rsidRPr="001614BF">
        <w:rPr>
          <w:rFonts w:ascii="Calibri" w:hAnsi="Calibri" w:cs="Calibri"/>
          <w:noProof w:val="0"/>
          <w:sz w:val="24"/>
          <w:szCs w:val="24"/>
        </w:rPr>
        <w:t>Утримання вулично-дорожньої мережі</w:t>
      </w:r>
      <w:r w:rsidR="00E55EFE">
        <w:rPr>
          <w:rFonts w:ascii="Calibri" w:hAnsi="Calibri" w:cs="Calibri"/>
          <w:noProof w:val="0"/>
          <w:sz w:val="24"/>
          <w:szCs w:val="24"/>
        </w:rPr>
        <w:t>"</w:t>
      </w:r>
      <w:r w:rsidRPr="001614BF">
        <w:rPr>
          <w:rFonts w:ascii="Calibri" w:hAnsi="Calibri" w:cs="Calibri"/>
          <w:noProof w:val="0"/>
          <w:sz w:val="24"/>
          <w:szCs w:val="24"/>
        </w:rPr>
        <w:t>.</w:t>
      </w:r>
      <w:r w:rsidRPr="00391D73">
        <w:rPr>
          <w:rFonts w:ascii="Calibri" w:hAnsi="Calibri" w:cs="Calibri"/>
          <w:noProof w:val="0"/>
          <w:sz w:val="24"/>
          <w:szCs w:val="24"/>
        </w:rPr>
        <w:t xml:space="preserve"> </w:t>
      </w:r>
    </w:p>
    <w:p w14:paraId="3C8C95D1" w14:textId="596A7CF9" w:rsidR="00391D73" w:rsidRPr="001614BF" w:rsidRDefault="00391D73" w:rsidP="00391D73">
      <w:pPr>
        <w:shd w:val="clear" w:color="auto" w:fill="FFFFFF"/>
        <w:spacing w:after="0" w:line="360" w:lineRule="auto"/>
        <w:ind w:firstLine="708"/>
        <w:jc w:val="both"/>
        <w:rPr>
          <w:rFonts w:ascii="Calibri" w:hAnsi="Calibri" w:cs="Calibri"/>
          <w:noProof w:val="0"/>
          <w:sz w:val="24"/>
          <w:szCs w:val="24"/>
        </w:rPr>
      </w:pPr>
      <w:r w:rsidRPr="001614BF">
        <w:rPr>
          <w:rFonts w:ascii="Calibri" w:hAnsi="Calibri" w:cs="Calibri"/>
          <w:noProof w:val="0"/>
          <w:sz w:val="24"/>
          <w:szCs w:val="24"/>
        </w:rPr>
        <w:t xml:space="preserve">Такі зустрічі в черговий раз показують, що люди, об’єднані загальною ідеєю,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є </w:t>
      </w:r>
      <w:r>
        <w:rPr>
          <w:rFonts w:ascii="Calibri" w:hAnsi="Calibri" w:cs="Calibri"/>
          <w:noProof w:val="0"/>
          <w:sz w:val="24"/>
          <w:szCs w:val="24"/>
        </w:rPr>
        <w:t xml:space="preserve">рушійною силою </w:t>
      </w:r>
      <w:r w:rsidRPr="001614BF">
        <w:rPr>
          <w:rFonts w:ascii="Calibri" w:hAnsi="Calibri" w:cs="Calibri"/>
          <w:noProof w:val="0"/>
          <w:sz w:val="24"/>
          <w:szCs w:val="24"/>
        </w:rPr>
        <w:t>в покращенні життя як для окремих громадян, так і суспільства в цілому.</w:t>
      </w:r>
    </w:p>
    <w:p w14:paraId="785C433F" w14:textId="70EA82BD" w:rsidR="00391D73" w:rsidRDefault="00391D73" w:rsidP="00391D73">
      <w:pPr>
        <w:spacing w:after="0" w:line="359" w:lineRule="auto"/>
        <w:ind w:right="-20" w:firstLine="720"/>
        <w:jc w:val="both"/>
        <w:rPr>
          <w:rFonts w:ascii="Calibri" w:hAnsi="Calibri" w:cs="Calibri"/>
          <w:noProof w:val="0"/>
          <w:sz w:val="24"/>
          <w:szCs w:val="24"/>
        </w:rPr>
      </w:pPr>
      <w:r w:rsidRPr="001614BF">
        <w:rPr>
          <w:rFonts w:ascii="Calibri" w:hAnsi="Calibri" w:cs="Calibri"/>
          <w:noProof w:val="0"/>
          <w:sz w:val="24"/>
          <w:szCs w:val="24"/>
        </w:rPr>
        <w:t xml:space="preserve">У рамках реалізації </w:t>
      </w:r>
      <w:r w:rsidRPr="004B0835">
        <w:rPr>
          <w:rFonts w:ascii="Calibri" w:hAnsi="Calibri" w:cs="Calibri"/>
          <w:b/>
          <w:noProof w:val="0"/>
          <w:sz w:val="24"/>
          <w:szCs w:val="24"/>
          <w:lang w:val="en-US"/>
        </w:rPr>
        <w:t>Service</w:t>
      </w:r>
      <w:r w:rsidRPr="003238F8">
        <w:rPr>
          <w:rFonts w:ascii="Calibri" w:hAnsi="Calibri" w:cs="Calibri"/>
          <w:b/>
          <w:noProof w:val="0"/>
          <w:sz w:val="24"/>
          <w:szCs w:val="24"/>
        </w:rPr>
        <w:t xml:space="preserve"> </w:t>
      </w:r>
      <w:r w:rsidR="004B0835" w:rsidRPr="004B0835">
        <w:rPr>
          <w:rFonts w:ascii="Calibri" w:hAnsi="Calibri" w:cs="Calibri"/>
          <w:b/>
          <w:noProof w:val="0"/>
          <w:sz w:val="24"/>
          <w:szCs w:val="24"/>
          <w:lang w:val="en-US"/>
        </w:rPr>
        <w:t>Delivery</w:t>
      </w:r>
      <w:r w:rsidRPr="003238F8">
        <w:rPr>
          <w:rFonts w:ascii="Calibri" w:hAnsi="Calibri" w:cs="Calibri"/>
          <w:b/>
          <w:noProof w:val="0"/>
          <w:sz w:val="24"/>
          <w:szCs w:val="24"/>
        </w:rPr>
        <w:t xml:space="preserve"> </w:t>
      </w:r>
      <w:r w:rsidRPr="004B0835">
        <w:rPr>
          <w:rFonts w:ascii="Calibri" w:hAnsi="Calibri" w:cs="Calibri"/>
          <w:b/>
          <w:noProof w:val="0"/>
          <w:sz w:val="24"/>
          <w:szCs w:val="24"/>
          <w:lang w:val="en-US"/>
        </w:rPr>
        <w:t>Improvement</w:t>
      </w:r>
      <w:r w:rsidRPr="003238F8">
        <w:rPr>
          <w:rFonts w:ascii="Calibri" w:hAnsi="Calibri" w:cs="Calibri"/>
          <w:b/>
          <w:noProof w:val="0"/>
          <w:sz w:val="24"/>
          <w:szCs w:val="24"/>
        </w:rPr>
        <w:t xml:space="preserve"> </w:t>
      </w:r>
      <w:r w:rsidRPr="004B0835">
        <w:rPr>
          <w:rFonts w:ascii="Calibri" w:hAnsi="Calibri" w:cs="Calibri"/>
          <w:b/>
          <w:noProof w:val="0"/>
          <w:sz w:val="24"/>
          <w:szCs w:val="24"/>
          <w:lang w:val="en-US"/>
        </w:rPr>
        <w:t>Plan</w:t>
      </w:r>
      <w:r w:rsidRPr="003238F8">
        <w:rPr>
          <w:rFonts w:ascii="Calibri" w:hAnsi="Calibri" w:cs="Calibri"/>
          <w:b/>
          <w:noProof w:val="0"/>
          <w:sz w:val="24"/>
          <w:szCs w:val="24"/>
        </w:rPr>
        <w:t xml:space="preserve">, </w:t>
      </w:r>
      <w:r w:rsidRPr="004B0835">
        <w:rPr>
          <w:rFonts w:ascii="Calibri" w:hAnsi="Calibri" w:cs="Calibri"/>
          <w:b/>
          <w:noProof w:val="0"/>
          <w:sz w:val="24"/>
          <w:szCs w:val="24"/>
          <w:lang w:val="en-US"/>
        </w:rPr>
        <w:t>SPID</w:t>
      </w:r>
      <w:r w:rsidRPr="003238F8">
        <w:rPr>
          <w:rFonts w:ascii="Calibri" w:hAnsi="Calibri" w:cs="Calibri"/>
          <w:b/>
          <w:noProof w:val="0"/>
          <w:sz w:val="24"/>
          <w:szCs w:val="24"/>
        </w:rPr>
        <w:t xml:space="preserve"> </w:t>
      </w:r>
      <w:r w:rsidRPr="004B0835">
        <w:rPr>
          <w:rFonts w:ascii="Calibri" w:hAnsi="Calibri" w:cs="Calibri"/>
          <w:b/>
          <w:noProof w:val="0"/>
          <w:sz w:val="24"/>
          <w:szCs w:val="24"/>
        </w:rPr>
        <w:t>(Плани удосконалення надання послуг)</w:t>
      </w:r>
      <w:r w:rsidRPr="004B0835">
        <w:rPr>
          <w:rFonts w:ascii="Calibri" w:hAnsi="Calibri" w:cs="Calibri"/>
          <w:noProof w:val="0"/>
          <w:sz w:val="24"/>
          <w:szCs w:val="24"/>
        </w:rPr>
        <w:t xml:space="preserve"> </w:t>
      </w:r>
      <w:r w:rsidRPr="001614BF">
        <w:rPr>
          <w:rFonts w:ascii="Calibri" w:hAnsi="Calibri" w:cs="Calibri"/>
          <w:noProof w:val="0"/>
          <w:sz w:val="24"/>
          <w:szCs w:val="24"/>
        </w:rPr>
        <w:t>була створена робоча група, яка працюва</w:t>
      </w:r>
      <w:r w:rsidR="00E76C0E">
        <w:rPr>
          <w:rFonts w:ascii="Calibri" w:hAnsi="Calibri" w:cs="Calibri"/>
          <w:noProof w:val="0"/>
          <w:sz w:val="24"/>
          <w:szCs w:val="24"/>
        </w:rPr>
        <w:t>ла</w:t>
      </w:r>
      <w:r w:rsidRPr="001614BF">
        <w:rPr>
          <w:rFonts w:ascii="Calibri" w:hAnsi="Calibri" w:cs="Calibri"/>
          <w:noProof w:val="0"/>
          <w:sz w:val="24"/>
          <w:szCs w:val="24"/>
        </w:rPr>
        <w:t xml:space="preserve"> над планом реалізації</w:t>
      </w:r>
      <w:r w:rsidR="00564B56">
        <w:rPr>
          <w:rFonts w:ascii="Calibri" w:hAnsi="Calibri" w:cs="Calibri"/>
          <w:noProof w:val="0"/>
          <w:sz w:val="24"/>
          <w:szCs w:val="24"/>
        </w:rPr>
        <w:t xml:space="preserve">                      </w:t>
      </w:r>
      <w:r>
        <w:rPr>
          <w:rFonts w:ascii="Times New Roman" w:eastAsia="Times New Roman" w:hAnsi="Times New Roman" w:cs="Times New Roman"/>
          <w:color w:val="000000"/>
          <w:sz w:val="24"/>
          <w:szCs w:val="24"/>
        </w:rPr>
        <w:t xml:space="preserve"> </w:t>
      </w:r>
      <w:r w:rsidRPr="001614BF">
        <w:rPr>
          <w:rFonts w:ascii="Calibri" w:hAnsi="Calibri" w:cs="Calibri"/>
          <w:noProof w:val="0"/>
          <w:sz w:val="24"/>
          <w:szCs w:val="24"/>
        </w:rPr>
        <w:t xml:space="preserve">Послуги. </w:t>
      </w:r>
      <w:r w:rsidR="00545DDA">
        <w:rPr>
          <w:rFonts w:ascii="Calibri" w:hAnsi="Calibri" w:cs="Calibri"/>
          <w:noProof w:val="0"/>
          <w:sz w:val="24"/>
          <w:szCs w:val="24"/>
        </w:rPr>
        <w:t>Членами р</w:t>
      </w:r>
      <w:r w:rsidRPr="001614BF">
        <w:rPr>
          <w:rFonts w:ascii="Calibri" w:hAnsi="Calibri" w:cs="Calibri"/>
          <w:noProof w:val="0"/>
          <w:sz w:val="24"/>
          <w:szCs w:val="24"/>
        </w:rPr>
        <w:t>обочо</w:t>
      </w:r>
      <w:r w:rsidR="00545DDA">
        <w:rPr>
          <w:rFonts w:ascii="Calibri" w:hAnsi="Calibri" w:cs="Calibri"/>
          <w:noProof w:val="0"/>
          <w:sz w:val="24"/>
          <w:szCs w:val="24"/>
        </w:rPr>
        <w:t>ї</w:t>
      </w:r>
      <w:r w:rsidRPr="001614BF">
        <w:rPr>
          <w:rFonts w:ascii="Calibri" w:hAnsi="Calibri" w:cs="Calibri"/>
          <w:noProof w:val="0"/>
          <w:sz w:val="24"/>
          <w:szCs w:val="24"/>
        </w:rPr>
        <w:t xml:space="preserve"> груп</w:t>
      </w:r>
      <w:r w:rsidR="00545DDA">
        <w:rPr>
          <w:rFonts w:ascii="Calibri" w:hAnsi="Calibri" w:cs="Calibri"/>
          <w:noProof w:val="0"/>
          <w:sz w:val="24"/>
          <w:szCs w:val="24"/>
        </w:rPr>
        <w:t>и</w:t>
      </w:r>
      <w:r w:rsidRPr="001614BF">
        <w:rPr>
          <w:rFonts w:ascii="Calibri" w:hAnsi="Calibri" w:cs="Calibri"/>
          <w:noProof w:val="0"/>
          <w:sz w:val="24"/>
          <w:szCs w:val="24"/>
        </w:rPr>
        <w:t xml:space="preserve"> було проведено всебічний моніторинг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можливостей та ефективності впровадження даної послуги на території громади.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Враховуючи те, що проведення ремонтних робіт вулично-дорожньої мережі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населених пунктів потребує значних капіталовкладень, а більша частина доріг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не є комунальною власністю громади, з метою найбільш ефективного використання </w:t>
      </w:r>
      <w:r w:rsidR="00564B56">
        <w:rPr>
          <w:rFonts w:ascii="Calibri" w:hAnsi="Calibri" w:cs="Calibri"/>
          <w:noProof w:val="0"/>
          <w:sz w:val="24"/>
          <w:szCs w:val="24"/>
        </w:rPr>
        <w:t xml:space="preserve">                   </w:t>
      </w:r>
      <w:r w:rsidRPr="001614BF">
        <w:rPr>
          <w:rFonts w:ascii="Calibri" w:hAnsi="Calibri" w:cs="Calibri"/>
          <w:noProof w:val="0"/>
          <w:sz w:val="24"/>
          <w:szCs w:val="24"/>
        </w:rPr>
        <w:t xml:space="preserve">грантових коштів та максимального охоплення населення Послугою, було </w:t>
      </w:r>
      <w:r w:rsidRPr="00545DDA">
        <w:rPr>
          <w:rFonts w:cstheme="minorHAnsi"/>
          <w:noProof w:val="0"/>
          <w:sz w:val="24"/>
          <w:szCs w:val="24"/>
        </w:rPr>
        <w:t>прийнято</w:t>
      </w:r>
      <w:r w:rsidRPr="001614BF">
        <w:rPr>
          <w:rFonts w:ascii="Calibri" w:hAnsi="Calibri" w:cs="Calibri"/>
          <w:noProof w:val="0"/>
          <w:sz w:val="24"/>
          <w:szCs w:val="24"/>
        </w:rPr>
        <w:t xml:space="preserve"> </w:t>
      </w:r>
      <w:r w:rsidR="00564B56">
        <w:rPr>
          <w:rFonts w:ascii="Calibri" w:hAnsi="Calibri" w:cs="Calibri"/>
          <w:noProof w:val="0"/>
          <w:sz w:val="24"/>
          <w:szCs w:val="24"/>
        </w:rPr>
        <w:t xml:space="preserve">                    </w:t>
      </w:r>
      <w:r w:rsidRPr="001614BF">
        <w:rPr>
          <w:rFonts w:ascii="Calibri" w:hAnsi="Calibri" w:cs="Calibri"/>
          <w:noProof w:val="0"/>
          <w:sz w:val="24"/>
          <w:szCs w:val="24"/>
        </w:rPr>
        <w:t>рішення щодо зміни Послуги</w:t>
      </w:r>
      <w:r w:rsidR="00545DDA">
        <w:rPr>
          <w:rFonts w:ascii="Calibri" w:hAnsi="Calibri" w:cs="Calibri"/>
          <w:noProof w:val="0"/>
          <w:sz w:val="24"/>
          <w:szCs w:val="24"/>
        </w:rPr>
        <w:t xml:space="preserve"> </w:t>
      </w:r>
      <w:r w:rsidR="00E55EFE">
        <w:rPr>
          <w:rFonts w:ascii="Calibri" w:hAnsi="Calibri" w:cs="Calibri"/>
          <w:noProof w:val="0"/>
          <w:sz w:val="24"/>
          <w:szCs w:val="24"/>
        </w:rPr>
        <w:t>"</w:t>
      </w:r>
      <w:r w:rsidR="00545DDA" w:rsidRPr="001614BF">
        <w:rPr>
          <w:rFonts w:ascii="Calibri" w:hAnsi="Calibri" w:cs="Calibri"/>
          <w:noProof w:val="0"/>
          <w:sz w:val="24"/>
          <w:szCs w:val="24"/>
        </w:rPr>
        <w:t>Утримання</w:t>
      </w:r>
      <w:r w:rsidR="007D3C4F">
        <w:rPr>
          <w:rFonts w:ascii="Calibri" w:hAnsi="Calibri" w:cs="Calibri"/>
          <w:noProof w:val="0"/>
          <w:sz w:val="24"/>
          <w:szCs w:val="24"/>
        </w:rPr>
        <w:t xml:space="preserve"> </w:t>
      </w:r>
      <w:r w:rsidR="00545DDA" w:rsidRPr="001614BF">
        <w:rPr>
          <w:rFonts w:ascii="Calibri" w:hAnsi="Calibri" w:cs="Calibri"/>
          <w:noProof w:val="0"/>
          <w:sz w:val="24"/>
          <w:szCs w:val="24"/>
        </w:rPr>
        <w:t>вулично-дорожньої мережі</w:t>
      </w:r>
      <w:r w:rsidR="00E55EFE">
        <w:rPr>
          <w:rFonts w:ascii="Calibri" w:hAnsi="Calibri" w:cs="Calibri"/>
          <w:noProof w:val="0"/>
          <w:sz w:val="24"/>
          <w:szCs w:val="24"/>
        </w:rPr>
        <w:t>"</w:t>
      </w:r>
      <w:r w:rsidRPr="001614BF">
        <w:rPr>
          <w:rFonts w:ascii="Calibri" w:hAnsi="Calibri" w:cs="Calibri"/>
          <w:noProof w:val="0"/>
          <w:sz w:val="24"/>
          <w:szCs w:val="24"/>
        </w:rPr>
        <w:t xml:space="preserve"> </w:t>
      </w:r>
      <w:r w:rsidR="00564B56">
        <w:rPr>
          <w:rFonts w:ascii="Calibri" w:hAnsi="Calibri" w:cs="Calibri"/>
          <w:noProof w:val="0"/>
          <w:sz w:val="24"/>
          <w:szCs w:val="24"/>
        </w:rPr>
        <w:t xml:space="preserve">                                                            </w:t>
      </w:r>
      <w:r w:rsidRPr="001614BF">
        <w:rPr>
          <w:rFonts w:ascii="Calibri" w:hAnsi="Calibri" w:cs="Calibri"/>
          <w:noProof w:val="0"/>
          <w:sz w:val="24"/>
          <w:szCs w:val="24"/>
        </w:rPr>
        <w:lastRenderedPageBreak/>
        <w:t xml:space="preserve">на </w:t>
      </w:r>
      <w:r w:rsidR="00E55EFE">
        <w:rPr>
          <w:rFonts w:ascii="Calibri" w:hAnsi="Calibri" w:cs="Calibri"/>
          <w:noProof w:val="0"/>
          <w:sz w:val="24"/>
          <w:szCs w:val="24"/>
        </w:rPr>
        <w:t>"</w:t>
      </w:r>
      <w:r w:rsidR="00545DDA">
        <w:rPr>
          <w:rFonts w:ascii="Calibri" w:hAnsi="Calibri" w:cs="Calibri"/>
          <w:noProof w:val="0"/>
          <w:sz w:val="24"/>
          <w:szCs w:val="24"/>
        </w:rPr>
        <w:t>Вуличне освітлення</w:t>
      </w:r>
      <w:r w:rsidR="00E55EFE">
        <w:rPr>
          <w:rFonts w:ascii="Calibri" w:hAnsi="Calibri" w:cs="Calibri"/>
          <w:noProof w:val="0"/>
          <w:sz w:val="24"/>
          <w:szCs w:val="24"/>
        </w:rPr>
        <w:t>"</w:t>
      </w:r>
      <w:r w:rsidR="00545DDA">
        <w:rPr>
          <w:rFonts w:ascii="Calibri" w:hAnsi="Calibri" w:cs="Calibri"/>
          <w:noProof w:val="0"/>
          <w:sz w:val="24"/>
          <w:szCs w:val="24"/>
        </w:rPr>
        <w:t>, р</w:t>
      </w:r>
      <w:r w:rsidRPr="001614BF">
        <w:rPr>
          <w:rFonts w:ascii="Calibri" w:hAnsi="Calibri" w:cs="Calibri"/>
          <w:noProof w:val="0"/>
          <w:sz w:val="24"/>
          <w:szCs w:val="24"/>
        </w:rPr>
        <w:t xml:space="preserve">еалізація якої сприятиме задоволенню потреб максимальної </w:t>
      </w:r>
      <w:r w:rsidR="006A24F1">
        <w:rPr>
          <w:rFonts w:ascii="Calibri" w:hAnsi="Calibri" w:cs="Calibri"/>
          <w:noProof w:val="0"/>
          <w:sz w:val="24"/>
          <w:szCs w:val="24"/>
        </w:rPr>
        <w:t xml:space="preserve">                </w:t>
      </w:r>
      <w:r w:rsidRPr="001614BF">
        <w:rPr>
          <w:rFonts w:ascii="Calibri" w:hAnsi="Calibri" w:cs="Calibri"/>
          <w:noProof w:val="0"/>
          <w:sz w:val="24"/>
          <w:szCs w:val="24"/>
        </w:rPr>
        <w:t>кількості мешканців об'єднаної громади.</w:t>
      </w:r>
    </w:p>
    <w:p w14:paraId="068CBD4E" w14:textId="77777777" w:rsidR="007F7230" w:rsidRPr="001614BF" w:rsidRDefault="007F7230" w:rsidP="00391D73">
      <w:pPr>
        <w:spacing w:after="0" w:line="359" w:lineRule="auto"/>
        <w:ind w:right="-20" w:firstLine="720"/>
        <w:jc w:val="both"/>
        <w:rPr>
          <w:rFonts w:ascii="Calibri" w:hAnsi="Calibri" w:cs="Calibri"/>
          <w:noProof w:val="0"/>
          <w:sz w:val="24"/>
          <w:szCs w:val="24"/>
        </w:rPr>
      </w:pPr>
    </w:p>
    <w:p w14:paraId="6046FEB9" w14:textId="77777777" w:rsidR="00391D73" w:rsidRDefault="00391D73" w:rsidP="00391D73">
      <w:pPr>
        <w:spacing w:after="0" w:line="359"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eastAsia="ru-RU"/>
        </w:rPr>
        <w:drawing>
          <wp:inline distT="0" distB="0" distL="0" distR="0" wp14:anchorId="10FC7AB1" wp14:editId="4156A3C5">
            <wp:extent cx="6301740" cy="3430385"/>
            <wp:effectExtent l="0" t="0" r="3810" b="0"/>
            <wp:docPr id="493" name="Диаграмма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A6F18D" w14:textId="7440DFB1" w:rsidR="00391D73" w:rsidRPr="00391D73" w:rsidRDefault="00391D73" w:rsidP="00564B56">
      <w:pPr>
        <w:shd w:val="clear" w:color="auto" w:fill="FFFFFF"/>
        <w:spacing w:after="0" w:line="360" w:lineRule="auto"/>
        <w:ind w:left="851" w:firstLine="708"/>
        <w:jc w:val="center"/>
        <w:rPr>
          <w:rStyle w:val="a3"/>
          <w:u w:val="none"/>
        </w:rPr>
      </w:pPr>
      <w:r w:rsidRPr="00391D73">
        <w:rPr>
          <w:rStyle w:val="a3"/>
          <w:u w:val="none"/>
        </w:rPr>
        <w:t xml:space="preserve">Діаграма №1 показує підсумок дослідження якості життя, </w:t>
      </w:r>
      <w:r>
        <w:rPr>
          <w:rStyle w:val="a3"/>
          <w:u w:val="none"/>
        </w:rPr>
        <w:t>візуалізуючи</w:t>
      </w:r>
      <w:r w:rsidRPr="00391D73">
        <w:rPr>
          <w:rStyle w:val="a3"/>
          <w:u w:val="none"/>
        </w:rPr>
        <w:t xml:space="preserve"> які сфери повинні бути особливо підтримані. Це цінна інформація для влади громади, оскільки вона дозволяє визначити </w:t>
      </w:r>
      <w:r w:rsidR="00564B56">
        <w:rPr>
          <w:rStyle w:val="a3"/>
          <w:u w:val="none"/>
        </w:rPr>
        <w:t>к</w:t>
      </w:r>
      <w:r w:rsidRPr="00391D73">
        <w:rPr>
          <w:rStyle w:val="a3"/>
          <w:u w:val="none"/>
        </w:rPr>
        <w:t>лючові потреби мешканців, які одночасно мають суттєвий вплив на відчуття комфорту і якості життя.</w:t>
      </w:r>
    </w:p>
    <w:p w14:paraId="058D68BF" w14:textId="77777777" w:rsidR="003D2F9D" w:rsidRDefault="003D2F9D" w:rsidP="00E76C0E">
      <w:pPr>
        <w:spacing w:after="0" w:line="359" w:lineRule="auto"/>
        <w:ind w:right="-20" w:firstLine="720"/>
        <w:jc w:val="both"/>
        <w:rPr>
          <w:rFonts w:ascii="Calibri" w:hAnsi="Calibri" w:cs="Calibri"/>
          <w:noProof w:val="0"/>
          <w:sz w:val="24"/>
          <w:szCs w:val="24"/>
        </w:rPr>
      </w:pPr>
    </w:p>
    <w:p w14:paraId="1CF8158C" w14:textId="77777777" w:rsidR="00E76C0E" w:rsidRPr="00E76C0E" w:rsidRDefault="00E76C0E" w:rsidP="00E76C0E">
      <w:pPr>
        <w:spacing w:after="0" w:line="359" w:lineRule="auto"/>
        <w:ind w:right="-20" w:firstLine="720"/>
        <w:jc w:val="both"/>
        <w:rPr>
          <w:rFonts w:ascii="Calibri" w:hAnsi="Calibri" w:cs="Calibri"/>
          <w:noProof w:val="0"/>
          <w:sz w:val="24"/>
          <w:szCs w:val="24"/>
        </w:rPr>
      </w:pPr>
      <w:r w:rsidRPr="00E76C0E">
        <w:rPr>
          <w:rFonts w:ascii="Calibri" w:hAnsi="Calibri" w:cs="Calibri"/>
          <w:noProof w:val="0"/>
          <w:sz w:val="24"/>
          <w:szCs w:val="24"/>
        </w:rPr>
        <w:t xml:space="preserve">Наразі процес реалізації послуги </w:t>
      </w:r>
      <w:r w:rsidR="007F7230">
        <w:rPr>
          <w:rFonts w:ascii="Calibri" w:hAnsi="Calibri" w:cs="Calibri"/>
          <w:noProof w:val="0"/>
          <w:sz w:val="24"/>
          <w:szCs w:val="24"/>
          <w:lang w:val="ru-RU"/>
        </w:rPr>
        <w:t>"</w:t>
      </w:r>
      <w:r w:rsidRPr="00E76C0E">
        <w:rPr>
          <w:rFonts w:ascii="Calibri" w:hAnsi="Calibri" w:cs="Calibri"/>
          <w:noProof w:val="0"/>
          <w:sz w:val="24"/>
          <w:szCs w:val="24"/>
        </w:rPr>
        <w:t>Вуличне освітлення</w:t>
      </w:r>
      <w:r w:rsidR="007F7230">
        <w:rPr>
          <w:rFonts w:ascii="Calibri" w:hAnsi="Calibri" w:cs="Calibri"/>
          <w:noProof w:val="0"/>
          <w:sz w:val="24"/>
          <w:szCs w:val="24"/>
        </w:rPr>
        <w:t>"</w:t>
      </w:r>
      <w:r w:rsidRPr="00E76C0E">
        <w:rPr>
          <w:rFonts w:ascii="Calibri" w:hAnsi="Calibri" w:cs="Calibri"/>
          <w:noProof w:val="0"/>
          <w:sz w:val="24"/>
          <w:szCs w:val="24"/>
        </w:rPr>
        <w:t xml:space="preserve"> підходить до завершення </w:t>
      </w:r>
      <w:r>
        <w:rPr>
          <w:rFonts w:ascii="Calibri" w:hAnsi="Calibri" w:cs="Calibri"/>
          <w:noProof w:val="0"/>
          <w:sz w:val="24"/>
          <w:szCs w:val="24"/>
        </w:rPr>
        <w:t xml:space="preserve">                                   </w:t>
      </w:r>
      <w:r w:rsidRPr="00E76C0E">
        <w:rPr>
          <w:rFonts w:ascii="Calibri" w:hAnsi="Calibri" w:cs="Calibri"/>
          <w:noProof w:val="0"/>
          <w:sz w:val="24"/>
          <w:szCs w:val="24"/>
        </w:rPr>
        <w:t>і громада повер</w:t>
      </w:r>
      <w:r>
        <w:rPr>
          <w:rFonts w:ascii="Calibri" w:hAnsi="Calibri" w:cs="Calibri"/>
          <w:noProof w:val="0"/>
          <w:sz w:val="24"/>
          <w:szCs w:val="24"/>
        </w:rPr>
        <w:t>нулась</w:t>
      </w:r>
      <w:r w:rsidRPr="00E76C0E">
        <w:rPr>
          <w:rFonts w:ascii="Calibri" w:hAnsi="Calibri" w:cs="Calibri"/>
          <w:noProof w:val="0"/>
          <w:sz w:val="24"/>
          <w:szCs w:val="24"/>
        </w:rPr>
        <w:t xml:space="preserve"> до впровадження першочергово обраної мешканцями послуги щодо належного утримання вулично-дорожньої мережі. </w:t>
      </w:r>
    </w:p>
    <w:p w14:paraId="745F4B23" w14:textId="2B98EA2C" w:rsidR="00E80FAE" w:rsidRDefault="00E76C0E" w:rsidP="00820ACD">
      <w:pPr>
        <w:spacing w:after="0" w:line="359" w:lineRule="auto"/>
        <w:ind w:right="-20" w:firstLine="720"/>
        <w:jc w:val="both"/>
        <w:rPr>
          <w:rStyle w:val="a3"/>
          <w:u w:val="none"/>
        </w:rPr>
      </w:pPr>
      <w:r w:rsidRPr="00E76C0E">
        <w:rPr>
          <w:rFonts w:ascii="Calibri" w:hAnsi="Calibri" w:cs="Calibri"/>
          <w:noProof w:val="0"/>
          <w:sz w:val="24"/>
          <w:szCs w:val="24"/>
        </w:rPr>
        <w:t xml:space="preserve">Послуга «Удосконалення та ремонт комунальних доріг та тротуарів  в межах </w:t>
      </w:r>
      <w:r w:rsidR="00C245BB">
        <w:rPr>
          <w:rFonts w:ascii="Calibri" w:hAnsi="Calibri" w:cs="Calibri"/>
          <w:noProof w:val="0"/>
          <w:sz w:val="24"/>
          <w:szCs w:val="24"/>
        </w:rPr>
        <w:t xml:space="preserve">                    </w:t>
      </w:r>
      <w:r w:rsidRPr="00E76C0E">
        <w:rPr>
          <w:rFonts w:ascii="Calibri" w:hAnsi="Calibri" w:cs="Calibri"/>
          <w:noProof w:val="0"/>
          <w:sz w:val="24"/>
          <w:szCs w:val="24"/>
        </w:rPr>
        <w:t>компетенції Могилівської об</w:t>
      </w:r>
      <w:r>
        <w:rPr>
          <w:rFonts w:ascii="Calibri" w:hAnsi="Calibri" w:cs="Calibri"/>
          <w:noProof w:val="0"/>
          <w:sz w:val="24"/>
          <w:szCs w:val="24"/>
        </w:rPr>
        <w:t>’єднаної територіальної громади</w:t>
      </w:r>
      <w:r w:rsidRPr="00E76C0E">
        <w:rPr>
          <w:rFonts w:ascii="Calibri" w:hAnsi="Calibri" w:cs="Calibri"/>
          <w:noProof w:val="0"/>
          <w:sz w:val="24"/>
          <w:szCs w:val="24"/>
        </w:rPr>
        <w:t xml:space="preserve"> на 2020-2025 роки» </w:t>
      </w:r>
      <w:r w:rsidR="006A24F1">
        <w:rPr>
          <w:rFonts w:ascii="Calibri" w:hAnsi="Calibri" w:cs="Calibri"/>
          <w:noProof w:val="0"/>
          <w:sz w:val="24"/>
          <w:szCs w:val="24"/>
        </w:rPr>
        <w:t xml:space="preserve">                                  </w:t>
      </w:r>
      <w:r w:rsidRPr="00E76C0E">
        <w:rPr>
          <w:rFonts w:ascii="Calibri" w:hAnsi="Calibri" w:cs="Calibri"/>
          <w:noProof w:val="0"/>
          <w:sz w:val="24"/>
          <w:szCs w:val="24"/>
        </w:rPr>
        <w:t xml:space="preserve">була обрана завдяки широкій участі громадян у результаті спільних зустрічей </w:t>
      </w:r>
      <w:r w:rsidR="006A24F1">
        <w:rPr>
          <w:rFonts w:ascii="Calibri" w:hAnsi="Calibri" w:cs="Calibri"/>
          <w:noProof w:val="0"/>
          <w:sz w:val="24"/>
          <w:szCs w:val="24"/>
        </w:rPr>
        <w:t xml:space="preserve">                                               </w:t>
      </w:r>
      <w:r w:rsidRPr="00E76C0E">
        <w:rPr>
          <w:rFonts w:ascii="Calibri" w:hAnsi="Calibri" w:cs="Calibri"/>
          <w:noProof w:val="0"/>
          <w:sz w:val="24"/>
          <w:szCs w:val="24"/>
        </w:rPr>
        <w:t>та опитування населення. Експерти DOBRE спільно з представниками ОТГ провели</w:t>
      </w:r>
      <w:r w:rsidR="006A24F1">
        <w:rPr>
          <w:rFonts w:ascii="Calibri" w:hAnsi="Calibri" w:cs="Calibri"/>
          <w:noProof w:val="0"/>
          <w:sz w:val="24"/>
          <w:szCs w:val="24"/>
        </w:rPr>
        <w:t xml:space="preserve">                             </w:t>
      </w:r>
      <w:r w:rsidRPr="00E76C0E">
        <w:rPr>
          <w:rFonts w:ascii="Calibri" w:hAnsi="Calibri" w:cs="Calibri"/>
          <w:noProof w:val="0"/>
          <w:sz w:val="24"/>
          <w:szCs w:val="24"/>
        </w:rPr>
        <w:t xml:space="preserve"> </w:t>
      </w:r>
      <w:r>
        <w:rPr>
          <w:rFonts w:ascii="Calibri" w:hAnsi="Calibri" w:cs="Calibri"/>
          <w:noProof w:val="0"/>
          <w:sz w:val="24"/>
          <w:szCs w:val="24"/>
        </w:rPr>
        <w:lastRenderedPageBreak/>
        <w:t>зустрічі</w:t>
      </w:r>
      <w:r w:rsidR="00C245BB">
        <w:rPr>
          <w:rFonts w:ascii="Calibri" w:hAnsi="Calibri" w:cs="Calibri"/>
          <w:noProof w:val="0"/>
          <w:sz w:val="24"/>
          <w:szCs w:val="24"/>
        </w:rPr>
        <w:t xml:space="preserve"> з її мешканцями.</w:t>
      </w:r>
      <w:r w:rsidR="00AF0A50">
        <w:rPr>
          <w:rFonts w:ascii="Calibri" w:hAnsi="Calibri" w:cs="Calibri"/>
          <w:noProof w:val="0"/>
          <w:sz w:val="24"/>
          <w:szCs w:val="24"/>
        </w:rPr>
        <w:t xml:space="preserve"> </w:t>
      </w:r>
      <w:r w:rsidR="00E80FAE" w:rsidRPr="00820ACD">
        <w:rPr>
          <w:rFonts w:ascii="Calibri" w:hAnsi="Calibri" w:cs="Calibri"/>
          <w:noProof w:val="0"/>
          <w:sz w:val="24"/>
          <w:szCs w:val="24"/>
        </w:rPr>
        <w:t xml:space="preserve">Підтвердженням </w:t>
      </w:r>
      <w:r w:rsidR="00820ACD" w:rsidRPr="00820ACD">
        <w:rPr>
          <w:rFonts w:ascii="Calibri" w:hAnsi="Calibri" w:cs="Calibri"/>
          <w:noProof w:val="0"/>
          <w:sz w:val="24"/>
          <w:szCs w:val="24"/>
        </w:rPr>
        <w:t>пріоритетності</w:t>
      </w:r>
      <w:r w:rsidR="00E80FAE" w:rsidRPr="00820ACD">
        <w:rPr>
          <w:rFonts w:ascii="Calibri" w:hAnsi="Calibri" w:cs="Calibri"/>
          <w:noProof w:val="0"/>
          <w:sz w:val="24"/>
          <w:szCs w:val="24"/>
        </w:rPr>
        <w:t xml:space="preserve"> впровадження обраної послуги ст</w:t>
      </w:r>
      <w:r w:rsidR="00C245BB">
        <w:rPr>
          <w:rFonts w:ascii="Calibri" w:hAnsi="Calibri" w:cs="Calibri"/>
          <w:noProof w:val="0"/>
          <w:sz w:val="24"/>
          <w:szCs w:val="24"/>
        </w:rPr>
        <w:t xml:space="preserve">али </w:t>
      </w:r>
      <w:r w:rsidR="00F75FA0">
        <w:rPr>
          <w:rFonts w:ascii="Calibri" w:hAnsi="Calibri" w:cs="Calibri"/>
          <w:noProof w:val="0"/>
          <w:sz w:val="24"/>
          <w:szCs w:val="24"/>
        </w:rPr>
        <w:t xml:space="preserve">                                                         </w:t>
      </w:r>
      <w:r w:rsidR="00C245BB">
        <w:rPr>
          <w:rFonts w:ascii="Calibri" w:hAnsi="Calibri" w:cs="Calibri"/>
          <w:noProof w:val="0"/>
          <w:sz w:val="24"/>
          <w:szCs w:val="24"/>
        </w:rPr>
        <w:t xml:space="preserve">і результати соціологічного </w:t>
      </w:r>
      <w:r w:rsidR="00E80FAE" w:rsidRPr="00820ACD">
        <w:rPr>
          <w:rFonts w:ascii="Calibri" w:hAnsi="Calibri" w:cs="Calibri"/>
          <w:noProof w:val="0"/>
          <w:sz w:val="24"/>
          <w:szCs w:val="24"/>
        </w:rPr>
        <w:t>д</w:t>
      </w:r>
      <w:r w:rsidR="00820ACD">
        <w:rPr>
          <w:rFonts w:ascii="Calibri" w:hAnsi="Calibri" w:cs="Calibri"/>
          <w:noProof w:val="0"/>
          <w:sz w:val="24"/>
          <w:szCs w:val="24"/>
        </w:rPr>
        <w:t>ослідження громадської думки</w:t>
      </w:r>
      <w:r w:rsidR="00E80FAE" w:rsidRPr="00820ACD">
        <w:rPr>
          <w:rFonts w:ascii="Calibri" w:hAnsi="Calibri" w:cs="Calibri"/>
          <w:noProof w:val="0"/>
          <w:sz w:val="24"/>
          <w:szCs w:val="24"/>
        </w:rPr>
        <w:t xml:space="preserve"> щодо оцінки індикаторів </w:t>
      </w:r>
      <w:r w:rsidR="00F75FA0">
        <w:rPr>
          <w:rFonts w:ascii="Calibri" w:hAnsi="Calibri" w:cs="Calibri"/>
          <w:noProof w:val="0"/>
          <w:sz w:val="24"/>
          <w:szCs w:val="24"/>
        </w:rPr>
        <w:t xml:space="preserve">             </w:t>
      </w:r>
      <w:r w:rsidR="00E80FAE" w:rsidRPr="00820ACD">
        <w:rPr>
          <w:rFonts w:ascii="Calibri" w:hAnsi="Calibri" w:cs="Calibri"/>
          <w:noProof w:val="0"/>
          <w:sz w:val="24"/>
          <w:szCs w:val="24"/>
        </w:rPr>
        <w:t>громад-учасниць програми DOBRE, яке проводилось у 2019 році на території Могилівської сільської ради.</w:t>
      </w:r>
      <w:r w:rsidR="00E80FAE" w:rsidRPr="00820ACD">
        <w:rPr>
          <w:rStyle w:val="a3"/>
          <w:u w:val="none"/>
        </w:rPr>
        <w:t xml:space="preserve"> (слайд з презентації результатів дослідження). </w:t>
      </w:r>
    </w:p>
    <w:p w14:paraId="06D26F29" w14:textId="77777777" w:rsidR="00820ACD" w:rsidRPr="00820ACD" w:rsidRDefault="00820ACD" w:rsidP="00820ACD">
      <w:pPr>
        <w:spacing w:after="0" w:line="359" w:lineRule="auto"/>
        <w:ind w:right="-20" w:firstLine="720"/>
        <w:jc w:val="both"/>
        <w:rPr>
          <w:rStyle w:val="a3"/>
          <w:u w:val="none"/>
        </w:rPr>
      </w:pPr>
    </w:p>
    <w:p w14:paraId="51FF2BAB" w14:textId="77777777" w:rsidR="00E80FAE" w:rsidRDefault="00E80FAE" w:rsidP="00E80FAE">
      <w:pPr>
        <w:spacing w:line="360" w:lineRule="auto"/>
        <w:rPr>
          <w:rFonts w:ascii="Times New Roman" w:hAnsi="Times New Roman"/>
          <w:sz w:val="28"/>
          <w:szCs w:val="28"/>
          <w:lang w:eastAsia="ru-RU"/>
        </w:rPr>
      </w:pPr>
      <w:r w:rsidRPr="00F04B7A">
        <w:rPr>
          <w:rFonts w:ascii="Times New Roman" w:hAnsi="Times New Roman"/>
          <w:sz w:val="28"/>
          <w:szCs w:val="28"/>
          <w:lang w:val="ru-RU" w:eastAsia="ru-RU"/>
        </w:rPr>
        <w:drawing>
          <wp:inline distT="0" distB="0" distL="0" distR="0" wp14:anchorId="0F7B6875" wp14:editId="572244DB">
            <wp:extent cx="6381750" cy="4029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4029075"/>
                    </a:xfrm>
                    <a:prstGeom prst="rect">
                      <a:avLst/>
                    </a:prstGeom>
                    <a:noFill/>
                    <a:ln>
                      <a:noFill/>
                    </a:ln>
                  </pic:spPr>
                </pic:pic>
              </a:graphicData>
            </a:graphic>
          </wp:inline>
        </w:drawing>
      </w:r>
    </w:p>
    <w:p w14:paraId="453B2CAB" w14:textId="77777777" w:rsidR="003D2F9D" w:rsidRPr="003D2F9D" w:rsidRDefault="003D2F9D" w:rsidP="003D2F9D">
      <w:pPr>
        <w:pStyle w:val="Podstawowy"/>
        <w:rPr>
          <w:rFonts w:ascii="Calibri" w:hAnsi="Calibri" w:cs="Calibri"/>
          <w:noProof w:val="0"/>
          <w:lang w:val="uk-UA"/>
        </w:rPr>
      </w:pPr>
      <w:r>
        <w:rPr>
          <w:rFonts w:ascii="Calibri" w:hAnsi="Calibri" w:cs="Calibri"/>
          <w:noProof w:val="0"/>
          <w:lang w:val="uk-UA"/>
        </w:rPr>
        <w:t xml:space="preserve">Рішенням виконкому </w:t>
      </w:r>
      <w:r w:rsidRPr="003D2F9D">
        <w:rPr>
          <w:rFonts w:ascii="Calibri" w:hAnsi="Calibri" w:cs="Calibri"/>
          <w:noProof w:val="0"/>
          <w:lang w:val="uk-UA"/>
        </w:rPr>
        <w:t>№ 15</w:t>
      </w:r>
      <w:r>
        <w:rPr>
          <w:rFonts w:ascii="Calibri" w:hAnsi="Calibri" w:cs="Calibri"/>
          <w:noProof w:val="0"/>
          <w:lang w:val="uk-UA"/>
        </w:rPr>
        <w:t xml:space="preserve"> </w:t>
      </w:r>
      <w:r w:rsidRPr="003D2F9D">
        <w:rPr>
          <w:rFonts w:ascii="Calibri" w:hAnsi="Calibri" w:cs="Calibri"/>
          <w:noProof w:val="0"/>
          <w:lang w:val="uk-UA"/>
        </w:rPr>
        <w:t xml:space="preserve">від 28 лютого 2020 року </w:t>
      </w:r>
      <w:r>
        <w:rPr>
          <w:rFonts w:ascii="Calibri" w:hAnsi="Calibri" w:cs="Calibri"/>
          <w:noProof w:val="0"/>
          <w:lang w:val="uk-UA"/>
        </w:rPr>
        <w:t>"</w:t>
      </w:r>
      <w:r w:rsidRPr="003D2F9D">
        <w:rPr>
          <w:rFonts w:ascii="Calibri" w:hAnsi="Calibri" w:cs="Calibri"/>
          <w:noProof w:val="0"/>
          <w:lang w:val="uk-UA"/>
        </w:rPr>
        <w:t xml:space="preserve">Про обрання для удосконалення  </w:t>
      </w:r>
      <w:r>
        <w:rPr>
          <w:rFonts w:ascii="Calibri" w:hAnsi="Calibri" w:cs="Calibri"/>
          <w:noProof w:val="0"/>
          <w:lang w:val="uk-UA"/>
        </w:rPr>
        <w:t xml:space="preserve">                            </w:t>
      </w:r>
      <w:r w:rsidRPr="003D2F9D">
        <w:rPr>
          <w:rFonts w:ascii="Calibri" w:hAnsi="Calibri" w:cs="Calibri"/>
          <w:noProof w:val="0"/>
          <w:lang w:val="uk-UA"/>
        </w:rPr>
        <w:t xml:space="preserve"> в рамках Програми DOBRE другої пріоритетної послуги та затвердження складу робочої </w:t>
      </w:r>
      <w:r>
        <w:rPr>
          <w:rFonts w:ascii="Calibri" w:hAnsi="Calibri" w:cs="Calibri"/>
          <w:noProof w:val="0"/>
          <w:lang w:val="uk-UA"/>
        </w:rPr>
        <w:t xml:space="preserve">                        </w:t>
      </w:r>
      <w:r w:rsidRPr="003D2F9D">
        <w:rPr>
          <w:rFonts w:ascii="Calibri" w:hAnsi="Calibri" w:cs="Calibri"/>
          <w:noProof w:val="0"/>
          <w:lang w:val="uk-UA"/>
        </w:rPr>
        <w:t>групи</w:t>
      </w:r>
      <w:r>
        <w:rPr>
          <w:rFonts w:ascii="Calibri" w:hAnsi="Calibri" w:cs="Calibri"/>
          <w:noProof w:val="0"/>
          <w:lang w:val="uk-UA"/>
        </w:rPr>
        <w:t xml:space="preserve">" була затверджена </w:t>
      </w:r>
      <w:r w:rsidRPr="003D2F9D">
        <w:rPr>
          <w:rFonts w:ascii="Calibri" w:hAnsi="Calibri" w:cs="Calibri"/>
          <w:noProof w:val="0"/>
          <w:lang w:val="uk-UA"/>
        </w:rPr>
        <w:t>друг</w:t>
      </w:r>
      <w:r>
        <w:rPr>
          <w:rFonts w:ascii="Calibri" w:hAnsi="Calibri" w:cs="Calibri"/>
          <w:noProof w:val="0"/>
          <w:lang w:val="uk-UA"/>
        </w:rPr>
        <w:t>а</w:t>
      </w:r>
      <w:r w:rsidRPr="003D2F9D">
        <w:rPr>
          <w:rFonts w:ascii="Calibri" w:hAnsi="Calibri" w:cs="Calibri"/>
          <w:noProof w:val="0"/>
          <w:lang w:val="uk-UA"/>
        </w:rPr>
        <w:t xml:space="preserve"> пріоритетн</w:t>
      </w:r>
      <w:r>
        <w:rPr>
          <w:rFonts w:ascii="Calibri" w:hAnsi="Calibri" w:cs="Calibri"/>
          <w:noProof w:val="0"/>
          <w:lang w:val="uk-UA"/>
        </w:rPr>
        <w:t>а</w:t>
      </w:r>
      <w:r w:rsidRPr="003D2F9D">
        <w:rPr>
          <w:rFonts w:ascii="Calibri" w:hAnsi="Calibri" w:cs="Calibri"/>
          <w:noProof w:val="0"/>
          <w:lang w:val="uk-UA"/>
        </w:rPr>
        <w:t xml:space="preserve"> послуг</w:t>
      </w:r>
      <w:r>
        <w:rPr>
          <w:rFonts w:ascii="Calibri" w:hAnsi="Calibri" w:cs="Calibri"/>
          <w:noProof w:val="0"/>
          <w:lang w:val="uk-UA"/>
        </w:rPr>
        <w:t>а "</w:t>
      </w:r>
      <w:r w:rsidRPr="003D2F9D">
        <w:rPr>
          <w:rFonts w:ascii="Calibri" w:hAnsi="Calibri" w:cs="Calibri"/>
          <w:noProof w:val="0"/>
          <w:lang w:val="uk-UA"/>
        </w:rPr>
        <w:t>Удосконалення та ремонт комунальних доріг</w:t>
      </w:r>
      <w:r>
        <w:rPr>
          <w:rFonts w:ascii="Calibri" w:hAnsi="Calibri" w:cs="Calibri"/>
          <w:noProof w:val="0"/>
          <w:lang w:val="uk-UA"/>
        </w:rPr>
        <w:t xml:space="preserve"> </w:t>
      </w:r>
      <w:r w:rsidRPr="003D2F9D">
        <w:rPr>
          <w:rFonts w:ascii="Calibri" w:hAnsi="Calibri" w:cs="Calibri"/>
          <w:noProof w:val="0"/>
          <w:lang w:val="uk-UA"/>
        </w:rPr>
        <w:t xml:space="preserve">та тротуарів в межах компетенції Могилівській об’єднаної територіальної громади </w:t>
      </w:r>
      <w:r>
        <w:rPr>
          <w:rFonts w:ascii="Calibri" w:hAnsi="Calibri" w:cs="Calibri"/>
          <w:noProof w:val="0"/>
          <w:lang w:val="uk-UA"/>
        </w:rPr>
        <w:t xml:space="preserve">                            </w:t>
      </w:r>
      <w:r w:rsidRPr="003D2F9D">
        <w:rPr>
          <w:rFonts w:ascii="Calibri" w:hAnsi="Calibri" w:cs="Calibri"/>
          <w:noProof w:val="0"/>
          <w:lang w:val="uk-UA"/>
        </w:rPr>
        <w:t>на 2020 – 2025 роки</w:t>
      </w:r>
      <w:r>
        <w:rPr>
          <w:rFonts w:ascii="Calibri" w:hAnsi="Calibri" w:cs="Calibri"/>
          <w:noProof w:val="0"/>
          <w:lang w:val="uk-UA"/>
        </w:rPr>
        <w:t xml:space="preserve">". </w:t>
      </w:r>
      <w:r w:rsidRPr="003D2F9D">
        <w:rPr>
          <w:rFonts w:ascii="Calibri" w:hAnsi="Calibri" w:cs="Calibri"/>
          <w:noProof w:val="0"/>
          <w:lang w:val="uk-UA"/>
        </w:rPr>
        <w:t>Для розробки Плану удосконалення (покращення) послуги  та одержання підтримки в рамках Програми DOBRE утвор</w:t>
      </w:r>
      <w:r>
        <w:rPr>
          <w:rFonts w:ascii="Calibri" w:hAnsi="Calibri" w:cs="Calibri"/>
          <w:noProof w:val="0"/>
          <w:lang w:val="uk-UA"/>
        </w:rPr>
        <w:t>ена</w:t>
      </w:r>
      <w:r w:rsidRPr="003D2F9D">
        <w:rPr>
          <w:rFonts w:ascii="Calibri" w:hAnsi="Calibri" w:cs="Calibri"/>
          <w:noProof w:val="0"/>
          <w:lang w:val="uk-UA"/>
        </w:rPr>
        <w:t xml:space="preserve"> відповідн</w:t>
      </w:r>
      <w:r>
        <w:rPr>
          <w:rFonts w:ascii="Calibri" w:hAnsi="Calibri" w:cs="Calibri"/>
          <w:noProof w:val="0"/>
          <w:lang w:val="uk-UA"/>
        </w:rPr>
        <w:t>а</w:t>
      </w:r>
      <w:r w:rsidRPr="003D2F9D">
        <w:rPr>
          <w:rFonts w:ascii="Calibri" w:hAnsi="Calibri" w:cs="Calibri"/>
          <w:noProof w:val="0"/>
          <w:lang w:val="uk-UA"/>
        </w:rPr>
        <w:t xml:space="preserve"> робоч</w:t>
      </w:r>
      <w:r>
        <w:rPr>
          <w:rFonts w:ascii="Calibri" w:hAnsi="Calibri" w:cs="Calibri"/>
          <w:noProof w:val="0"/>
          <w:lang w:val="uk-UA"/>
        </w:rPr>
        <w:t>а</w:t>
      </w:r>
      <w:r w:rsidRPr="003D2F9D">
        <w:rPr>
          <w:rFonts w:ascii="Calibri" w:hAnsi="Calibri" w:cs="Calibri"/>
          <w:noProof w:val="0"/>
          <w:lang w:val="uk-UA"/>
        </w:rPr>
        <w:t xml:space="preserve"> груп</w:t>
      </w:r>
      <w:r>
        <w:rPr>
          <w:rFonts w:ascii="Calibri" w:hAnsi="Calibri" w:cs="Calibri"/>
          <w:noProof w:val="0"/>
          <w:lang w:val="uk-UA"/>
        </w:rPr>
        <w:t>а</w:t>
      </w:r>
      <w:r w:rsidRPr="003D2F9D">
        <w:rPr>
          <w:rFonts w:ascii="Calibri" w:hAnsi="Calibri" w:cs="Calibri"/>
          <w:noProof w:val="0"/>
          <w:lang w:val="uk-UA"/>
        </w:rPr>
        <w:t xml:space="preserve"> та затверд</w:t>
      </w:r>
      <w:r>
        <w:rPr>
          <w:rFonts w:ascii="Calibri" w:hAnsi="Calibri" w:cs="Calibri"/>
          <w:noProof w:val="0"/>
          <w:lang w:val="uk-UA"/>
        </w:rPr>
        <w:t xml:space="preserve">жено її склад. </w:t>
      </w:r>
      <w:r w:rsidRPr="003D2F9D">
        <w:rPr>
          <w:rFonts w:ascii="Calibri" w:hAnsi="Calibri" w:cs="Calibri"/>
          <w:noProof w:val="0"/>
          <w:lang w:val="uk-UA"/>
        </w:rPr>
        <w:t xml:space="preserve"> </w:t>
      </w:r>
    </w:p>
    <w:p w14:paraId="0A2D6508" w14:textId="77777777" w:rsidR="004B0835" w:rsidRDefault="003D2F9D" w:rsidP="004B0835">
      <w:pPr>
        <w:pStyle w:val="Podstawowy"/>
        <w:rPr>
          <w:rFonts w:ascii="Calibri" w:hAnsi="Calibri" w:cs="Calibri"/>
          <w:noProof w:val="0"/>
          <w:lang w:val="uk-UA"/>
        </w:rPr>
      </w:pPr>
      <w:r w:rsidRPr="003D2F9D">
        <w:rPr>
          <w:rFonts w:ascii="Calibri" w:hAnsi="Calibri" w:cs="Calibri"/>
          <w:noProof w:val="0"/>
          <w:lang w:val="uk-UA"/>
        </w:rPr>
        <w:lastRenderedPageBreak/>
        <w:t xml:space="preserve">Членами робочої групи було проведено всебічний моніторинг можливостей </w:t>
      </w:r>
      <w:r w:rsidR="004B0835">
        <w:rPr>
          <w:rFonts w:ascii="Calibri" w:hAnsi="Calibri" w:cs="Calibri"/>
          <w:noProof w:val="0"/>
          <w:lang w:val="uk-UA"/>
        </w:rPr>
        <w:t xml:space="preserve">                                              </w:t>
      </w:r>
      <w:r w:rsidRPr="003D2F9D">
        <w:rPr>
          <w:rFonts w:ascii="Calibri" w:hAnsi="Calibri" w:cs="Calibri"/>
          <w:noProof w:val="0"/>
          <w:lang w:val="uk-UA"/>
        </w:rPr>
        <w:t>та ефективності впровадження дан</w:t>
      </w:r>
      <w:r>
        <w:rPr>
          <w:rFonts w:ascii="Calibri" w:hAnsi="Calibri" w:cs="Calibri"/>
          <w:noProof w:val="0"/>
          <w:lang w:val="uk-UA"/>
        </w:rPr>
        <w:t>ої Послуги на території громади,</w:t>
      </w:r>
      <w:r w:rsidRPr="003D2F9D">
        <w:rPr>
          <w:rFonts w:ascii="Calibri" w:hAnsi="Calibri" w:cs="Calibri"/>
          <w:noProof w:val="0"/>
          <w:lang w:val="uk-UA"/>
        </w:rPr>
        <w:t xml:space="preserve"> </w:t>
      </w:r>
      <w:r>
        <w:rPr>
          <w:rFonts w:ascii="Calibri" w:hAnsi="Calibri" w:cs="Calibri"/>
          <w:noProof w:val="0"/>
          <w:lang w:val="uk-UA"/>
        </w:rPr>
        <w:t xml:space="preserve">розроблено "План </w:t>
      </w:r>
      <w:r w:rsidR="004B0835">
        <w:rPr>
          <w:rFonts w:ascii="Calibri" w:hAnsi="Calibri" w:cs="Calibri"/>
          <w:noProof w:val="0"/>
          <w:lang w:val="uk-UA"/>
        </w:rPr>
        <w:t>у</w:t>
      </w:r>
      <w:r w:rsidRPr="003D2F9D">
        <w:rPr>
          <w:rFonts w:ascii="Calibri" w:hAnsi="Calibri" w:cs="Calibri"/>
          <w:noProof w:val="0"/>
          <w:lang w:val="uk-UA"/>
        </w:rPr>
        <w:t>досконалення та ремонт комунальних доріг та тротуарів в межах компетенції Могилівської об’єднаної територіальної громади на 2020 – 2025 роки</w:t>
      </w:r>
      <w:r w:rsidR="004B0835">
        <w:rPr>
          <w:rFonts w:ascii="Calibri" w:hAnsi="Calibri" w:cs="Calibri"/>
          <w:noProof w:val="0"/>
          <w:lang w:val="uk-UA"/>
        </w:rPr>
        <w:t>".</w:t>
      </w:r>
      <w:r w:rsidRPr="003D2F9D">
        <w:rPr>
          <w:rFonts w:ascii="Calibri" w:hAnsi="Calibri" w:cs="Calibri"/>
          <w:noProof w:val="0"/>
          <w:lang w:val="uk-UA"/>
        </w:rPr>
        <w:t xml:space="preserve"> </w:t>
      </w:r>
      <w:r w:rsidR="004B0835" w:rsidRPr="00820ACD">
        <w:rPr>
          <w:rFonts w:ascii="Calibri" w:hAnsi="Calibri" w:cs="Calibri"/>
          <w:noProof w:val="0"/>
          <w:lang w:val="uk-UA"/>
        </w:rPr>
        <w:t xml:space="preserve">План удосконалення  послуги (SPID) був розроблений в рамках програми </w:t>
      </w:r>
      <w:r w:rsidR="004B0835">
        <w:rPr>
          <w:rFonts w:ascii="Calibri" w:hAnsi="Calibri" w:cs="Calibri"/>
          <w:noProof w:val="0"/>
          <w:lang w:val="uk-UA"/>
        </w:rPr>
        <w:t>"</w:t>
      </w:r>
      <w:r w:rsidR="004B0835" w:rsidRPr="00820ACD">
        <w:rPr>
          <w:rFonts w:ascii="Calibri" w:hAnsi="Calibri" w:cs="Calibri"/>
          <w:noProof w:val="0"/>
          <w:lang w:val="uk-UA"/>
        </w:rPr>
        <w:t>Децентралізація приносить кращі резуль</w:t>
      </w:r>
      <w:r w:rsidR="004B0835">
        <w:rPr>
          <w:rFonts w:ascii="Calibri" w:hAnsi="Calibri" w:cs="Calibri"/>
          <w:noProof w:val="0"/>
          <w:lang w:val="uk-UA"/>
        </w:rPr>
        <w:t>тати та ефективність" (DOBRE).</w:t>
      </w:r>
      <w:r w:rsidR="004B0835" w:rsidRPr="00820ACD">
        <w:rPr>
          <w:rFonts w:ascii="Calibri" w:hAnsi="Calibri" w:cs="Calibri"/>
          <w:noProof w:val="0"/>
          <w:lang w:val="uk-UA"/>
        </w:rPr>
        <w:t xml:space="preserve">  Цей документ слід трактувати як головну Програму розвитку послуги  з утримання та  ремонту доріг та тротуарів у Могилівській громаді, котра визначає пріоритети та напрямки розвитку. Діяльність у визначених напрямках повинна здійснюватися КП </w:t>
      </w:r>
      <w:r w:rsidR="004B0835">
        <w:rPr>
          <w:rFonts w:ascii="Calibri" w:hAnsi="Calibri" w:cs="Calibri"/>
          <w:noProof w:val="0"/>
          <w:lang w:val="uk-UA"/>
        </w:rPr>
        <w:t>"</w:t>
      </w:r>
      <w:r w:rsidR="004B0835" w:rsidRPr="00820ACD">
        <w:rPr>
          <w:rFonts w:ascii="Calibri" w:hAnsi="Calibri" w:cs="Calibri"/>
          <w:noProof w:val="0"/>
          <w:lang w:val="uk-UA"/>
        </w:rPr>
        <w:t>Джерело</w:t>
      </w:r>
      <w:r w:rsidR="004B0835">
        <w:rPr>
          <w:rFonts w:ascii="Calibri" w:hAnsi="Calibri" w:cs="Calibri"/>
          <w:noProof w:val="0"/>
          <w:lang w:val="uk-UA"/>
        </w:rPr>
        <w:t>"</w:t>
      </w:r>
      <w:r w:rsidR="004B0835" w:rsidRPr="00820ACD">
        <w:rPr>
          <w:rFonts w:ascii="Calibri" w:hAnsi="Calibri" w:cs="Calibri"/>
          <w:noProof w:val="0"/>
          <w:lang w:val="uk-UA"/>
        </w:rPr>
        <w:t xml:space="preserve">, </w:t>
      </w:r>
      <w:r w:rsidR="004B0835">
        <w:rPr>
          <w:rFonts w:ascii="Calibri" w:hAnsi="Calibri" w:cs="Calibri"/>
          <w:noProof w:val="0"/>
          <w:lang w:val="uk-UA"/>
        </w:rPr>
        <w:t xml:space="preserve">                                          </w:t>
      </w:r>
      <w:r w:rsidR="004B0835" w:rsidRPr="00820ACD">
        <w:rPr>
          <w:rFonts w:ascii="Calibri" w:hAnsi="Calibri" w:cs="Calibri"/>
          <w:noProof w:val="0"/>
          <w:lang w:val="uk-UA"/>
        </w:rPr>
        <w:t>як</w:t>
      </w:r>
      <w:r w:rsidR="004B0835">
        <w:rPr>
          <w:rFonts w:ascii="Calibri" w:hAnsi="Calibri" w:cs="Calibri"/>
          <w:noProof w:val="0"/>
          <w:lang w:val="uk-UA"/>
        </w:rPr>
        <w:t>е</w:t>
      </w:r>
      <w:r w:rsidR="004B0835" w:rsidRPr="00820ACD">
        <w:rPr>
          <w:rFonts w:ascii="Calibri" w:hAnsi="Calibri" w:cs="Calibri"/>
          <w:noProof w:val="0"/>
          <w:lang w:val="uk-UA"/>
        </w:rPr>
        <w:t xml:space="preserve"> є надавачем послуги  із широким залученням різних партнерів – публічних, комерційних, соціальних.</w:t>
      </w:r>
    </w:p>
    <w:p w14:paraId="0A898D45" w14:textId="77777777" w:rsidR="00E80FAE" w:rsidRDefault="004B0835" w:rsidP="004B0835">
      <w:pPr>
        <w:pStyle w:val="Podstawowy"/>
        <w:rPr>
          <w:rFonts w:ascii="Calibri" w:hAnsi="Calibri" w:cs="Calibri"/>
          <w:noProof w:val="0"/>
          <w:lang w:val="uk-UA"/>
        </w:rPr>
      </w:pPr>
      <w:r>
        <w:rPr>
          <w:rFonts w:ascii="Calibri" w:hAnsi="Calibri" w:cs="Calibri"/>
          <w:noProof w:val="0"/>
          <w:lang w:val="uk-UA"/>
        </w:rPr>
        <w:t>Р</w:t>
      </w:r>
      <w:r w:rsidR="00E80FAE" w:rsidRPr="004B0835">
        <w:rPr>
          <w:rFonts w:ascii="Calibri" w:hAnsi="Calibri" w:cs="Calibri"/>
          <w:noProof w:val="0"/>
          <w:lang w:val="uk-UA"/>
        </w:rPr>
        <w:t>обоч</w:t>
      </w:r>
      <w:r>
        <w:rPr>
          <w:rFonts w:ascii="Calibri" w:hAnsi="Calibri" w:cs="Calibri"/>
          <w:noProof w:val="0"/>
          <w:lang w:val="uk-UA"/>
        </w:rPr>
        <w:t>а</w:t>
      </w:r>
      <w:r w:rsidR="00E80FAE" w:rsidRPr="004B0835">
        <w:rPr>
          <w:rFonts w:ascii="Calibri" w:hAnsi="Calibri" w:cs="Calibri"/>
          <w:noProof w:val="0"/>
          <w:lang w:val="uk-UA"/>
        </w:rPr>
        <w:t xml:space="preserve"> груп</w:t>
      </w:r>
      <w:r>
        <w:rPr>
          <w:rFonts w:ascii="Calibri" w:hAnsi="Calibri" w:cs="Calibri"/>
          <w:noProof w:val="0"/>
          <w:lang w:val="uk-UA"/>
        </w:rPr>
        <w:t>а</w:t>
      </w:r>
      <w:r w:rsidR="00E80FAE" w:rsidRPr="004B0835">
        <w:rPr>
          <w:rFonts w:ascii="Calibri" w:hAnsi="Calibri" w:cs="Calibri"/>
          <w:noProof w:val="0"/>
          <w:lang w:val="uk-UA"/>
        </w:rPr>
        <w:t xml:space="preserve"> </w:t>
      </w:r>
      <w:r w:rsidRPr="003D2F9D">
        <w:rPr>
          <w:rFonts w:ascii="Calibri" w:hAnsi="Calibri" w:cs="Calibri"/>
          <w:noProof w:val="0"/>
          <w:lang w:val="uk-UA"/>
        </w:rPr>
        <w:t>забезпеч</w:t>
      </w:r>
      <w:r>
        <w:rPr>
          <w:rFonts w:ascii="Calibri" w:hAnsi="Calibri" w:cs="Calibri"/>
          <w:noProof w:val="0"/>
          <w:lang w:val="uk-UA"/>
        </w:rPr>
        <w:t xml:space="preserve">ує </w:t>
      </w:r>
      <w:r w:rsidRPr="003D2F9D">
        <w:rPr>
          <w:rFonts w:ascii="Calibri" w:hAnsi="Calibri" w:cs="Calibri"/>
          <w:noProof w:val="0"/>
          <w:lang w:val="uk-UA"/>
        </w:rPr>
        <w:t>ефективн</w:t>
      </w:r>
      <w:r>
        <w:rPr>
          <w:rFonts w:ascii="Calibri" w:hAnsi="Calibri" w:cs="Calibri"/>
          <w:noProof w:val="0"/>
          <w:lang w:val="uk-UA"/>
        </w:rPr>
        <w:t>ий</w:t>
      </w:r>
      <w:r w:rsidRPr="003D2F9D">
        <w:rPr>
          <w:rFonts w:ascii="Calibri" w:hAnsi="Calibri" w:cs="Calibri"/>
          <w:noProof w:val="0"/>
          <w:lang w:val="uk-UA"/>
        </w:rPr>
        <w:t xml:space="preserve"> моніторинг та оцінк</w:t>
      </w:r>
      <w:r>
        <w:rPr>
          <w:rFonts w:ascii="Calibri" w:hAnsi="Calibri" w:cs="Calibri"/>
          <w:noProof w:val="0"/>
          <w:lang w:val="uk-UA"/>
        </w:rPr>
        <w:t>у</w:t>
      </w:r>
      <w:r w:rsidRPr="003D2F9D">
        <w:rPr>
          <w:rFonts w:ascii="Calibri" w:hAnsi="Calibri" w:cs="Calibri"/>
          <w:noProof w:val="0"/>
          <w:lang w:val="uk-UA"/>
        </w:rPr>
        <w:t xml:space="preserve">  виконання заходів передбачених у Плані</w:t>
      </w:r>
      <w:r>
        <w:rPr>
          <w:rFonts w:ascii="Calibri" w:hAnsi="Calibri" w:cs="Calibri"/>
          <w:noProof w:val="0"/>
          <w:lang w:val="uk-UA"/>
        </w:rPr>
        <w:t>.</w:t>
      </w:r>
    </w:p>
    <w:p w14:paraId="59FD4DBB" w14:textId="77777777" w:rsidR="007F7230" w:rsidRDefault="006A16B7" w:rsidP="007F7230">
      <w:pPr>
        <w:pStyle w:val="Podstawowy"/>
        <w:rPr>
          <w:rFonts w:ascii="Calibri" w:hAnsi="Calibri" w:cs="Calibri"/>
          <w:noProof w:val="0"/>
          <w:lang w:val="uk-UA"/>
        </w:rPr>
      </w:pPr>
      <w:r>
        <w:rPr>
          <w:rFonts w:ascii="Calibri" w:hAnsi="Calibri" w:cs="Calibri"/>
          <w:noProof w:val="0"/>
          <w:lang w:val="uk-UA"/>
        </w:rPr>
        <w:t>Ще у</w:t>
      </w:r>
      <w:r w:rsidR="007F7230" w:rsidRPr="007F7230">
        <w:rPr>
          <w:rFonts w:ascii="Calibri" w:hAnsi="Calibri" w:cs="Calibri"/>
          <w:noProof w:val="0"/>
          <w:lang w:val="uk-UA"/>
        </w:rPr>
        <w:t xml:space="preserve"> 2014 році, після затвердження Концепції реформування місцевого самоврядування, у нашій країні розпочалися трансформаційні зміни, наслідком яких стало затвердження нового адміністративно-територіального устрою районного рівня та рівня територіальних громад.</w:t>
      </w:r>
    </w:p>
    <w:p w14:paraId="659BEB94" w14:textId="77777777" w:rsidR="007F7230" w:rsidRPr="004B0835" w:rsidRDefault="006A16B7" w:rsidP="007F7230">
      <w:pPr>
        <w:pStyle w:val="Podstawowy"/>
        <w:rPr>
          <w:rFonts w:ascii="Calibri" w:hAnsi="Calibri" w:cs="Calibri"/>
          <w:noProof w:val="0"/>
          <w:lang w:val="uk-UA"/>
        </w:rPr>
      </w:pPr>
      <w:r>
        <w:rPr>
          <w:rFonts w:ascii="Calibri" w:hAnsi="Calibri" w:cs="Calibri"/>
          <w:noProof w:val="0"/>
          <w:lang w:val="uk-UA"/>
        </w:rPr>
        <w:t>У</w:t>
      </w:r>
      <w:r w:rsidR="007F7230" w:rsidRPr="007F7230">
        <w:rPr>
          <w:rFonts w:ascii="Calibri" w:hAnsi="Calibri" w:cs="Calibri"/>
          <w:noProof w:val="0"/>
          <w:lang w:val="uk-UA"/>
        </w:rPr>
        <w:t xml:space="preserve"> середині 2020 року Україна отримала новий адміністративно-територіальний устрій</w:t>
      </w:r>
      <w:r>
        <w:rPr>
          <w:rFonts w:ascii="Calibri" w:hAnsi="Calibri" w:cs="Calibri"/>
          <w:noProof w:val="0"/>
          <w:lang w:val="uk-UA"/>
        </w:rPr>
        <w:t xml:space="preserve">.                        У зв'язку із цими змінами, які  </w:t>
      </w:r>
      <w:r w:rsidR="00303CC1">
        <w:rPr>
          <w:rFonts w:ascii="Calibri" w:hAnsi="Calibri" w:cs="Calibri"/>
          <w:noProof w:val="0"/>
          <w:lang w:val="uk-UA"/>
        </w:rPr>
        <w:t xml:space="preserve">з жовтня минулого року </w:t>
      </w:r>
      <w:r>
        <w:rPr>
          <w:rFonts w:ascii="Calibri" w:hAnsi="Calibri" w:cs="Calibri"/>
          <w:noProof w:val="0"/>
          <w:lang w:val="uk-UA"/>
        </w:rPr>
        <w:t>торкнулись і нашої громади, постало питання щодо оновлення головного документу громади – Стратегії.</w:t>
      </w:r>
    </w:p>
    <w:p w14:paraId="29A97524" w14:textId="011DCF29" w:rsidR="00D07F3B" w:rsidRPr="00D07F3B" w:rsidRDefault="00D07F3B" w:rsidP="00D07F3B">
      <w:pPr>
        <w:spacing w:before="120" w:after="120" w:line="360" w:lineRule="auto"/>
        <w:ind w:firstLine="709"/>
        <w:jc w:val="both"/>
        <w:rPr>
          <w:rFonts w:ascii="Calibri" w:hAnsi="Calibri" w:cs="Calibri"/>
          <w:noProof w:val="0"/>
          <w:sz w:val="24"/>
          <w:szCs w:val="24"/>
        </w:rPr>
      </w:pPr>
      <w:r w:rsidRPr="00D07F3B">
        <w:rPr>
          <w:rFonts w:ascii="Calibri" w:hAnsi="Calibri" w:cs="Calibri"/>
          <w:noProof w:val="0"/>
          <w:sz w:val="24"/>
          <w:szCs w:val="24"/>
        </w:rPr>
        <w:t xml:space="preserve">Стратегія розвитку – це визначення майбутнього, до якого прагне громада.  Доопрацювання цього стратегічного документу відбувалось з урахуванням думки жителів приєднаних Новопідкрязької та Цибульківської сільських рад до складу Могилівської ТГ, а також дало можливість привести її у відповідність до Постанови Кабінету Міністрів України                                           від 05 серпня 2020 року  № 26953 "Про затвердження Державної стратегії </w:t>
      </w:r>
      <w:r w:rsidR="00F75FA0">
        <w:rPr>
          <w:rFonts w:ascii="Calibri" w:hAnsi="Calibri" w:cs="Calibri"/>
          <w:noProof w:val="0"/>
          <w:sz w:val="24"/>
          <w:szCs w:val="24"/>
        </w:rPr>
        <w:t xml:space="preserve">                              </w:t>
      </w:r>
      <w:r w:rsidRPr="00D07F3B">
        <w:rPr>
          <w:rFonts w:ascii="Calibri" w:hAnsi="Calibri" w:cs="Calibri"/>
          <w:noProof w:val="0"/>
          <w:sz w:val="24"/>
          <w:szCs w:val="24"/>
        </w:rPr>
        <w:t xml:space="preserve">регіонального розвитку  на 2021 – 2027 роки" та до рішення сесії Дніпропетровської обласної ради  від 07 серпня  2020 року № 624-24/VIІ "Про Стратегію регіонального розвитку Дніпропетровської області  на період до 2027 року". </w:t>
      </w:r>
    </w:p>
    <w:p w14:paraId="64FFC0E4" w14:textId="77777777" w:rsidR="00D07F3B" w:rsidRDefault="00D07F3B" w:rsidP="006838CF">
      <w:pPr>
        <w:spacing w:before="120" w:after="120" w:line="360" w:lineRule="auto"/>
        <w:ind w:firstLine="709"/>
        <w:jc w:val="both"/>
        <w:rPr>
          <w:rFonts w:ascii="Calibri" w:hAnsi="Calibri" w:cs="Calibri"/>
          <w:noProof w:val="0"/>
        </w:rPr>
      </w:pPr>
      <w:r w:rsidRPr="00D07F3B">
        <w:rPr>
          <w:rFonts w:ascii="Calibri" w:hAnsi="Calibri" w:cs="Calibri"/>
          <w:noProof w:val="0"/>
          <w:sz w:val="24"/>
          <w:szCs w:val="24"/>
        </w:rPr>
        <w:lastRenderedPageBreak/>
        <w:t>Розпорядженням голови виконкому від 19.03.2021 №  34- р " Про  створення робочої групи з актуалізації Стратегії сталого розвитку Могилівської сільської об’єднаної територіальної громади Царичанського району Дніпропетровської області на 2017 – 2025 роки" було затверджено персональний склад відповідної робочої групи, якій доручено підготувати проект актуалізованої Стратегії.</w:t>
      </w:r>
    </w:p>
    <w:p w14:paraId="4297CA5D" w14:textId="77777777" w:rsidR="00CF42C7" w:rsidRDefault="00CF42C7"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7" w:name="_Toc92291632"/>
      <w:r w:rsidRPr="00CF42C7">
        <w:rPr>
          <w:rFonts w:eastAsiaTheme="majorEastAsia"/>
          <w:noProof w:val="0"/>
          <w:color w:val="2E74B5" w:themeColor="accent1" w:themeShade="BF"/>
          <w:sz w:val="28"/>
          <w:lang w:eastAsia="pl-PL"/>
        </w:rPr>
        <w:lastRenderedPageBreak/>
        <w:t>П</w:t>
      </w:r>
      <w:r>
        <w:rPr>
          <w:rFonts w:eastAsiaTheme="majorEastAsia"/>
          <w:noProof w:val="0"/>
          <w:color w:val="2E74B5" w:themeColor="accent1" w:themeShade="BF"/>
          <w:sz w:val="28"/>
          <w:lang w:eastAsia="pl-PL"/>
        </w:rPr>
        <w:t>ідхід</w:t>
      </w:r>
      <w:r w:rsidRPr="00CF42C7">
        <w:rPr>
          <w:rFonts w:eastAsiaTheme="majorEastAsia"/>
          <w:noProof w:val="0"/>
          <w:color w:val="2E74B5" w:themeColor="accent1" w:themeShade="BF"/>
          <w:sz w:val="28"/>
          <w:lang w:eastAsia="pl-PL"/>
        </w:rPr>
        <w:t xml:space="preserve">, </w:t>
      </w:r>
      <w:r>
        <w:rPr>
          <w:rFonts w:eastAsiaTheme="majorEastAsia"/>
          <w:noProof w:val="0"/>
          <w:color w:val="2E74B5" w:themeColor="accent1" w:themeShade="BF"/>
          <w:sz w:val="28"/>
          <w:lang w:eastAsia="pl-PL"/>
        </w:rPr>
        <w:t>методика та процес актуалізації Стратегії.</w:t>
      </w:r>
      <w:bookmarkEnd w:id="7"/>
    </w:p>
    <w:p w14:paraId="543B1BF7" w14:textId="77777777" w:rsidR="00CF42C7" w:rsidRPr="00CF42C7" w:rsidRDefault="00CF42C7" w:rsidP="00CF42C7">
      <w:pPr>
        <w:rPr>
          <w:lang w:eastAsia="pl-PL"/>
        </w:rPr>
      </w:pPr>
    </w:p>
    <w:p w14:paraId="7AACA5D3" w14:textId="621AB343" w:rsidR="004B3744" w:rsidRPr="00CF42C7" w:rsidRDefault="004B3744" w:rsidP="00D53B93">
      <w:pPr>
        <w:spacing w:line="360" w:lineRule="auto"/>
        <w:ind w:firstLine="426"/>
        <w:jc w:val="both"/>
        <w:rPr>
          <w:rFonts w:ascii="Calibri" w:hAnsi="Calibri" w:cs="Calibri"/>
          <w:noProof w:val="0"/>
          <w:sz w:val="24"/>
          <w:szCs w:val="24"/>
        </w:rPr>
      </w:pPr>
      <w:r w:rsidRPr="00CF42C7">
        <w:rPr>
          <w:rFonts w:ascii="Calibri" w:hAnsi="Calibri" w:cs="Calibri"/>
          <w:noProof w:val="0"/>
          <w:sz w:val="24"/>
          <w:szCs w:val="24"/>
        </w:rPr>
        <w:t xml:space="preserve">Економічний розвиток включає стратегії та програми, здійснення яких дозволяє </w:t>
      </w:r>
      <w:r>
        <w:rPr>
          <w:rFonts w:ascii="Calibri" w:hAnsi="Calibri" w:cs="Calibri"/>
          <w:noProof w:val="0"/>
          <w:sz w:val="24"/>
          <w:szCs w:val="24"/>
        </w:rPr>
        <w:t>громаді</w:t>
      </w:r>
      <w:r w:rsidRPr="00CF42C7">
        <w:rPr>
          <w:rFonts w:ascii="Calibri" w:hAnsi="Calibri" w:cs="Calibri"/>
          <w:noProof w:val="0"/>
          <w:sz w:val="24"/>
          <w:szCs w:val="24"/>
        </w:rPr>
        <w:t xml:space="preserve"> пристосуватися до економічних змін шляхом поліпшення свого конкурентного становища з огляду на вирішальні фактори виробництва: людські ресурси, інформацію та технології, капітал та інфраструктуру.</w:t>
      </w:r>
    </w:p>
    <w:p w14:paraId="4C627A5A" w14:textId="2B6B1B09" w:rsidR="009E7E2A" w:rsidRPr="009E7E2A" w:rsidRDefault="009E7E2A" w:rsidP="00D53B93">
      <w:pPr>
        <w:spacing w:line="360" w:lineRule="auto"/>
        <w:ind w:firstLine="426"/>
        <w:jc w:val="both"/>
        <w:rPr>
          <w:rFonts w:ascii="Calibri" w:hAnsi="Calibri" w:cs="Calibri"/>
          <w:noProof w:val="0"/>
          <w:sz w:val="24"/>
          <w:szCs w:val="24"/>
        </w:rPr>
      </w:pPr>
      <w:r w:rsidRPr="009E7E2A">
        <w:rPr>
          <w:rFonts w:ascii="Calibri" w:hAnsi="Calibri" w:cs="Calibri"/>
          <w:noProof w:val="0"/>
          <w:sz w:val="24"/>
          <w:szCs w:val="24"/>
        </w:rPr>
        <w:t xml:space="preserve">Методологією </w:t>
      </w:r>
      <w:r>
        <w:rPr>
          <w:rFonts w:ascii="Calibri" w:hAnsi="Calibri" w:cs="Calibri"/>
          <w:noProof w:val="0"/>
          <w:sz w:val="24"/>
          <w:szCs w:val="24"/>
        </w:rPr>
        <w:t>актуалізації</w:t>
      </w:r>
      <w:r w:rsidRPr="009E7E2A">
        <w:rPr>
          <w:rFonts w:ascii="Calibri" w:hAnsi="Calibri" w:cs="Calibri"/>
          <w:noProof w:val="0"/>
          <w:sz w:val="24"/>
          <w:szCs w:val="24"/>
        </w:rPr>
        <w:t xml:space="preserve"> Стратегії передбачено застосування комплексного, інноваційного підходу, який полягає не тільки в обов’язковому дотриманні новітніх нормативних документів у сфері стратегічного планування </w:t>
      </w:r>
      <w:r>
        <w:rPr>
          <w:rFonts w:ascii="Calibri" w:hAnsi="Calibri" w:cs="Calibri"/>
          <w:noProof w:val="0"/>
          <w:sz w:val="24"/>
          <w:szCs w:val="24"/>
        </w:rPr>
        <w:t>територіального</w:t>
      </w:r>
      <w:r w:rsidRPr="009E7E2A">
        <w:rPr>
          <w:rFonts w:ascii="Calibri" w:hAnsi="Calibri" w:cs="Calibri"/>
          <w:noProof w:val="0"/>
          <w:sz w:val="24"/>
          <w:szCs w:val="24"/>
        </w:rPr>
        <w:t xml:space="preserve"> розвитку, які передбачають формування основних положень Стратегії на засадах смарт-спеціалізації, а й в інкорпоруванні результатів сучасних реформ, зокрема у сфері децентралізації, реформування місцевого самоврядування та створення  територіальних громад, до процесу визначення основних проблем </w:t>
      </w:r>
      <w:r>
        <w:rPr>
          <w:rFonts w:ascii="Calibri" w:hAnsi="Calibri" w:cs="Calibri"/>
          <w:noProof w:val="0"/>
          <w:sz w:val="24"/>
          <w:szCs w:val="24"/>
        </w:rPr>
        <w:t>територіального</w:t>
      </w:r>
      <w:r w:rsidRPr="009E7E2A">
        <w:rPr>
          <w:rFonts w:ascii="Calibri" w:hAnsi="Calibri" w:cs="Calibri"/>
          <w:noProof w:val="0"/>
          <w:sz w:val="24"/>
          <w:szCs w:val="24"/>
        </w:rPr>
        <w:t xml:space="preserve"> розвитку та формування системи стратегічних цілей (пріоритетів) розвитку. </w:t>
      </w:r>
    </w:p>
    <w:p w14:paraId="78FC9B58" w14:textId="34ADE2D5" w:rsidR="009E7E2A" w:rsidRPr="009E7E2A" w:rsidRDefault="009E7E2A" w:rsidP="00D53B93">
      <w:pPr>
        <w:spacing w:line="360" w:lineRule="auto"/>
        <w:ind w:firstLine="426"/>
        <w:jc w:val="both"/>
        <w:rPr>
          <w:rFonts w:ascii="Calibri" w:hAnsi="Calibri" w:cs="Calibri"/>
          <w:noProof w:val="0"/>
          <w:sz w:val="24"/>
          <w:szCs w:val="24"/>
        </w:rPr>
      </w:pPr>
      <w:r w:rsidRPr="009E7E2A">
        <w:rPr>
          <w:rFonts w:ascii="Calibri" w:hAnsi="Calibri" w:cs="Calibri"/>
          <w:noProof w:val="0"/>
          <w:sz w:val="24"/>
          <w:szCs w:val="24"/>
        </w:rPr>
        <w:t xml:space="preserve">Обрана методологія </w:t>
      </w:r>
      <w:r>
        <w:rPr>
          <w:rFonts w:ascii="Calibri" w:hAnsi="Calibri" w:cs="Calibri"/>
          <w:noProof w:val="0"/>
          <w:sz w:val="24"/>
          <w:szCs w:val="24"/>
        </w:rPr>
        <w:t>актуалізації</w:t>
      </w:r>
      <w:r w:rsidRPr="009E7E2A">
        <w:rPr>
          <w:rFonts w:ascii="Calibri" w:hAnsi="Calibri" w:cs="Calibri"/>
          <w:noProof w:val="0"/>
          <w:sz w:val="24"/>
          <w:szCs w:val="24"/>
        </w:rPr>
        <w:t xml:space="preserve"> Стратегії забезпечує системну формалізацію дій для керованого переходу від існуючого стану (існуючої соціально-економічної ситуації в </w:t>
      </w:r>
      <w:r>
        <w:rPr>
          <w:rFonts w:ascii="Calibri" w:hAnsi="Calibri" w:cs="Calibri"/>
          <w:noProof w:val="0"/>
          <w:sz w:val="24"/>
          <w:szCs w:val="24"/>
        </w:rPr>
        <w:t>громаді</w:t>
      </w:r>
      <w:r w:rsidRPr="009E7E2A">
        <w:rPr>
          <w:rFonts w:ascii="Calibri" w:hAnsi="Calibri" w:cs="Calibri"/>
          <w:noProof w:val="0"/>
          <w:sz w:val="24"/>
          <w:szCs w:val="24"/>
        </w:rPr>
        <w:t>) до бажаного й реально можливого стану згідно із сформованим стратегічним баченням та його декомпозицією до рівня конкретних проєктів, яка здійснюється на підставі вимог щодо процесу розроблення стратегій регіонального розвитку, затверджених у зазначених нижче нормативних документах.</w:t>
      </w:r>
    </w:p>
    <w:p w14:paraId="0DE07835" w14:textId="107188C1" w:rsidR="009E7E2A" w:rsidRPr="009E7E2A" w:rsidRDefault="009E7E2A" w:rsidP="00D53B93">
      <w:pPr>
        <w:spacing w:line="360" w:lineRule="auto"/>
        <w:ind w:firstLine="426"/>
        <w:jc w:val="both"/>
        <w:rPr>
          <w:rFonts w:ascii="Calibri" w:hAnsi="Calibri" w:cs="Calibri"/>
          <w:noProof w:val="0"/>
          <w:sz w:val="24"/>
          <w:szCs w:val="24"/>
        </w:rPr>
      </w:pPr>
      <w:r w:rsidRPr="009E7E2A">
        <w:rPr>
          <w:rFonts w:ascii="Calibri" w:hAnsi="Calibri" w:cs="Calibri"/>
          <w:noProof w:val="0"/>
          <w:sz w:val="24"/>
          <w:szCs w:val="24"/>
        </w:rPr>
        <w:t xml:space="preserve">Могилівська громада активно включилася до актуалізації свого стратегічного плану розвитку на засадах смарт-спеціалізації. Починаючи з 2015 року вимоги щодо смарт-спеціалізації були затверджені на державному рівні відповідними </w:t>
      </w:r>
      <w:r w:rsidR="00515495">
        <w:rPr>
          <w:rFonts w:ascii="Calibri" w:hAnsi="Calibri" w:cs="Calibri"/>
          <w:noProof w:val="0"/>
          <w:sz w:val="24"/>
          <w:szCs w:val="24"/>
        </w:rPr>
        <w:t>постановами Кабінету Міністрів</w:t>
      </w:r>
      <w:r w:rsidR="00D53B93">
        <w:rPr>
          <w:rFonts w:ascii="Calibri" w:hAnsi="Calibri" w:cs="Calibri"/>
          <w:noProof w:val="0"/>
          <w:sz w:val="24"/>
          <w:szCs w:val="24"/>
        </w:rPr>
        <w:t xml:space="preserve"> </w:t>
      </w:r>
      <w:r w:rsidRPr="009E7E2A">
        <w:rPr>
          <w:rFonts w:ascii="Calibri" w:hAnsi="Calibri" w:cs="Calibri"/>
          <w:noProof w:val="0"/>
          <w:sz w:val="24"/>
          <w:szCs w:val="24"/>
        </w:rPr>
        <w:t xml:space="preserve">України від 11 листопада 2015 року № 931 </w:t>
      </w:r>
      <w:r>
        <w:rPr>
          <w:rFonts w:ascii="Calibri" w:hAnsi="Calibri" w:cs="Calibri"/>
          <w:noProof w:val="0"/>
          <w:sz w:val="24"/>
          <w:szCs w:val="24"/>
        </w:rPr>
        <w:t>"</w:t>
      </w:r>
      <w:r w:rsidRPr="009E7E2A">
        <w:rPr>
          <w:rFonts w:ascii="Calibri" w:hAnsi="Calibri" w:cs="Calibri"/>
          <w:noProof w:val="0"/>
          <w:sz w:val="24"/>
          <w:szCs w:val="24"/>
        </w:rPr>
        <w:t>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w:t>
      </w:r>
      <w:r w:rsidR="00515495">
        <w:rPr>
          <w:rFonts w:ascii="Calibri" w:hAnsi="Calibri" w:cs="Calibri"/>
          <w:noProof w:val="0"/>
          <w:sz w:val="24"/>
          <w:szCs w:val="24"/>
        </w:rPr>
        <w:t xml:space="preserve"> </w:t>
      </w:r>
      <w:r w:rsidRPr="009E7E2A">
        <w:rPr>
          <w:rFonts w:ascii="Calibri" w:hAnsi="Calibri" w:cs="Calibri"/>
          <w:noProof w:val="0"/>
          <w:sz w:val="24"/>
          <w:szCs w:val="24"/>
        </w:rPr>
        <w:t>та оцінки результативності реалізації зазначених Стратегії і плану заходів</w:t>
      </w:r>
      <w:r>
        <w:rPr>
          <w:rFonts w:ascii="Calibri" w:hAnsi="Calibri" w:cs="Calibri"/>
          <w:noProof w:val="0"/>
          <w:sz w:val="24"/>
          <w:szCs w:val="24"/>
        </w:rPr>
        <w:t>"</w:t>
      </w:r>
      <w:r w:rsidR="00D53B93">
        <w:rPr>
          <w:rFonts w:ascii="Calibri" w:hAnsi="Calibri" w:cs="Calibri"/>
          <w:noProof w:val="0"/>
          <w:sz w:val="24"/>
          <w:szCs w:val="24"/>
        </w:rPr>
        <w:t xml:space="preserve"> та від 11 листопада</w:t>
      </w:r>
      <w:r w:rsidRPr="009E7E2A">
        <w:rPr>
          <w:rFonts w:ascii="Calibri" w:hAnsi="Calibri" w:cs="Calibri"/>
          <w:noProof w:val="0"/>
          <w:sz w:val="24"/>
          <w:szCs w:val="24"/>
        </w:rPr>
        <w:t xml:space="preserve">  2015 року № 932 </w:t>
      </w:r>
      <w:r>
        <w:rPr>
          <w:rFonts w:ascii="Calibri" w:hAnsi="Calibri" w:cs="Calibri"/>
          <w:noProof w:val="0"/>
          <w:sz w:val="24"/>
          <w:szCs w:val="24"/>
        </w:rPr>
        <w:t>"</w:t>
      </w:r>
      <w:r w:rsidRPr="009E7E2A">
        <w:rPr>
          <w:rFonts w:ascii="Calibri" w:hAnsi="Calibri" w:cs="Calibri"/>
          <w:noProof w:val="0"/>
          <w:sz w:val="24"/>
          <w:szCs w:val="24"/>
        </w:rPr>
        <w:t>Про затвердження Порядку розроблення</w:t>
      </w:r>
      <w:r w:rsidR="00515495">
        <w:rPr>
          <w:rFonts w:ascii="Calibri" w:hAnsi="Calibri" w:cs="Calibri"/>
          <w:noProof w:val="0"/>
          <w:sz w:val="24"/>
          <w:szCs w:val="24"/>
        </w:rPr>
        <w:t xml:space="preserve"> </w:t>
      </w:r>
      <w:r w:rsidR="00D53B93">
        <w:rPr>
          <w:rFonts w:ascii="Calibri" w:hAnsi="Calibri" w:cs="Calibri"/>
          <w:noProof w:val="0"/>
          <w:sz w:val="24"/>
          <w:szCs w:val="24"/>
        </w:rPr>
        <w:lastRenderedPageBreak/>
        <w:t xml:space="preserve">регіональних стратегій розвитку </w:t>
      </w:r>
      <w:r w:rsidRPr="009E7E2A">
        <w:rPr>
          <w:rFonts w:ascii="Calibri" w:hAnsi="Calibri" w:cs="Calibri"/>
          <w:noProof w:val="0"/>
          <w:sz w:val="24"/>
          <w:szCs w:val="24"/>
        </w:rPr>
        <w:t>і планів заходів з їх реалізації,</w:t>
      </w:r>
      <w:r w:rsidR="00D53B93">
        <w:rPr>
          <w:rFonts w:ascii="Calibri" w:hAnsi="Calibri" w:cs="Calibri"/>
          <w:noProof w:val="0"/>
          <w:sz w:val="24"/>
          <w:szCs w:val="24"/>
        </w:rPr>
        <w:t xml:space="preserve"> </w:t>
      </w:r>
      <w:r w:rsidRPr="009E7E2A">
        <w:rPr>
          <w:rFonts w:ascii="Calibri" w:hAnsi="Calibri" w:cs="Calibri"/>
          <w:noProof w:val="0"/>
          <w:sz w:val="24"/>
          <w:szCs w:val="24"/>
        </w:rPr>
        <w:t>а також проведення моніторингу та оцінки результативності реалізації зазначених регіонал</w:t>
      </w:r>
      <w:r>
        <w:rPr>
          <w:rFonts w:ascii="Calibri" w:hAnsi="Calibri" w:cs="Calibri"/>
          <w:noProof w:val="0"/>
          <w:sz w:val="24"/>
          <w:szCs w:val="24"/>
        </w:rPr>
        <w:t>ьних стратегій і планів заходів"</w:t>
      </w:r>
      <w:r w:rsidRPr="009E7E2A">
        <w:rPr>
          <w:rFonts w:ascii="Calibri" w:hAnsi="Calibri" w:cs="Calibri"/>
          <w:noProof w:val="0"/>
          <w:sz w:val="24"/>
          <w:szCs w:val="24"/>
        </w:rPr>
        <w:t xml:space="preserve">. </w:t>
      </w:r>
    </w:p>
    <w:p w14:paraId="777038D5" w14:textId="0097AAF2" w:rsidR="00CF42C7" w:rsidRPr="00CF42C7" w:rsidRDefault="00CF42C7" w:rsidP="00D53B93">
      <w:pPr>
        <w:spacing w:line="360" w:lineRule="auto"/>
        <w:ind w:firstLine="426"/>
        <w:jc w:val="both"/>
        <w:rPr>
          <w:rFonts w:ascii="Calibri" w:hAnsi="Calibri" w:cs="Calibri"/>
          <w:noProof w:val="0"/>
          <w:sz w:val="24"/>
          <w:szCs w:val="24"/>
        </w:rPr>
      </w:pPr>
      <w:r w:rsidRPr="00CF42C7">
        <w:rPr>
          <w:rFonts w:ascii="Calibri" w:hAnsi="Calibri" w:cs="Calibri"/>
          <w:noProof w:val="0"/>
          <w:sz w:val="24"/>
          <w:szCs w:val="24"/>
        </w:rPr>
        <w:t xml:space="preserve">Процес </w:t>
      </w:r>
      <w:r w:rsidR="006D1800">
        <w:rPr>
          <w:rFonts w:ascii="Calibri" w:hAnsi="Calibri" w:cs="Calibri"/>
          <w:noProof w:val="0"/>
          <w:sz w:val="24"/>
          <w:szCs w:val="24"/>
        </w:rPr>
        <w:t>актуалізації</w:t>
      </w:r>
      <w:r w:rsidRPr="00CF42C7">
        <w:rPr>
          <w:rFonts w:ascii="Calibri" w:hAnsi="Calibri" w:cs="Calibri"/>
          <w:noProof w:val="0"/>
          <w:sz w:val="24"/>
          <w:szCs w:val="24"/>
        </w:rPr>
        <w:t xml:space="preserve"> Стратегії розвитку мав висхідний характер. Він відпрацьовувався робочою групою, яка визначала напрями розвитку та сфери вжиття заходів.</w:t>
      </w:r>
    </w:p>
    <w:p w14:paraId="27412A55" w14:textId="34D2C145" w:rsidR="00CF42C7" w:rsidRPr="00CF42C7" w:rsidRDefault="00CF42C7" w:rsidP="00D53B93">
      <w:pPr>
        <w:spacing w:line="360" w:lineRule="auto"/>
        <w:ind w:firstLine="426"/>
        <w:jc w:val="both"/>
        <w:rPr>
          <w:rFonts w:ascii="Calibri" w:hAnsi="Calibri" w:cs="Calibri"/>
          <w:noProof w:val="0"/>
          <w:sz w:val="24"/>
          <w:szCs w:val="24"/>
        </w:rPr>
      </w:pPr>
      <w:r w:rsidRPr="00CF42C7">
        <w:rPr>
          <w:rFonts w:ascii="Calibri" w:hAnsi="Calibri" w:cs="Calibri"/>
          <w:noProof w:val="0"/>
          <w:sz w:val="24"/>
          <w:szCs w:val="24"/>
        </w:rPr>
        <w:t>Строковість інструментів планування визначалася на основі поєднання довгострокового стратегічного плану та середньострокових циклів планування його реалізації. Визначені на основі цього підходу стратегічні цілі та заходи мають характер довгострокових напрямів розвитку, тоді як програми орієнтуються на реалізацію пріоритетних завдань.</w:t>
      </w:r>
      <w:r w:rsidR="00D53B93">
        <w:rPr>
          <w:rFonts w:ascii="Calibri" w:hAnsi="Calibri" w:cs="Calibri"/>
          <w:noProof w:val="0"/>
          <w:sz w:val="24"/>
          <w:szCs w:val="24"/>
        </w:rPr>
        <w:t xml:space="preserve"> </w:t>
      </w:r>
      <w:r w:rsidRPr="00CF42C7">
        <w:rPr>
          <w:rFonts w:ascii="Calibri" w:hAnsi="Calibri" w:cs="Calibri"/>
          <w:noProof w:val="0"/>
          <w:sz w:val="24"/>
          <w:szCs w:val="24"/>
        </w:rPr>
        <w:t>Ці заходи як ключові елементи Стратегії визначають сценарії та шляхи досягнення стратегічних цілей.</w:t>
      </w:r>
    </w:p>
    <w:p w14:paraId="0A01C889" w14:textId="77777777" w:rsidR="00CF42C7" w:rsidRPr="00CF42C7" w:rsidRDefault="00CF42C7" w:rsidP="00D53B93">
      <w:pPr>
        <w:spacing w:line="360" w:lineRule="auto"/>
        <w:ind w:firstLine="426"/>
        <w:jc w:val="both"/>
        <w:rPr>
          <w:rFonts w:ascii="Calibri" w:hAnsi="Calibri" w:cs="Calibri"/>
          <w:noProof w:val="0"/>
          <w:sz w:val="24"/>
          <w:szCs w:val="24"/>
        </w:rPr>
      </w:pPr>
      <w:r w:rsidRPr="00CF42C7">
        <w:rPr>
          <w:rFonts w:ascii="Calibri" w:hAnsi="Calibri" w:cs="Calibri"/>
          <w:noProof w:val="0"/>
          <w:sz w:val="24"/>
          <w:szCs w:val="24"/>
        </w:rPr>
        <w:t xml:space="preserve">Модель </w:t>
      </w:r>
      <w:r w:rsidR="006D1800">
        <w:rPr>
          <w:rFonts w:ascii="Calibri" w:hAnsi="Calibri" w:cs="Calibri"/>
          <w:noProof w:val="0"/>
          <w:sz w:val="24"/>
          <w:szCs w:val="24"/>
        </w:rPr>
        <w:t>актуалізації</w:t>
      </w:r>
      <w:r w:rsidRPr="00CF42C7">
        <w:rPr>
          <w:rFonts w:ascii="Calibri" w:hAnsi="Calibri" w:cs="Calibri"/>
          <w:noProof w:val="0"/>
          <w:sz w:val="24"/>
          <w:szCs w:val="24"/>
        </w:rPr>
        <w:t xml:space="preserve"> Стратегії обрано, виходячи з потреб громади.</w:t>
      </w:r>
    </w:p>
    <w:p w14:paraId="0176F874" w14:textId="77777777" w:rsidR="00CF42C7" w:rsidRPr="006D1800" w:rsidRDefault="00CF42C7" w:rsidP="00CF42C7">
      <w:pPr>
        <w:ind w:firstLine="709"/>
        <w:jc w:val="both"/>
        <w:rPr>
          <w:rFonts w:ascii="Calibri" w:hAnsi="Calibri" w:cs="Calibri"/>
          <w:b/>
          <w:noProof w:val="0"/>
          <w:sz w:val="24"/>
          <w:szCs w:val="24"/>
        </w:rPr>
      </w:pPr>
      <w:r w:rsidRPr="006D1800">
        <w:rPr>
          <w:rFonts w:ascii="Calibri" w:hAnsi="Calibri" w:cs="Calibri"/>
          <w:b/>
          <w:noProof w:val="0"/>
          <w:sz w:val="24"/>
          <w:szCs w:val="24"/>
        </w:rPr>
        <w:t>Етапи актуалізації Стратегії:</w:t>
      </w:r>
    </w:p>
    <w:p w14:paraId="4C2634F5" w14:textId="77777777" w:rsidR="00CF42C7" w:rsidRPr="006D1800" w:rsidRDefault="00CF42C7" w:rsidP="00CF42C7">
      <w:pPr>
        <w:ind w:firstLine="709"/>
        <w:jc w:val="both"/>
        <w:rPr>
          <w:rFonts w:ascii="Calibri" w:hAnsi="Calibri" w:cs="Calibri"/>
          <w:i/>
          <w:noProof w:val="0"/>
          <w:sz w:val="24"/>
          <w:szCs w:val="24"/>
        </w:rPr>
      </w:pPr>
      <w:r w:rsidRPr="006D1800">
        <w:rPr>
          <w:rFonts w:ascii="Calibri" w:hAnsi="Calibri" w:cs="Calibri"/>
          <w:i/>
          <w:noProof w:val="0"/>
          <w:sz w:val="24"/>
          <w:szCs w:val="24"/>
        </w:rPr>
        <w:t>1. Організація роботи</w:t>
      </w:r>
    </w:p>
    <w:p w14:paraId="70CA8B65" w14:textId="61667032"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Робоча група з актуалізації  (РГ) – колектив осіб, який створюється для роботи над планом стратегічного розвитку громади. Саме на засіданнях РГ презентуються, обговорюються всі напрями роботи та ухвалюються відповідні рішення.</w:t>
      </w:r>
    </w:p>
    <w:p w14:paraId="255298AE" w14:textId="77777777" w:rsidR="00CF42C7" w:rsidRPr="006D1800" w:rsidRDefault="00CF42C7" w:rsidP="00CF42C7">
      <w:pPr>
        <w:ind w:firstLine="709"/>
        <w:jc w:val="both"/>
        <w:rPr>
          <w:rFonts w:ascii="Calibri" w:hAnsi="Calibri" w:cs="Calibri"/>
          <w:i/>
          <w:noProof w:val="0"/>
          <w:sz w:val="24"/>
          <w:szCs w:val="24"/>
        </w:rPr>
      </w:pPr>
      <w:r w:rsidRPr="006D1800">
        <w:rPr>
          <w:rFonts w:ascii="Calibri" w:hAnsi="Calibri" w:cs="Calibri"/>
          <w:i/>
          <w:noProof w:val="0"/>
          <w:sz w:val="24"/>
          <w:szCs w:val="24"/>
        </w:rPr>
        <w:t>2. Здійснення</w:t>
      </w:r>
      <w:r w:rsidR="006D1800">
        <w:rPr>
          <w:rFonts w:ascii="Calibri" w:hAnsi="Calibri" w:cs="Calibri"/>
          <w:i/>
          <w:noProof w:val="0"/>
          <w:sz w:val="24"/>
          <w:szCs w:val="24"/>
        </w:rPr>
        <w:t xml:space="preserve"> актуалізації</w:t>
      </w:r>
      <w:r w:rsidRPr="006D1800">
        <w:rPr>
          <w:rFonts w:ascii="Calibri" w:hAnsi="Calibri" w:cs="Calibri"/>
          <w:i/>
          <w:noProof w:val="0"/>
          <w:sz w:val="24"/>
          <w:szCs w:val="24"/>
        </w:rPr>
        <w:t xml:space="preserve"> соціально-економічного аналізу та SWOT-аналізу</w:t>
      </w:r>
    </w:p>
    <w:p w14:paraId="6CB80FC5" w14:textId="74772172"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 xml:space="preserve">Відправним пунктом процесу </w:t>
      </w:r>
      <w:r w:rsidR="006D1800">
        <w:rPr>
          <w:rFonts w:ascii="Calibri" w:hAnsi="Calibri" w:cs="Calibri"/>
          <w:noProof w:val="0"/>
          <w:sz w:val="24"/>
          <w:szCs w:val="24"/>
        </w:rPr>
        <w:t xml:space="preserve">актуалізації </w:t>
      </w:r>
      <w:r w:rsidRPr="006D1800">
        <w:rPr>
          <w:rFonts w:ascii="Calibri" w:hAnsi="Calibri" w:cs="Calibri"/>
          <w:noProof w:val="0"/>
          <w:sz w:val="24"/>
          <w:szCs w:val="24"/>
        </w:rPr>
        <w:t>Стратегії є інвентаризація статистичних даних. Стратегічний аналіз є чимось більшим ніж розгляд статистичних показників,</w:t>
      </w:r>
      <w:r w:rsidR="00F75FA0">
        <w:rPr>
          <w:rFonts w:ascii="Calibri" w:hAnsi="Calibri" w:cs="Calibri"/>
          <w:noProof w:val="0"/>
          <w:sz w:val="24"/>
          <w:szCs w:val="24"/>
        </w:rPr>
        <w:t xml:space="preserve"> </w:t>
      </w:r>
      <w:r w:rsidRPr="006D1800">
        <w:rPr>
          <w:rFonts w:ascii="Calibri" w:hAnsi="Calibri" w:cs="Calibri"/>
          <w:noProof w:val="0"/>
          <w:sz w:val="24"/>
          <w:szCs w:val="24"/>
        </w:rPr>
        <w:t>оскільки передбачає також оцінювання структурних, політичних, економічних та соціальних умов.</w:t>
      </w:r>
      <w:r w:rsidR="00F75FA0">
        <w:rPr>
          <w:rFonts w:ascii="Calibri" w:hAnsi="Calibri" w:cs="Calibri"/>
          <w:noProof w:val="0"/>
          <w:sz w:val="24"/>
          <w:szCs w:val="24"/>
        </w:rPr>
        <w:t xml:space="preserve"> </w:t>
      </w:r>
      <w:r w:rsidR="00EA24C9">
        <w:rPr>
          <w:rFonts w:ascii="Calibri" w:hAnsi="Calibri" w:cs="Calibri"/>
          <w:noProof w:val="0"/>
          <w:sz w:val="24"/>
          <w:szCs w:val="24"/>
        </w:rPr>
        <w:t xml:space="preserve">                   </w:t>
      </w:r>
      <w:r w:rsidRPr="006D1800">
        <w:rPr>
          <w:rFonts w:ascii="Calibri" w:hAnsi="Calibri" w:cs="Calibri"/>
          <w:noProof w:val="0"/>
          <w:sz w:val="24"/>
          <w:szCs w:val="24"/>
        </w:rPr>
        <w:t>У цьому сенсі кількісно-емпіричний аспект має тісний зв’язок із якісними аспектами.</w:t>
      </w:r>
    </w:p>
    <w:p w14:paraId="6C41DA1F" w14:textId="1A832708" w:rsidR="00CF42C7" w:rsidRPr="006D1800" w:rsidRDefault="00CF42C7" w:rsidP="00515495">
      <w:pPr>
        <w:spacing w:line="360" w:lineRule="auto"/>
        <w:ind w:firstLine="567"/>
        <w:jc w:val="both"/>
        <w:rPr>
          <w:rFonts w:ascii="Calibri" w:hAnsi="Calibri" w:cs="Calibri"/>
          <w:noProof w:val="0"/>
          <w:sz w:val="24"/>
          <w:szCs w:val="24"/>
        </w:rPr>
      </w:pPr>
      <w:r w:rsidRPr="006D1800">
        <w:rPr>
          <w:rFonts w:ascii="Calibri" w:hAnsi="Calibri" w:cs="Calibri"/>
          <w:noProof w:val="0"/>
          <w:sz w:val="24"/>
          <w:szCs w:val="24"/>
        </w:rPr>
        <w:t>Соціально-економічний аналіз, порівняльні переваги, виклики та ризики,</w:t>
      </w:r>
      <w:r w:rsidR="00515495">
        <w:rPr>
          <w:rFonts w:ascii="Calibri" w:hAnsi="Calibri" w:cs="Calibri"/>
          <w:noProof w:val="0"/>
          <w:sz w:val="24"/>
          <w:szCs w:val="24"/>
        </w:rPr>
        <w:t xml:space="preserve"> </w:t>
      </w:r>
      <w:r w:rsidRPr="006D1800">
        <w:rPr>
          <w:rFonts w:ascii="Calibri" w:hAnsi="Calibri" w:cs="Calibri"/>
          <w:noProof w:val="0"/>
          <w:sz w:val="24"/>
          <w:szCs w:val="24"/>
        </w:rPr>
        <w:t xml:space="preserve">що враховують специфіку  </w:t>
      </w:r>
      <w:r w:rsidR="006D1800">
        <w:rPr>
          <w:rFonts w:ascii="Calibri" w:hAnsi="Calibri" w:cs="Calibri"/>
          <w:noProof w:val="0"/>
          <w:sz w:val="24"/>
          <w:szCs w:val="24"/>
        </w:rPr>
        <w:t>Могилівської ТГ</w:t>
      </w:r>
      <w:r w:rsidRPr="006D1800">
        <w:rPr>
          <w:rFonts w:ascii="Calibri" w:hAnsi="Calibri" w:cs="Calibri"/>
          <w:noProof w:val="0"/>
          <w:sz w:val="24"/>
          <w:szCs w:val="24"/>
        </w:rPr>
        <w:t>, є основою стратегічного планування, поєднуючи в собі потреби районів і шляхи розв’язання проблем.</w:t>
      </w:r>
    </w:p>
    <w:p w14:paraId="5AFD6AA9" w14:textId="77777777" w:rsidR="00515495" w:rsidRDefault="00515495" w:rsidP="006D1800">
      <w:pPr>
        <w:ind w:firstLine="709"/>
        <w:jc w:val="both"/>
        <w:rPr>
          <w:rFonts w:ascii="Calibri" w:hAnsi="Calibri" w:cs="Calibri"/>
          <w:b/>
          <w:noProof w:val="0"/>
          <w:sz w:val="24"/>
          <w:szCs w:val="24"/>
        </w:rPr>
      </w:pPr>
    </w:p>
    <w:p w14:paraId="46F1CACF" w14:textId="77777777" w:rsidR="00515495" w:rsidRDefault="00515495" w:rsidP="006D1800">
      <w:pPr>
        <w:ind w:firstLine="709"/>
        <w:jc w:val="both"/>
        <w:rPr>
          <w:rFonts w:ascii="Calibri" w:hAnsi="Calibri" w:cs="Calibri"/>
          <w:b/>
          <w:noProof w:val="0"/>
          <w:sz w:val="24"/>
          <w:szCs w:val="24"/>
        </w:rPr>
      </w:pPr>
    </w:p>
    <w:p w14:paraId="3559C449" w14:textId="77777777" w:rsidR="00CF42C7" w:rsidRDefault="00CF42C7" w:rsidP="00515495">
      <w:pPr>
        <w:ind w:firstLine="851"/>
        <w:jc w:val="both"/>
        <w:rPr>
          <w:rFonts w:ascii="Calibri" w:hAnsi="Calibri" w:cs="Calibri"/>
          <w:b/>
          <w:noProof w:val="0"/>
          <w:sz w:val="24"/>
          <w:szCs w:val="24"/>
        </w:rPr>
      </w:pPr>
      <w:r w:rsidRPr="006D1800">
        <w:rPr>
          <w:rFonts w:ascii="Calibri" w:hAnsi="Calibri" w:cs="Calibri"/>
          <w:b/>
          <w:noProof w:val="0"/>
          <w:sz w:val="24"/>
          <w:szCs w:val="24"/>
        </w:rPr>
        <w:lastRenderedPageBreak/>
        <w:t>При розробці Стратегії в основу її підготовки покладено такі основні принципи:</w:t>
      </w:r>
    </w:p>
    <w:p w14:paraId="09DAA26A" w14:textId="77777777" w:rsidR="00515495" w:rsidRPr="006D1800" w:rsidRDefault="00515495" w:rsidP="00515495">
      <w:pPr>
        <w:ind w:firstLine="851"/>
        <w:jc w:val="both"/>
        <w:rPr>
          <w:rFonts w:ascii="Calibri" w:hAnsi="Calibri" w:cs="Calibri"/>
          <w:b/>
          <w:noProof w:val="0"/>
          <w:sz w:val="24"/>
          <w:szCs w:val="24"/>
        </w:rPr>
      </w:pP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89"/>
      </w:tblGrid>
      <w:tr w:rsidR="00CF42C7" w:rsidRPr="007339AA" w14:paraId="5E4E9EE8" w14:textId="77777777" w:rsidTr="00EA24C9">
        <w:tc>
          <w:tcPr>
            <w:tcW w:w="2410" w:type="dxa"/>
            <w:shd w:val="clear" w:color="auto" w:fill="auto"/>
          </w:tcPr>
          <w:p w14:paraId="4FCBE316" w14:textId="77777777" w:rsidR="00CF42C7" w:rsidRPr="006D1800" w:rsidRDefault="00CF42C7" w:rsidP="006D1800">
            <w:pPr>
              <w:pStyle w:val="5"/>
              <w:rPr>
                <w:rFonts w:ascii="Calibri" w:hAnsi="Calibri" w:cs="Calibri"/>
                <w:noProof w:val="0"/>
                <w:szCs w:val="24"/>
              </w:rPr>
            </w:pPr>
            <w:r w:rsidRPr="006D1800">
              <w:rPr>
                <w:rFonts w:ascii="Calibri" w:hAnsi="Calibri" w:cs="Calibri"/>
                <w:noProof w:val="0"/>
                <w:szCs w:val="24"/>
              </w:rPr>
              <w:t>Партнерство</w:t>
            </w:r>
          </w:p>
        </w:tc>
        <w:tc>
          <w:tcPr>
            <w:tcW w:w="7689" w:type="dxa"/>
            <w:shd w:val="clear" w:color="auto" w:fill="auto"/>
          </w:tcPr>
          <w:p w14:paraId="5BD3902B" w14:textId="77777777" w:rsidR="00CF42C7" w:rsidRPr="007339AA" w:rsidRDefault="00CF42C7" w:rsidP="006D1800">
            <w:pPr>
              <w:jc w:val="both"/>
              <w:rPr>
                <w:rFonts w:ascii="Times New Roman" w:hAnsi="Times New Roman"/>
                <w:i/>
                <w:sz w:val="24"/>
              </w:rPr>
            </w:pPr>
            <w:r w:rsidRPr="006D1800">
              <w:rPr>
                <w:rFonts w:ascii="Calibri" w:hAnsi="Calibri" w:cs="Calibri"/>
                <w:noProof w:val="0"/>
                <w:sz w:val="24"/>
                <w:szCs w:val="24"/>
              </w:rPr>
              <w:t>Характер стратегічного розвитку формується за результатами різних консультацій, спрямованих на розбудову консенсусу, а також на обґрунтовані очікування громади від владних структур. До участі в ухваленні рішень і розробці стратегічних цілей було запрошено всі заінтересовані сторони – представників влади, наукових установ, бізнесових структур, підприємств та громадянського суспільства</w:t>
            </w:r>
          </w:p>
        </w:tc>
      </w:tr>
      <w:tr w:rsidR="00CF42C7" w:rsidRPr="00F7381C" w14:paraId="5922DE3B" w14:textId="77777777" w:rsidTr="00EA24C9">
        <w:tc>
          <w:tcPr>
            <w:tcW w:w="2410" w:type="dxa"/>
            <w:shd w:val="clear" w:color="auto" w:fill="auto"/>
          </w:tcPr>
          <w:p w14:paraId="09330998" w14:textId="77777777" w:rsidR="00CF42C7" w:rsidRPr="007339AA" w:rsidRDefault="00CF42C7" w:rsidP="009E7E2A">
            <w:pPr>
              <w:rPr>
                <w:rFonts w:ascii="Times New Roman" w:hAnsi="Times New Roman"/>
                <w:i/>
                <w:sz w:val="24"/>
              </w:rPr>
            </w:pPr>
            <w:r w:rsidRPr="006D1800">
              <w:rPr>
                <w:rFonts w:ascii="Calibri" w:hAnsi="Calibri" w:cs="Calibri"/>
                <w:b/>
                <w:i/>
                <w:noProof w:val="0"/>
                <w:sz w:val="24"/>
                <w:szCs w:val="24"/>
              </w:rPr>
              <w:t>Спільна участь</w:t>
            </w:r>
            <w:r w:rsidRPr="007339AA">
              <w:rPr>
                <w:rFonts w:ascii="Times New Roman" w:hAnsi="Times New Roman"/>
                <w:i/>
                <w:sz w:val="24"/>
              </w:rPr>
              <w:t xml:space="preserve"> </w:t>
            </w:r>
            <w:r w:rsidRPr="006D1800">
              <w:rPr>
                <w:rFonts w:ascii="Calibri" w:hAnsi="Calibri" w:cs="Calibri"/>
                <w:noProof w:val="0"/>
                <w:sz w:val="24"/>
                <w:szCs w:val="24"/>
              </w:rPr>
              <w:t>представників влади та приватного сектору</w:t>
            </w:r>
          </w:p>
        </w:tc>
        <w:tc>
          <w:tcPr>
            <w:tcW w:w="7689" w:type="dxa"/>
            <w:shd w:val="clear" w:color="auto" w:fill="auto"/>
          </w:tcPr>
          <w:p w14:paraId="0603C17F" w14:textId="77777777" w:rsidR="00CF42C7" w:rsidRPr="007339AA" w:rsidRDefault="00CF42C7" w:rsidP="009E7E2A">
            <w:pPr>
              <w:jc w:val="both"/>
              <w:rPr>
                <w:rFonts w:ascii="Times New Roman" w:hAnsi="Times New Roman"/>
                <w:i/>
                <w:sz w:val="24"/>
              </w:rPr>
            </w:pPr>
            <w:r w:rsidRPr="006D1800">
              <w:rPr>
                <w:rFonts w:ascii="Calibri" w:hAnsi="Calibri" w:cs="Calibri"/>
                <w:noProof w:val="0"/>
                <w:sz w:val="24"/>
                <w:szCs w:val="24"/>
              </w:rPr>
              <w:t>Забезпечує широкий соціальний консенсус, а також явну публічну підтримку Стратегії. Усі заходи розроблялися у спосіб, захищений від надмірного впливу учасників процесу розвитку, із залученням конкретних осіб, які ухвалюють рішення, заінтересованих сторін, експертів, представників неурядових організацій тощо</w:t>
            </w:r>
          </w:p>
        </w:tc>
      </w:tr>
      <w:tr w:rsidR="00CF42C7" w:rsidRPr="007339AA" w14:paraId="29D89DE0" w14:textId="77777777" w:rsidTr="00EA24C9">
        <w:tc>
          <w:tcPr>
            <w:tcW w:w="2410" w:type="dxa"/>
            <w:shd w:val="clear" w:color="auto" w:fill="auto"/>
          </w:tcPr>
          <w:p w14:paraId="29B46702" w14:textId="77777777" w:rsidR="00CF42C7" w:rsidRPr="006D1800" w:rsidRDefault="00CF42C7" w:rsidP="006D1800">
            <w:pPr>
              <w:pStyle w:val="6"/>
            </w:pPr>
            <w:r w:rsidRPr="006D1800">
              <w:t>Життєздатність</w:t>
            </w:r>
          </w:p>
        </w:tc>
        <w:tc>
          <w:tcPr>
            <w:tcW w:w="7689" w:type="dxa"/>
            <w:shd w:val="clear" w:color="auto" w:fill="auto"/>
          </w:tcPr>
          <w:p w14:paraId="08E08EF2" w14:textId="77777777" w:rsidR="00CF42C7" w:rsidRPr="006D1800" w:rsidRDefault="00CF42C7" w:rsidP="006D1800">
            <w:pPr>
              <w:jc w:val="both"/>
              <w:rPr>
                <w:rFonts w:ascii="Calibri" w:hAnsi="Calibri" w:cs="Calibri"/>
                <w:noProof w:val="0"/>
                <w:sz w:val="24"/>
                <w:szCs w:val="24"/>
              </w:rPr>
            </w:pPr>
            <w:r w:rsidRPr="006D1800">
              <w:rPr>
                <w:rFonts w:ascii="Calibri" w:hAnsi="Calibri" w:cs="Calibri"/>
                <w:noProof w:val="0"/>
                <w:sz w:val="24"/>
                <w:szCs w:val="24"/>
              </w:rPr>
              <w:t xml:space="preserve">Основою забезпечення життєздатності є забезпечення належної рівноваги та послідовності внутрішніх елементів Стратегії (цілей, заходів), що підтримується застосуванням усіх зазначених у цьому документі принципів. Ще одним важливим елементом забезпечення життєздатності є забезпечення розвитку порівняльних переваг, визначених за результатами SWOT-аналізу (розбудова можливостей, котрі послаблюють гостроту вад і проблем). Крім того, </w:t>
            </w:r>
            <w:r w:rsidR="006D1800">
              <w:rPr>
                <w:rFonts w:ascii="Calibri" w:hAnsi="Calibri" w:cs="Calibri"/>
                <w:noProof w:val="0"/>
                <w:sz w:val="24"/>
                <w:szCs w:val="24"/>
              </w:rPr>
              <w:t xml:space="preserve">                                             </w:t>
            </w:r>
            <w:r w:rsidRPr="006D1800">
              <w:rPr>
                <w:rFonts w:ascii="Calibri" w:hAnsi="Calibri" w:cs="Calibri"/>
                <w:noProof w:val="0"/>
                <w:sz w:val="24"/>
                <w:szCs w:val="24"/>
              </w:rPr>
              <w:t>для виявлення синергії між вадами та загрозами, яка загрожує життєздатності (для ризик-менеджменту), застосовується матриця слабких сторін та загроз</w:t>
            </w:r>
          </w:p>
        </w:tc>
      </w:tr>
      <w:tr w:rsidR="00CF42C7" w:rsidRPr="007339AA" w14:paraId="64DF0B3C" w14:textId="77777777" w:rsidTr="00EA24C9">
        <w:tc>
          <w:tcPr>
            <w:tcW w:w="2410" w:type="dxa"/>
            <w:shd w:val="clear" w:color="auto" w:fill="auto"/>
          </w:tcPr>
          <w:p w14:paraId="762D6A8C" w14:textId="77777777" w:rsidR="00CF42C7" w:rsidRPr="007339AA" w:rsidRDefault="00CF42C7" w:rsidP="006D1800">
            <w:pPr>
              <w:jc w:val="both"/>
              <w:rPr>
                <w:rFonts w:ascii="Times New Roman" w:hAnsi="Times New Roman"/>
                <w:i/>
                <w:sz w:val="24"/>
              </w:rPr>
            </w:pPr>
            <w:r w:rsidRPr="006D1800">
              <w:rPr>
                <w:rFonts w:ascii="Calibri" w:hAnsi="Calibri" w:cs="Calibri"/>
                <w:b/>
                <w:i/>
                <w:noProof w:val="0"/>
                <w:sz w:val="24"/>
                <w:szCs w:val="24"/>
              </w:rPr>
              <w:t>Інтеграція</w:t>
            </w:r>
          </w:p>
        </w:tc>
        <w:tc>
          <w:tcPr>
            <w:tcW w:w="7689" w:type="dxa"/>
            <w:shd w:val="clear" w:color="auto" w:fill="auto"/>
          </w:tcPr>
          <w:p w14:paraId="475D6456" w14:textId="5705D9D8" w:rsidR="00CF42C7" w:rsidRPr="007339AA" w:rsidRDefault="00CF42C7" w:rsidP="0043424F">
            <w:pPr>
              <w:jc w:val="both"/>
              <w:rPr>
                <w:rFonts w:ascii="Times New Roman" w:hAnsi="Times New Roman"/>
                <w:i/>
                <w:sz w:val="24"/>
              </w:rPr>
            </w:pPr>
            <w:r w:rsidRPr="006D1800">
              <w:rPr>
                <w:rFonts w:ascii="Calibri" w:hAnsi="Calibri" w:cs="Calibri"/>
                <w:noProof w:val="0"/>
                <w:sz w:val="24"/>
                <w:szCs w:val="24"/>
              </w:rPr>
              <w:t>Забезпечувалася за двома напрямами: інтеграція спільних місцевих потреб на регіональному рівні з територіальної та змістовної точки зору. Це означає, що досягнення будь-якої регіональної мети принесе результат і на місцевому рівні. Інтеграція забезпечується шляхом активної участі всіх заінтересованих сторін регіону. Інтеграція</w:t>
            </w:r>
            <w:r w:rsidR="006D1800">
              <w:rPr>
                <w:rFonts w:ascii="Calibri" w:hAnsi="Calibri" w:cs="Calibri"/>
                <w:noProof w:val="0"/>
                <w:sz w:val="24"/>
                <w:szCs w:val="24"/>
              </w:rPr>
              <w:t xml:space="preserve"> </w:t>
            </w:r>
            <w:r w:rsidRPr="006D1800">
              <w:rPr>
                <w:rFonts w:ascii="Calibri" w:hAnsi="Calibri" w:cs="Calibri"/>
                <w:noProof w:val="0"/>
                <w:sz w:val="24"/>
                <w:szCs w:val="24"/>
              </w:rPr>
              <w:t xml:space="preserve"> як багатомірний план розвитку пріоритетних секторів і напрямів діяльності забезпечує усунення конфліктів та негативних впливів.</w:t>
            </w:r>
            <w:r w:rsidR="006D1800">
              <w:rPr>
                <w:rFonts w:ascii="Calibri" w:hAnsi="Calibri" w:cs="Calibri"/>
                <w:noProof w:val="0"/>
                <w:sz w:val="24"/>
                <w:szCs w:val="24"/>
              </w:rPr>
              <w:t xml:space="preserve">  </w:t>
            </w:r>
            <w:r w:rsidRPr="006D1800">
              <w:rPr>
                <w:rFonts w:ascii="Calibri" w:hAnsi="Calibri" w:cs="Calibri"/>
                <w:noProof w:val="0"/>
                <w:sz w:val="24"/>
                <w:szCs w:val="24"/>
              </w:rPr>
              <w:t xml:space="preserve">У цьому сенсі вона забезпечує зосередження на сумісності </w:t>
            </w:r>
            <w:r w:rsidR="006D1800">
              <w:rPr>
                <w:rFonts w:ascii="Calibri" w:hAnsi="Calibri" w:cs="Calibri"/>
                <w:noProof w:val="0"/>
                <w:sz w:val="24"/>
                <w:szCs w:val="24"/>
              </w:rPr>
              <w:t xml:space="preserve"> </w:t>
            </w:r>
            <w:r w:rsidRPr="006D1800">
              <w:rPr>
                <w:rFonts w:ascii="Calibri" w:hAnsi="Calibri" w:cs="Calibri"/>
                <w:noProof w:val="0"/>
                <w:sz w:val="24"/>
                <w:szCs w:val="24"/>
              </w:rPr>
              <w:t>та синергії заходів</w:t>
            </w:r>
          </w:p>
        </w:tc>
      </w:tr>
      <w:tr w:rsidR="00CF42C7" w:rsidRPr="007339AA" w14:paraId="22EF8932" w14:textId="77777777" w:rsidTr="00EA24C9">
        <w:tc>
          <w:tcPr>
            <w:tcW w:w="2410" w:type="dxa"/>
            <w:shd w:val="clear" w:color="auto" w:fill="auto"/>
          </w:tcPr>
          <w:p w14:paraId="5BBEEE63" w14:textId="77777777" w:rsidR="00CF42C7" w:rsidRPr="007339AA" w:rsidRDefault="00CF42C7" w:rsidP="006D1800">
            <w:pPr>
              <w:jc w:val="both"/>
              <w:rPr>
                <w:rFonts w:ascii="Times New Roman" w:hAnsi="Times New Roman"/>
                <w:i/>
                <w:sz w:val="24"/>
              </w:rPr>
            </w:pPr>
            <w:r w:rsidRPr="006D1800">
              <w:rPr>
                <w:rFonts w:ascii="Calibri" w:hAnsi="Calibri" w:cs="Calibri"/>
                <w:b/>
                <w:i/>
                <w:noProof w:val="0"/>
                <w:sz w:val="24"/>
                <w:szCs w:val="24"/>
              </w:rPr>
              <w:t>Інновація</w:t>
            </w:r>
          </w:p>
        </w:tc>
        <w:tc>
          <w:tcPr>
            <w:tcW w:w="7689" w:type="dxa"/>
            <w:shd w:val="clear" w:color="auto" w:fill="auto"/>
          </w:tcPr>
          <w:p w14:paraId="46CC33E4" w14:textId="77777777" w:rsidR="00CF42C7" w:rsidRPr="006D1800" w:rsidRDefault="00CF42C7" w:rsidP="009E7E2A">
            <w:pPr>
              <w:jc w:val="both"/>
              <w:rPr>
                <w:rFonts w:ascii="Calibri" w:hAnsi="Calibri" w:cs="Calibri"/>
                <w:noProof w:val="0"/>
                <w:sz w:val="24"/>
                <w:szCs w:val="24"/>
              </w:rPr>
            </w:pPr>
            <w:r w:rsidRPr="006D1800">
              <w:rPr>
                <w:rFonts w:ascii="Calibri" w:hAnsi="Calibri" w:cs="Calibri"/>
                <w:noProof w:val="0"/>
                <w:sz w:val="24"/>
                <w:szCs w:val="24"/>
              </w:rPr>
              <w:t xml:space="preserve">Застосовується як принцип у процесі ідентифікації проектів, </w:t>
            </w:r>
            <w:r w:rsidR="006D1800">
              <w:rPr>
                <w:rFonts w:ascii="Calibri" w:hAnsi="Calibri" w:cs="Calibri"/>
                <w:noProof w:val="0"/>
                <w:sz w:val="24"/>
                <w:szCs w:val="24"/>
              </w:rPr>
              <w:t xml:space="preserve">                                       </w:t>
            </w:r>
            <w:r w:rsidRPr="006D1800">
              <w:rPr>
                <w:rFonts w:ascii="Calibri" w:hAnsi="Calibri" w:cs="Calibri"/>
                <w:noProof w:val="0"/>
                <w:sz w:val="24"/>
                <w:szCs w:val="24"/>
              </w:rPr>
              <w:t xml:space="preserve">і стосується, головним чином, запропонованого підходу </w:t>
            </w:r>
            <w:r w:rsidR="006D1800">
              <w:rPr>
                <w:rFonts w:ascii="Calibri" w:hAnsi="Calibri" w:cs="Calibri"/>
                <w:noProof w:val="0"/>
                <w:sz w:val="24"/>
                <w:szCs w:val="24"/>
              </w:rPr>
              <w:t xml:space="preserve">                                  </w:t>
            </w:r>
            <w:r w:rsidRPr="006D1800">
              <w:rPr>
                <w:rFonts w:ascii="Calibri" w:hAnsi="Calibri" w:cs="Calibri"/>
                <w:noProof w:val="0"/>
                <w:sz w:val="24"/>
                <w:szCs w:val="24"/>
              </w:rPr>
              <w:t>та як найефективнішого використання наявних ресурсів</w:t>
            </w:r>
          </w:p>
        </w:tc>
      </w:tr>
      <w:tr w:rsidR="00CF42C7" w:rsidRPr="007339AA" w14:paraId="5F13373F" w14:textId="77777777" w:rsidTr="00EA24C9">
        <w:trPr>
          <w:trHeight w:val="993"/>
        </w:trPr>
        <w:tc>
          <w:tcPr>
            <w:tcW w:w="2410" w:type="dxa"/>
            <w:shd w:val="clear" w:color="auto" w:fill="auto"/>
          </w:tcPr>
          <w:p w14:paraId="5A6F150F" w14:textId="77777777" w:rsidR="00CF42C7" w:rsidRPr="007339AA" w:rsidRDefault="00CF42C7" w:rsidP="006D1800">
            <w:pPr>
              <w:jc w:val="both"/>
              <w:rPr>
                <w:rFonts w:ascii="Times New Roman" w:hAnsi="Times New Roman"/>
                <w:i/>
                <w:sz w:val="24"/>
              </w:rPr>
            </w:pPr>
            <w:r w:rsidRPr="006D1800">
              <w:rPr>
                <w:rFonts w:ascii="Calibri" w:hAnsi="Calibri" w:cs="Calibri"/>
                <w:b/>
                <w:i/>
                <w:noProof w:val="0"/>
                <w:sz w:val="24"/>
                <w:szCs w:val="24"/>
              </w:rPr>
              <w:lastRenderedPageBreak/>
              <w:t>Ієрархія стратегічних планів</w:t>
            </w:r>
          </w:p>
        </w:tc>
        <w:tc>
          <w:tcPr>
            <w:tcW w:w="7689" w:type="dxa"/>
            <w:shd w:val="clear" w:color="auto" w:fill="auto"/>
          </w:tcPr>
          <w:p w14:paraId="7287CEBE" w14:textId="347D2BE8" w:rsidR="00AE72FD" w:rsidRPr="006D1800" w:rsidRDefault="00CF42C7" w:rsidP="009E7E2A">
            <w:pPr>
              <w:jc w:val="both"/>
              <w:rPr>
                <w:rFonts w:ascii="Calibri" w:hAnsi="Calibri" w:cs="Calibri"/>
                <w:noProof w:val="0"/>
                <w:sz w:val="24"/>
                <w:szCs w:val="24"/>
              </w:rPr>
            </w:pPr>
            <w:r w:rsidRPr="006D1800">
              <w:rPr>
                <w:rFonts w:ascii="Calibri" w:hAnsi="Calibri" w:cs="Calibri"/>
                <w:noProof w:val="0"/>
                <w:sz w:val="24"/>
                <w:szCs w:val="24"/>
              </w:rPr>
              <w:t xml:space="preserve">Стратегічні плани вищого рівня мають більш загальний характер </w:t>
            </w:r>
            <w:r w:rsidR="006D1800">
              <w:rPr>
                <w:rFonts w:ascii="Calibri" w:hAnsi="Calibri" w:cs="Calibri"/>
                <w:noProof w:val="0"/>
                <w:sz w:val="24"/>
                <w:szCs w:val="24"/>
              </w:rPr>
              <w:t xml:space="preserve">                             </w:t>
            </w:r>
            <w:r w:rsidRPr="006D1800">
              <w:rPr>
                <w:rFonts w:ascii="Calibri" w:hAnsi="Calibri" w:cs="Calibri"/>
                <w:noProof w:val="0"/>
                <w:sz w:val="24"/>
                <w:szCs w:val="24"/>
              </w:rPr>
              <w:t>і закладають підвалини для визначення конкретних заходів на нижчих рівнях</w:t>
            </w:r>
          </w:p>
        </w:tc>
      </w:tr>
      <w:tr w:rsidR="00CF42C7" w:rsidRPr="007339AA" w14:paraId="1B2340E4" w14:textId="77777777" w:rsidTr="00EA24C9">
        <w:tc>
          <w:tcPr>
            <w:tcW w:w="2410" w:type="dxa"/>
            <w:shd w:val="clear" w:color="auto" w:fill="auto"/>
          </w:tcPr>
          <w:p w14:paraId="7F3B5F33" w14:textId="77777777" w:rsidR="00CF42C7" w:rsidRPr="007339AA" w:rsidRDefault="00CF42C7" w:rsidP="006D1800">
            <w:pPr>
              <w:jc w:val="both"/>
              <w:rPr>
                <w:rFonts w:ascii="Times New Roman" w:hAnsi="Times New Roman"/>
                <w:i/>
                <w:sz w:val="24"/>
              </w:rPr>
            </w:pPr>
            <w:r w:rsidRPr="006D1800">
              <w:rPr>
                <w:rFonts w:ascii="Calibri" w:hAnsi="Calibri" w:cs="Calibri"/>
                <w:b/>
                <w:i/>
                <w:noProof w:val="0"/>
                <w:sz w:val="24"/>
                <w:szCs w:val="24"/>
              </w:rPr>
              <w:t>Інституційна пам’ять</w:t>
            </w:r>
            <w:r w:rsidRPr="007339AA">
              <w:rPr>
                <w:rFonts w:ascii="Times New Roman" w:hAnsi="Times New Roman"/>
                <w:i/>
                <w:sz w:val="24"/>
              </w:rPr>
              <w:t xml:space="preserve">  </w:t>
            </w:r>
          </w:p>
        </w:tc>
        <w:tc>
          <w:tcPr>
            <w:tcW w:w="7689" w:type="dxa"/>
            <w:shd w:val="clear" w:color="auto" w:fill="auto"/>
          </w:tcPr>
          <w:p w14:paraId="23C01646" w14:textId="77777777" w:rsidR="00CF42C7" w:rsidRPr="006D1800" w:rsidRDefault="00CF42C7" w:rsidP="006D1800">
            <w:pPr>
              <w:jc w:val="both"/>
              <w:rPr>
                <w:rFonts w:ascii="Calibri" w:hAnsi="Calibri" w:cs="Calibri"/>
                <w:noProof w:val="0"/>
                <w:sz w:val="24"/>
                <w:szCs w:val="24"/>
              </w:rPr>
            </w:pPr>
            <w:r w:rsidRPr="006D1800">
              <w:rPr>
                <w:rFonts w:ascii="Calibri" w:hAnsi="Calibri" w:cs="Calibri"/>
                <w:noProof w:val="0"/>
                <w:sz w:val="24"/>
                <w:szCs w:val="24"/>
              </w:rPr>
              <w:t xml:space="preserve">Робота над проектом Стратегії базувалась на результатах, досягнутих при розробці попередніх стратегічних документів, зокрема Програмах соціально-економічного розвитку </w:t>
            </w:r>
            <w:r w:rsidR="006D1800">
              <w:rPr>
                <w:rFonts w:ascii="Calibri" w:hAnsi="Calibri" w:cs="Calibri"/>
                <w:noProof w:val="0"/>
                <w:sz w:val="24"/>
                <w:szCs w:val="24"/>
              </w:rPr>
              <w:t>Могилівської</w:t>
            </w:r>
            <w:r w:rsidRPr="006D1800">
              <w:rPr>
                <w:rFonts w:ascii="Calibri" w:hAnsi="Calibri" w:cs="Calibri"/>
                <w:noProof w:val="0"/>
                <w:sz w:val="24"/>
                <w:szCs w:val="24"/>
              </w:rPr>
              <w:t xml:space="preserve"> сільської ради</w:t>
            </w:r>
          </w:p>
        </w:tc>
      </w:tr>
      <w:tr w:rsidR="00CF42C7" w:rsidRPr="007339AA" w14:paraId="7B4596CB" w14:textId="77777777" w:rsidTr="00EA24C9">
        <w:tc>
          <w:tcPr>
            <w:tcW w:w="2410" w:type="dxa"/>
            <w:shd w:val="clear" w:color="auto" w:fill="auto"/>
          </w:tcPr>
          <w:p w14:paraId="327D2CEB" w14:textId="77777777" w:rsidR="00CF42C7" w:rsidRPr="007339AA" w:rsidRDefault="00CF42C7" w:rsidP="006D1800">
            <w:pPr>
              <w:jc w:val="both"/>
              <w:rPr>
                <w:rFonts w:ascii="Times New Roman" w:hAnsi="Times New Roman"/>
                <w:i/>
                <w:sz w:val="24"/>
              </w:rPr>
            </w:pPr>
            <w:r w:rsidRPr="006D1800">
              <w:rPr>
                <w:rFonts w:ascii="Calibri" w:hAnsi="Calibri" w:cs="Calibri"/>
                <w:b/>
                <w:i/>
                <w:noProof w:val="0"/>
                <w:sz w:val="24"/>
                <w:szCs w:val="24"/>
              </w:rPr>
              <w:t>Субсидіарність</w:t>
            </w:r>
          </w:p>
        </w:tc>
        <w:tc>
          <w:tcPr>
            <w:tcW w:w="7689" w:type="dxa"/>
            <w:shd w:val="clear" w:color="auto" w:fill="auto"/>
          </w:tcPr>
          <w:p w14:paraId="0730EECB" w14:textId="77777777" w:rsidR="00CF42C7" w:rsidRPr="006D1800" w:rsidRDefault="00CF42C7" w:rsidP="009E7E2A">
            <w:pPr>
              <w:jc w:val="both"/>
              <w:rPr>
                <w:rFonts w:ascii="Calibri" w:hAnsi="Calibri" w:cs="Calibri"/>
                <w:noProof w:val="0"/>
                <w:sz w:val="24"/>
                <w:szCs w:val="24"/>
              </w:rPr>
            </w:pPr>
            <w:r w:rsidRPr="006D1800">
              <w:rPr>
                <w:rFonts w:ascii="Calibri" w:hAnsi="Calibri" w:cs="Calibri"/>
                <w:noProof w:val="0"/>
                <w:sz w:val="24"/>
                <w:szCs w:val="24"/>
              </w:rPr>
              <w:t xml:space="preserve">Визначення стратегічних заходів, починаючи з найнижчого рівня </w:t>
            </w:r>
            <w:r w:rsidR="006D1800">
              <w:rPr>
                <w:rFonts w:ascii="Calibri" w:hAnsi="Calibri" w:cs="Calibri"/>
                <w:noProof w:val="0"/>
                <w:sz w:val="24"/>
                <w:szCs w:val="24"/>
              </w:rPr>
              <w:t xml:space="preserve">                          </w:t>
            </w:r>
            <w:r w:rsidRPr="006D1800">
              <w:rPr>
                <w:rFonts w:ascii="Calibri" w:hAnsi="Calibri" w:cs="Calibri"/>
                <w:noProof w:val="0"/>
                <w:sz w:val="24"/>
                <w:szCs w:val="24"/>
              </w:rPr>
              <w:t xml:space="preserve">(на основі потреб бюджетних установ громади), здійснювалось </w:t>
            </w:r>
            <w:r w:rsidR="006D1800">
              <w:rPr>
                <w:rFonts w:ascii="Calibri" w:hAnsi="Calibri" w:cs="Calibri"/>
                <w:noProof w:val="0"/>
                <w:sz w:val="24"/>
                <w:szCs w:val="24"/>
              </w:rPr>
              <w:t xml:space="preserve">                              </w:t>
            </w:r>
            <w:r w:rsidRPr="006D1800">
              <w:rPr>
                <w:rFonts w:ascii="Calibri" w:hAnsi="Calibri" w:cs="Calibri"/>
                <w:noProof w:val="0"/>
                <w:sz w:val="24"/>
                <w:szCs w:val="24"/>
              </w:rPr>
              <w:t>з використанням ресурсів регіонального розвитку</w:t>
            </w:r>
          </w:p>
        </w:tc>
      </w:tr>
    </w:tbl>
    <w:p w14:paraId="37B6DAAA" w14:textId="77777777" w:rsidR="00CF42C7" w:rsidRPr="007339AA" w:rsidRDefault="00CF42C7" w:rsidP="00CF42C7">
      <w:pPr>
        <w:ind w:firstLine="709"/>
        <w:jc w:val="both"/>
        <w:rPr>
          <w:rFonts w:ascii="Times New Roman" w:hAnsi="Times New Roman"/>
          <w:sz w:val="28"/>
          <w:szCs w:val="28"/>
        </w:rPr>
      </w:pPr>
    </w:p>
    <w:p w14:paraId="7CEF7B67" w14:textId="02735885"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 xml:space="preserve">Після аналізу ситуації було розпочато аналіз </w:t>
      </w:r>
      <w:r w:rsidR="006D1800">
        <w:rPr>
          <w:rFonts w:ascii="Calibri" w:hAnsi="Calibri" w:cs="Calibri"/>
          <w:noProof w:val="0"/>
          <w:sz w:val="24"/>
          <w:szCs w:val="24"/>
        </w:rPr>
        <w:t>територіального</w:t>
      </w:r>
      <w:r w:rsidRPr="006D1800">
        <w:rPr>
          <w:rFonts w:ascii="Calibri" w:hAnsi="Calibri" w:cs="Calibri"/>
          <w:noProof w:val="0"/>
          <w:sz w:val="24"/>
          <w:szCs w:val="24"/>
        </w:rPr>
        <w:t xml:space="preserve"> потенціалу. В основу методики виконання цієї роботи покладено SWOT-аналіз. На практиці робоча група визначала сильні сторони території, можливості розвитку, слабкі сторони та зовнішні загрози, зосередилася на визначенні синергетичної взаємодії чинників у рамках кожного з елементів SWOT-аналізу, визначилася з стратегічною орієнтацією, порівняльними перевагами і забезпеченні можливостей управління ризиком.</w:t>
      </w:r>
    </w:p>
    <w:p w14:paraId="0A5E21D9" w14:textId="3008032C"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Виявлені сильні та слабкі сторони, можливості та загрози формують чітке уявлення про поточну ситуацію, проблеми та потенціал розвитку громади, а отже пов'язують соціально-економічний аудит та Стратегію, причому орієнтація Стратегії та основні елементи стратегічних цілей наприкінці цього етапу вже стає очевидною.</w:t>
      </w:r>
    </w:p>
    <w:p w14:paraId="58452605" w14:textId="6B9DC51B"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 xml:space="preserve">Результати виконання цього етапу є такими: соціально-економічний аналіз; SWOT-аналіз </w:t>
      </w:r>
      <w:r w:rsidR="006D1800">
        <w:rPr>
          <w:rFonts w:ascii="Calibri" w:hAnsi="Calibri" w:cs="Calibri"/>
          <w:noProof w:val="0"/>
          <w:sz w:val="24"/>
          <w:szCs w:val="24"/>
        </w:rPr>
        <w:t xml:space="preserve">та </w:t>
      </w:r>
      <w:r w:rsidRPr="006D1800">
        <w:rPr>
          <w:rFonts w:ascii="Calibri" w:hAnsi="Calibri" w:cs="Calibri"/>
          <w:noProof w:val="0"/>
          <w:sz w:val="24"/>
          <w:szCs w:val="24"/>
        </w:rPr>
        <w:t xml:space="preserve"> порівняльні переваги </w:t>
      </w:r>
      <w:r w:rsidR="006D1800">
        <w:rPr>
          <w:rFonts w:ascii="Calibri" w:hAnsi="Calibri" w:cs="Calibri"/>
          <w:noProof w:val="0"/>
          <w:sz w:val="24"/>
          <w:szCs w:val="24"/>
        </w:rPr>
        <w:t>громади</w:t>
      </w:r>
      <w:r w:rsidRPr="006D1800">
        <w:rPr>
          <w:rFonts w:ascii="Calibri" w:hAnsi="Calibri" w:cs="Calibri"/>
          <w:noProof w:val="0"/>
          <w:sz w:val="24"/>
          <w:szCs w:val="24"/>
        </w:rPr>
        <w:t xml:space="preserve"> (з аналізом ризиків).</w:t>
      </w:r>
    </w:p>
    <w:p w14:paraId="6FD083C0" w14:textId="082A2DC1" w:rsidR="00CF42C7"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Зовнішній та внутрішній аналізи забезпечують визначення основних проблем економічного розвитку території й разом з даними профілю регіону використовуються для формулювання стратегічних напрямів та цілей його розвитку на певний період часу.</w:t>
      </w:r>
    </w:p>
    <w:p w14:paraId="2D5B5935" w14:textId="77777777" w:rsidR="00CF42C7" w:rsidRPr="006D1800" w:rsidRDefault="00CF42C7" w:rsidP="00CF42C7">
      <w:pPr>
        <w:ind w:firstLine="709"/>
        <w:jc w:val="both"/>
        <w:rPr>
          <w:rFonts w:ascii="Calibri" w:hAnsi="Calibri" w:cs="Calibri"/>
          <w:i/>
          <w:noProof w:val="0"/>
          <w:sz w:val="24"/>
          <w:szCs w:val="24"/>
        </w:rPr>
      </w:pPr>
      <w:r w:rsidRPr="006D1800">
        <w:rPr>
          <w:rFonts w:ascii="Calibri" w:hAnsi="Calibri" w:cs="Calibri"/>
          <w:i/>
          <w:noProof w:val="0"/>
          <w:sz w:val="24"/>
          <w:szCs w:val="24"/>
        </w:rPr>
        <w:t>3. Визначення місії, стратегічного бачення</w:t>
      </w:r>
    </w:p>
    <w:p w14:paraId="247A14DB" w14:textId="202FED42"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lastRenderedPageBreak/>
        <w:t>Робоча група визначає місію та стратегічне бачення розвитку громади − бажаного стану соціально-економічної системи у майбутньому, який може бути означений конкретною датою. Коректне формулювання бачення з точним зазначенням складових загальної мети розвитку є дуже важливим для успішного впровадження, подальшого моніторингу та оцінки виконання.</w:t>
      </w:r>
    </w:p>
    <w:p w14:paraId="7A7EDDC9" w14:textId="77777777" w:rsidR="00CF42C7" w:rsidRPr="006D1800" w:rsidRDefault="00CF42C7" w:rsidP="00CF42C7">
      <w:pPr>
        <w:ind w:firstLine="709"/>
        <w:jc w:val="both"/>
        <w:rPr>
          <w:rFonts w:ascii="Calibri" w:hAnsi="Calibri" w:cs="Calibri"/>
          <w:i/>
          <w:noProof w:val="0"/>
          <w:sz w:val="24"/>
          <w:szCs w:val="24"/>
        </w:rPr>
      </w:pPr>
      <w:r w:rsidRPr="006D1800">
        <w:rPr>
          <w:rFonts w:ascii="Calibri" w:hAnsi="Calibri" w:cs="Calibri"/>
          <w:i/>
          <w:noProof w:val="0"/>
          <w:sz w:val="24"/>
          <w:szCs w:val="24"/>
        </w:rPr>
        <w:t>4. Формування стратегічних та операційних цілей із відповідними заходами</w:t>
      </w:r>
    </w:p>
    <w:p w14:paraId="700F6C1E" w14:textId="7ADE08B0"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 xml:space="preserve">Стратегічні цілі було визначено в найзагальніших рисах, як мінімум, на </w:t>
      </w:r>
      <w:r w:rsidR="00F737CB">
        <w:rPr>
          <w:rFonts w:ascii="Calibri" w:hAnsi="Calibri" w:cs="Calibri"/>
          <w:noProof w:val="0"/>
          <w:sz w:val="24"/>
          <w:szCs w:val="24"/>
        </w:rPr>
        <w:t>5</w:t>
      </w:r>
      <w:r w:rsidRPr="006D1800">
        <w:rPr>
          <w:rFonts w:ascii="Calibri" w:hAnsi="Calibri" w:cs="Calibri"/>
          <w:noProof w:val="0"/>
          <w:sz w:val="24"/>
          <w:szCs w:val="24"/>
        </w:rPr>
        <w:t xml:space="preserve"> років. Цей термін визначено для того, щоб створити стратегічну платформу для циклів реалізації тривалістю </w:t>
      </w:r>
      <w:r w:rsidR="00F737CB">
        <w:rPr>
          <w:rFonts w:ascii="Calibri" w:hAnsi="Calibri" w:cs="Calibri"/>
          <w:noProof w:val="0"/>
          <w:sz w:val="24"/>
          <w:szCs w:val="24"/>
        </w:rPr>
        <w:t>2</w:t>
      </w:r>
      <w:r w:rsidRPr="006D1800">
        <w:rPr>
          <w:rFonts w:ascii="Calibri" w:hAnsi="Calibri" w:cs="Calibri"/>
          <w:noProof w:val="0"/>
          <w:sz w:val="24"/>
          <w:szCs w:val="24"/>
        </w:rPr>
        <w:t xml:space="preserve"> роки кожний та для уникнення необхідності повторення процесу розробки стратегії у проміжний період і перевірки життєздатності планів у довгостроковій перспективі. Стратегічні цілі було визначено на основі порівняльних переваг громади з урахуванням викликів, а також можливих перешкод і ризиків на шляху розвитку.</w:t>
      </w:r>
    </w:p>
    <w:p w14:paraId="1AB39DBB" w14:textId="6BD687A3"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Операційні цілі було визначено як віхи на шляху досягнення стратегічних цілей,</w:t>
      </w:r>
      <w:r w:rsidR="006838CF" w:rsidRPr="006838CF">
        <w:rPr>
          <w:rFonts w:ascii="Calibri" w:hAnsi="Calibri" w:cs="Calibri"/>
          <w:noProof w:val="0"/>
          <w:sz w:val="24"/>
          <w:szCs w:val="24"/>
        </w:rPr>
        <w:t xml:space="preserve"> </w:t>
      </w:r>
      <w:r w:rsidRPr="006D1800">
        <w:rPr>
          <w:rFonts w:ascii="Calibri" w:hAnsi="Calibri" w:cs="Calibri"/>
          <w:noProof w:val="0"/>
          <w:sz w:val="24"/>
          <w:szCs w:val="24"/>
        </w:rPr>
        <w:t>які передбачають реалізацію необхідних заходів з метою досягнення відповідних стратегічних цілей на період до 2027 року. Для формування чіткої структури всіх елементів стратегії, зазначено заходи стратегічної цілі, прив’язані до операційних цілей. Дуже часто ці заходи являли собою поєднання регіональних заходів (проектів розвитку) та реформ, які створюють базу для подальшої розбудови потенціалу й досягнення цілей розвитку.</w:t>
      </w:r>
    </w:p>
    <w:p w14:paraId="77B6D8E2" w14:textId="77777777" w:rsidR="00CF42C7" w:rsidRPr="006D1800" w:rsidRDefault="00CF42C7" w:rsidP="00D53B93">
      <w:pPr>
        <w:spacing w:line="360" w:lineRule="auto"/>
        <w:ind w:firstLine="426"/>
        <w:jc w:val="both"/>
        <w:rPr>
          <w:rFonts w:ascii="Calibri" w:hAnsi="Calibri" w:cs="Calibri"/>
          <w:noProof w:val="0"/>
          <w:sz w:val="24"/>
          <w:szCs w:val="24"/>
        </w:rPr>
      </w:pPr>
      <w:r w:rsidRPr="006D1800">
        <w:rPr>
          <w:rFonts w:ascii="Calibri" w:hAnsi="Calibri" w:cs="Calibri"/>
          <w:noProof w:val="0"/>
          <w:sz w:val="24"/>
          <w:szCs w:val="24"/>
        </w:rPr>
        <w:t>Найважливішим результатом процесу побудови Стратегії стали почуття відповідальності за Стратегію на місцевому рівні, зміцнення потенціалу партнерських груп та їхньої відповідальності за реалізацію.</w:t>
      </w:r>
    </w:p>
    <w:p w14:paraId="3CAB6105" w14:textId="77777777" w:rsidR="00CF42C7" w:rsidRPr="00F737CB" w:rsidRDefault="00CF42C7" w:rsidP="00D53B93">
      <w:pPr>
        <w:spacing w:line="360" w:lineRule="auto"/>
        <w:ind w:firstLine="426"/>
        <w:jc w:val="both"/>
        <w:rPr>
          <w:rFonts w:ascii="Calibri" w:hAnsi="Calibri" w:cs="Calibri"/>
          <w:noProof w:val="0"/>
          <w:sz w:val="24"/>
          <w:szCs w:val="24"/>
        </w:rPr>
      </w:pPr>
      <w:r w:rsidRPr="00F737CB">
        <w:rPr>
          <w:rFonts w:ascii="Calibri" w:hAnsi="Calibri" w:cs="Calibri"/>
          <w:noProof w:val="0"/>
          <w:sz w:val="24"/>
          <w:szCs w:val="24"/>
        </w:rPr>
        <w:t xml:space="preserve">На цьому етапі також розпочинається процес </w:t>
      </w:r>
      <w:r w:rsidR="00F737CB">
        <w:rPr>
          <w:rFonts w:ascii="Calibri" w:hAnsi="Calibri" w:cs="Calibri"/>
          <w:noProof w:val="0"/>
          <w:sz w:val="24"/>
          <w:szCs w:val="24"/>
        </w:rPr>
        <w:t xml:space="preserve">актуалізації - </w:t>
      </w:r>
      <w:r w:rsidRPr="00F737CB">
        <w:rPr>
          <w:rFonts w:ascii="Calibri" w:hAnsi="Calibri" w:cs="Calibri"/>
          <w:noProof w:val="0"/>
          <w:sz w:val="24"/>
          <w:szCs w:val="24"/>
        </w:rPr>
        <w:t xml:space="preserve">розробки Плану реалізації Стратегії, який формується на основі визначених у ній стратегічних і операційних цілей, узгоджуються конкретні заходи, які мають бути вжиті для досягнення загальних і конкретних цілей. Завдання передбачають визначення відповідальних за їх виконання, установлення термінів виконання та визначення необхідних ресурсів. План реалізації розробляється за </w:t>
      </w:r>
      <w:r w:rsidRPr="00F737CB">
        <w:rPr>
          <w:rFonts w:ascii="Calibri" w:hAnsi="Calibri" w:cs="Calibri"/>
          <w:noProof w:val="0"/>
          <w:sz w:val="24"/>
          <w:szCs w:val="24"/>
        </w:rPr>
        <w:lastRenderedPageBreak/>
        <w:t>кожною стратегічною та операційною ціллю й являє собою "дерево цілей". Він формується виходячи з принципу "від загального до конкретного" та несе в собі високу ступінь деталізації.</w:t>
      </w:r>
    </w:p>
    <w:p w14:paraId="15B5CDAB" w14:textId="77777777" w:rsidR="00CF42C7" w:rsidRPr="00F737CB" w:rsidRDefault="00CF42C7" w:rsidP="00D53B93">
      <w:pPr>
        <w:spacing w:line="360" w:lineRule="auto"/>
        <w:ind w:firstLine="426"/>
        <w:jc w:val="both"/>
        <w:rPr>
          <w:rFonts w:ascii="Calibri" w:hAnsi="Calibri" w:cs="Calibri"/>
          <w:noProof w:val="0"/>
          <w:sz w:val="24"/>
          <w:szCs w:val="24"/>
        </w:rPr>
      </w:pPr>
      <w:r w:rsidRPr="00F737CB">
        <w:rPr>
          <w:rFonts w:ascii="Calibri" w:hAnsi="Calibri" w:cs="Calibri"/>
          <w:noProof w:val="0"/>
          <w:sz w:val="24"/>
          <w:szCs w:val="24"/>
        </w:rPr>
        <w:t xml:space="preserve">Етап </w:t>
      </w:r>
      <w:r w:rsidR="00383FD3">
        <w:rPr>
          <w:rFonts w:ascii="Calibri" w:hAnsi="Calibri" w:cs="Calibri"/>
          <w:noProof w:val="0"/>
          <w:sz w:val="24"/>
          <w:szCs w:val="24"/>
        </w:rPr>
        <w:t>актуалізації с</w:t>
      </w:r>
      <w:r w:rsidR="00383FD3" w:rsidRPr="00F737CB">
        <w:rPr>
          <w:rFonts w:ascii="Calibri" w:hAnsi="Calibri" w:cs="Calibri"/>
          <w:noProof w:val="0"/>
          <w:sz w:val="24"/>
          <w:szCs w:val="24"/>
        </w:rPr>
        <w:t>формован</w:t>
      </w:r>
      <w:r w:rsidR="00383FD3">
        <w:rPr>
          <w:rFonts w:ascii="Calibri" w:hAnsi="Calibri" w:cs="Calibri"/>
          <w:noProof w:val="0"/>
          <w:sz w:val="24"/>
          <w:szCs w:val="24"/>
        </w:rPr>
        <w:t>их</w:t>
      </w:r>
      <w:r w:rsidRPr="00F737CB">
        <w:rPr>
          <w:rFonts w:ascii="Calibri" w:hAnsi="Calibri" w:cs="Calibri"/>
          <w:noProof w:val="0"/>
          <w:sz w:val="24"/>
          <w:szCs w:val="24"/>
        </w:rPr>
        <w:t xml:space="preserve"> стратегічних та операційних цілей супроводжується також проведенням Стратегічної екологічної оцінки (СЕО), що дозволяє забезпечити досягнення екологічної збалансованості Стратегії. Забезпечує оцінювання потенційних негативних впливів на довкілля від реалізації Стратегії у майбутньому. Таким чином, принципи сталого розвитку стають основою для Стратегії, а її розробка проводиться в дусі забезпечення поєднання зусиль, спрямованих на заохочення економічного зростання та капіталовкладень у регіон, із зусиллями, спрямованими на пом’якшення несприятливого впливу на довкілля, для формування території, для якої є важливою якість життя нинішнього та майбутніх поколінь.</w:t>
      </w:r>
    </w:p>
    <w:p w14:paraId="7A9FCC38" w14:textId="77777777" w:rsidR="00CF42C7" w:rsidRPr="00383FD3" w:rsidRDefault="00CF42C7" w:rsidP="00CF42C7">
      <w:pPr>
        <w:ind w:firstLine="709"/>
        <w:jc w:val="both"/>
        <w:rPr>
          <w:rFonts w:ascii="Calibri" w:hAnsi="Calibri" w:cs="Calibri"/>
          <w:i/>
          <w:noProof w:val="0"/>
          <w:sz w:val="24"/>
          <w:szCs w:val="24"/>
        </w:rPr>
      </w:pPr>
      <w:r w:rsidRPr="00383FD3">
        <w:rPr>
          <w:rFonts w:ascii="Calibri" w:hAnsi="Calibri" w:cs="Calibri"/>
          <w:i/>
          <w:noProof w:val="0"/>
          <w:sz w:val="24"/>
          <w:szCs w:val="24"/>
        </w:rPr>
        <w:t>5. Громадське обговорення та ухвалення</w:t>
      </w:r>
      <w:r w:rsidR="00383FD3">
        <w:rPr>
          <w:rFonts w:ascii="Calibri" w:hAnsi="Calibri" w:cs="Calibri"/>
          <w:i/>
          <w:noProof w:val="0"/>
          <w:sz w:val="24"/>
          <w:szCs w:val="24"/>
        </w:rPr>
        <w:t xml:space="preserve"> актуалізованої</w:t>
      </w:r>
      <w:r w:rsidRPr="00383FD3">
        <w:rPr>
          <w:rFonts w:ascii="Calibri" w:hAnsi="Calibri" w:cs="Calibri"/>
          <w:i/>
          <w:noProof w:val="0"/>
          <w:sz w:val="24"/>
          <w:szCs w:val="24"/>
        </w:rPr>
        <w:t xml:space="preserve"> Стратегії</w:t>
      </w:r>
    </w:p>
    <w:p w14:paraId="5F6A7BE6" w14:textId="77777777" w:rsidR="00CF42C7" w:rsidRPr="00383FD3" w:rsidRDefault="00383FD3" w:rsidP="00D53B93">
      <w:pPr>
        <w:spacing w:line="360" w:lineRule="auto"/>
        <w:ind w:firstLine="426"/>
        <w:jc w:val="both"/>
        <w:rPr>
          <w:rFonts w:ascii="Calibri" w:hAnsi="Calibri" w:cs="Calibri"/>
          <w:noProof w:val="0"/>
          <w:sz w:val="24"/>
          <w:szCs w:val="24"/>
        </w:rPr>
      </w:pPr>
      <w:r>
        <w:rPr>
          <w:rFonts w:ascii="Calibri" w:hAnsi="Calibri" w:cs="Calibri"/>
          <w:noProof w:val="0"/>
          <w:sz w:val="24"/>
          <w:szCs w:val="24"/>
        </w:rPr>
        <w:t>Актуалізувавши</w:t>
      </w:r>
      <w:r w:rsidR="00CF42C7" w:rsidRPr="00383FD3">
        <w:rPr>
          <w:rFonts w:ascii="Calibri" w:hAnsi="Calibri" w:cs="Calibri"/>
          <w:noProof w:val="0"/>
          <w:sz w:val="24"/>
          <w:szCs w:val="24"/>
        </w:rPr>
        <w:t xml:space="preserve"> Стратегію включно з Планом її реалізації, робоча група ініціює проведення громадських слухань (або використовуються інші форми громадського обговорення). Після проведення громадського обговорення, доопрацьована</w:t>
      </w:r>
      <w:r w:rsidR="00CF42C7" w:rsidRPr="00D53B93">
        <w:rPr>
          <w:rFonts w:ascii="Calibri" w:hAnsi="Calibri" w:cs="Calibri"/>
          <w:noProof w:val="0"/>
          <w:sz w:val="24"/>
          <w:szCs w:val="24"/>
        </w:rPr>
        <w:t xml:space="preserve"> </w:t>
      </w:r>
      <w:r w:rsidR="00CF42C7" w:rsidRPr="00383FD3">
        <w:rPr>
          <w:rFonts w:ascii="Calibri" w:hAnsi="Calibri" w:cs="Calibri"/>
          <w:noProof w:val="0"/>
          <w:sz w:val="24"/>
          <w:szCs w:val="24"/>
        </w:rPr>
        <w:t>Стратегія подається на розгляд і</w:t>
      </w:r>
      <w:r w:rsidR="00CF42C7" w:rsidRPr="00D53B93">
        <w:rPr>
          <w:rFonts w:ascii="Calibri" w:hAnsi="Calibri" w:cs="Calibri"/>
          <w:noProof w:val="0"/>
          <w:sz w:val="24"/>
          <w:szCs w:val="24"/>
        </w:rPr>
        <w:t xml:space="preserve"> </w:t>
      </w:r>
      <w:r w:rsidR="00CF42C7" w:rsidRPr="00383FD3">
        <w:rPr>
          <w:rFonts w:ascii="Calibri" w:hAnsi="Calibri" w:cs="Calibri"/>
          <w:noProof w:val="0"/>
          <w:sz w:val="24"/>
          <w:szCs w:val="24"/>
        </w:rPr>
        <w:t xml:space="preserve">ухвалення </w:t>
      </w:r>
      <w:r>
        <w:rPr>
          <w:rFonts w:ascii="Calibri" w:hAnsi="Calibri" w:cs="Calibri"/>
          <w:noProof w:val="0"/>
          <w:sz w:val="24"/>
          <w:szCs w:val="24"/>
        </w:rPr>
        <w:t>Могилівсь</w:t>
      </w:r>
      <w:r w:rsidR="00CF42C7" w:rsidRPr="00383FD3">
        <w:rPr>
          <w:rFonts w:ascii="Calibri" w:hAnsi="Calibri" w:cs="Calibri"/>
          <w:noProof w:val="0"/>
          <w:sz w:val="24"/>
          <w:szCs w:val="24"/>
        </w:rPr>
        <w:t>кої сільської ради в якості політики економічного розвитку громади.</w:t>
      </w:r>
    </w:p>
    <w:p w14:paraId="132014A1" w14:textId="77777777" w:rsidR="00CF42C7" w:rsidRPr="00383FD3" w:rsidRDefault="00CF42C7" w:rsidP="00CF42C7">
      <w:pPr>
        <w:ind w:firstLine="709"/>
        <w:jc w:val="both"/>
        <w:rPr>
          <w:rFonts w:ascii="Calibri" w:hAnsi="Calibri" w:cs="Calibri"/>
          <w:i/>
          <w:noProof w:val="0"/>
          <w:sz w:val="24"/>
          <w:szCs w:val="24"/>
        </w:rPr>
      </w:pPr>
      <w:r w:rsidRPr="00383FD3">
        <w:rPr>
          <w:rFonts w:ascii="Calibri" w:hAnsi="Calibri" w:cs="Calibri"/>
          <w:i/>
          <w:noProof w:val="0"/>
          <w:sz w:val="24"/>
          <w:szCs w:val="24"/>
        </w:rPr>
        <w:t>6. Моніторинг та впровадження</w:t>
      </w:r>
    </w:p>
    <w:p w14:paraId="50C41172" w14:textId="77777777" w:rsidR="00CF42C7" w:rsidRPr="00D53B93" w:rsidRDefault="00CF42C7" w:rsidP="00D53B93">
      <w:pPr>
        <w:spacing w:line="360" w:lineRule="auto"/>
        <w:ind w:firstLine="426"/>
        <w:jc w:val="both"/>
        <w:rPr>
          <w:rFonts w:ascii="Calibri" w:hAnsi="Calibri" w:cs="Calibri"/>
          <w:noProof w:val="0"/>
          <w:sz w:val="24"/>
          <w:szCs w:val="24"/>
        </w:rPr>
      </w:pPr>
      <w:r w:rsidRPr="00383FD3">
        <w:rPr>
          <w:rFonts w:ascii="Calibri" w:hAnsi="Calibri" w:cs="Calibri"/>
          <w:noProof w:val="0"/>
          <w:sz w:val="24"/>
          <w:szCs w:val="24"/>
        </w:rPr>
        <w:t>Для забезпечення належного рівня відповідальності за реалізацію Стратегії, необхідно створити систему моніторингу її впровадження. Така система має включати орган з моніторингу</w:t>
      </w:r>
      <w:r w:rsidRPr="00D53B93">
        <w:rPr>
          <w:rFonts w:ascii="Calibri" w:hAnsi="Calibri" w:cs="Calibri"/>
          <w:noProof w:val="0"/>
          <w:sz w:val="24"/>
          <w:szCs w:val="24"/>
        </w:rPr>
        <w:t>.</w:t>
      </w:r>
    </w:p>
    <w:p w14:paraId="0CDE1BA8" w14:textId="77777777" w:rsidR="004B3744" w:rsidRPr="004B3744" w:rsidRDefault="004B3744" w:rsidP="00D53B93">
      <w:pPr>
        <w:spacing w:line="360" w:lineRule="auto"/>
        <w:ind w:firstLine="426"/>
        <w:jc w:val="both"/>
        <w:rPr>
          <w:rFonts w:ascii="Calibri" w:hAnsi="Calibri" w:cs="Calibri"/>
          <w:noProof w:val="0"/>
          <w:sz w:val="24"/>
          <w:szCs w:val="24"/>
        </w:rPr>
      </w:pPr>
      <w:r>
        <w:rPr>
          <w:rFonts w:ascii="Calibri" w:hAnsi="Calibri" w:cs="Calibri"/>
          <w:noProof w:val="0"/>
          <w:sz w:val="24"/>
          <w:szCs w:val="24"/>
        </w:rPr>
        <w:t>Т</w:t>
      </w:r>
      <w:r w:rsidRPr="004B3744">
        <w:rPr>
          <w:rFonts w:ascii="Calibri" w:hAnsi="Calibri" w:cs="Calibri"/>
          <w:noProof w:val="0"/>
          <w:sz w:val="24"/>
          <w:szCs w:val="24"/>
        </w:rPr>
        <w:t xml:space="preserve">акож проведення моніторингу та оцінки результативності її реалізації здійснюється з урахуванням вимог Закону України </w:t>
      </w:r>
      <w:r>
        <w:rPr>
          <w:rFonts w:ascii="Calibri" w:hAnsi="Calibri" w:cs="Calibri"/>
          <w:noProof w:val="0"/>
          <w:sz w:val="24"/>
          <w:szCs w:val="24"/>
        </w:rPr>
        <w:t>"</w:t>
      </w:r>
      <w:r w:rsidRPr="004B3744">
        <w:rPr>
          <w:rFonts w:ascii="Calibri" w:hAnsi="Calibri" w:cs="Calibri"/>
          <w:noProof w:val="0"/>
          <w:sz w:val="24"/>
          <w:szCs w:val="24"/>
        </w:rPr>
        <w:t>Пр</w:t>
      </w:r>
      <w:r>
        <w:rPr>
          <w:rFonts w:ascii="Calibri" w:hAnsi="Calibri" w:cs="Calibri"/>
          <w:noProof w:val="0"/>
          <w:sz w:val="24"/>
          <w:szCs w:val="24"/>
        </w:rPr>
        <w:t>о стратегічну екологічну оцінку"</w:t>
      </w:r>
      <w:r w:rsidRPr="004B3744">
        <w:rPr>
          <w:rFonts w:ascii="Calibri" w:hAnsi="Calibri" w:cs="Calibri"/>
          <w:noProof w:val="0"/>
          <w:sz w:val="24"/>
          <w:szCs w:val="24"/>
        </w:rPr>
        <w:t xml:space="preserve"> від 20 березня 2018 року № 2354-VIII. 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стратегічних документів.</w:t>
      </w:r>
    </w:p>
    <w:p w14:paraId="3FD7BC52" w14:textId="77777777" w:rsidR="00CF42C7" w:rsidRPr="00383FD3" w:rsidRDefault="00CF42C7" w:rsidP="00D53B93">
      <w:pPr>
        <w:spacing w:line="360" w:lineRule="auto"/>
        <w:ind w:firstLine="426"/>
        <w:jc w:val="both"/>
        <w:rPr>
          <w:rFonts w:ascii="Calibri" w:hAnsi="Calibri" w:cs="Calibri"/>
          <w:noProof w:val="0"/>
          <w:sz w:val="24"/>
          <w:szCs w:val="24"/>
        </w:rPr>
      </w:pPr>
      <w:r w:rsidRPr="00383FD3">
        <w:rPr>
          <w:rFonts w:ascii="Calibri" w:hAnsi="Calibri" w:cs="Calibri"/>
          <w:noProof w:val="0"/>
          <w:sz w:val="24"/>
          <w:szCs w:val="24"/>
        </w:rPr>
        <w:lastRenderedPageBreak/>
        <w:t xml:space="preserve">У цілому Стратегія є основою для її впровадження через проекти </w:t>
      </w:r>
      <w:r w:rsidR="004B3744">
        <w:rPr>
          <w:rFonts w:ascii="Calibri" w:hAnsi="Calibri" w:cs="Calibri"/>
          <w:noProof w:val="0"/>
          <w:sz w:val="24"/>
          <w:szCs w:val="24"/>
        </w:rPr>
        <w:t>територіального</w:t>
      </w:r>
      <w:r w:rsidRPr="00383FD3">
        <w:rPr>
          <w:rFonts w:ascii="Calibri" w:hAnsi="Calibri" w:cs="Calibri"/>
          <w:noProof w:val="0"/>
          <w:sz w:val="24"/>
          <w:szCs w:val="24"/>
        </w:rPr>
        <w:t xml:space="preserve"> розвитку, що випливають з її операційних цілей, а також базисом ухвалення управлінських </w:t>
      </w:r>
      <w:r w:rsidR="004B3744">
        <w:rPr>
          <w:rFonts w:ascii="Calibri" w:hAnsi="Calibri" w:cs="Calibri"/>
          <w:noProof w:val="0"/>
          <w:sz w:val="24"/>
          <w:szCs w:val="24"/>
        </w:rPr>
        <w:t xml:space="preserve"> </w:t>
      </w:r>
      <w:r w:rsidRPr="00383FD3">
        <w:rPr>
          <w:rFonts w:ascii="Calibri" w:hAnsi="Calibri" w:cs="Calibri"/>
          <w:noProof w:val="0"/>
          <w:sz w:val="24"/>
          <w:szCs w:val="24"/>
        </w:rPr>
        <w:t>та бюджетних рішень у сфері розвитку громади.</w:t>
      </w:r>
    </w:p>
    <w:p w14:paraId="526069C8" w14:textId="77777777" w:rsidR="009E7E2A" w:rsidRPr="009E7E2A" w:rsidRDefault="004B3744" w:rsidP="00D53B93">
      <w:pPr>
        <w:spacing w:line="360" w:lineRule="auto"/>
        <w:ind w:firstLine="426"/>
        <w:jc w:val="both"/>
        <w:rPr>
          <w:rFonts w:ascii="Times New Roman" w:hAnsi="Times New Roman"/>
          <w:sz w:val="28"/>
          <w:szCs w:val="28"/>
        </w:rPr>
      </w:pPr>
      <w:r w:rsidRPr="004B3744">
        <w:rPr>
          <w:rFonts w:ascii="Calibri" w:hAnsi="Calibri" w:cs="Calibri"/>
          <w:noProof w:val="0"/>
          <w:sz w:val="24"/>
          <w:szCs w:val="24"/>
        </w:rPr>
        <w:t xml:space="preserve">Стратегія є логічним продовженням попередньої стратегії розвитку </w:t>
      </w:r>
      <w:r>
        <w:rPr>
          <w:rFonts w:ascii="Calibri" w:hAnsi="Calibri" w:cs="Calibri"/>
          <w:noProof w:val="0"/>
          <w:sz w:val="24"/>
          <w:szCs w:val="24"/>
        </w:rPr>
        <w:t>громади</w:t>
      </w:r>
      <w:r w:rsidRPr="004B3744">
        <w:rPr>
          <w:rFonts w:ascii="Calibri" w:hAnsi="Calibri" w:cs="Calibri"/>
          <w:noProof w:val="0"/>
          <w:sz w:val="24"/>
          <w:szCs w:val="24"/>
        </w:rPr>
        <w:t xml:space="preserve"> </w:t>
      </w:r>
      <w:r>
        <w:rPr>
          <w:rFonts w:ascii="Calibri" w:hAnsi="Calibri" w:cs="Calibri"/>
          <w:noProof w:val="0"/>
          <w:sz w:val="24"/>
          <w:szCs w:val="24"/>
        </w:rPr>
        <w:t xml:space="preserve">                                       </w:t>
      </w:r>
      <w:r w:rsidRPr="004B3744">
        <w:rPr>
          <w:rFonts w:ascii="Calibri" w:hAnsi="Calibri" w:cs="Calibri"/>
          <w:noProof w:val="0"/>
          <w:sz w:val="24"/>
          <w:szCs w:val="24"/>
        </w:rPr>
        <w:t>(до 202</w:t>
      </w:r>
      <w:r>
        <w:rPr>
          <w:rFonts w:ascii="Calibri" w:hAnsi="Calibri" w:cs="Calibri"/>
          <w:noProof w:val="0"/>
          <w:sz w:val="24"/>
          <w:szCs w:val="24"/>
        </w:rPr>
        <w:t>5</w:t>
      </w:r>
      <w:r w:rsidRPr="004B3744">
        <w:rPr>
          <w:rFonts w:ascii="Calibri" w:hAnsi="Calibri" w:cs="Calibri"/>
          <w:noProof w:val="0"/>
          <w:sz w:val="24"/>
          <w:szCs w:val="24"/>
        </w:rPr>
        <w:t xml:space="preserve"> року), що забезпечує спадковість стратегічного управління </w:t>
      </w:r>
      <w:r>
        <w:rPr>
          <w:rFonts w:ascii="Calibri" w:hAnsi="Calibri" w:cs="Calibri"/>
          <w:noProof w:val="0"/>
          <w:sz w:val="24"/>
          <w:szCs w:val="24"/>
        </w:rPr>
        <w:t>на території ради</w:t>
      </w:r>
      <w:r w:rsidRPr="004B3744">
        <w:rPr>
          <w:rFonts w:ascii="Calibri" w:hAnsi="Calibri" w:cs="Calibri"/>
          <w:noProof w:val="0"/>
          <w:sz w:val="24"/>
          <w:szCs w:val="24"/>
        </w:rPr>
        <w:t xml:space="preserve">. </w:t>
      </w:r>
      <w:r w:rsidR="00CF42C7" w:rsidRPr="007339AA">
        <w:rPr>
          <w:rFonts w:ascii="Times New Roman" w:hAnsi="Times New Roman"/>
          <w:sz w:val="28"/>
          <w:szCs w:val="28"/>
        </w:rPr>
        <w:br w:type="page"/>
      </w:r>
    </w:p>
    <w:p w14:paraId="57C70F3F" w14:textId="77777777" w:rsidR="009070AC" w:rsidRPr="00BF03C0" w:rsidRDefault="008D28A3"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8" w:name="_Toc92291633"/>
      <w:r w:rsidRPr="00BF03C0">
        <w:rPr>
          <w:rFonts w:eastAsiaTheme="majorEastAsia"/>
          <w:noProof w:val="0"/>
          <w:color w:val="2E74B5" w:themeColor="accent1" w:themeShade="BF"/>
          <w:sz w:val="28"/>
          <w:lang w:eastAsia="pl-PL"/>
        </w:rPr>
        <w:lastRenderedPageBreak/>
        <w:t>Діагноз локального розвит</w:t>
      </w:r>
      <w:r w:rsidR="00BB168F" w:rsidRPr="00BF03C0">
        <w:rPr>
          <w:rFonts w:eastAsiaTheme="majorEastAsia"/>
          <w:noProof w:val="0"/>
          <w:color w:val="2E74B5" w:themeColor="accent1" w:themeShade="BF"/>
          <w:sz w:val="28"/>
          <w:lang w:eastAsia="pl-PL"/>
        </w:rPr>
        <w:t>к</w:t>
      </w:r>
      <w:r w:rsidRPr="00BF03C0">
        <w:rPr>
          <w:rFonts w:eastAsiaTheme="majorEastAsia"/>
          <w:noProof w:val="0"/>
          <w:color w:val="2E74B5" w:themeColor="accent1" w:themeShade="BF"/>
          <w:sz w:val="28"/>
          <w:lang w:eastAsia="pl-PL"/>
        </w:rPr>
        <w:t>у – найважливіші висновки</w:t>
      </w:r>
      <w:bookmarkEnd w:id="8"/>
    </w:p>
    <w:p w14:paraId="0AA0CBD1" w14:textId="77777777" w:rsidR="009E76B7" w:rsidRPr="00777F32" w:rsidRDefault="009E76B7" w:rsidP="009E76B7">
      <w:pPr>
        <w:rPr>
          <w:noProof w:val="0"/>
        </w:rPr>
      </w:pPr>
    </w:p>
    <w:p w14:paraId="55B7C1EE" w14:textId="3139D52B" w:rsidR="009E76B7" w:rsidRPr="00545DDA" w:rsidRDefault="008D28A3" w:rsidP="005F2E1C">
      <w:pPr>
        <w:spacing w:line="360" w:lineRule="auto"/>
        <w:ind w:firstLine="426"/>
        <w:jc w:val="both"/>
        <w:rPr>
          <w:rFonts w:ascii="Calibri" w:hAnsi="Calibri" w:cs="Calibri"/>
          <w:noProof w:val="0"/>
          <w:sz w:val="24"/>
          <w:szCs w:val="24"/>
        </w:rPr>
      </w:pPr>
      <w:r w:rsidRPr="00545DDA">
        <w:rPr>
          <w:rFonts w:ascii="Calibri" w:hAnsi="Calibri" w:cs="Calibri"/>
          <w:noProof w:val="0"/>
          <w:sz w:val="24"/>
          <w:szCs w:val="24"/>
        </w:rPr>
        <w:t>Діагноз локального розвитку Могилів</w:t>
      </w:r>
      <w:r w:rsidR="002A56A1" w:rsidRPr="00545DDA">
        <w:rPr>
          <w:rFonts w:ascii="Calibri" w:hAnsi="Calibri" w:cs="Calibri"/>
          <w:noProof w:val="0"/>
          <w:sz w:val="24"/>
          <w:szCs w:val="24"/>
        </w:rPr>
        <w:t>ської громади</w:t>
      </w:r>
      <w:r w:rsidRPr="00545DDA">
        <w:rPr>
          <w:rFonts w:ascii="Calibri" w:hAnsi="Calibri" w:cs="Calibri"/>
          <w:noProof w:val="0"/>
          <w:sz w:val="24"/>
          <w:szCs w:val="24"/>
        </w:rPr>
        <w:t xml:space="preserve"> проводив польсько-український колектив експертів. Робота над діагнозом виконувалася у три етапи. </w:t>
      </w:r>
      <w:r w:rsidR="000B44DF" w:rsidRPr="00545DDA">
        <w:rPr>
          <w:rFonts w:ascii="Calibri" w:hAnsi="Calibri" w:cs="Calibri"/>
          <w:noProof w:val="0"/>
          <w:sz w:val="24"/>
          <w:szCs w:val="24"/>
        </w:rPr>
        <w:t>По-перше, це був аналіз документів, наданих експертам влад</w:t>
      </w:r>
      <w:r w:rsidR="00BB168F" w:rsidRPr="00545DDA">
        <w:rPr>
          <w:rFonts w:ascii="Calibri" w:hAnsi="Calibri" w:cs="Calibri"/>
          <w:noProof w:val="0"/>
          <w:sz w:val="24"/>
          <w:szCs w:val="24"/>
        </w:rPr>
        <w:t>ою</w:t>
      </w:r>
      <w:r w:rsidR="000B44DF" w:rsidRPr="00545DDA">
        <w:rPr>
          <w:rFonts w:ascii="Calibri" w:hAnsi="Calibri" w:cs="Calibri"/>
          <w:noProof w:val="0"/>
          <w:sz w:val="24"/>
          <w:szCs w:val="24"/>
        </w:rPr>
        <w:t xml:space="preserve"> громади на </w:t>
      </w:r>
      <w:r w:rsidR="00777F32" w:rsidRPr="00545DDA">
        <w:rPr>
          <w:rFonts w:ascii="Calibri" w:hAnsi="Calibri" w:cs="Calibri"/>
          <w:noProof w:val="0"/>
          <w:sz w:val="24"/>
          <w:szCs w:val="24"/>
        </w:rPr>
        <w:t>перетині</w:t>
      </w:r>
      <w:r w:rsidR="000B44DF" w:rsidRPr="00545DDA">
        <w:rPr>
          <w:rFonts w:ascii="Calibri" w:hAnsi="Calibri" w:cs="Calibri"/>
          <w:noProof w:val="0"/>
          <w:sz w:val="24"/>
          <w:szCs w:val="24"/>
        </w:rPr>
        <w:t xml:space="preserve"> 2016</w:t>
      </w:r>
      <w:r w:rsidR="002A56A1" w:rsidRPr="00545DDA">
        <w:rPr>
          <w:rFonts w:ascii="Calibri" w:hAnsi="Calibri" w:cs="Calibri"/>
          <w:noProof w:val="0"/>
          <w:sz w:val="24"/>
          <w:szCs w:val="24"/>
        </w:rPr>
        <w:t xml:space="preserve"> - </w:t>
      </w:r>
      <w:r w:rsidR="000B44DF" w:rsidRPr="00545DDA">
        <w:rPr>
          <w:rFonts w:ascii="Calibri" w:hAnsi="Calibri" w:cs="Calibri"/>
          <w:noProof w:val="0"/>
          <w:sz w:val="24"/>
          <w:szCs w:val="24"/>
        </w:rPr>
        <w:t xml:space="preserve">2017 років. Перелік проаналізованих документів знаходиться у </w:t>
      </w:r>
      <w:r w:rsidR="00777F32" w:rsidRPr="00545DDA">
        <w:rPr>
          <w:rFonts w:ascii="Calibri" w:hAnsi="Calibri" w:cs="Calibri"/>
          <w:noProof w:val="0"/>
          <w:sz w:val="24"/>
          <w:szCs w:val="24"/>
        </w:rPr>
        <w:t>доповненнях</w:t>
      </w:r>
      <w:r w:rsidR="000B44DF" w:rsidRPr="00545DDA">
        <w:rPr>
          <w:rFonts w:ascii="Calibri" w:hAnsi="Calibri" w:cs="Calibri"/>
          <w:noProof w:val="0"/>
          <w:sz w:val="24"/>
          <w:szCs w:val="24"/>
        </w:rPr>
        <w:t xml:space="preserve"> до </w:t>
      </w:r>
      <w:r w:rsidR="00C9628D">
        <w:rPr>
          <w:rFonts w:ascii="Calibri" w:hAnsi="Calibri" w:cs="Calibri"/>
          <w:noProof w:val="0"/>
          <w:sz w:val="24"/>
          <w:szCs w:val="24"/>
        </w:rPr>
        <w:t>"</w:t>
      </w:r>
      <w:r w:rsidR="003A39CC" w:rsidRPr="00545DDA">
        <w:rPr>
          <w:rFonts w:ascii="Calibri" w:hAnsi="Calibri" w:cs="Calibri"/>
          <w:noProof w:val="0"/>
          <w:sz w:val="24"/>
          <w:szCs w:val="24"/>
        </w:rPr>
        <w:t>До</w:t>
      </w:r>
      <w:r w:rsidR="009E04EA" w:rsidRPr="00545DDA">
        <w:rPr>
          <w:rFonts w:ascii="Calibri" w:hAnsi="Calibri" w:cs="Calibri"/>
          <w:noProof w:val="0"/>
          <w:sz w:val="24"/>
          <w:szCs w:val="24"/>
        </w:rPr>
        <w:t xml:space="preserve">повіді про стан </w:t>
      </w:r>
      <w:r w:rsidR="002A56A1" w:rsidRPr="00545DDA">
        <w:rPr>
          <w:rFonts w:ascii="Calibri" w:hAnsi="Calibri" w:cs="Calibri"/>
          <w:noProof w:val="0"/>
          <w:sz w:val="24"/>
          <w:szCs w:val="24"/>
        </w:rPr>
        <w:t xml:space="preserve">Могилівської </w:t>
      </w:r>
      <w:r w:rsidR="009E04EA" w:rsidRPr="00545DDA">
        <w:rPr>
          <w:rFonts w:ascii="Calibri" w:hAnsi="Calibri" w:cs="Calibri"/>
          <w:noProof w:val="0"/>
          <w:sz w:val="24"/>
          <w:szCs w:val="24"/>
        </w:rPr>
        <w:t>громади</w:t>
      </w:r>
      <w:r w:rsidR="00C9628D">
        <w:rPr>
          <w:rFonts w:ascii="Calibri" w:hAnsi="Calibri" w:cs="Calibri"/>
          <w:noProof w:val="0"/>
          <w:sz w:val="24"/>
          <w:szCs w:val="24"/>
        </w:rPr>
        <w:t>"</w:t>
      </w:r>
      <w:r w:rsidR="000B44DF" w:rsidRPr="00545DDA">
        <w:rPr>
          <w:rFonts w:ascii="Calibri" w:hAnsi="Calibri" w:cs="Calibri"/>
          <w:noProof w:val="0"/>
          <w:sz w:val="24"/>
          <w:szCs w:val="24"/>
        </w:rPr>
        <w:t xml:space="preserve"> (</w:t>
      </w:r>
      <w:r w:rsidR="00024D8E">
        <w:rPr>
          <w:rFonts w:ascii="Calibri" w:hAnsi="Calibri" w:cs="Calibri"/>
          <w:noProof w:val="0"/>
          <w:sz w:val="24"/>
          <w:szCs w:val="24"/>
        </w:rPr>
        <w:t>Додаток 2</w:t>
      </w:r>
      <w:r w:rsidR="003A39CC" w:rsidRPr="00545DDA">
        <w:rPr>
          <w:rFonts w:ascii="Calibri" w:hAnsi="Calibri" w:cs="Calibri"/>
          <w:noProof w:val="0"/>
          <w:sz w:val="24"/>
          <w:szCs w:val="24"/>
        </w:rPr>
        <w:t>). По-друг</w:t>
      </w:r>
      <w:r w:rsidR="009E04EA" w:rsidRPr="00545DDA">
        <w:rPr>
          <w:rFonts w:ascii="Calibri" w:hAnsi="Calibri" w:cs="Calibri"/>
          <w:noProof w:val="0"/>
          <w:sz w:val="24"/>
          <w:szCs w:val="24"/>
        </w:rPr>
        <w:t>е, у грудні 2016 та січні 2017</w:t>
      </w:r>
      <w:r w:rsidR="008011D0" w:rsidRPr="00545DDA">
        <w:rPr>
          <w:rFonts w:ascii="Calibri" w:hAnsi="Calibri" w:cs="Calibri"/>
          <w:noProof w:val="0"/>
          <w:sz w:val="24"/>
          <w:szCs w:val="24"/>
        </w:rPr>
        <w:t xml:space="preserve"> року </w:t>
      </w:r>
      <w:r w:rsidR="009E04EA" w:rsidRPr="00545DDA">
        <w:rPr>
          <w:rFonts w:ascii="Calibri" w:hAnsi="Calibri" w:cs="Calibri"/>
          <w:noProof w:val="0"/>
          <w:sz w:val="24"/>
          <w:szCs w:val="24"/>
        </w:rPr>
        <w:t xml:space="preserve"> </w:t>
      </w:r>
      <w:r w:rsidR="003A39CC" w:rsidRPr="00545DDA">
        <w:rPr>
          <w:rFonts w:ascii="Calibri" w:hAnsi="Calibri" w:cs="Calibri"/>
          <w:noProof w:val="0"/>
          <w:sz w:val="24"/>
          <w:szCs w:val="24"/>
        </w:rPr>
        <w:t>відбулася серія зустрічей, розмов та інтерв’ю. Перелік зустрічей так</w:t>
      </w:r>
      <w:r w:rsidR="00BB168F" w:rsidRPr="00545DDA">
        <w:rPr>
          <w:rFonts w:ascii="Calibri" w:hAnsi="Calibri" w:cs="Calibri"/>
          <w:noProof w:val="0"/>
          <w:sz w:val="24"/>
          <w:szCs w:val="24"/>
        </w:rPr>
        <w:t>ож</w:t>
      </w:r>
      <w:r w:rsidR="003A39CC" w:rsidRPr="00545DDA">
        <w:rPr>
          <w:rFonts w:ascii="Calibri" w:hAnsi="Calibri" w:cs="Calibri"/>
          <w:noProof w:val="0"/>
          <w:sz w:val="24"/>
          <w:szCs w:val="24"/>
        </w:rPr>
        <w:t xml:space="preserve"> </w:t>
      </w:r>
      <w:r w:rsidR="008011D0" w:rsidRPr="00545DDA">
        <w:rPr>
          <w:rFonts w:ascii="Calibri" w:hAnsi="Calibri" w:cs="Calibri"/>
          <w:noProof w:val="0"/>
          <w:sz w:val="24"/>
          <w:szCs w:val="24"/>
        </w:rPr>
        <w:t xml:space="preserve">розміщено </w:t>
      </w:r>
      <w:r w:rsidR="003A39CC" w:rsidRPr="00545DDA">
        <w:rPr>
          <w:rFonts w:ascii="Calibri" w:hAnsi="Calibri" w:cs="Calibri"/>
          <w:noProof w:val="0"/>
          <w:sz w:val="24"/>
          <w:szCs w:val="24"/>
        </w:rPr>
        <w:t>у доповне</w:t>
      </w:r>
      <w:r w:rsidR="00024D8E" w:rsidRPr="00024D8E">
        <w:rPr>
          <w:rFonts w:ascii="Calibri" w:hAnsi="Calibri" w:cs="Calibri"/>
          <w:noProof w:val="0"/>
          <w:sz w:val="24"/>
          <w:szCs w:val="24"/>
        </w:rPr>
        <w:t>ні (Додаток 3</w:t>
      </w:r>
      <w:r w:rsidR="003A39CC" w:rsidRPr="00024D8E">
        <w:rPr>
          <w:rFonts w:ascii="Calibri" w:hAnsi="Calibri" w:cs="Calibri"/>
          <w:noProof w:val="0"/>
          <w:sz w:val="24"/>
          <w:szCs w:val="24"/>
        </w:rPr>
        <w:t>). По</w:t>
      </w:r>
      <w:r w:rsidR="003A39CC" w:rsidRPr="00D53B93">
        <w:rPr>
          <w:rFonts w:ascii="Calibri" w:hAnsi="Calibri" w:cs="Calibri"/>
          <w:noProof w:val="0"/>
          <w:sz w:val="24"/>
          <w:szCs w:val="24"/>
        </w:rPr>
        <w:t>-третє,</w:t>
      </w:r>
      <w:r w:rsidR="00303CC1" w:rsidRPr="00D53B93">
        <w:rPr>
          <w:rFonts w:ascii="Calibri" w:hAnsi="Calibri" w:cs="Calibri"/>
          <w:noProof w:val="0"/>
          <w:sz w:val="24"/>
          <w:szCs w:val="24"/>
        </w:rPr>
        <w:t xml:space="preserve"> </w:t>
      </w:r>
      <w:r w:rsidR="003A39CC" w:rsidRPr="00D53B93">
        <w:rPr>
          <w:rFonts w:ascii="Calibri" w:hAnsi="Calibri" w:cs="Calibri"/>
          <w:noProof w:val="0"/>
          <w:sz w:val="24"/>
          <w:szCs w:val="24"/>
        </w:rPr>
        <w:t xml:space="preserve">у </w:t>
      </w:r>
      <w:r w:rsidR="003A39CC" w:rsidRPr="00545DDA">
        <w:rPr>
          <w:rFonts w:ascii="Calibri" w:hAnsi="Calibri" w:cs="Calibri"/>
          <w:noProof w:val="0"/>
          <w:sz w:val="24"/>
          <w:szCs w:val="24"/>
        </w:rPr>
        <w:t>березні та квітні було проведене соціологічне дослідження</w:t>
      </w:r>
      <w:r w:rsidR="003114A6" w:rsidRPr="00545DDA">
        <w:rPr>
          <w:rFonts w:ascii="Calibri" w:hAnsi="Calibri" w:cs="Calibri"/>
          <w:noProof w:val="0"/>
          <w:sz w:val="24"/>
          <w:szCs w:val="24"/>
        </w:rPr>
        <w:t xml:space="preserve"> </w:t>
      </w:r>
      <w:r w:rsidR="00BB168F" w:rsidRPr="00545DDA">
        <w:rPr>
          <w:rFonts w:ascii="Calibri" w:hAnsi="Calibri" w:cs="Calibri"/>
          <w:noProof w:val="0"/>
          <w:sz w:val="24"/>
          <w:szCs w:val="24"/>
        </w:rPr>
        <w:t>із вивчення</w:t>
      </w:r>
      <w:r w:rsidR="003114A6" w:rsidRPr="00545DDA">
        <w:rPr>
          <w:rFonts w:ascii="Calibri" w:hAnsi="Calibri" w:cs="Calibri"/>
          <w:noProof w:val="0"/>
          <w:sz w:val="24"/>
          <w:szCs w:val="24"/>
        </w:rPr>
        <w:t xml:space="preserve"> 330 дом</w:t>
      </w:r>
      <w:r w:rsidR="002A56A1" w:rsidRPr="00545DDA">
        <w:rPr>
          <w:rFonts w:ascii="Calibri" w:hAnsi="Calibri" w:cs="Calibri"/>
          <w:noProof w:val="0"/>
          <w:sz w:val="24"/>
          <w:szCs w:val="24"/>
        </w:rPr>
        <w:t>о</w:t>
      </w:r>
      <w:r w:rsidR="003114A6" w:rsidRPr="00545DDA">
        <w:rPr>
          <w:rFonts w:ascii="Calibri" w:hAnsi="Calibri" w:cs="Calibri"/>
          <w:noProof w:val="0"/>
          <w:sz w:val="24"/>
          <w:szCs w:val="24"/>
        </w:rPr>
        <w:t xml:space="preserve">господарств, визначених за допомогою комп’ютера. Доповненням цього аналітичного процесу були зустрічі та вивчення матеріалів, </w:t>
      </w:r>
      <w:r w:rsidR="00777F32" w:rsidRPr="00545DDA">
        <w:rPr>
          <w:rFonts w:ascii="Calibri" w:hAnsi="Calibri" w:cs="Calibri"/>
          <w:noProof w:val="0"/>
          <w:sz w:val="24"/>
          <w:szCs w:val="24"/>
        </w:rPr>
        <w:t>отриманих</w:t>
      </w:r>
      <w:r w:rsidR="00024D8E">
        <w:rPr>
          <w:rFonts w:ascii="Calibri" w:hAnsi="Calibri" w:cs="Calibri"/>
          <w:noProof w:val="0"/>
          <w:sz w:val="24"/>
          <w:szCs w:val="24"/>
        </w:rPr>
        <w:t xml:space="preserve"> під час роботи над документом С</w:t>
      </w:r>
      <w:r w:rsidR="003114A6" w:rsidRPr="00545DDA">
        <w:rPr>
          <w:rFonts w:ascii="Calibri" w:hAnsi="Calibri" w:cs="Calibri"/>
          <w:noProof w:val="0"/>
          <w:sz w:val="24"/>
          <w:szCs w:val="24"/>
        </w:rPr>
        <w:t xml:space="preserve">тратегії. Результат </w:t>
      </w:r>
      <w:r w:rsidR="008011D0" w:rsidRPr="00545DDA">
        <w:rPr>
          <w:rFonts w:ascii="Calibri" w:hAnsi="Calibri" w:cs="Calibri"/>
          <w:noProof w:val="0"/>
          <w:sz w:val="24"/>
          <w:szCs w:val="24"/>
        </w:rPr>
        <w:t>у</w:t>
      </w:r>
      <w:r w:rsidR="003C7107" w:rsidRPr="00545DDA">
        <w:rPr>
          <w:rFonts w:ascii="Calibri" w:hAnsi="Calibri" w:cs="Calibri"/>
          <w:noProof w:val="0"/>
          <w:sz w:val="24"/>
          <w:szCs w:val="24"/>
        </w:rPr>
        <w:t>сіх досліджень</w:t>
      </w:r>
      <w:r w:rsidR="003114A6" w:rsidRPr="00545DDA">
        <w:rPr>
          <w:rFonts w:ascii="Calibri" w:hAnsi="Calibri" w:cs="Calibri"/>
          <w:noProof w:val="0"/>
          <w:sz w:val="24"/>
          <w:szCs w:val="24"/>
        </w:rPr>
        <w:t xml:space="preserve"> міститься у </w:t>
      </w:r>
      <w:r w:rsidR="00C9628D">
        <w:rPr>
          <w:rFonts w:ascii="Calibri" w:hAnsi="Calibri" w:cs="Calibri"/>
          <w:noProof w:val="0"/>
          <w:sz w:val="24"/>
          <w:szCs w:val="24"/>
        </w:rPr>
        <w:t>"</w:t>
      </w:r>
      <w:r w:rsidR="009E76B7" w:rsidRPr="00545DDA">
        <w:rPr>
          <w:rFonts w:ascii="Calibri" w:hAnsi="Calibri" w:cs="Calibri"/>
          <w:noProof w:val="0"/>
          <w:sz w:val="24"/>
          <w:szCs w:val="24"/>
        </w:rPr>
        <w:t xml:space="preserve">Доповіді про стан </w:t>
      </w:r>
      <w:r w:rsidR="002A56A1" w:rsidRPr="00545DDA">
        <w:rPr>
          <w:rFonts w:ascii="Calibri" w:hAnsi="Calibri" w:cs="Calibri"/>
          <w:noProof w:val="0"/>
          <w:sz w:val="24"/>
          <w:szCs w:val="24"/>
        </w:rPr>
        <w:t xml:space="preserve">Могилівської </w:t>
      </w:r>
      <w:r w:rsidR="00C9628D">
        <w:rPr>
          <w:rFonts w:ascii="Calibri" w:hAnsi="Calibri" w:cs="Calibri"/>
          <w:noProof w:val="0"/>
          <w:sz w:val="24"/>
          <w:szCs w:val="24"/>
        </w:rPr>
        <w:t>громади"</w:t>
      </w:r>
      <w:r w:rsidR="009E76B7" w:rsidRPr="00545DDA">
        <w:rPr>
          <w:rFonts w:ascii="Calibri" w:hAnsi="Calibri" w:cs="Calibri"/>
          <w:noProof w:val="0"/>
          <w:sz w:val="24"/>
          <w:szCs w:val="24"/>
        </w:rPr>
        <w:t xml:space="preserve"> (</w:t>
      </w:r>
      <w:r w:rsidR="00777F32" w:rsidRPr="00545DDA">
        <w:rPr>
          <w:rFonts w:ascii="Calibri" w:hAnsi="Calibri" w:cs="Calibri"/>
          <w:noProof w:val="0"/>
          <w:sz w:val="24"/>
          <w:szCs w:val="24"/>
        </w:rPr>
        <w:t>Д</w:t>
      </w:r>
      <w:r w:rsidR="005F2E1C" w:rsidRPr="00545DDA">
        <w:rPr>
          <w:rFonts w:ascii="Calibri" w:hAnsi="Calibri" w:cs="Calibri"/>
          <w:noProof w:val="0"/>
          <w:sz w:val="24"/>
          <w:szCs w:val="24"/>
        </w:rPr>
        <w:t>одаток</w:t>
      </w:r>
      <w:r w:rsidR="00024D8E">
        <w:rPr>
          <w:rFonts w:ascii="Calibri" w:hAnsi="Calibri" w:cs="Calibri"/>
          <w:noProof w:val="0"/>
          <w:sz w:val="24"/>
          <w:szCs w:val="24"/>
        </w:rPr>
        <w:t xml:space="preserve"> 3</w:t>
      </w:r>
      <w:r w:rsidR="009E76B7" w:rsidRPr="00545DDA">
        <w:rPr>
          <w:rFonts w:ascii="Calibri" w:hAnsi="Calibri" w:cs="Calibri"/>
          <w:noProof w:val="0"/>
          <w:sz w:val="24"/>
          <w:szCs w:val="24"/>
        </w:rPr>
        <w:t>)</w:t>
      </w:r>
    </w:p>
    <w:p w14:paraId="0597995D" w14:textId="77777777" w:rsidR="00E82ED9" w:rsidRPr="00D53B93" w:rsidRDefault="00303CC1" w:rsidP="00AE72FD">
      <w:pPr>
        <w:spacing w:line="360" w:lineRule="auto"/>
        <w:ind w:firstLine="426"/>
        <w:jc w:val="both"/>
        <w:rPr>
          <w:rFonts w:ascii="Calibri" w:hAnsi="Calibri" w:cs="Calibri"/>
          <w:noProof w:val="0"/>
          <w:sz w:val="24"/>
          <w:szCs w:val="24"/>
        </w:rPr>
      </w:pPr>
      <w:r w:rsidRPr="00D53B93">
        <w:rPr>
          <w:rFonts w:ascii="Calibri" w:hAnsi="Calibri" w:cs="Calibri"/>
          <w:noProof w:val="0"/>
          <w:sz w:val="24"/>
          <w:szCs w:val="24"/>
        </w:rPr>
        <w:t xml:space="preserve">На момент написання польсько-української Стратегії </w:t>
      </w:r>
      <w:r w:rsidR="00477C24" w:rsidRPr="00D53B93">
        <w:rPr>
          <w:rFonts w:ascii="Calibri" w:hAnsi="Calibri" w:cs="Calibri"/>
          <w:noProof w:val="0"/>
          <w:sz w:val="24"/>
          <w:szCs w:val="24"/>
        </w:rPr>
        <w:t xml:space="preserve"> </w:t>
      </w:r>
      <w:r w:rsidR="002A56A1" w:rsidRPr="00D53B93">
        <w:rPr>
          <w:rFonts w:ascii="Calibri" w:hAnsi="Calibri" w:cs="Calibri"/>
          <w:noProof w:val="0"/>
          <w:sz w:val="24"/>
          <w:szCs w:val="24"/>
        </w:rPr>
        <w:t xml:space="preserve">Могилівська </w:t>
      </w:r>
      <w:r w:rsidR="00477C24" w:rsidRPr="00D53B93">
        <w:rPr>
          <w:rFonts w:ascii="Calibri" w:hAnsi="Calibri" w:cs="Calibri"/>
          <w:noProof w:val="0"/>
          <w:sz w:val="24"/>
          <w:szCs w:val="24"/>
        </w:rPr>
        <w:t>г</w:t>
      </w:r>
      <w:r w:rsidR="006C6402" w:rsidRPr="00D53B93">
        <w:rPr>
          <w:rFonts w:ascii="Calibri" w:hAnsi="Calibri" w:cs="Calibri"/>
          <w:noProof w:val="0"/>
          <w:sz w:val="24"/>
          <w:szCs w:val="24"/>
        </w:rPr>
        <w:t>ромада існу</w:t>
      </w:r>
      <w:r w:rsidRPr="00D53B93">
        <w:rPr>
          <w:rFonts w:ascii="Calibri" w:hAnsi="Calibri" w:cs="Calibri"/>
          <w:noProof w:val="0"/>
          <w:sz w:val="24"/>
          <w:szCs w:val="24"/>
        </w:rPr>
        <w:t>вала вже</w:t>
      </w:r>
      <w:r w:rsidR="006C6402" w:rsidRPr="00D53B93">
        <w:rPr>
          <w:rFonts w:ascii="Calibri" w:hAnsi="Calibri" w:cs="Calibri"/>
          <w:noProof w:val="0"/>
          <w:sz w:val="24"/>
          <w:szCs w:val="24"/>
        </w:rPr>
        <w:t xml:space="preserve"> два роки. На своїх теренах в</w:t>
      </w:r>
      <w:r w:rsidR="00477C24" w:rsidRPr="00D53B93">
        <w:rPr>
          <w:rFonts w:ascii="Calibri" w:hAnsi="Calibri" w:cs="Calibri"/>
          <w:noProof w:val="0"/>
          <w:sz w:val="24"/>
          <w:szCs w:val="24"/>
        </w:rPr>
        <w:t xml:space="preserve">она була однією з </w:t>
      </w:r>
      <w:r w:rsidR="006C6402" w:rsidRPr="00D53B93">
        <w:rPr>
          <w:rFonts w:ascii="Calibri" w:hAnsi="Calibri" w:cs="Calibri"/>
          <w:noProof w:val="0"/>
          <w:sz w:val="24"/>
          <w:szCs w:val="24"/>
        </w:rPr>
        <w:t>перших</w:t>
      </w:r>
      <w:r w:rsidR="00477C24" w:rsidRPr="00D53B93">
        <w:rPr>
          <w:rFonts w:ascii="Calibri" w:hAnsi="Calibri" w:cs="Calibri"/>
          <w:noProof w:val="0"/>
          <w:sz w:val="24"/>
          <w:szCs w:val="24"/>
        </w:rPr>
        <w:t>,</w:t>
      </w:r>
      <w:r w:rsidR="006C6402" w:rsidRPr="00D53B93">
        <w:rPr>
          <w:rFonts w:ascii="Calibri" w:hAnsi="Calibri" w:cs="Calibri"/>
          <w:noProof w:val="0"/>
          <w:sz w:val="24"/>
          <w:szCs w:val="24"/>
        </w:rPr>
        <w:t xml:space="preserve"> хто розпочав об’єднання. Об’єднання не було складним, адже воно повертало до ситуації початку 90-</w:t>
      </w:r>
      <w:r w:rsidR="006E2BF6" w:rsidRPr="00D53B93">
        <w:rPr>
          <w:rFonts w:ascii="Calibri" w:hAnsi="Calibri" w:cs="Calibri"/>
          <w:noProof w:val="0"/>
          <w:sz w:val="24"/>
          <w:szCs w:val="24"/>
        </w:rPr>
        <w:t xml:space="preserve">х </w:t>
      </w:r>
      <w:r w:rsidR="006C6402" w:rsidRPr="00D53B93">
        <w:rPr>
          <w:rFonts w:ascii="Calibri" w:hAnsi="Calibri" w:cs="Calibri"/>
          <w:noProof w:val="0"/>
          <w:sz w:val="24"/>
          <w:szCs w:val="24"/>
        </w:rPr>
        <w:t>років. Громада дуже мала, ос</w:t>
      </w:r>
      <w:r w:rsidR="006E2BF6" w:rsidRPr="00D53B93">
        <w:rPr>
          <w:rFonts w:ascii="Calibri" w:hAnsi="Calibri" w:cs="Calibri"/>
          <w:noProof w:val="0"/>
          <w:sz w:val="24"/>
          <w:szCs w:val="24"/>
        </w:rPr>
        <w:t>к</w:t>
      </w:r>
      <w:r w:rsidR="006C6402" w:rsidRPr="00D53B93">
        <w:rPr>
          <w:rFonts w:ascii="Calibri" w:hAnsi="Calibri" w:cs="Calibri"/>
          <w:noProof w:val="0"/>
          <w:sz w:val="24"/>
          <w:szCs w:val="24"/>
        </w:rPr>
        <w:t>ільки спроби утворення більшої, наприклад, через об’єднання з Китайгородом (досі не об’єднаний), чи Прядівкою (тепер входить до громади Царичанка)</w:t>
      </w:r>
      <w:r w:rsidR="00776856" w:rsidRPr="00D53B93">
        <w:rPr>
          <w:rFonts w:ascii="Calibri" w:hAnsi="Calibri" w:cs="Calibri"/>
          <w:noProof w:val="0"/>
          <w:sz w:val="24"/>
          <w:szCs w:val="24"/>
        </w:rPr>
        <w:t xml:space="preserve"> не справдилися. Відмінність ситуації у навколишніх громадах (</w:t>
      </w:r>
      <w:r w:rsidR="001C5826" w:rsidRPr="00D53B93">
        <w:rPr>
          <w:rFonts w:ascii="Calibri" w:hAnsi="Calibri" w:cs="Calibri"/>
          <w:noProof w:val="0"/>
          <w:sz w:val="24"/>
          <w:szCs w:val="24"/>
        </w:rPr>
        <w:t>зокрема</w:t>
      </w:r>
      <w:r w:rsidR="006E2BF6" w:rsidRPr="00D53B93">
        <w:rPr>
          <w:rFonts w:ascii="Calibri" w:hAnsi="Calibri" w:cs="Calibri"/>
          <w:noProof w:val="0"/>
          <w:sz w:val="24"/>
          <w:szCs w:val="24"/>
        </w:rPr>
        <w:t xml:space="preserve"> у не</w:t>
      </w:r>
      <w:r w:rsidR="00776856" w:rsidRPr="00D53B93">
        <w:rPr>
          <w:rFonts w:ascii="Calibri" w:hAnsi="Calibri" w:cs="Calibri"/>
          <w:noProof w:val="0"/>
          <w:sz w:val="24"/>
          <w:szCs w:val="24"/>
        </w:rPr>
        <w:t xml:space="preserve">об’єднаних, як </w:t>
      </w:r>
      <w:r w:rsidR="001C5826" w:rsidRPr="00D53B93">
        <w:rPr>
          <w:rFonts w:ascii="Calibri" w:hAnsi="Calibri" w:cs="Calibri"/>
          <w:noProof w:val="0"/>
          <w:sz w:val="24"/>
          <w:szCs w:val="24"/>
        </w:rPr>
        <w:t>сусідній</w:t>
      </w:r>
      <w:r w:rsidR="00776856" w:rsidRPr="00D53B93">
        <w:rPr>
          <w:rFonts w:ascii="Calibri" w:hAnsi="Calibri" w:cs="Calibri"/>
          <w:noProof w:val="0"/>
          <w:sz w:val="24"/>
          <w:szCs w:val="24"/>
        </w:rPr>
        <w:t xml:space="preserve"> з Могил</w:t>
      </w:r>
      <w:r w:rsidR="001C5826" w:rsidRPr="00D53B93">
        <w:rPr>
          <w:rFonts w:ascii="Calibri" w:hAnsi="Calibri" w:cs="Calibri"/>
          <w:noProof w:val="0"/>
          <w:sz w:val="24"/>
          <w:szCs w:val="24"/>
        </w:rPr>
        <w:t>евом</w:t>
      </w:r>
      <w:r w:rsidR="00776856" w:rsidRPr="00D53B93">
        <w:rPr>
          <w:rFonts w:ascii="Calibri" w:hAnsi="Calibri" w:cs="Calibri"/>
          <w:noProof w:val="0"/>
          <w:sz w:val="24"/>
          <w:szCs w:val="24"/>
        </w:rPr>
        <w:t xml:space="preserve"> Китайгород, або дуже велика Царичанка – центр </w:t>
      </w:r>
      <w:r w:rsidR="001C5826" w:rsidRPr="00D53B93">
        <w:rPr>
          <w:rFonts w:ascii="Calibri" w:hAnsi="Calibri" w:cs="Calibri"/>
          <w:noProof w:val="0"/>
          <w:sz w:val="24"/>
          <w:szCs w:val="24"/>
        </w:rPr>
        <w:t>однойменного району</w:t>
      </w:r>
      <w:r w:rsidR="00776856" w:rsidRPr="00D53B93">
        <w:rPr>
          <w:rFonts w:ascii="Calibri" w:hAnsi="Calibri" w:cs="Calibri"/>
          <w:noProof w:val="0"/>
          <w:sz w:val="24"/>
          <w:szCs w:val="24"/>
        </w:rPr>
        <w:t>) не дає підстав до порівняння.</w:t>
      </w:r>
    </w:p>
    <w:p w14:paraId="23E3265B" w14:textId="77777777" w:rsidR="00B64C91" w:rsidRPr="00D53B93" w:rsidRDefault="00B64C91" w:rsidP="00AE72FD">
      <w:pPr>
        <w:spacing w:line="360" w:lineRule="auto"/>
        <w:ind w:firstLine="426"/>
        <w:jc w:val="both"/>
        <w:rPr>
          <w:rFonts w:ascii="Calibri" w:hAnsi="Calibri" w:cs="Calibri"/>
          <w:noProof w:val="0"/>
          <w:sz w:val="24"/>
          <w:szCs w:val="24"/>
        </w:rPr>
      </w:pPr>
      <w:r w:rsidRPr="00D53B93">
        <w:rPr>
          <w:rFonts w:ascii="Calibri" w:hAnsi="Calibri" w:cs="Calibri"/>
          <w:noProof w:val="0"/>
          <w:sz w:val="24"/>
          <w:szCs w:val="24"/>
        </w:rPr>
        <w:t xml:space="preserve">Згідно з новим адміністративно-територіальним устроєм, відповідно до Перспективного плану об’єднання територіальних громад Дніпропетровської області </w:t>
      </w:r>
      <w:r w:rsidR="00B12731" w:rsidRPr="00D53B93">
        <w:rPr>
          <w:rFonts w:ascii="Calibri" w:hAnsi="Calibri" w:cs="Calibri"/>
          <w:noProof w:val="0"/>
          <w:sz w:val="24"/>
          <w:szCs w:val="24"/>
        </w:rPr>
        <w:t xml:space="preserve">до складу </w:t>
      </w:r>
      <w:r w:rsidRPr="00D53B93">
        <w:rPr>
          <w:rFonts w:ascii="Calibri" w:hAnsi="Calibri" w:cs="Calibri"/>
          <w:noProof w:val="0"/>
          <w:sz w:val="24"/>
          <w:szCs w:val="24"/>
        </w:rPr>
        <w:t>Могилівськ</w:t>
      </w:r>
      <w:r w:rsidR="00B12731" w:rsidRPr="00D53B93">
        <w:rPr>
          <w:rFonts w:ascii="Calibri" w:hAnsi="Calibri" w:cs="Calibri"/>
          <w:noProof w:val="0"/>
          <w:sz w:val="24"/>
          <w:szCs w:val="24"/>
        </w:rPr>
        <w:t>ої</w:t>
      </w:r>
      <w:r w:rsidRPr="00D53B93">
        <w:rPr>
          <w:rFonts w:ascii="Calibri" w:hAnsi="Calibri" w:cs="Calibri"/>
          <w:noProof w:val="0"/>
          <w:sz w:val="24"/>
          <w:szCs w:val="24"/>
        </w:rPr>
        <w:t xml:space="preserve"> ТГ в</w:t>
      </w:r>
      <w:r w:rsidR="00B12731" w:rsidRPr="00D53B93">
        <w:rPr>
          <w:rFonts w:ascii="Calibri" w:hAnsi="Calibri" w:cs="Calibri"/>
          <w:noProof w:val="0"/>
          <w:sz w:val="24"/>
          <w:szCs w:val="24"/>
        </w:rPr>
        <w:t>війшли</w:t>
      </w:r>
      <w:r w:rsidRPr="00D53B93">
        <w:rPr>
          <w:rFonts w:ascii="Calibri" w:hAnsi="Calibri" w:cs="Calibri"/>
          <w:noProof w:val="0"/>
          <w:sz w:val="24"/>
          <w:szCs w:val="24"/>
        </w:rPr>
        <w:t xml:space="preserve"> дві необ’єднані сільські ради – Цибульківська та Новопідкрязька. </w:t>
      </w:r>
      <w:r w:rsidR="00B12731" w:rsidRPr="00D53B93">
        <w:rPr>
          <w:rFonts w:ascii="Calibri" w:hAnsi="Calibri" w:cs="Calibri"/>
          <w:noProof w:val="0"/>
          <w:sz w:val="24"/>
          <w:szCs w:val="24"/>
        </w:rPr>
        <w:t xml:space="preserve">Наразі Могилівська  громади майже у двічі збільшила свої територіальні межі та чисельність населення. </w:t>
      </w:r>
    </w:p>
    <w:p w14:paraId="5C4332EB" w14:textId="77777777" w:rsidR="00477C24" w:rsidRPr="00D53B93" w:rsidRDefault="00E82ED9" w:rsidP="00545DDA">
      <w:pPr>
        <w:spacing w:line="360" w:lineRule="auto"/>
        <w:ind w:firstLine="426"/>
        <w:jc w:val="both"/>
        <w:rPr>
          <w:rFonts w:ascii="Calibri" w:hAnsi="Calibri" w:cs="Calibri"/>
          <w:noProof w:val="0"/>
          <w:sz w:val="24"/>
          <w:szCs w:val="24"/>
        </w:rPr>
      </w:pPr>
      <w:r w:rsidRPr="00D53B93">
        <w:rPr>
          <w:rFonts w:ascii="Calibri" w:hAnsi="Calibri" w:cs="Calibri"/>
          <w:noProof w:val="0"/>
          <w:sz w:val="24"/>
          <w:szCs w:val="24"/>
        </w:rPr>
        <w:t xml:space="preserve">Нижче представляємо необхідні для </w:t>
      </w:r>
      <w:r w:rsidR="001C5826" w:rsidRPr="00D53B93">
        <w:rPr>
          <w:rFonts w:ascii="Calibri" w:hAnsi="Calibri" w:cs="Calibri"/>
          <w:noProof w:val="0"/>
          <w:sz w:val="24"/>
          <w:szCs w:val="24"/>
        </w:rPr>
        <w:t xml:space="preserve">планування </w:t>
      </w:r>
      <w:r w:rsidRPr="00D53B93">
        <w:rPr>
          <w:rFonts w:ascii="Calibri" w:hAnsi="Calibri" w:cs="Calibri"/>
          <w:noProof w:val="0"/>
          <w:sz w:val="24"/>
          <w:szCs w:val="24"/>
        </w:rPr>
        <w:t xml:space="preserve">розвитку громади найважливіші висновки, упорядковані відповідно до ключових капіталів. Повний діагноз </w:t>
      </w:r>
      <w:r w:rsidR="008E0656" w:rsidRPr="00D53B93">
        <w:rPr>
          <w:rFonts w:ascii="Calibri" w:hAnsi="Calibri" w:cs="Calibri"/>
          <w:noProof w:val="0"/>
          <w:sz w:val="24"/>
          <w:szCs w:val="24"/>
        </w:rPr>
        <w:t>подано</w:t>
      </w:r>
      <w:r w:rsidRPr="00D53B93">
        <w:rPr>
          <w:rFonts w:ascii="Calibri" w:hAnsi="Calibri" w:cs="Calibri"/>
          <w:noProof w:val="0"/>
          <w:sz w:val="24"/>
          <w:szCs w:val="24"/>
        </w:rPr>
        <w:t xml:space="preserve"> у </w:t>
      </w:r>
      <w:r w:rsidR="00E55EFE" w:rsidRPr="00D53B93">
        <w:rPr>
          <w:rFonts w:ascii="Calibri" w:hAnsi="Calibri" w:cs="Calibri"/>
          <w:noProof w:val="0"/>
          <w:sz w:val="24"/>
          <w:szCs w:val="24"/>
        </w:rPr>
        <w:t>"</w:t>
      </w:r>
      <w:r w:rsidRPr="00D53B93">
        <w:rPr>
          <w:rFonts w:ascii="Calibri" w:hAnsi="Calibri" w:cs="Calibri"/>
          <w:noProof w:val="0"/>
          <w:sz w:val="24"/>
          <w:szCs w:val="24"/>
        </w:rPr>
        <w:t xml:space="preserve">Доповіді про стан </w:t>
      </w:r>
      <w:r w:rsidR="00201C1C" w:rsidRPr="00D53B93">
        <w:rPr>
          <w:rFonts w:ascii="Calibri" w:hAnsi="Calibri" w:cs="Calibri"/>
          <w:noProof w:val="0"/>
          <w:sz w:val="24"/>
          <w:szCs w:val="24"/>
        </w:rPr>
        <w:t xml:space="preserve">Могилівської </w:t>
      </w:r>
      <w:r w:rsidR="00E55EFE" w:rsidRPr="00D53B93">
        <w:rPr>
          <w:rFonts w:ascii="Calibri" w:hAnsi="Calibri" w:cs="Calibri"/>
          <w:noProof w:val="0"/>
          <w:sz w:val="24"/>
          <w:szCs w:val="24"/>
        </w:rPr>
        <w:t>громади"</w:t>
      </w:r>
      <w:r w:rsidRPr="00D53B93">
        <w:rPr>
          <w:rFonts w:ascii="Calibri" w:hAnsi="Calibri" w:cs="Calibri"/>
          <w:noProof w:val="0"/>
          <w:sz w:val="24"/>
          <w:szCs w:val="24"/>
        </w:rPr>
        <w:t xml:space="preserve"> (</w:t>
      </w:r>
      <w:r w:rsidR="00875891" w:rsidRPr="00D53B93">
        <w:rPr>
          <w:rFonts w:ascii="Calibri" w:hAnsi="Calibri" w:cs="Calibri"/>
          <w:noProof w:val="0"/>
          <w:sz w:val="24"/>
          <w:szCs w:val="24"/>
        </w:rPr>
        <w:t>Д</w:t>
      </w:r>
      <w:r w:rsidR="00024D8E" w:rsidRPr="00D53B93">
        <w:rPr>
          <w:rFonts w:ascii="Calibri" w:hAnsi="Calibri" w:cs="Calibri"/>
          <w:noProof w:val="0"/>
          <w:sz w:val="24"/>
          <w:szCs w:val="24"/>
        </w:rPr>
        <w:t>одаток 3</w:t>
      </w:r>
      <w:r w:rsidR="00B12731" w:rsidRPr="00D53B93">
        <w:rPr>
          <w:rFonts w:ascii="Calibri" w:hAnsi="Calibri" w:cs="Calibri"/>
          <w:noProof w:val="0"/>
          <w:sz w:val="24"/>
          <w:szCs w:val="24"/>
        </w:rPr>
        <w:t>, який актуалізований у 2021 році.</w:t>
      </w:r>
      <w:r w:rsidRPr="00D53B93">
        <w:rPr>
          <w:rFonts w:ascii="Calibri" w:hAnsi="Calibri" w:cs="Calibri"/>
          <w:noProof w:val="0"/>
          <w:sz w:val="24"/>
          <w:szCs w:val="24"/>
        </w:rPr>
        <w:t xml:space="preserve">). </w:t>
      </w:r>
    </w:p>
    <w:p w14:paraId="1905549D" w14:textId="77777777" w:rsidR="00EF2EDA" w:rsidRPr="00545DDA" w:rsidRDefault="00E82ED9" w:rsidP="00EF2EDA">
      <w:pPr>
        <w:pStyle w:val="Podstawowy"/>
        <w:keepNext/>
        <w:ind w:firstLine="0"/>
        <w:rPr>
          <w:rFonts w:ascii="Calibri" w:hAnsi="Calibri" w:cs="Calibri"/>
          <w:b/>
          <w:noProof w:val="0"/>
          <w:lang w:val="uk-UA"/>
        </w:rPr>
      </w:pPr>
      <w:r w:rsidRPr="00545DDA">
        <w:rPr>
          <w:rFonts w:ascii="Calibri" w:hAnsi="Calibri" w:cs="Calibri"/>
          <w:b/>
          <w:noProof w:val="0"/>
          <w:lang w:val="uk-UA"/>
        </w:rPr>
        <w:lastRenderedPageBreak/>
        <w:t>Природний та географічний капітал</w:t>
      </w:r>
    </w:p>
    <w:p w14:paraId="7C8BCC72" w14:textId="77777777" w:rsidR="00E82ED9" w:rsidRPr="00545DDA" w:rsidRDefault="00E82ED9" w:rsidP="00EF2EDA">
      <w:pPr>
        <w:pStyle w:val="Podstawowy"/>
        <w:keepNext/>
        <w:ind w:firstLine="0"/>
        <w:rPr>
          <w:rFonts w:asciiTheme="minorHAnsi" w:hAnsiTheme="minorHAnsi" w:cstheme="minorHAnsi"/>
          <w:noProof w:val="0"/>
          <w:lang w:val="uk-UA"/>
        </w:rPr>
      </w:pPr>
      <w:r w:rsidRPr="00777F32">
        <w:rPr>
          <w:b/>
          <w:noProof w:val="0"/>
          <w:lang w:val="uk-UA"/>
        </w:rPr>
        <w:tab/>
      </w:r>
      <w:r w:rsidR="00E40982" w:rsidRPr="00545DDA">
        <w:rPr>
          <w:rFonts w:asciiTheme="minorHAnsi" w:hAnsiTheme="minorHAnsi" w:cstheme="minorHAnsi"/>
          <w:noProof w:val="0"/>
          <w:lang w:val="uk-UA"/>
        </w:rPr>
        <w:t>Природний та географічний капітал</w:t>
      </w:r>
      <w:r w:rsidR="001C5826" w:rsidRPr="00545DDA">
        <w:rPr>
          <w:rFonts w:asciiTheme="minorHAnsi" w:hAnsiTheme="minorHAnsi" w:cstheme="minorHAnsi"/>
          <w:noProof w:val="0"/>
          <w:lang w:val="uk-UA"/>
        </w:rPr>
        <w:t xml:space="preserve"> – це клімат, рельєф теренів</w:t>
      </w:r>
      <w:r w:rsidR="00E40982" w:rsidRPr="00545DDA">
        <w:rPr>
          <w:rFonts w:asciiTheme="minorHAnsi" w:hAnsiTheme="minorHAnsi" w:cstheme="minorHAnsi"/>
          <w:noProof w:val="0"/>
          <w:lang w:val="uk-UA"/>
        </w:rPr>
        <w:t>, якість надр, географічне положення, відстань до важливих центрів, різномані</w:t>
      </w:r>
      <w:r w:rsidR="001C5826" w:rsidRPr="00545DDA">
        <w:rPr>
          <w:rFonts w:asciiTheme="minorHAnsi" w:hAnsiTheme="minorHAnsi" w:cstheme="minorHAnsi"/>
          <w:noProof w:val="0"/>
          <w:lang w:val="uk-UA"/>
        </w:rPr>
        <w:t>тність</w:t>
      </w:r>
      <w:r w:rsidR="00E40982" w:rsidRPr="00545DDA">
        <w:rPr>
          <w:rFonts w:asciiTheme="minorHAnsi" w:hAnsiTheme="minorHAnsi" w:cstheme="minorHAnsi"/>
          <w:noProof w:val="0"/>
          <w:lang w:val="uk-UA"/>
        </w:rPr>
        <w:t xml:space="preserve"> флори та фауни, екологічна чистота довкілля.</w:t>
      </w:r>
    </w:p>
    <w:p w14:paraId="1A2F2136" w14:textId="77777777" w:rsidR="00A876CA" w:rsidRPr="00545DDA" w:rsidRDefault="00A876CA"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Головним природним </w:t>
      </w:r>
      <w:r w:rsidR="00380692" w:rsidRPr="00545DDA">
        <w:rPr>
          <w:rFonts w:cstheme="minorHAnsi"/>
          <w:sz w:val="24"/>
          <w:szCs w:val="24"/>
          <w:lang w:val="uk-UA"/>
        </w:rPr>
        <w:t>багатством</w:t>
      </w:r>
      <w:r w:rsidR="001C5826" w:rsidRPr="00545DDA">
        <w:rPr>
          <w:rFonts w:cstheme="minorHAnsi"/>
          <w:sz w:val="24"/>
          <w:szCs w:val="24"/>
          <w:lang w:val="uk-UA"/>
        </w:rPr>
        <w:t xml:space="preserve"> </w:t>
      </w:r>
      <w:r w:rsidR="00380692" w:rsidRPr="00545DDA">
        <w:rPr>
          <w:rFonts w:cstheme="minorHAnsi"/>
          <w:sz w:val="24"/>
          <w:szCs w:val="24"/>
          <w:lang w:val="uk-UA"/>
        </w:rPr>
        <w:t>громади є чорнозем, який забезпе</w:t>
      </w:r>
      <w:r w:rsidR="006E2BF6" w:rsidRPr="00545DDA">
        <w:rPr>
          <w:rFonts w:cstheme="minorHAnsi"/>
          <w:sz w:val="24"/>
          <w:szCs w:val="24"/>
          <w:lang w:val="uk-UA"/>
        </w:rPr>
        <w:t xml:space="preserve">чує дуже високі врожаї. Рельєф </w:t>
      </w:r>
      <w:r w:rsidR="00380692" w:rsidRPr="00545DDA">
        <w:rPr>
          <w:rFonts w:cstheme="minorHAnsi"/>
          <w:sz w:val="24"/>
          <w:szCs w:val="24"/>
          <w:lang w:val="uk-UA"/>
        </w:rPr>
        <w:t>повністю придатний до господарювання. Канал Дніпро</w:t>
      </w:r>
      <w:r w:rsidR="006E2BF6" w:rsidRPr="00545DDA">
        <w:rPr>
          <w:rFonts w:cstheme="minorHAnsi"/>
          <w:sz w:val="24"/>
          <w:szCs w:val="24"/>
          <w:lang w:val="uk-UA"/>
        </w:rPr>
        <w:t xml:space="preserve"> – </w:t>
      </w:r>
      <w:r w:rsidR="00380692" w:rsidRPr="00545DDA">
        <w:rPr>
          <w:rFonts w:cstheme="minorHAnsi"/>
          <w:sz w:val="24"/>
          <w:szCs w:val="24"/>
          <w:lang w:val="uk-UA"/>
        </w:rPr>
        <w:t xml:space="preserve">Донбас та річка Оріль з притоками дозволяють зрошення полів. Чудові умови для землеробства можуть бути точкою опори для господарської активності громади.  </w:t>
      </w:r>
    </w:p>
    <w:p w14:paraId="1D19C865" w14:textId="77777777" w:rsidR="00254793" w:rsidRDefault="00254793"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Акваторія річки Оріль, насаджені ліси, поля з </w:t>
      </w:r>
      <w:r w:rsidR="001C5826" w:rsidRPr="00545DDA">
        <w:rPr>
          <w:rFonts w:cstheme="minorHAnsi"/>
          <w:sz w:val="24"/>
          <w:szCs w:val="24"/>
          <w:lang w:val="uk-UA"/>
        </w:rPr>
        <w:t>різнотрав’ям</w:t>
      </w:r>
      <w:r w:rsidR="006E2BF6" w:rsidRPr="00545DDA">
        <w:rPr>
          <w:rFonts w:cstheme="minorHAnsi"/>
          <w:sz w:val="24"/>
          <w:szCs w:val="24"/>
          <w:lang w:val="uk-UA"/>
        </w:rPr>
        <w:t xml:space="preserve"> </w:t>
      </w:r>
      <w:r w:rsidRPr="00545DDA">
        <w:rPr>
          <w:rFonts w:cstheme="minorHAnsi"/>
          <w:sz w:val="24"/>
          <w:szCs w:val="24"/>
          <w:lang w:val="uk-UA"/>
        </w:rPr>
        <w:t>дають шанс на розвиток багатьох напрямків туризму та агротуризму. Вдале розташування може сприяти</w:t>
      </w:r>
      <w:r w:rsidR="00111FAA" w:rsidRPr="00545DDA">
        <w:rPr>
          <w:rFonts w:cstheme="minorHAnsi"/>
          <w:sz w:val="24"/>
          <w:szCs w:val="24"/>
          <w:lang w:val="uk-UA"/>
        </w:rPr>
        <w:t xml:space="preserve"> розвитку туризму вихідного дня – на відстані 70 км </w:t>
      </w:r>
      <w:r w:rsidR="00201C1C" w:rsidRPr="00545DDA">
        <w:rPr>
          <w:rFonts w:cstheme="minorHAnsi"/>
          <w:sz w:val="24"/>
          <w:szCs w:val="24"/>
          <w:lang w:val="uk-UA"/>
        </w:rPr>
        <w:t xml:space="preserve">та 40 км відповідно знаходяться великі міста </w:t>
      </w:r>
      <w:r w:rsidR="00111FAA" w:rsidRPr="00545DDA">
        <w:rPr>
          <w:rFonts w:cstheme="minorHAnsi"/>
          <w:sz w:val="24"/>
          <w:szCs w:val="24"/>
          <w:lang w:val="uk-UA"/>
        </w:rPr>
        <w:t>Дніпро, Кам</w:t>
      </w:r>
      <w:r w:rsidR="005F2E1C" w:rsidRPr="00545DDA">
        <w:rPr>
          <w:rFonts w:cstheme="minorHAnsi"/>
          <w:sz w:val="24"/>
          <w:szCs w:val="24"/>
          <w:lang w:val="uk-UA"/>
        </w:rPr>
        <w:t>’</w:t>
      </w:r>
      <w:r w:rsidR="00111FAA" w:rsidRPr="00545DDA">
        <w:rPr>
          <w:rFonts w:cstheme="minorHAnsi"/>
          <w:sz w:val="24"/>
          <w:szCs w:val="24"/>
          <w:lang w:val="uk-UA"/>
        </w:rPr>
        <w:t>янсь</w:t>
      </w:r>
      <w:r w:rsidR="00201C1C" w:rsidRPr="00545DDA">
        <w:rPr>
          <w:rFonts w:cstheme="minorHAnsi"/>
          <w:sz w:val="24"/>
          <w:szCs w:val="24"/>
          <w:lang w:val="uk-UA"/>
        </w:rPr>
        <w:t>ке</w:t>
      </w:r>
      <w:r w:rsidR="006E2BF6" w:rsidRPr="00545DDA">
        <w:rPr>
          <w:rFonts w:cstheme="minorHAnsi"/>
          <w:sz w:val="24"/>
          <w:szCs w:val="24"/>
          <w:lang w:val="uk-UA"/>
        </w:rPr>
        <w:t>, поруч розташована уславлена</w:t>
      </w:r>
      <w:r w:rsidR="00111FAA" w:rsidRPr="00545DDA">
        <w:rPr>
          <w:rFonts w:cstheme="minorHAnsi"/>
          <w:sz w:val="24"/>
          <w:szCs w:val="24"/>
          <w:lang w:val="uk-UA"/>
        </w:rPr>
        <w:t xml:space="preserve"> декоративним мистецтвом Петриківка. На з</w:t>
      </w:r>
      <w:r w:rsidR="00260737" w:rsidRPr="00545DDA">
        <w:rPr>
          <w:rFonts w:cstheme="minorHAnsi"/>
          <w:sz w:val="24"/>
          <w:szCs w:val="24"/>
          <w:lang w:val="uk-UA"/>
        </w:rPr>
        <w:t>а</w:t>
      </w:r>
      <w:r w:rsidR="00111FAA" w:rsidRPr="00545DDA">
        <w:rPr>
          <w:rFonts w:cstheme="minorHAnsi"/>
          <w:sz w:val="24"/>
          <w:szCs w:val="24"/>
          <w:lang w:val="uk-UA"/>
        </w:rPr>
        <w:t xml:space="preserve">ваді цьому стоять екологічні проблеми: зниження рівня води (через нелегальне господарювання вище за течією річки) та її </w:t>
      </w:r>
      <w:r w:rsidR="00260737" w:rsidRPr="00545DDA">
        <w:rPr>
          <w:rFonts w:cstheme="minorHAnsi"/>
          <w:sz w:val="24"/>
          <w:szCs w:val="24"/>
          <w:lang w:val="uk-UA"/>
        </w:rPr>
        <w:t>забруднення, вирубка лісів та лісозахисних смуг.</w:t>
      </w:r>
    </w:p>
    <w:p w14:paraId="012991E1" w14:textId="77777777" w:rsidR="00B16155" w:rsidRPr="009A46AA" w:rsidRDefault="00B16155" w:rsidP="00B16155">
      <w:pPr>
        <w:pStyle w:val="af"/>
        <w:spacing w:line="360" w:lineRule="auto"/>
        <w:ind w:left="1134"/>
        <w:jc w:val="both"/>
        <w:rPr>
          <w:rFonts w:cstheme="minorHAnsi"/>
          <w:sz w:val="24"/>
          <w:szCs w:val="24"/>
        </w:rPr>
      </w:pPr>
      <w:r>
        <w:rPr>
          <w:rFonts w:cstheme="minorHAnsi"/>
          <w:sz w:val="24"/>
          <w:szCs w:val="24"/>
          <w:lang w:val="uk-UA"/>
        </w:rPr>
        <w:t xml:space="preserve">Ці твердження залишились незмінними </w:t>
      </w:r>
      <w:r w:rsidR="009A46AA">
        <w:rPr>
          <w:rFonts w:cstheme="minorHAnsi"/>
          <w:sz w:val="24"/>
          <w:szCs w:val="24"/>
          <w:lang w:val="uk-UA"/>
        </w:rPr>
        <w:t>відносно</w:t>
      </w:r>
      <w:r>
        <w:rPr>
          <w:rFonts w:cstheme="minorHAnsi"/>
          <w:sz w:val="24"/>
          <w:szCs w:val="24"/>
          <w:lang w:val="uk-UA"/>
        </w:rPr>
        <w:t xml:space="preserve"> </w:t>
      </w:r>
      <w:r w:rsidR="009A46AA">
        <w:rPr>
          <w:rFonts w:cstheme="minorHAnsi"/>
          <w:sz w:val="24"/>
          <w:szCs w:val="24"/>
          <w:lang w:val="uk-UA"/>
        </w:rPr>
        <w:t>п</w:t>
      </w:r>
      <w:r w:rsidR="009A46AA" w:rsidRPr="009A46AA">
        <w:rPr>
          <w:rFonts w:cstheme="minorHAnsi"/>
          <w:sz w:val="24"/>
          <w:szCs w:val="24"/>
          <w:lang w:val="uk-UA"/>
        </w:rPr>
        <w:t>риродн</w:t>
      </w:r>
      <w:r w:rsidR="009A46AA">
        <w:rPr>
          <w:rFonts w:cstheme="minorHAnsi"/>
          <w:sz w:val="24"/>
          <w:szCs w:val="24"/>
          <w:lang w:val="uk-UA"/>
        </w:rPr>
        <w:t>о-</w:t>
      </w:r>
      <w:r w:rsidR="009A46AA" w:rsidRPr="009A46AA">
        <w:rPr>
          <w:rFonts w:cstheme="minorHAnsi"/>
          <w:sz w:val="24"/>
          <w:szCs w:val="24"/>
          <w:lang w:val="uk-UA"/>
        </w:rPr>
        <w:t>географічн</w:t>
      </w:r>
      <w:r w:rsidR="009A46AA">
        <w:rPr>
          <w:rFonts w:cstheme="minorHAnsi"/>
          <w:sz w:val="24"/>
          <w:szCs w:val="24"/>
          <w:lang w:val="uk-UA"/>
        </w:rPr>
        <w:t xml:space="preserve">ого </w:t>
      </w:r>
      <w:r w:rsidR="009A46AA" w:rsidRPr="009A46AA">
        <w:rPr>
          <w:rFonts w:cstheme="minorHAnsi"/>
          <w:sz w:val="24"/>
          <w:szCs w:val="24"/>
          <w:lang w:val="uk-UA"/>
        </w:rPr>
        <w:t>капітал</w:t>
      </w:r>
      <w:r w:rsidR="009A46AA">
        <w:rPr>
          <w:rFonts w:cstheme="minorHAnsi"/>
          <w:sz w:val="24"/>
          <w:szCs w:val="24"/>
          <w:lang w:val="uk-UA"/>
        </w:rPr>
        <w:t>у укрупненої громади.</w:t>
      </w:r>
    </w:p>
    <w:p w14:paraId="32CE0748" w14:textId="1C3F3D4A" w:rsidR="00B12731" w:rsidRPr="00B12731" w:rsidRDefault="00260737"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Розташування поруч з дорогою R 52, що з’єднує Дніпро з Полтавою</w:t>
      </w:r>
      <w:r w:rsidR="001C5826" w:rsidRPr="00545DDA">
        <w:rPr>
          <w:rFonts w:cstheme="minorHAnsi"/>
          <w:sz w:val="24"/>
          <w:szCs w:val="24"/>
          <w:lang w:val="uk-UA"/>
        </w:rPr>
        <w:t xml:space="preserve"> і яка відзначається жвавим рухом,</w:t>
      </w:r>
      <w:r w:rsidRPr="00545DDA">
        <w:rPr>
          <w:rFonts w:cstheme="minorHAnsi"/>
          <w:sz w:val="24"/>
          <w:szCs w:val="24"/>
          <w:lang w:val="uk-UA"/>
        </w:rPr>
        <w:t xml:space="preserve"> надає можливості для обслуговування подорож</w:t>
      </w:r>
      <w:r w:rsidR="006E2BF6" w:rsidRPr="00545DDA">
        <w:rPr>
          <w:rFonts w:cstheme="minorHAnsi"/>
          <w:sz w:val="24"/>
          <w:szCs w:val="24"/>
          <w:lang w:val="uk-UA"/>
        </w:rPr>
        <w:t>ніх</w:t>
      </w:r>
      <w:r w:rsidRPr="00545DDA">
        <w:rPr>
          <w:rFonts w:cstheme="minorHAnsi"/>
          <w:sz w:val="24"/>
          <w:szCs w:val="24"/>
          <w:lang w:val="uk-UA"/>
        </w:rPr>
        <w:t xml:space="preserve">. Інвестиції дозволять отримувати </w:t>
      </w:r>
      <w:r w:rsidRPr="00545DDA">
        <w:rPr>
          <w:rFonts w:cstheme="minorHAnsi"/>
          <w:color w:val="000000" w:themeColor="text1"/>
          <w:sz w:val="24"/>
          <w:szCs w:val="24"/>
          <w:lang w:val="uk-UA"/>
        </w:rPr>
        <w:t xml:space="preserve">прибутки з торгівлі, обслуговування,  однак, необхідним </w:t>
      </w:r>
      <w:r w:rsidR="0043424F">
        <w:rPr>
          <w:rFonts w:cstheme="minorHAnsi"/>
          <w:color w:val="000000" w:themeColor="text1"/>
          <w:sz w:val="24"/>
          <w:szCs w:val="24"/>
          <w:lang w:val="uk-UA"/>
        </w:rPr>
        <w:t xml:space="preserve">  </w:t>
      </w:r>
      <w:r w:rsidRPr="00545DDA">
        <w:rPr>
          <w:rFonts w:cstheme="minorHAnsi"/>
          <w:color w:val="000000" w:themeColor="text1"/>
          <w:sz w:val="24"/>
          <w:szCs w:val="24"/>
          <w:lang w:val="uk-UA"/>
        </w:rPr>
        <w:t xml:space="preserve">є капітальний ремонт доріг задля безпеки </w:t>
      </w:r>
      <w:r w:rsidR="006E2BF6" w:rsidRPr="00545DDA">
        <w:rPr>
          <w:rFonts w:cstheme="minorHAnsi"/>
          <w:color w:val="000000" w:themeColor="text1"/>
          <w:sz w:val="24"/>
          <w:szCs w:val="24"/>
          <w:lang w:val="uk-UA"/>
        </w:rPr>
        <w:t>пересування</w:t>
      </w:r>
      <w:r w:rsidR="00201C1C" w:rsidRPr="00545DDA">
        <w:rPr>
          <w:rFonts w:cstheme="minorHAnsi"/>
          <w:color w:val="000000" w:themeColor="text1"/>
          <w:sz w:val="24"/>
          <w:szCs w:val="24"/>
          <w:lang w:val="uk-UA"/>
        </w:rPr>
        <w:t xml:space="preserve">. </w:t>
      </w:r>
    </w:p>
    <w:p w14:paraId="24FA24E2" w14:textId="2EF498B7" w:rsidR="00B12731" w:rsidRPr="00B12731" w:rsidRDefault="00B12731" w:rsidP="00B12731">
      <w:pPr>
        <w:pStyle w:val="af"/>
        <w:spacing w:line="360" w:lineRule="auto"/>
        <w:ind w:left="1134"/>
        <w:jc w:val="both"/>
        <w:rPr>
          <w:rFonts w:cstheme="minorHAnsi"/>
          <w:sz w:val="24"/>
          <w:szCs w:val="24"/>
          <w:lang w:val="uk-UA"/>
        </w:rPr>
      </w:pPr>
      <w:r>
        <w:rPr>
          <w:rFonts w:cstheme="minorHAnsi"/>
          <w:color w:val="000000" w:themeColor="text1"/>
          <w:sz w:val="24"/>
          <w:szCs w:val="24"/>
          <w:lang w:val="uk-UA"/>
        </w:rPr>
        <w:t>Наразі</w:t>
      </w:r>
      <w:r>
        <w:rPr>
          <w:rFonts w:cstheme="minorHAnsi"/>
          <w:sz w:val="24"/>
          <w:szCs w:val="24"/>
          <w:lang w:val="uk-UA"/>
        </w:rPr>
        <w:t xml:space="preserve"> на території громади</w:t>
      </w:r>
      <w:r w:rsidR="00B16155">
        <w:rPr>
          <w:rFonts w:cstheme="minorHAnsi"/>
          <w:sz w:val="24"/>
          <w:szCs w:val="24"/>
          <w:lang w:val="uk-UA"/>
        </w:rPr>
        <w:t>,</w:t>
      </w:r>
      <w:r>
        <w:rPr>
          <w:rFonts w:cstheme="minorHAnsi"/>
          <w:sz w:val="24"/>
          <w:szCs w:val="24"/>
          <w:lang w:val="uk-UA"/>
        </w:rPr>
        <w:t xml:space="preserve"> </w:t>
      </w:r>
      <w:r w:rsidR="002B182F">
        <w:rPr>
          <w:rFonts w:cstheme="minorHAnsi"/>
          <w:sz w:val="24"/>
          <w:szCs w:val="24"/>
          <w:lang w:val="uk-UA"/>
        </w:rPr>
        <w:t xml:space="preserve">в рамках </w:t>
      </w:r>
      <w:r w:rsidR="002B182F" w:rsidRPr="00B12731">
        <w:rPr>
          <w:rFonts w:cstheme="minorHAnsi"/>
          <w:sz w:val="24"/>
          <w:szCs w:val="24"/>
          <w:lang w:val="uk-UA"/>
        </w:rPr>
        <w:t>інноваційн</w:t>
      </w:r>
      <w:r w:rsidR="002B182F">
        <w:rPr>
          <w:rFonts w:cstheme="minorHAnsi"/>
          <w:sz w:val="24"/>
          <w:szCs w:val="24"/>
          <w:lang w:val="uk-UA"/>
        </w:rPr>
        <w:t>ого</w:t>
      </w:r>
      <w:r w:rsidR="002B182F" w:rsidRPr="00B12731">
        <w:rPr>
          <w:rFonts w:cstheme="minorHAnsi"/>
          <w:sz w:val="24"/>
          <w:szCs w:val="24"/>
          <w:lang w:val="uk-UA"/>
        </w:rPr>
        <w:t xml:space="preserve"> розвит</w:t>
      </w:r>
      <w:r w:rsidR="002B182F">
        <w:rPr>
          <w:rFonts w:cstheme="minorHAnsi"/>
          <w:sz w:val="24"/>
          <w:szCs w:val="24"/>
          <w:lang w:val="uk-UA"/>
        </w:rPr>
        <w:t xml:space="preserve">ку </w:t>
      </w:r>
      <w:r w:rsidR="002B182F" w:rsidRPr="00B12731">
        <w:rPr>
          <w:rFonts w:cstheme="minorHAnsi"/>
          <w:sz w:val="24"/>
          <w:szCs w:val="24"/>
          <w:lang w:val="uk-UA"/>
        </w:rPr>
        <w:t>якіс</w:t>
      </w:r>
      <w:r w:rsidR="002B182F">
        <w:rPr>
          <w:rFonts w:cstheme="minorHAnsi"/>
          <w:sz w:val="24"/>
          <w:szCs w:val="24"/>
          <w:lang w:val="uk-UA"/>
        </w:rPr>
        <w:t>них</w:t>
      </w:r>
      <w:r w:rsidR="002B182F" w:rsidRPr="00B12731">
        <w:rPr>
          <w:rFonts w:cstheme="minorHAnsi"/>
          <w:sz w:val="24"/>
          <w:szCs w:val="24"/>
          <w:lang w:val="uk-UA"/>
        </w:rPr>
        <w:t xml:space="preserve"> дорожніх робіт</w:t>
      </w:r>
      <w:r w:rsidR="00B16155">
        <w:rPr>
          <w:rFonts w:cstheme="minorHAnsi"/>
          <w:sz w:val="24"/>
          <w:szCs w:val="24"/>
          <w:lang w:val="uk-UA"/>
        </w:rPr>
        <w:t>,</w:t>
      </w:r>
      <w:r w:rsidR="002B182F">
        <w:rPr>
          <w:rFonts w:cstheme="minorHAnsi"/>
          <w:sz w:val="24"/>
          <w:szCs w:val="24"/>
          <w:lang w:val="uk-UA"/>
        </w:rPr>
        <w:t xml:space="preserve"> </w:t>
      </w:r>
      <w:r>
        <w:rPr>
          <w:rFonts w:cstheme="minorHAnsi"/>
          <w:sz w:val="24"/>
          <w:szCs w:val="24"/>
          <w:lang w:val="uk-UA"/>
        </w:rPr>
        <w:t xml:space="preserve">проходить велике будівництво </w:t>
      </w:r>
      <w:r w:rsidR="002B182F">
        <w:rPr>
          <w:rFonts w:cstheme="minorHAnsi"/>
          <w:sz w:val="24"/>
          <w:szCs w:val="24"/>
          <w:lang w:val="uk-UA"/>
        </w:rPr>
        <w:t>автодороги</w:t>
      </w:r>
      <w:r>
        <w:rPr>
          <w:rFonts w:cstheme="minorHAnsi"/>
          <w:sz w:val="24"/>
          <w:szCs w:val="24"/>
          <w:lang w:val="uk-UA"/>
        </w:rPr>
        <w:t xml:space="preserve"> </w:t>
      </w:r>
      <w:r w:rsidRPr="00B12731">
        <w:rPr>
          <w:rFonts w:cstheme="minorHAnsi"/>
          <w:sz w:val="24"/>
          <w:szCs w:val="24"/>
          <w:lang w:val="uk-UA"/>
        </w:rPr>
        <w:t xml:space="preserve">Н-31 </w:t>
      </w:r>
      <w:r w:rsidR="002B182F">
        <w:rPr>
          <w:rFonts w:cstheme="minorHAnsi"/>
          <w:sz w:val="24"/>
          <w:szCs w:val="24"/>
          <w:lang w:val="uk-UA"/>
        </w:rPr>
        <w:t>"</w:t>
      </w:r>
      <w:r w:rsidRPr="00B12731">
        <w:rPr>
          <w:rFonts w:cstheme="minorHAnsi"/>
          <w:sz w:val="24"/>
          <w:szCs w:val="24"/>
          <w:lang w:val="uk-UA"/>
        </w:rPr>
        <w:t xml:space="preserve">ДНІПРО - ЦАРИЧАНКА - КОБЕЛЯКИ </w:t>
      </w:r>
      <w:r w:rsidR="002B182F">
        <w:rPr>
          <w:rFonts w:cstheme="minorHAnsi"/>
          <w:sz w:val="24"/>
          <w:szCs w:val="24"/>
          <w:lang w:val="uk-UA"/>
        </w:rPr>
        <w:t>–</w:t>
      </w:r>
      <w:r w:rsidRPr="00B12731">
        <w:rPr>
          <w:rFonts w:cstheme="minorHAnsi"/>
          <w:sz w:val="24"/>
          <w:szCs w:val="24"/>
          <w:lang w:val="uk-UA"/>
        </w:rPr>
        <w:t xml:space="preserve"> РЕШЕТИЛІВКА</w:t>
      </w:r>
      <w:r w:rsidR="002B182F">
        <w:rPr>
          <w:rFonts w:cstheme="minorHAnsi"/>
          <w:sz w:val="24"/>
          <w:szCs w:val="24"/>
          <w:lang w:val="uk-UA"/>
        </w:rPr>
        <w:t xml:space="preserve">". Побудова </w:t>
      </w:r>
      <w:r w:rsidRPr="00B12731">
        <w:rPr>
          <w:rFonts w:cstheme="minorHAnsi"/>
          <w:sz w:val="24"/>
          <w:szCs w:val="24"/>
          <w:lang w:val="uk-UA"/>
        </w:rPr>
        <w:t>нов</w:t>
      </w:r>
      <w:r w:rsidR="002B182F">
        <w:rPr>
          <w:rFonts w:cstheme="minorHAnsi"/>
          <w:sz w:val="24"/>
          <w:szCs w:val="24"/>
          <w:lang w:val="uk-UA"/>
        </w:rPr>
        <w:t>ої</w:t>
      </w:r>
      <w:r w:rsidRPr="00B12731">
        <w:rPr>
          <w:rFonts w:cstheme="minorHAnsi"/>
          <w:sz w:val="24"/>
          <w:szCs w:val="24"/>
          <w:lang w:val="uk-UA"/>
        </w:rPr>
        <w:t xml:space="preserve"> та сучасн</w:t>
      </w:r>
      <w:r w:rsidR="002B182F">
        <w:rPr>
          <w:rFonts w:cstheme="minorHAnsi"/>
          <w:sz w:val="24"/>
          <w:szCs w:val="24"/>
          <w:lang w:val="uk-UA"/>
        </w:rPr>
        <w:t>ої</w:t>
      </w:r>
      <w:r w:rsidRPr="00B12731">
        <w:rPr>
          <w:rFonts w:cstheme="minorHAnsi"/>
          <w:sz w:val="24"/>
          <w:szCs w:val="24"/>
          <w:lang w:val="uk-UA"/>
        </w:rPr>
        <w:t xml:space="preserve"> авто</w:t>
      </w:r>
      <w:r w:rsidR="002B182F">
        <w:rPr>
          <w:rFonts w:cstheme="minorHAnsi"/>
          <w:sz w:val="24"/>
          <w:szCs w:val="24"/>
          <w:lang w:val="uk-UA"/>
        </w:rPr>
        <w:t>магістралі</w:t>
      </w:r>
      <w:r w:rsidRPr="00B12731">
        <w:rPr>
          <w:rFonts w:cstheme="minorHAnsi"/>
          <w:sz w:val="24"/>
          <w:szCs w:val="24"/>
          <w:lang w:val="uk-UA"/>
        </w:rPr>
        <w:t xml:space="preserve"> що сполучатиме Дніпро та Київ</w:t>
      </w:r>
      <w:r w:rsidR="002B182F">
        <w:rPr>
          <w:rFonts w:cstheme="minorHAnsi"/>
          <w:sz w:val="24"/>
          <w:szCs w:val="24"/>
          <w:lang w:val="uk-UA"/>
        </w:rPr>
        <w:t xml:space="preserve"> відкриє нові можливості для Могилівської ТГ</w:t>
      </w:r>
      <w:r w:rsidRPr="00B12731">
        <w:rPr>
          <w:rFonts w:cstheme="minorHAnsi"/>
          <w:sz w:val="24"/>
          <w:szCs w:val="24"/>
          <w:lang w:val="uk-UA"/>
        </w:rPr>
        <w:t>.</w:t>
      </w:r>
    </w:p>
    <w:p w14:paraId="78CE1AFF" w14:textId="77777777" w:rsidR="00EF2EDA" w:rsidRPr="00545DDA" w:rsidRDefault="00E050BB" w:rsidP="005F2E1C">
      <w:pPr>
        <w:pStyle w:val="Podstawowy"/>
        <w:keepNext/>
        <w:ind w:firstLine="0"/>
        <w:rPr>
          <w:rFonts w:asciiTheme="minorHAnsi" w:hAnsiTheme="minorHAnsi" w:cstheme="minorHAnsi"/>
          <w:b/>
          <w:noProof w:val="0"/>
          <w:lang w:val="uk-UA"/>
        </w:rPr>
      </w:pPr>
      <w:r w:rsidRPr="00545DDA">
        <w:rPr>
          <w:rFonts w:asciiTheme="minorHAnsi" w:hAnsiTheme="minorHAnsi" w:cstheme="minorHAnsi"/>
          <w:b/>
          <w:noProof w:val="0"/>
          <w:lang w:val="uk-UA"/>
        </w:rPr>
        <w:lastRenderedPageBreak/>
        <w:t>Фізичний та матеріальний капітал</w:t>
      </w:r>
    </w:p>
    <w:p w14:paraId="15EE916D" w14:textId="77777777" w:rsidR="00E050BB" w:rsidRPr="00545DDA" w:rsidRDefault="00E050BB" w:rsidP="005F2E1C">
      <w:pPr>
        <w:pStyle w:val="Podstawowy"/>
        <w:keepNext/>
        <w:ind w:firstLine="708"/>
        <w:rPr>
          <w:rFonts w:asciiTheme="minorHAnsi" w:hAnsiTheme="minorHAnsi" w:cstheme="minorHAnsi"/>
          <w:noProof w:val="0"/>
          <w:lang w:val="uk-UA"/>
        </w:rPr>
      </w:pPr>
      <w:r w:rsidRPr="00545DDA">
        <w:rPr>
          <w:rFonts w:asciiTheme="minorHAnsi" w:hAnsiTheme="minorHAnsi" w:cstheme="minorHAnsi"/>
          <w:noProof w:val="0"/>
          <w:lang w:val="uk-UA"/>
        </w:rPr>
        <w:t>Фізичний</w:t>
      </w:r>
      <w:r w:rsidR="00644D3E" w:rsidRPr="00545DDA">
        <w:rPr>
          <w:rFonts w:asciiTheme="minorHAnsi" w:hAnsiTheme="minorHAnsi" w:cstheme="minorHAnsi"/>
          <w:noProof w:val="0"/>
          <w:lang w:val="uk-UA"/>
        </w:rPr>
        <w:t xml:space="preserve"> та</w:t>
      </w:r>
      <w:r w:rsidR="001C5826" w:rsidRPr="00545DDA">
        <w:rPr>
          <w:rFonts w:asciiTheme="minorHAnsi" w:hAnsiTheme="minorHAnsi" w:cstheme="minorHAnsi"/>
          <w:noProof w:val="0"/>
          <w:lang w:val="uk-UA"/>
        </w:rPr>
        <w:t xml:space="preserve"> </w:t>
      </w:r>
      <w:r w:rsidRPr="00545DDA">
        <w:rPr>
          <w:rFonts w:asciiTheme="minorHAnsi" w:hAnsiTheme="minorHAnsi" w:cstheme="minorHAnsi"/>
          <w:noProof w:val="0"/>
          <w:lang w:val="uk-UA"/>
        </w:rPr>
        <w:t>мат</w:t>
      </w:r>
      <w:r w:rsidR="008B7BB1" w:rsidRPr="00545DDA">
        <w:rPr>
          <w:rFonts w:asciiTheme="minorHAnsi" w:hAnsiTheme="minorHAnsi" w:cstheme="minorHAnsi"/>
          <w:noProof w:val="0"/>
          <w:lang w:val="uk-UA"/>
        </w:rPr>
        <w:t>еріальний капітал складається з</w:t>
      </w:r>
      <w:r w:rsidR="001C5826" w:rsidRPr="00545DDA">
        <w:rPr>
          <w:rFonts w:asciiTheme="minorHAnsi" w:hAnsiTheme="minorHAnsi" w:cstheme="minorHAnsi"/>
          <w:noProof w:val="0"/>
          <w:lang w:val="uk-UA"/>
        </w:rPr>
        <w:t xml:space="preserve"> доріг, будинків, комунальної інфраструктури</w:t>
      </w:r>
      <w:r w:rsidRPr="00545DDA">
        <w:rPr>
          <w:rFonts w:asciiTheme="minorHAnsi" w:hAnsiTheme="minorHAnsi" w:cstheme="minorHAnsi"/>
          <w:noProof w:val="0"/>
          <w:lang w:val="uk-UA"/>
        </w:rPr>
        <w:t xml:space="preserve">, енергетичних мереж, водогонів і т. ін.  </w:t>
      </w:r>
    </w:p>
    <w:p w14:paraId="7C4DCA4D" w14:textId="36D5B214" w:rsidR="00644D3E" w:rsidRPr="00545DDA" w:rsidRDefault="00644D3E"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Наявні заклади охорони здоров’я </w:t>
      </w:r>
      <w:r w:rsidR="00F9341A" w:rsidRPr="00545DDA">
        <w:rPr>
          <w:rFonts w:cstheme="minorHAnsi"/>
          <w:sz w:val="24"/>
          <w:szCs w:val="24"/>
          <w:lang w:val="uk-UA"/>
        </w:rPr>
        <w:t>недофінансован</w:t>
      </w:r>
      <w:r w:rsidR="008E6F39">
        <w:rPr>
          <w:rFonts w:cstheme="minorHAnsi"/>
          <w:sz w:val="24"/>
          <w:szCs w:val="24"/>
          <w:lang w:val="uk-UA"/>
        </w:rPr>
        <w:t>н</w:t>
      </w:r>
      <w:r w:rsidRPr="00545DDA">
        <w:rPr>
          <w:rFonts w:cstheme="minorHAnsi"/>
          <w:sz w:val="24"/>
          <w:szCs w:val="24"/>
          <w:lang w:val="uk-UA"/>
        </w:rPr>
        <w:t>і і з формальних причин не легалізовані у громаді. У той</w:t>
      </w:r>
      <w:r w:rsidR="00F9341A" w:rsidRPr="00545DDA">
        <w:rPr>
          <w:rFonts w:cstheme="minorHAnsi"/>
          <w:sz w:val="24"/>
          <w:szCs w:val="24"/>
          <w:lang w:val="uk-UA"/>
        </w:rPr>
        <w:t xml:space="preserve"> же</w:t>
      </w:r>
      <w:r w:rsidRPr="00545DDA">
        <w:rPr>
          <w:rFonts w:cstheme="minorHAnsi"/>
          <w:sz w:val="24"/>
          <w:szCs w:val="24"/>
          <w:lang w:val="uk-UA"/>
        </w:rPr>
        <w:t xml:space="preserve"> час, охорона та профілактика здоров’я</w:t>
      </w:r>
      <w:r w:rsidR="00201C1C" w:rsidRPr="00545DDA">
        <w:rPr>
          <w:rFonts w:cstheme="minorHAnsi"/>
          <w:sz w:val="24"/>
          <w:szCs w:val="24"/>
          <w:lang w:val="uk-UA"/>
        </w:rPr>
        <w:t xml:space="preserve">, на </w:t>
      </w:r>
      <w:r w:rsidR="00F9341A" w:rsidRPr="00545DDA">
        <w:rPr>
          <w:rFonts w:cstheme="minorHAnsi"/>
          <w:sz w:val="24"/>
          <w:szCs w:val="24"/>
          <w:lang w:val="uk-UA"/>
        </w:rPr>
        <w:t>переконання 58,5% мешканців господарств, має бути абсолютним пріоритетом</w:t>
      </w:r>
      <w:r w:rsidR="00F9341A" w:rsidRPr="00E43D0B">
        <w:rPr>
          <w:rFonts w:cstheme="minorHAnsi"/>
          <w:sz w:val="24"/>
          <w:szCs w:val="24"/>
          <w:lang w:val="uk-UA"/>
        </w:rPr>
        <w:t xml:space="preserve">. </w:t>
      </w:r>
      <w:r w:rsidR="00F9341A" w:rsidRPr="00545DDA">
        <w:rPr>
          <w:rFonts w:cstheme="minorHAnsi"/>
          <w:sz w:val="24"/>
          <w:szCs w:val="24"/>
          <w:lang w:val="uk-UA"/>
        </w:rPr>
        <w:t>Найгіршу оці</w:t>
      </w:r>
      <w:r w:rsidR="001C5826" w:rsidRPr="00545DDA">
        <w:rPr>
          <w:rFonts w:cstheme="minorHAnsi"/>
          <w:sz w:val="24"/>
          <w:szCs w:val="24"/>
          <w:lang w:val="uk-UA"/>
        </w:rPr>
        <w:t>нку мешканців отримала допомога</w:t>
      </w:r>
      <w:r w:rsidR="00F9341A" w:rsidRPr="00545DDA">
        <w:rPr>
          <w:rFonts w:cstheme="minorHAnsi"/>
          <w:sz w:val="24"/>
          <w:szCs w:val="24"/>
          <w:lang w:val="uk-UA"/>
        </w:rPr>
        <w:t xml:space="preserve"> з боку лікарів</w:t>
      </w:r>
      <w:r w:rsidR="0020124C" w:rsidRPr="00545DDA">
        <w:rPr>
          <w:rFonts w:cstheme="minorHAnsi"/>
          <w:sz w:val="24"/>
          <w:szCs w:val="24"/>
          <w:lang w:val="uk-UA"/>
        </w:rPr>
        <w:t>-</w:t>
      </w:r>
      <w:r w:rsidR="00F9341A" w:rsidRPr="00545DDA">
        <w:rPr>
          <w:rFonts w:cstheme="minorHAnsi"/>
          <w:sz w:val="24"/>
          <w:szCs w:val="24"/>
          <w:lang w:val="uk-UA"/>
        </w:rPr>
        <w:t xml:space="preserve">спеціалістів (56,4%) та доступність </w:t>
      </w:r>
      <w:r w:rsidR="0020124C" w:rsidRPr="00545DDA">
        <w:rPr>
          <w:rFonts w:cstheme="minorHAnsi"/>
          <w:sz w:val="24"/>
          <w:szCs w:val="24"/>
          <w:lang w:val="uk-UA"/>
        </w:rPr>
        <w:t xml:space="preserve">публічних закладів для людей із </w:t>
      </w:r>
      <w:r w:rsidR="001C5826" w:rsidRPr="00545DDA">
        <w:rPr>
          <w:rFonts w:cstheme="minorHAnsi"/>
          <w:sz w:val="24"/>
          <w:szCs w:val="24"/>
          <w:lang w:val="uk-UA"/>
        </w:rPr>
        <w:t>особливими</w:t>
      </w:r>
      <w:r w:rsidR="0020124C" w:rsidRPr="00545DDA">
        <w:rPr>
          <w:rFonts w:cstheme="minorHAnsi"/>
          <w:sz w:val="24"/>
          <w:szCs w:val="24"/>
          <w:lang w:val="uk-UA"/>
        </w:rPr>
        <w:t xml:space="preserve"> потребами</w:t>
      </w:r>
      <w:r w:rsidR="001C5826" w:rsidRPr="00545DDA">
        <w:rPr>
          <w:rFonts w:cstheme="minorHAnsi"/>
          <w:sz w:val="24"/>
          <w:szCs w:val="24"/>
          <w:lang w:val="uk-UA"/>
        </w:rPr>
        <w:t xml:space="preserve"> </w:t>
      </w:r>
      <w:r w:rsidR="0020124C" w:rsidRPr="00545DDA">
        <w:rPr>
          <w:rFonts w:cstheme="minorHAnsi"/>
          <w:sz w:val="24"/>
          <w:szCs w:val="24"/>
          <w:lang w:val="uk-UA"/>
        </w:rPr>
        <w:t>(46,6%).</w:t>
      </w:r>
    </w:p>
    <w:p w14:paraId="4F56E5A8" w14:textId="77777777" w:rsidR="0020124C" w:rsidRPr="00545DDA" w:rsidRDefault="0020124C"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Особливо важливою проблемою, на думку мешканців, є велика кількість завдань, пов’язаних із налагодженням дорожньої та </w:t>
      </w:r>
      <w:r w:rsidR="00DD2620" w:rsidRPr="00545DDA">
        <w:rPr>
          <w:rFonts w:cstheme="minorHAnsi"/>
          <w:sz w:val="24"/>
          <w:szCs w:val="24"/>
          <w:lang w:val="uk-UA"/>
        </w:rPr>
        <w:t xml:space="preserve">транспортної інфраструктури. На території громади прокладено 145 км </w:t>
      </w:r>
      <w:r w:rsidR="001F3EA8" w:rsidRPr="00545DDA">
        <w:rPr>
          <w:rFonts w:cstheme="minorHAnsi"/>
          <w:sz w:val="24"/>
          <w:szCs w:val="24"/>
          <w:lang w:val="uk-UA"/>
        </w:rPr>
        <w:t>місцевих</w:t>
      </w:r>
      <w:r w:rsidR="00DD2620" w:rsidRPr="00545DDA">
        <w:rPr>
          <w:rFonts w:cstheme="minorHAnsi"/>
          <w:sz w:val="24"/>
          <w:szCs w:val="24"/>
          <w:lang w:val="uk-UA"/>
        </w:rPr>
        <w:t xml:space="preserve"> доріг</w:t>
      </w:r>
      <w:r w:rsidR="00592D51">
        <w:rPr>
          <w:rFonts w:cstheme="minorHAnsi"/>
          <w:sz w:val="24"/>
          <w:szCs w:val="24"/>
          <w:lang w:val="uk-UA"/>
        </w:rPr>
        <w:t xml:space="preserve"> (з урахуванням приєднаних територій – 228,6 км) </w:t>
      </w:r>
      <w:r w:rsidR="00DD2620" w:rsidRPr="00545DDA">
        <w:rPr>
          <w:rFonts w:cstheme="minorHAnsi"/>
          <w:sz w:val="24"/>
          <w:szCs w:val="24"/>
          <w:lang w:val="uk-UA"/>
        </w:rPr>
        <w:t xml:space="preserve">. 85,4% мешканців скаржаться на стан доріг, 65,5% негативно оцінюють якість тротуарів (напр. їх наявність, стан, освітлення), близько 60% не задоволені безпекою на дорогах (розміткою та </w:t>
      </w:r>
      <w:r w:rsidR="009521B2" w:rsidRPr="00545DDA">
        <w:rPr>
          <w:rFonts w:cstheme="minorHAnsi"/>
          <w:sz w:val="24"/>
          <w:szCs w:val="24"/>
          <w:lang w:val="uk-UA"/>
        </w:rPr>
        <w:t>освітленням</w:t>
      </w:r>
      <w:r w:rsidR="00DD2620" w:rsidRPr="00545DDA">
        <w:rPr>
          <w:rFonts w:cstheme="minorHAnsi"/>
          <w:sz w:val="24"/>
          <w:szCs w:val="24"/>
          <w:lang w:val="uk-UA"/>
        </w:rPr>
        <w:t>)</w:t>
      </w:r>
      <w:r w:rsidR="009521B2" w:rsidRPr="00545DDA">
        <w:rPr>
          <w:rFonts w:cstheme="minorHAnsi"/>
          <w:sz w:val="24"/>
          <w:szCs w:val="24"/>
          <w:lang w:val="uk-UA"/>
        </w:rPr>
        <w:t xml:space="preserve"> та більше </w:t>
      </w:r>
      <w:r w:rsidR="001F3EA8" w:rsidRPr="00545DDA">
        <w:rPr>
          <w:rFonts w:cstheme="minorHAnsi"/>
          <w:sz w:val="24"/>
          <w:szCs w:val="24"/>
          <w:lang w:val="uk-UA"/>
        </w:rPr>
        <w:t>половини</w:t>
      </w:r>
      <w:r w:rsidR="009521B2" w:rsidRPr="00545DDA">
        <w:rPr>
          <w:rFonts w:cstheme="minorHAnsi"/>
          <w:sz w:val="24"/>
          <w:szCs w:val="24"/>
          <w:lang w:val="uk-UA"/>
        </w:rPr>
        <w:t xml:space="preserve"> </w:t>
      </w:r>
      <w:r w:rsidR="001F3EA8" w:rsidRPr="00545DDA">
        <w:rPr>
          <w:rFonts w:cstheme="minorHAnsi"/>
          <w:sz w:val="24"/>
          <w:szCs w:val="24"/>
          <w:lang w:val="uk-UA"/>
        </w:rPr>
        <w:t xml:space="preserve">– </w:t>
      </w:r>
      <w:r w:rsidR="009521B2" w:rsidRPr="00545DDA">
        <w:rPr>
          <w:rFonts w:cstheme="minorHAnsi"/>
          <w:sz w:val="24"/>
          <w:szCs w:val="24"/>
          <w:lang w:val="uk-UA"/>
        </w:rPr>
        <w:t>доглядом з</w:t>
      </w:r>
      <w:r w:rsidR="001F3EA8" w:rsidRPr="00545DDA">
        <w:rPr>
          <w:rFonts w:cstheme="minorHAnsi"/>
          <w:sz w:val="24"/>
          <w:szCs w:val="24"/>
          <w:lang w:val="uk-UA"/>
        </w:rPr>
        <w:t>а дорогами взимку та доступністю</w:t>
      </w:r>
      <w:r w:rsidR="009521B2" w:rsidRPr="00545DDA">
        <w:rPr>
          <w:rFonts w:cstheme="minorHAnsi"/>
          <w:sz w:val="24"/>
          <w:szCs w:val="24"/>
          <w:lang w:val="uk-UA"/>
        </w:rPr>
        <w:t xml:space="preserve"> велодоріжок. З результатів соціологічних досліджень </w:t>
      </w:r>
      <w:r w:rsidR="006E2BF6" w:rsidRPr="00545DDA">
        <w:rPr>
          <w:rFonts w:cstheme="minorHAnsi"/>
          <w:sz w:val="24"/>
          <w:szCs w:val="24"/>
          <w:lang w:val="uk-UA"/>
        </w:rPr>
        <w:t>випливає</w:t>
      </w:r>
      <w:r w:rsidR="009521B2" w:rsidRPr="00545DDA">
        <w:rPr>
          <w:rFonts w:cstheme="minorHAnsi"/>
          <w:sz w:val="24"/>
          <w:szCs w:val="24"/>
          <w:lang w:val="uk-UA"/>
        </w:rPr>
        <w:t>, що ремонт дорожньої інфраструктури є другим пріоритетом (42,4%)</w:t>
      </w:r>
      <w:r w:rsidR="001F3EA8" w:rsidRPr="00545DDA">
        <w:rPr>
          <w:rFonts w:cstheme="minorHAnsi"/>
          <w:sz w:val="24"/>
          <w:szCs w:val="24"/>
          <w:lang w:val="uk-UA"/>
        </w:rPr>
        <w:t>.</w:t>
      </w:r>
      <w:r w:rsidR="009521B2" w:rsidRPr="00545DDA">
        <w:rPr>
          <w:rFonts w:cstheme="minorHAnsi"/>
          <w:sz w:val="24"/>
          <w:szCs w:val="24"/>
          <w:lang w:val="uk-UA"/>
        </w:rPr>
        <w:t xml:space="preserve"> </w:t>
      </w:r>
    </w:p>
    <w:p w14:paraId="53B53745" w14:textId="77777777" w:rsidR="00285A98" w:rsidRPr="00545DDA" w:rsidRDefault="00285A98"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Однією із найнагальніших потреб є забезпечення усіх мешканців чистою питною водою. На сьогодні у громаді брак водогонів, </w:t>
      </w:r>
      <w:r w:rsidR="006E2BF6" w:rsidRPr="00545DDA">
        <w:rPr>
          <w:rFonts w:cstheme="minorHAnsi"/>
          <w:sz w:val="24"/>
          <w:szCs w:val="24"/>
          <w:lang w:val="uk-UA"/>
        </w:rPr>
        <w:t>люди</w:t>
      </w:r>
      <w:r w:rsidRPr="00545DDA">
        <w:rPr>
          <w:rFonts w:cstheme="minorHAnsi"/>
          <w:sz w:val="24"/>
          <w:szCs w:val="24"/>
          <w:lang w:val="uk-UA"/>
        </w:rPr>
        <w:t xml:space="preserve"> відбирають воду з колодязів та скидають до вигрібних ям. Дослідження якості води не проводяться.</w:t>
      </w:r>
      <w:r w:rsidR="00691540" w:rsidRPr="00545DDA">
        <w:rPr>
          <w:rFonts w:cstheme="minorHAnsi"/>
          <w:sz w:val="24"/>
          <w:szCs w:val="24"/>
          <w:lang w:val="uk-UA"/>
        </w:rPr>
        <w:t xml:space="preserve"> Каналізація відсутня. Зміни</w:t>
      </w:r>
      <w:r w:rsidR="00875891" w:rsidRPr="00545DDA">
        <w:rPr>
          <w:rFonts w:cstheme="minorHAnsi"/>
          <w:sz w:val="24"/>
          <w:szCs w:val="24"/>
          <w:lang w:val="uk-UA"/>
        </w:rPr>
        <w:t xml:space="preserve"> у цьому </w:t>
      </w:r>
      <w:r w:rsidR="00691540" w:rsidRPr="00545DDA">
        <w:rPr>
          <w:rFonts w:cstheme="minorHAnsi"/>
          <w:sz w:val="24"/>
          <w:szCs w:val="24"/>
          <w:lang w:val="uk-UA"/>
        </w:rPr>
        <w:t xml:space="preserve">питанні вимагають не тільки фінансової підтримки, але й просвітницької та промоційної роботи. </w:t>
      </w:r>
    </w:p>
    <w:p w14:paraId="6A1638B7" w14:textId="77777777" w:rsidR="00B64C91" w:rsidRDefault="000C5560"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Найгіршу оцінку у сфері комунальних послуг отримує вив</w:t>
      </w:r>
      <w:r w:rsidR="006E2BF6" w:rsidRPr="00545DDA">
        <w:rPr>
          <w:rFonts w:cstheme="minorHAnsi"/>
          <w:sz w:val="24"/>
          <w:szCs w:val="24"/>
          <w:lang w:val="uk-UA"/>
        </w:rPr>
        <w:t>е</w:t>
      </w:r>
      <w:r w:rsidRPr="00545DDA">
        <w:rPr>
          <w:rFonts w:cstheme="minorHAnsi"/>
          <w:sz w:val="24"/>
          <w:szCs w:val="24"/>
          <w:lang w:val="uk-UA"/>
        </w:rPr>
        <w:t>з</w:t>
      </w:r>
      <w:r w:rsidR="006E2BF6" w:rsidRPr="00545DDA">
        <w:rPr>
          <w:rFonts w:cstheme="minorHAnsi"/>
          <w:sz w:val="24"/>
          <w:szCs w:val="24"/>
          <w:lang w:val="uk-UA"/>
        </w:rPr>
        <w:t>ення</w:t>
      </w:r>
      <w:r w:rsidRPr="00545DDA">
        <w:rPr>
          <w:rFonts w:cstheme="minorHAnsi"/>
          <w:sz w:val="24"/>
          <w:szCs w:val="24"/>
          <w:lang w:val="uk-UA"/>
        </w:rPr>
        <w:t xml:space="preserve"> сміття та можливість його </w:t>
      </w:r>
      <w:r w:rsidR="00FD74A0" w:rsidRPr="00545DDA">
        <w:rPr>
          <w:rFonts w:cstheme="minorHAnsi"/>
          <w:sz w:val="24"/>
          <w:szCs w:val="24"/>
          <w:lang w:val="uk-UA"/>
        </w:rPr>
        <w:t>сортування (точніше</w:t>
      </w:r>
      <w:r w:rsidR="006447BB" w:rsidRPr="00545DDA">
        <w:rPr>
          <w:rFonts w:cstheme="minorHAnsi"/>
          <w:sz w:val="24"/>
          <w:szCs w:val="24"/>
          <w:lang w:val="uk-UA"/>
        </w:rPr>
        <w:t xml:space="preserve"> </w:t>
      </w:r>
      <w:r w:rsidR="00FD74A0" w:rsidRPr="00545DDA">
        <w:rPr>
          <w:rFonts w:cstheme="minorHAnsi"/>
          <w:sz w:val="24"/>
          <w:szCs w:val="24"/>
          <w:lang w:val="uk-UA"/>
        </w:rPr>
        <w:t>йдеться про відсутність такої системи), чистота річок, озер, водосховищ, чистота довкілля</w:t>
      </w:r>
      <w:r w:rsidR="006447BB" w:rsidRPr="00545DDA">
        <w:rPr>
          <w:rFonts w:cstheme="minorHAnsi"/>
          <w:sz w:val="24"/>
          <w:szCs w:val="24"/>
          <w:lang w:val="uk-UA"/>
        </w:rPr>
        <w:t>,</w:t>
      </w:r>
      <w:r w:rsidR="00FD74A0" w:rsidRPr="00545DDA">
        <w:rPr>
          <w:rFonts w:cstheme="minorHAnsi"/>
          <w:sz w:val="24"/>
          <w:szCs w:val="24"/>
          <w:lang w:val="uk-UA"/>
        </w:rPr>
        <w:t xml:space="preserve"> а також якість питної води. </w:t>
      </w:r>
      <w:r w:rsidR="006E2BF6" w:rsidRPr="00545DDA">
        <w:rPr>
          <w:rFonts w:cstheme="minorHAnsi"/>
          <w:sz w:val="24"/>
          <w:szCs w:val="24"/>
          <w:lang w:val="uk-UA"/>
        </w:rPr>
        <w:t xml:space="preserve">Турбує </w:t>
      </w:r>
      <w:r w:rsidR="00FD74A0" w:rsidRPr="00545DDA">
        <w:rPr>
          <w:rFonts w:cstheme="minorHAnsi"/>
          <w:sz w:val="24"/>
          <w:szCs w:val="24"/>
          <w:lang w:val="uk-UA"/>
        </w:rPr>
        <w:t>мешканц</w:t>
      </w:r>
      <w:r w:rsidR="006E2BF6" w:rsidRPr="00545DDA">
        <w:rPr>
          <w:rFonts w:cstheme="minorHAnsi"/>
          <w:sz w:val="24"/>
          <w:szCs w:val="24"/>
          <w:lang w:val="uk-UA"/>
        </w:rPr>
        <w:t xml:space="preserve">ів </w:t>
      </w:r>
      <w:r w:rsidR="00FD74A0" w:rsidRPr="00545DDA">
        <w:rPr>
          <w:rFonts w:cstheme="minorHAnsi"/>
          <w:sz w:val="24"/>
          <w:szCs w:val="24"/>
          <w:lang w:val="uk-UA"/>
        </w:rPr>
        <w:lastRenderedPageBreak/>
        <w:t xml:space="preserve">відсутність місць відпочинку та спортивної релаксації, а також місць, де дорослі могли б </w:t>
      </w:r>
      <w:r w:rsidR="006447BB" w:rsidRPr="00545DDA">
        <w:rPr>
          <w:rFonts w:cstheme="minorHAnsi"/>
          <w:sz w:val="24"/>
          <w:szCs w:val="24"/>
          <w:lang w:val="uk-UA"/>
        </w:rPr>
        <w:t xml:space="preserve">проводити </w:t>
      </w:r>
      <w:r w:rsidR="00FD74A0" w:rsidRPr="00545DDA">
        <w:rPr>
          <w:rFonts w:cstheme="minorHAnsi"/>
          <w:sz w:val="24"/>
          <w:szCs w:val="24"/>
          <w:lang w:val="uk-UA"/>
        </w:rPr>
        <w:t>час поза домом</w:t>
      </w:r>
      <w:r w:rsidR="006447BB" w:rsidRPr="00545DDA">
        <w:rPr>
          <w:rFonts w:cstheme="minorHAnsi"/>
          <w:sz w:val="24"/>
          <w:szCs w:val="24"/>
          <w:lang w:val="uk-UA"/>
        </w:rPr>
        <w:t xml:space="preserve"> (напр.</w:t>
      </w:r>
      <w:r w:rsidR="001F3EA8" w:rsidRPr="00545DDA">
        <w:rPr>
          <w:rFonts w:cstheme="minorHAnsi"/>
          <w:sz w:val="24"/>
          <w:szCs w:val="24"/>
          <w:lang w:val="uk-UA"/>
        </w:rPr>
        <w:t>,</w:t>
      </w:r>
      <w:r w:rsidR="006447BB" w:rsidRPr="00545DDA">
        <w:rPr>
          <w:rFonts w:cstheme="minorHAnsi"/>
          <w:sz w:val="24"/>
          <w:szCs w:val="24"/>
          <w:lang w:val="uk-UA"/>
        </w:rPr>
        <w:t xml:space="preserve"> клубів, кафе, і т. ін</w:t>
      </w:r>
      <w:r w:rsidR="00024D8E">
        <w:rPr>
          <w:rFonts w:cstheme="minorHAnsi"/>
          <w:sz w:val="24"/>
          <w:szCs w:val="24"/>
          <w:lang w:val="uk-UA"/>
        </w:rPr>
        <w:t>.</w:t>
      </w:r>
      <w:r w:rsidR="006447BB" w:rsidRPr="00545DDA">
        <w:rPr>
          <w:rFonts w:cstheme="minorHAnsi"/>
          <w:sz w:val="24"/>
          <w:szCs w:val="24"/>
          <w:lang w:val="uk-UA"/>
        </w:rPr>
        <w:t xml:space="preserve">),  а також доступності різних форм цікавого проведення вільного часу для дітей та молоді (позашкільна  освіта, позаурочні заняття в школах) </w:t>
      </w:r>
      <w:r w:rsidR="00592D51">
        <w:rPr>
          <w:rFonts w:cstheme="minorHAnsi"/>
          <w:sz w:val="24"/>
          <w:szCs w:val="24"/>
          <w:lang w:val="uk-UA"/>
        </w:rPr>
        <w:t xml:space="preserve">. </w:t>
      </w:r>
    </w:p>
    <w:p w14:paraId="718ABED6" w14:textId="77777777" w:rsidR="000C5560" w:rsidRPr="00545DDA" w:rsidRDefault="00592D51" w:rsidP="00B64C91">
      <w:pPr>
        <w:pStyle w:val="af"/>
        <w:spacing w:line="360" w:lineRule="auto"/>
        <w:ind w:left="1134"/>
        <w:jc w:val="both"/>
        <w:rPr>
          <w:rFonts w:cstheme="minorHAnsi"/>
          <w:sz w:val="24"/>
          <w:szCs w:val="24"/>
          <w:lang w:val="uk-UA"/>
        </w:rPr>
      </w:pPr>
      <w:r>
        <w:rPr>
          <w:rFonts w:cstheme="minorHAnsi"/>
          <w:sz w:val="24"/>
          <w:szCs w:val="24"/>
          <w:lang w:val="uk-UA"/>
        </w:rPr>
        <w:t>З 2019 року у селах Могилів та Проточі запроваджено послугу по збору сміття.</w:t>
      </w:r>
      <w:r w:rsidR="002B182F">
        <w:rPr>
          <w:rFonts w:cstheme="minorHAnsi"/>
          <w:sz w:val="24"/>
          <w:szCs w:val="24"/>
          <w:lang w:val="uk-UA"/>
        </w:rPr>
        <w:t xml:space="preserve"> Наразі вирішується питання щодо охоплення цією послугою інших новоприєднаних населених пунктів громади.</w:t>
      </w:r>
    </w:p>
    <w:p w14:paraId="72C80955" w14:textId="77777777" w:rsidR="00B60000" w:rsidRDefault="000B5002"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 Громада має велику</w:t>
      </w:r>
      <w:r w:rsidR="00B60000" w:rsidRPr="00545DDA">
        <w:rPr>
          <w:rFonts w:cstheme="minorHAnsi"/>
          <w:sz w:val="24"/>
          <w:szCs w:val="24"/>
          <w:lang w:val="uk-UA"/>
        </w:rPr>
        <w:t xml:space="preserve"> кількість публічних споруд (дитячі садки, школи, амбулаторії, фельдшерсько-акушерські пункти, будинки культури і т. ін.) –</w:t>
      </w:r>
      <w:r w:rsidR="00201C1C" w:rsidRPr="00545DDA">
        <w:rPr>
          <w:rFonts w:cstheme="minorHAnsi"/>
          <w:sz w:val="24"/>
          <w:szCs w:val="24"/>
          <w:lang w:val="uk-UA"/>
        </w:rPr>
        <w:t xml:space="preserve"> здається, що </w:t>
      </w:r>
      <w:r w:rsidR="008C143A" w:rsidRPr="00545DDA">
        <w:rPr>
          <w:rFonts w:cstheme="minorHAnsi"/>
          <w:sz w:val="24"/>
          <w:szCs w:val="24"/>
          <w:lang w:val="uk-UA"/>
        </w:rPr>
        <w:t xml:space="preserve">цей обсяг та потенціал є не тільки достатнім, але й </w:t>
      </w:r>
      <w:r w:rsidR="001F3EA8" w:rsidRPr="00545DDA">
        <w:rPr>
          <w:rFonts w:cstheme="minorHAnsi"/>
          <w:sz w:val="24"/>
          <w:szCs w:val="24"/>
          <w:lang w:val="uk-UA"/>
        </w:rPr>
        <w:t>надмірним</w:t>
      </w:r>
      <w:r w:rsidR="008C143A" w:rsidRPr="00545DDA">
        <w:rPr>
          <w:rFonts w:cstheme="minorHAnsi"/>
          <w:sz w:val="24"/>
          <w:szCs w:val="24"/>
          <w:lang w:val="uk-UA"/>
        </w:rPr>
        <w:t>. Проблема полягає у тому, що усі ці споруди були збудовані у часи іншого фінансування та інших демографічних обставин. Більшість з них перебува</w:t>
      </w:r>
      <w:r w:rsidR="006E2BF6" w:rsidRPr="00545DDA">
        <w:rPr>
          <w:rFonts w:cstheme="minorHAnsi"/>
          <w:sz w:val="24"/>
          <w:szCs w:val="24"/>
          <w:lang w:val="uk-UA"/>
        </w:rPr>
        <w:t>є</w:t>
      </w:r>
      <w:r w:rsidR="008C143A" w:rsidRPr="00545DDA">
        <w:rPr>
          <w:rFonts w:cstheme="minorHAnsi"/>
          <w:sz w:val="24"/>
          <w:szCs w:val="24"/>
          <w:lang w:val="uk-UA"/>
        </w:rPr>
        <w:t xml:space="preserve"> у дуже поганому стані, а часом п</w:t>
      </w:r>
      <w:r w:rsidR="006E2BF6" w:rsidRPr="00545DDA">
        <w:rPr>
          <w:rFonts w:cstheme="minorHAnsi"/>
          <w:sz w:val="24"/>
          <w:szCs w:val="24"/>
          <w:lang w:val="uk-UA"/>
        </w:rPr>
        <w:t>росто</w:t>
      </w:r>
      <w:r w:rsidR="008C143A" w:rsidRPr="00545DDA">
        <w:rPr>
          <w:rFonts w:cstheme="minorHAnsi"/>
          <w:sz w:val="24"/>
          <w:szCs w:val="24"/>
          <w:lang w:val="uk-UA"/>
        </w:rPr>
        <w:t xml:space="preserve"> зруйновані, потребують ремонту</w:t>
      </w:r>
      <w:r w:rsidRPr="00545DDA">
        <w:rPr>
          <w:rFonts w:cstheme="minorHAnsi"/>
          <w:sz w:val="24"/>
          <w:szCs w:val="24"/>
          <w:lang w:val="uk-UA"/>
        </w:rPr>
        <w:t>, застосування нових методів енергозбереження і пристосування до сучасних вимог, потреб та можливостей. На терен</w:t>
      </w:r>
      <w:r w:rsidR="00201C1C" w:rsidRPr="00545DDA">
        <w:rPr>
          <w:rFonts w:cstheme="minorHAnsi"/>
          <w:sz w:val="24"/>
          <w:szCs w:val="24"/>
          <w:lang w:val="uk-UA"/>
        </w:rPr>
        <w:t>ах</w:t>
      </w:r>
      <w:r w:rsidRPr="00545DDA">
        <w:rPr>
          <w:rFonts w:cstheme="minorHAnsi"/>
          <w:sz w:val="24"/>
          <w:szCs w:val="24"/>
          <w:lang w:val="uk-UA"/>
        </w:rPr>
        <w:t xml:space="preserve"> громади знаходиться велика кількість покинутих, з</w:t>
      </w:r>
      <w:r w:rsidR="006E2BF6" w:rsidRPr="00545DDA">
        <w:rPr>
          <w:rFonts w:cstheme="minorHAnsi"/>
          <w:sz w:val="24"/>
          <w:szCs w:val="24"/>
          <w:lang w:val="uk-UA"/>
        </w:rPr>
        <w:t xml:space="preserve">анедбаних </w:t>
      </w:r>
      <w:r w:rsidRPr="00545DDA">
        <w:rPr>
          <w:rFonts w:cstheme="minorHAnsi"/>
          <w:sz w:val="24"/>
          <w:szCs w:val="24"/>
          <w:lang w:val="uk-UA"/>
        </w:rPr>
        <w:t>будинків.</w:t>
      </w:r>
    </w:p>
    <w:p w14:paraId="7F1AE9CD" w14:textId="77777777" w:rsidR="002B182F" w:rsidRPr="00545DDA" w:rsidRDefault="009A46AA" w:rsidP="002B182F">
      <w:pPr>
        <w:pStyle w:val="af"/>
        <w:spacing w:line="360" w:lineRule="auto"/>
        <w:ind w:left="1134"/>
        <w:jc w:val="both"/>
        <w:rPr>
          <w:rFonts w:cstheme="minorHAnsi"/>
          <w:sz w:val="24"/>
          <w:szCs w:val="24"/>
          <w:lang w:val="uk-UA"/>
        </w:rPr>
      </w:pPr>
      <w:r>
        <w:rPr>
          <w:rFonts w:cstheme="minorHAnsi"/>
          <w:sz w:val="24"/>
          <w:szCs w:val="24"/>
          <w:lang w:val="uk-UA"/>
        </w:rPr>
        <w:t>Не дивлячись на те, що п</w:t>
      </w:r>
      <w:r w:rsidR="002B182F">
        <w:rPr>
          <w:rFonts w:cstheme="minorHAnsi"/>
          <w:sz w:val="24"/>
          <w:szCs w:val="24"/>
          <w:lang w:val="uk-UA"/>
        </w:rPr>
        <w:t xml:space="preserve">ротягом 2015 </w:t>
      </w:r>
      <w:r w:rsidR="009A7B32" w:rsidRPr="00545DDA">
        <w:rPr>
          <w:rFonts w:cstheme="minorHAnsi"/>
          <w:sz w:val="24"/>
          <w:szCs w:val="24"/>
          <w:lang w:val="uk-UA"/>
        </w:rPr>
        <w:t xml:space="preserve">– </w:t>
      </w:r>
      <w:r w:rsidR="002B182F">
        <w:rPr>
          <w:rFonts w:cstheme="minorHAnsi"/>
          <w:sz w:val="24"/>
          <w:szCs w:val="24"/>
          <w:lang w:val="uk-UA"/>
        </w:rPr>
        <w:t xml:space="preserve">2020 років Могилівська сільська рада суттєво покращила </w:t>
      </w:r>
      <w:r w:rsidR="009A7B32">
        <w:rPr>
          <w:rFonts w:cstheme="minorHAnsi"/>
          <w:sz w:val="24"/>
          <w:szCs w:val="24"/>
          <w:lang w:val="uk-UA"/>
        </w:rPr>
        <w:t xml:space="preserve">стан приміщень закладів бюджетної сфери та їх </w:t>
      </w:r>
      <w:r w:rsidR="002B182F">
        <w:rPr>
          <w:rFonts w:cstheme="minorHAnsi"/>
          <w:sz w:val="24"/>
          <w:szCs w:val="24"/>
          <w:lang w:val="uk-UA"/>
        </w:rPr>
        <w:t xml:space="preserve">матеріально-технічну </w:t>
      </w:r>
      <w:r w:rsidR="009A7B32">
        <w:rPr>
          <w:rFonts w:cstheme="minorHAnsi"/>
          <w:sz w:val="24"/>
          <w:szCs w:val="24"/>
          <w:lang w:val="uk-UA"/>
        </w:rPr>
        <w:t>базу</w:t>
      </w:r>
      <w:r w:rsidR="003238F8">
        <w:rPr>
          <w:rFonts w:cstheme="minorHAnsi"/>
          <w:sz w:val="24"/>
          <w:szCs w:val="24"/>
          <w:lang w:val="uk-UA"/>
        </w:rPr>
        <w:t>.</w:t>
      </w:r>
      <w:r>
        <w:rPr>
          <w:rFonts w:cstheme="minorHAnsi"/>
          <w:sz w:val="24"/>
          <w:szCs w:val="24"/>
          <w:lang w:val="uk-UA"/>
        </w:rPr>
        <w:t xml:space="preserve"> </w:t>
      </w:r>
      <w:r w:rsidR="003238F8">
        <w:rPr>
          <w:rFonts w:cstheme="minorHAnsi"/>
          <w:sz w:val="24"/>
          <w:szCs w:val="24"/>
          <w:lang w:val="uk-UA"/>
        </w:rPr>
        <w:t>В</w:t>
      </w:r>
      <w:r>
        <w:rPr>
          <w:rFonts w:cstheme="minorHAnsi"/>
          <w:sz w:val="24"/>
          <w:szCs w:val="24"/>
          <w:lang w:val="uk-UA"/>
        </w:rPr>
        <w:t xml:space="preserve">сі висновки, зроблені </w:t>
      </w:r>
      <w:r w:rsidR="003238F8">
        <w:rPr>
          <w:rFonts w:cstheme="minorHAnsi"/>
          <w:sz w:val="24"/>
          <w:szCs w:val="24"/>
          <w:lang w:val="uk-UA"/>
        </w:rPr>
        <w:t xml:space="preserve">польсько-українською </w:t>
      </w:r>
      <w:r>
        <w:rPr>
          <w:rFonts w:cstheme="minorHAnsi"/>
          <w:sz w:val="24"/>
          <w:szCs w:val="24"/>
          <w:lang w:val="uk-UA"/>
        </w:rPr>
        <w:t>експертною групою відносно ф</w:t>
      </w:r>
      <w:r w:rsidRPr="009A46AA">
        <w:rPr>
          <w:rFonts w:cstheme="minorHAnsi"/>
          <w:sz w:val="24"/>
          <w:szCs w:val="24"/>
          <w:lang w:val="uk-UA"/>
        </w:rPr>
        <w:t>ізичн</w:t>
      </w:r>
      <w:r>
        <w:rPr>
          <w:rFonts w:cstheme="minorHAnsi"/>
          <w:sz w:val="24"/>
          <w:szCs w:val="24"/>
          <w:lang w:val="uk-UA"/>
        </w:rPr>
        <w:t>ого</w:t>
      </w:r>
      <w:r w:rsidRPr="009A46AA">
        <w:rPr>
          <w:rFonts w:cstheme="minorHAnsi"/>
          <w:sz w:val="24"/>
          <w:szCs w:val="24"/>
          <w:lang w:val="uk-UA"/>
        </w:rPr>
        <w:t xml:space="preserve"> та матеріальн</w:t>
      </w:r>
      <w:r>
        <w:rPr>
          <w:rFonts w:cstheme="minorHAnsi"/>
          <w:sz w:val="24"/>
          <w:szCs w:val="24"/>
          <w:lang w:val="uk-UA"/>
        </w:rPr>
        <w:t>ого</w:t>
      </w:r>
      <w:r w:rsidRPr="009A46AA">
        <w:rPr>
          <w:rFonts w:cstheme="minorHAnsi"/>
          <w:sz w:val="24"/>
          <w:szCs w:val="24"/>
          <w:lang w:val="uk-UA"/>
        </w:rPr>
        <w:t xml:space="preserve"> капітал</w:t>
      </w:r>
      <w:r>
        <w:rPr>
          <w:rFonts w:cstheme="minorHAnsi"/>
          <w:sz w:val="24"/>
          <w:szCs w:val="24"/>
          <w:lang w:val="uk-UA"/>
        </w:rPr>
        <w:t>у громади залишаються актуальними і сьогодні</w:t>
      </w:r>
      <w:r w:rsidR="009A7B32">
        <w:rPr>
          <w:rFonts w:cstheme="minorHAnsi"/>
          <w:sz w:val="24"/>
          <w:szCs w:val="24"/>
          <w:lang w:val="uk-UA"/>
        </w:rPr>
        <w:t xml:space="preserve">. </w:t>
      </w:r>
      <w:r w:rsidR="003238F8">
        <w:rPr>
          <w:rFonts w:cstheme="minorHAnsi"/>
          <w:sz w:val="24"/>
          <w:szCs w:val="24"/>
          <w:lang w:val="uk-UA"/>
        </w:rPr>
        <w:t>Оскільки</w:t>
      </w:r>
      <w:r>
        <w:rPr>
          <w:rFonts w:cstheme="minorHAnsi"/>
          <w:sz w:val="24"/>
          <w:szCs w:val="24"/>
          <w:lang w:val="uk-UA"/>
        </w:rPr>
        <w:t xml:space="preserve"> і</w:t>
      </w:r>
      <w:r w:rsidR="002B182F">
        <w:rPr>
          <w:rFonts w:cstheme="minorHAnsi"/>
          <w:sz w:val="24"/>
          <w:szCs w:val="24"/>
          <w:lang w:val="uk-UA"/>
        </w:rPr>
        <w:t xml:space="preserve">нфраструктура приєднаних населених пунктів Цибульківської </w:t>
      </w:r>
      <w:r w:rsidR="003238F8">
        <w:rPr>
          <w:rFonts w:cstheme="minorHAnsi"/>
          <w:sz w:val="24"/>
          <w:szCs w:val="24"/>
          <w:lang w:val="uk-UA"/>
        </w:rPr>
        <w:t xml:space="preserve">                                             </w:t>
      </w:r>
      <w:r w:rsidR="002B182F">
        <w:rPr>
          <w:rFonts w:cstheme="minorHAnsi"/>
          <w:sz w:val="24"/>
          <w:szCs w:val="24"/>
          <w:lang w:val="uk-UA"/>
        </w:rPr>
        <w:t>та Новопідкрязької сільських рад знаходиться у тому ж стані, що об'єкти комунальної власності Могилівської тергромади на початку її заснування</w:t>
      </w:r>
      <w:r w:rsidR="009A7B32">
        <w:rPr>
          <w:rFonts w:cstheme="minorHAnsi"/>
          <w:sz w:val="24"/>
          <w:szCs w:val="24"/>
          <w:lang w:val="uk-UA"/>
        </w:rPr>
        <w:t xml:space="preserve">. </w:t>
      </w:r>
    </w:p>
    <w:p w14:paraId="46885B47" w14:textId="77777777" w:rsidR="00206FA9" w:rsidRPr="003600DD" w:rsidRDefault="000B5002" w:rsidP="003600DD">
      <w:pPr>
        <w:pStyle w:val="Podstawowy"/>
        <w:keepNext/>
        <w:ind w:firstLine="0"/>
        <w:rPr>
          <w:rFonts w:asciiTheme="minorHAnsi" w:hAnsiTheme="minorHAnsi" w:cstheme="minorHAnsi"/>
          <w:b/>
          <w:noProof w:val="0"/>
          <w:lang w:val="uk-UA"/>
        </w:rPr>
      </w:pPr>
      <w:r w:rsidRPr="003600DD">
        <w:rPr>
          <w:rFonts w:asciiTheme="minorHAnsi" w:hAnsiTheme="minorHAnsi" w:cstheme="minorHAnsi"/>
          <w:b/>
          <w:noProof w:val="0"/>
          <w:lang w:val="uk-UA"/>
        </w:rPr>
        <w:lastRenderedPageBreak/>
        <w:t xml:space="preserve">Людський капітал </w:t>
      </w:r>
    </w:p>
    <w:p w14:paraId="78228BBB" w14:textId="77777777" w:rsidR="00206FA9" w:rsidRPr="003600DD" w:rsidRDefault="00206FA9" w:rsidP="003600DD">
      <w:pPr>
        <w:pStyle w:val="Podstawowy"/>
        <w:keepNext/>
        <w:ind w:firstLine="708"/>
        <w:rPr>
          <w:rFonts w:asciiTheme="minorHAnsi" w:hAnsiTheme="minorHAnsi" w:cstheme="minorHAnsi"/>
          <w:noProof w:val="0"/>
          <w:lang w:val="uk-UA"/>
        </w:rPr>
      </w:pPr>
      <w:r w:rsidRPr="003600DD">
        <w:rPr>
          <w:rFonts w:asciiTheme="minorHAnsi" w:hAnsiTheme="minorHAnsi" w:cstheme="minorHAnsi"/>
          <w:noProof w:val="0"/>
          <w:lang w:val="uk-UA"/>
        </w:rPr>
        <w:t>Людський капітал – це люди з їх освітою, знаннями, життєвим досвідом, настановами,</w:t>
      </w:r>
      <w:r w:rsidR="00875891" w:rsidRPr="003600DD">
        <w:rPr>
          <w:rFonts w:asciiTheme="minorHAnsi" w:hAnsiTheme="minorHAnsi" w:cstheme="minorHAnsi"/>
          <w:noProof w:val="0"/>
          <w:lang w:val="uk-UA"/>
        </w:rPr>
        <w:t xml:space="preserve"> </w:t>
      </w:r>
      <w:r w:rsidRPr="003600DD">
        <w:rPr>
          <w:rFonts w:asciiTheme="minorHAnsi" w:hAnsiTheme="minorHAnsi" w:cstheme="minorHAnsi"/>
          <w:noProof w:val="0"/>
          <w:lang w:val="uk-UA"/>
        </w:rPr>
        <w:t>вміннями та мотиваціями.</w:t>
      </w:r>
    </w:p>
    <w:p w14:paraId="60577613" w14:textId="77777777" w:rsidR="0016298D" w:rsidRDefault="0016298D"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Громада невелика, чисельність мешканців становить 4289 осіб. Більшість з них</w:t>
      </w:r>
      <w:r w:rsidR="006E2BF6" w:rsidRPr="00545DDA">
        <w:rPr>
          <w:rFonts w:cstheme="minorHAnsi"/>
          <w:sz w:val="24"/>
          <w:szCs w:val="24"/>
          <w:lang w:val="uk-UA"/>
        </w:rPr>
        <w:t xml:space="preserve"> </w:t>
      </w:r>
      <w:r w:rsidRPr="00545DDA">
        <w:rPr>
          <w:rFonts w:cstheme="minorHAnsi"/>
          <w:sz w:val="24"/>
          <w:szCs w:val="24"/>
          <w:lang w:val="uk-UA"/>
        </w:rPr>
        <w:t>(4041) живе у з’єднаному на сьогодні селі Могилів, решта (248)</w:t>
      </w:r>
      <w:r w:rsidR="00FF7421" w:rsidRPr="00545DDA">
        <w:rPr>
          <w:rFonts w:cstheme="minorHAnsi"/>
          <w:sz w:val="24"/>
          <w:szCs w:val="24"/>
          <w:lang w:val="uk-UA"/>
        </w:rPr>
        <w:t xml:space="preserve"> – </w:t>
      </w:r>
      <w:r w:rsidR="009A2893" w:rsidRPr="00545DDA">
        <w:rPr>
          <w:rFonts w:cstheme="minorHAnsi"/>
          <w:sz w:val="24"/>
          <w:szCs w:val="24"/>
          <w:lang w:val="uk-UA"/>
        </w:rPr>
        <w:t>у Проточах. Переважають жінки – 53%</w:t>
      </w:r>
      <w:r w:rsidR="006E3DDF" w:rsidRPr="00545DDA">
        <w:rPr>
          <w:rFonts w:cstheme="minorHAnsi"/>
          <w:sz w:val="24"/>
          <w:szCs w:val="24"/>
          <w:lang w:val="uk-UA"/>
        </w:rPr>
        <w:t>. Чисельність населення зменшується, набагато більше людей</w:t>
      </w:r>
      <w:r w:rsidR="008E646A" w:rsidRPr="00545DDA">
        <w:rPr>
          <w:rFonts w:cstheme="minorHAnsi"/>
          <w:sz w:val="24"/>
          <w:szCs w:val="24"/>
          <w:lang w:val="uk-UA"/>
        </w:rPr>
        <w:t xml:space="preserve"> помирає</w:t>
      </w:r>
      <w:r w:rsidR="006E3DDF" w:rsidRPr="00545DDA">
        <w:rPr>
          <w:rFonts w:cstheme="minorHAnsi"/>
          <w:sz w:val="24"/>
          <w:szCs w:val="24"/>
          <w:lang w:val="uk-UA"/>
        </w:rPr>
        <w:t xml:space="preserve">, ніж народжується (у 2013 році народилося 27, померло 67 людей; у 2014 році відповідно 28 – 65; у 2015 році 28 – 70). Населення громади старіє, на сьогодні 45% мешканців мають </w:t>
      </w:r>
      <w:r w:rsidR="00201C1C" w:rsidRPr="00545DDA">
        <w:rPr>
          <w:rFonts w:cstheme="minorHAnsi"/>
          <w:sz w:val="24"/>
          <w:szCs w:val="24"/>
          <w:lang w:val="uk-UA"/>
        </w:rPr>
        <w:t xml:space="preserve">вік </w:t>
      </w:r>
      <w:r w:rsidR="006E3DDF" w:rsidRPr="00545DDA">
        <w:rPr>
          <w:rFonts w:cstheme="minorHAnsi"/>
          <w:sz w:val="24"/>
          <w:szCs w:val="24"/>
          <w:lang w:val="uk-UA"/>
        </w:rPr>
        <w:t xml:space="preserve">понад 51 рік. Багато людей (напевно </w:t>
      </w:r>
      <w:r w:rsidR="00063201" w:rsidRPr="00545DDA">
        <w:rPr>
          <w:rFonts w:cstheme="minorHAnsi"/>
          <w:sz w:val="24"/>
          <w:szCs w:val="24"/>
          <w:lang w:val="uk-UA"/>
        </w:rPr>
        <w:t>найкреативн</w:t>
      </w:r>
      <w:r w:rsidR="006E2BF6" w:rsidRPr="00545DDA">
        <w:rPr>
          <w:rFonts w:cstheme="minorHAnsi"/>
          <w:sz w:val="24"/>
          <w:szCs w:val="24"/>
          <w:lang w:val="uk-UA"/>
        </w:rPr>
        <w:t>іші</w:t>
      </w:r>
      <w:r w:rsidR="00063201" w:rsidRPr="00545DDA">
        <w:rPr>
          <w:rFonts w:cstheme="minorHAnsi"/>
          <w:sz w:val="24"/>
          <w:szCs w:val="24"/>
          <w:lang w:val="uk-UA"/>
        </w:rPr>
        <w:t xml:space="preserve">) шукають </w:t>
      </w:r>
      <w:r w:rsidR="006E2BF6" w:rsidRPr="00545DDA">
        <w:rPr>
          <w:rFonts w:cstheme="minorHAnsi"/>
          <w:sz w:val="24"/>
          <w:szCs w:val="24"/>
          <w:lang w:val="uk-UA"/>
        </w:rPr>
        <w:t xml:space="preserve">роботу </w:t>
      </w:r>
      <w:r w:rsidR="006E3DDF" w:rsidRPr="00545DDA">
        <w:rPr>
          <w:rFonts w:cstheme="minorHAnsi"/>
          <w:sz w:val="24"/>
          <w:szCs w:val="24"/>
          <w:lang w:val="uk-UA"/>
        </w:rPr>
        <w:t>у містах або за кордоном</w:t>
      </w:r>
      <w:r w:rsidR="008E646A" w:rsidRPr="00545DDA">
        <w:rPr>
          <w:rFonts w:cstheme="minorHAnsi"/>
          <w:sz w:val="24"/>
          <w:szCs w:val="24"/>
          <w:lang w:val="uk-UA"/>
        </w:rPr>
        <w:t>. 20% господарств частково або повністю складається з осіб, які частково або повністю працюють, навчаються поза місцем проживання.</w:t>
      </w:r>
    </w:p>
    <w:p w14:paraId="16599B89" w14:textId="77777777" w:rsidR="00592D51" w:rsidRPr="00545DDA" w:rsidRDefault="00592D51" w:rsidP="00592D51">
      <w:pPr>
        <w:pStyle w:val="af"/>
        <w:spacing w:line="360" w:lineRule="auto"/>
        <w:ind w:left="1134"/>
        <w:jc w:val="both"/>
        <w:rPr>
          <w:rFonts w:cstheme="minorHAnsi"/>
          <w:sz w:val="24"/>
          <w:szCs w:val="24"/>
          <w:lang w:val="uk-UA"/>
        </w:rPr>
      </w:pPr>
      <w:r>
        <w:rPr>
          <w:rFonts w:cstheme="minorHAnsi"/>
          <w:sz w:val="24"/>
          <w:szCs w:val="24"/>
          <w:lang w:val="uk-UA"/>
        </w:rPr>
        <w:t>Станом на 01.01.2021 року чисельність зареєстрованого населення громади становить 6070 осіб, з них</w:t>
      </w:r>
      <w:r w:rsidR="007E01E4">
        <w:rPr>
          <w:rFonts w:cstheme="minorHAnsi"/>
          <w:sz w:val="24"/>
          <w:szCs w:val="24"/>
          <w:lang w:val="uk-UA"/>
        </w:rPr>
        <w:t xml:space="preserve"> проживає на територіях колишніх сільських рад</w:t>
      </w:r>
      <w:r>
        <w:rPr>
          <w:rFonts w:cstheme="minorHAnsi"/>
          <w:sz w:val="24"/>
          <w:szCs w:val="24"/>
          <w:lang w:val="uk-UA"/>
        </w:rPr>
        <w:t>: Могилівська сільська рада – 3556 осіб, Новопідкрязька сільська рада – 1019 осіб, Цибульківська сільська рада – 1495 осіб.</w:t>
      </w:r>
      <w:r w:rsidR="00917096">
        <w:rPr>
          <w:rFonts w:cstheme="minorHAnsi"/>
          <w:sz w:val="24"/>
          <w:szCs w:val="24"/>
          <w:lang w:val="uk-UA"/>
        </w:rPr>
        <w:t xml:space="preserve"> Відсоток жінок у загальній чисельності населення громади становить 54,2% . Частка літніх людей (понад 61 рік) сягає 21,8%.  </w:t>
      </w:r>
    </w:p>
    <w:p w14:paraId="06B08814" w14:textId="77777777" w:rsidR="009B0B28" w:rsidRDefault="008E646A"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Мешканці Могил</w:t>
      </w:r>
      <w:r w:rsidR="007E01E4">
        <w:rPr>
          <w:rFonts w:cstheme="minorHAnsi"/>
          <w:sz w:val="24"/>
          <w:szCs w:val="24"/>
          <w:lang w:val="uk-UA"/>
        </w:rPr>
        <w:t>івської громади</w:t>
      </w:r>
      <w:r w:rsidR="005F2E1C" w:rsidRPr="00545DDA">
        <w:rPr>
          <w:rFonts w:cstheme="minorHAnsi"/>
          <w:sz w:val="24"/>
          <w:szCs w:val="24"/>
          <w:lang w:val="uk-UA"/>
        </w:rPr>
        <w:t xml:space="preserve"> </w:t>
      </w:r>
      <w:r w:rsidRPr="00545DDA">
        <w:rPr>
          <w:rFonts w:cstheme="minorHAnsi"/>
          <w:sz w:val="24"/>
          <w:szCs w:val="24"/>
          <w:lang w:val="uk-UA"/>
        </w:rPr>
        <w:t xml:space="preserve">відносно добре освічені. Майже у половині (45,5%) господарств проживають люди з загальною середньою освітою, у 40,3% господарств щонайменше одна особа має середню спеціальну освіту (в Україні це випускники середніх професійних </w:t>
      </w:r>
      <w:r w:rsidR="00063201" w:rsidRPr="00545DDA">
        <w:rPr>
          <w:rFonts w:cstheme="minorHAnsi"/>
          <w:sz w:val="24"/>
          <w:szCs w:val="24"/>
          <w:lang w:val="uk-UA"/>
        </w:rPr>
        <w:t>закладів</w:t>
      </w:r>
      <w:r w:rsidRPr="00545DDA">
        <w:rPr>
          <w:rFonts w:cstheme="minorHAnsi"/>
          <w:sz w:val="24"/>
          <w:szCs w:val="24"/>
          <w:lang w:val="uk-UA"/>
        </w:rPr>
        <w:t>)</w:t>
      </w:r>
      <w:r w:rsidR="009B0B28" w:rsidRPr="00545DDA">
        <w:rPr>
          <w:rFonts w:cstheme="minorHAnsi"/>
          <w:sz w:val="24"/>
          <w:szCs w:val="24"/>
          <w:lang w:val="uk-UA"/>
        </w:rPr>
        <w:t>, а 24,9% мають вищу</w:t>
      </w:r>
      <w:r w:rsidR="006E2BF6" w:rsidRPr="00545DDA">
        <w:rPr>
          <w:rFonts w:cstheme="minorHAnsi"/>
          <w:sz w:val="24"/>
          <w:szCs w:val="24"/>
          <w:lang w:val="uk-UA"/>
        </w:rPr>
        <w:t xml:space="preserve"> </w:t>
      </w:r>
      <w:r w:rsidR="009B0B28" w:rsidRPr="00545DDA">
        <w:rPr>
          <w:rFonts w:cstheme="minorHAnsi"/>
          <w:sz w:val="24"/>
          <w:szCs w:val="24"/>
          <w:lang w:val="uk-UA"/>
        </w:rPr>
        <w:t>або неповну вищу освіту. Важливо відзначити: у громаді мешкають та працюють фахівці, здатні до виконання завдань</w:t>
      </w:r>
      <w:r w:rsidR="009A7B32">
        <w:rPr>
          <w:rFonts w:cstheme="minorHAnsi"/>
          <w:sz w:val="24"/>
          <w:szCs w:val="24"/>
          <w:lang w:val="uk-UA"/>
        </w:rPr>
        <w:t xml:space="preserve"> </w:t>
      </w:r>
      <w:r w:rsidR="009B0B28" w:rsidRPr="00545DDA">
        <w:rPr>
          <w:rFonts w:cstheme="minorHAnsi"/>
          <w:sz w:val="24"/>
          <w:szCs w:val="24"/>
          <w:lang w:val="uk-UA"/>
        </w:rPr>
        <w:t xml:space="preserve"> у галузі альтернативної енергетики, сучасної освіти та громадських ініціатив.</w:t>
      </w:r>
    </w:p>
    <w:p w14:paraId="3D61084F" w14:textId="77777777" w:rsidR="009A7B32" w:rsidRPr="00545DDA" w:rsidRDefault="007E01E4" w:rsidP="009A7B32">
      <w:pPr>
        <w:pStyle w:val="af"/>
        <w:spacing w:line="360" w:lineRule="auto"/>
        <w:ind w:left="1134"/>
        <w:jc w:val="both"/>
        <w:rPr>
          <w:rFonts w:cstheme="minorHAnsi"/>
          <w:sz w:val="24"/>
          <w:szCs w:val="24"/>
          <w:lang w:val="uk-UA"/>
        </w:rPr>
      </w:pPr>
      <w:r>
        <w:rPr>
          <w:rFonts w:cstheme="minorHAnsi"/>
          <w:sz w:val="24"/>
          <w:szCs w:val="24"/>
          <w:lang w:val="uk-UA"/>
        </w:rPr>
        <w:lastRenderedPageBreak/>
        <w:t>Станом на 01.01.2021 року с</w:t>
      </w:r>
      <w:r w:rsidR="009A7B32">
        <w:rPr>
          <w:rFonts w:cstheme="minorHAnsi"/>
          <w:sz w:val="24"/>
          <w:szCs w:val="24"/>
          <w:lang w:val="uk-UA"/>
        </w:rPr>
        <w:t>татистика щодо освітнього рівня населення громади погіршилась. Це обумовлено дещо нижчим рівнем освіти населення приєднаних територій.</w:t>
      </w:r>
    </w:p>
    <w:p w14:paraId="4E889C82" w14:textId="77777777" w:rsidR="009B0B28" w:rsidRDefault="004B0AC1"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Мешканці громади вважають себе незаможними</w:t>
      </w:r>
      <w:r w:rsidR="009B0B28" w:rsidRPr="00545DDA">
        <w:rPr>
          <w:rFonts w:cstheme="minorHAnsi"/>
          <w:sz w:val="24"/>
          <w:szCs w:val="24"/>
          <w:lang w:val="uk-UA"/>
        </w:rPr>
        <w:t>. Більше половини господарств (53,1%) негативно оцінюють свій матеріальний стан (</w:t>
      </w:r>
      <w:r w:rsidR="003A0F39" w:rsidRPr="00545DDA">
        <w:rPr>
          <w:rFonts w:cstheme="minorHAnsi"/>
          <w:sz w:val="24"/>
          <w:szCs w:val="24"/>
          <w:lang w:val="uk-UA"/>
        </w:rPr>
        <w:t>у</w:t>
      </w:r>
      <w:r w:rsidR="00875891" w:rsidRPr="00545DDA">
        <w:rPr>
          <w:rFonts w:cstheme="minorHAnsi"/>
          <w:sz w:val="24"/>
          <w:szCs w:val="24"/>
          <w:lang w:val="uk-UA"/>
        </w:rPr>
        <w:t>тім аж 18,</w:t>
      </w:r>
      <w:r w:rsidRPr="00545DDA">
        <w:rPr>
          <w:rFonts w:cstheme="minorHAnsi"/>
          <w:sz w:val="24"/>
          <w:szCs w:val="24"/>
          <w:lang w:val="uk-UA"/>
        </w:rPr>
        <w:t>8% як дуже поганий). Задоволених є лише 5,5% (і лише 1,5% відчувають повну матеріальну свободу)</w:t>
      </w:r>
      <w:r w:rsidR="00875891" w:rsidRPr="00545DDA">
        <w:rPr>
          <w:rFonts w:cstheme="minorHAnsi"/>
          <w:sz w:val="24"/>
          <w:szCs w:val="24"/>
          <w:lang w:val="uk-UA"/>
        </w:rPr>
        <w:t>.</w:t>
      </w:r>
      <w:r w:rsidRPr="00545DDA">
        <w:rPr>
          <w:rFonts w:cstheme="minorHAnsi"/>
          <w:sz w:val="24"/>
          <w:szCs w:val="24"/>
          <w:lang w:val="uk-UA"/>
        </w:rPr>
        <w:t xml:space="preserve"> </w:t>
      </w:r>
    </w:p>
    <w:p w14:paraId="69E910F3" w14:textId="77777777" w:rsidR="009A7B32" w:rsidRPr="00545DDA" w:rsidRDefault="009A7B32" w:rsidP="009A7B32">
      <w:pPr>
        <w:pStyle w:val="af"/>
        <w:spacing w:line="360" w:lineRule="auto"/>
        <w:ind w:left="1134"/>
        <w:jc w:val="both"/>
        <w:rPr>
          <w:rFonts w:cstheme="minorHAnsi"/>
          <w:sz w:val="24"/>
          <w:szCs w:val="24"/>
          <w:lang w:val="uk-UA"/>
        </w:rPr>
      </w:pPr>
      <w:r>
        <w:rPr>
          <w:rFonts w:cstheme="minorHAnsi"/>
          <w:sz w:val="24"/>
          <w:szCs w:val="24"/>
          <w:lang w:val="uk-UA"/>
        </w:rPr>
        <w:t>Такі ж відсотки спостерігаються і на приєднаних територіях.</w:t>
      </w:r>
    </w:p>
    <w:p w14:paraId="2D3C1F6F" w14:textId="77777777" w:rsidR="00B16155" w:rsidRPr="00B16155" w:rsidRDefault="00F624EC"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Головним джерелом фінансових надходжень домашніх господарств більша частина респондентів (44,2%) назвала пенсії, </w:t>
      </w:r>
      <w:r w:rsidR="00674B58" w:rsidRPr="00545DDA">
        <w:rPr>
          <w:rFonts w:cstheme="minorHAnsi"/>
          <w:sz w:val="24"/>
          <w:szCs w:val="24"/>
          <w:lang w:val="uk-UA"/>
        </w:rPr>
        <w:t>праця</w:t>
      </w:r>
      <w:r w:rsidR="00C124E2" w:rsidRPr="00545DDA">
        <w:rPr>
          <w:rFonts w:cstheme="minorHAnsi"/>
          <w:sz w:val="24"/>
          <w:szCs w:val="24"/>
          <w:lang w:val="uk-UA"/>
        </w:rPr>
        <w:t xml:space="preserve"> на ставку приносить найбільший прибуток для 20,9% господарств. Лише 13% домашніх господарств утримуються</w:t>
      </w:r>
      <w:r w:rsidR="00674B58" w:rsidRPr="00545DDA">
        <w:rPr>
          <w:rFonts w:cstheme="minorHAnsi"/>
          <w:sz w:val="24"/>
          <w:szCs w:val="24"/>
          <w:lang w:val="uk-UA"/>
        </w:rPr>
        <w:t>,</w:t>
      </w:r>
      <w:r w:rsidR="00C124E2" w:rsidRPr="00545DDA">
        <w:rPr>
          <w:rFonts w:cstheme="minorHAnsi"/>
          <w:sz w:val="24"/>
          <w:szCs w:val="24"/>
          <w:lang w:val="uk-UA"/>
        </w:rPr>
        <w:t xml:space="preserve"> головним чином</w:t>
      </w:r>
      <w:r w:rsidR="00674B58" w:rsidRPr="00545DDA">
        <w:rPr>
          <w:rFonts w:cstheme="minorHAnsi"/>
          <w:sz w:val="24"/>
          <w:szCs w:val="24"/>
          <w:lang w:val="uk-UA"/>
        </w:rPr>
        <w:t>,</w:t>
      </w:r>
      <w:r w:rsidR="00C124E2" w:rsidRPr="00545DDA">
        <w:rPr>
          <w:rFonts w:cstheme="minorHAnsi"/>
          <w:sz w:val="24"/>
          <w:szCs w:val="24"/>
          <w:lang w:val="uk-UA"/>
        </w:rPr>
        <w:t xml:space="preserve"> завдяки  сільськогосподарській праці, а 2,4% </w:t>
      </w:r>
      <w:r w:rsidR="00674B58" w:rsidRPr="00545DDA">
        <w:rPr>
          <w:rFonts w:cstheme="minorHAnsi"/>
          <w:sz w:val="24"/>
          <w:szCs w:val="24"/>
          <w:lang w:val="uk-UA"/>
        </w:rPr>
        <w:t>живуть з</w:t>
      </w:r>
      <w:r w:rsidR="00C124E2" w:rsidRPr="00545DDA">
        <w:rPr>
          <w:rFonts w:cstheme="minorHAnsi"/>
          <w:sz w:val="24"/>
          <w:szCs w:val="24"/>
          <w:lang w:val="uk-UA"/>
        </w:rPr>
        <w:t xml:space="preserve"> </w:t>
      </w:r>
      <w:r w:rsidR="00F5020B" w:rsidRPr="00545DDA">
        <w:rPr>
          <w:rFonts w:cstheme="minorHAnsi"/>
          <w:sz w:val="24"/>
          <w:szCs w:val="24"/>
          <w:lang w:val="uk-UA"/>
        </w:rPr>
        <w:t>приватн</w:t>
      </w:r>
      <w:r w:rsidR="009E04EA" w:rsidRPr="00545DDA">
        <w:rPr>
          <w:rFonts w:cstheme="minorHAnsi"/>
          <w:sz w:val="24"/>
          <w:szCs w:val="24"/>
          <w:lang w:val="uk-UA"/>
        </w:rPr>
        <w:t>ої</w:t>
      </w:r>
      <w:r w:rsidR="00674B58" w:rsidRPr="00545DDA">
        <w:rPr>
          <w:rFonts w:cstheme="minorHAnsi"/>
          <w:sz w:val="24"/>
          <w:szCs w:val="24"/>
          <w:lang w:val="uk-UA"/>
        </w:rPr>
        <w:t xml:space="preserve"> </w:t>
      </w:r>
      <w:r w:rsidR="009E04EA" w:rsidRPr="00545DDA">
        <w:rPr>
          <w:rFonts w:cstheme="minorHAnsi"/>
          <w:sz w:val="24"/>
          <w:szCs w:val="24"/>
          <w:lang w:val="uk-UA"/>
        </w:rPr>
        <w:t>підприємницької</w:t>
      </w:r>
      <w:r w:rsidR="00C124E2" w:rsidRPr="00545DDA">
        <w:rPr>
          <w:rFonts w:cstheme="minorHAnsi"/>
          <w:sz w:val="24"/>
          <w:szCs w:val="24"/>
          <w:lang w:val="uk-UA"/>
        </w:rPr>
        <w:t xml:space="preserve"> діяльності. З одного боку</w:t>
      </w:r>
      <w:r w:rsidR="00674B58" w:rsidRPr="00545DDA">
        <w:rPr>
          <w:rFonts w:cstheme="minorHAnsi"/>
          <w:sz w:val="24"/>
          <w:szCs w:val="24"/>
          <w:lang w:val="uk-UA"/>
        </w:rPr>
        <w:t>,</w:t>
      </w:r>
      <w:r w:rsidR="00C124E2" w:rsidRPr="00545DDA">
        <w:rPr>
          <w:rFonts w:cstheme="minorHAnsi"/>
          <w:sz w:val="24"/>
          <w:szCs w:val="24"/>
          <w:lang w:val="uk-UA"/>
        </w:rPr>
        <w:t xml:space="preserve"> ця інформація свідчить про старіння населення громади, а з іншого – про необхідність шукати ефективні можливості для реалізації господарської активності молоді</w:t>
      </w:r>
      <w:r w:rsidR="00C124E2" w:rsidRPr="00545DDA">
        <w:rPr>
          <w:rFonts w:cstheme="minorHAnsi"/>
          <w:color w:val="000000" w:themeColor="text1"/>
          <w:sz w:val="24"/>
          <w:szCs w:val="24"/>
          <w:lang w:val="uk-UA"/>
        </w:rPr>
        <w:t xml:space="preserve">.  </w:t>
      </w:r>
    </w:p>
    <w:p w14:paraId="768EA10A" w14:textId="77777777" w:rsidR="008E646A" w:rsidRPr="00545DDA" w:rsidRDefault="00B16155" w:rsidP="00B16155">
      <w:pPr>
        <w:pStyle w:val="af"/>
        <w:spacing w:line="360" w:lineRule="auto"/>
        <w:ind w:left="1134"/>
        <w:jc w:val="both"/>
        <w:rPr>
          <w:rFonts w:cstheme="minorHAnsi"/>
          <w:sz w:val="24"/>
          <w:szCs w:val="24"/>
          <w:lang w:val="uk-UA"/>
        </w:rPr>
      </w:pPr>
      <w:r>
        <w:rPr>
          <w:rFonts w:cstheme="minorHAnsi"/>
          <w:sz w:val="24"/>
          <w:szCs w:val="24"/>
          <w:lang w:val="uk-UA"/>
        </w:rPr>
        <w:t xml:space="preserve">Ця невтішна статистика притаманна і </w:t>
      </w:r>
      <w:r>
        <w:rPr>
          <w:rFonts w:cstheme="minorHAnsi"/>
          <w:color w:val="000000" w:themeColor="text1"/>
          <w:sz w:val="24"/>
          <w:szCs w:val="24"/>
          <w:lang w:val="uk-UA"/>
        </w:rPr>
        <w:t>населеним пунктам Цибульківської                                        та Новопідкрязької сільських рад, які увійшли до складу Могилівської ТГ</w:t>
      </w:r>
      <w:r w:rsidRPr="00B16155">
        <w:rPr>
          <w:rFonts w:cstheme="minorHAnsi"/>
          <w:sz w:val="24"/>
          <w:szCs w:val="24"/>
          <w:lang w:val="uk-UA"/>
        </w:rPr>
        <w:t>.</w:t>
      </w:r>
    </w:p>
    <w:p w14:paraId="58C4F3EB" w14:textId="0B132BC1" w:rsidR="00F5020B" w:rsidRDefault="00F5020B"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Найважливішою проблемою громади, на думку мешканців, є відсутність</w:t>
      </w:r>
      <w:r w:rsidR="00D53B93">
        <w:rPr>
          <w:rFonts w:cstheme="minorHAnsi"/>
          <w:sz w:val="24"/>
          <w:szCs w:val="24"/>
          <w:lang w:val="uk-UA"/>
        </w:rPr>
        <w:t xml:space="preserve"> </w:t>
      </w:r>
      <w:r w:rsidRPr="00545DDA">
        <w:rPr>
          <w:rFonts w:cstheme="minorHAnsi"/>
          <w:sz w:val="24"/>
          <w:szCs w:val="24"/>
          <w:lang w:val="uk-UA"/>
        </w:rPr>
        <w:t xml:space="preserve">робочих місць. 83,9% </w:t>
      </w:r>
      <w:r w:rsidR="003A0F39" w:rsidRPr="00545DDA">
        <w:rPr>
          <w:rFonts w:cstheme="minorHAnsi"/>
          <w:sz w:val="24"/>
          <w:szCs w:val="24"/>
          <w:lang w:val="uk-UA"/>
        </w:rPr>
        <w:t xml:space="preserve">жителів </w:t>
      </w:r>
      <w:r w:rsidRPr="00545DDA">
        <w:rPr>
          <w:rFonts w:cstheme="minorHAnsi"/>
          <w:sz w:val="24"/>
          <w:szCs w:val="24"/>
          <w:lang w:val="uk-UA"/>
        </w:rPr>
        <w:t>вважають, що безробіття</w:t>
      </w:r>
      <w:r w:rsidR="003A0F39" w:rsidRPr="00545DDA">
        <w:rPr>
          <w:rFonts w:cstheme="minorHAnsi"/>
          <w:sz w:val="24"/>
          <w:szCs w:val="24"/>
          <w:lang w:val="uk-UA"/>
        </w:rPr>
        <w:t xml:space="preserve">  (явне та приховане – офіційна </w:t>
      </w:r>
      <w:r w:rsidRPr="00545DDA">
        <w:rPr>
          <w:rFonts w:cstheme="minorHAnsi"/>
          <w:sz w:val="24"/>
          <w:szCs w:val="24"/>
          <w:lang w:val="uk-UA"/>
        </w:rPr>
        <w:t>кількість безробітних дуже мала) становить головну перешкоду для розвитку. Водночас</w:t>
      </w:r>
      <w:r w:rsidR="00C6627F" w:rsidRPr="00545DDA">
        <w:rPr>
          <w:rFonts w:cstheme="minorHAnsi"/>
          <w:sz w:val="24"/>
          <w:szCs w:val="24"/>
          <w:lang w:val="uk-UA"/>
        </w:rPr>
        <w:t>,</w:t>
      </w:r>
      <w:r w:rsidRPr="00545DDA">
        <w:rPr>
          <w:rFonts w:cstheme="minorHAnsi"/>
          <w:sz w:val="24"/>
          <w:szCs w:val="24"/>
          <w:lang w:val="uk-UA"/>
        </w:rPr>
        <w:t xml:space="preserve"> намагання підтримки підприємництва з боку місцевого самоврядування, громадських організацій, як і можливості відкрити власну підприємницьку діяльність оцінюються низько.  </w:t>
      </w:r>
    </w:p>
    <w:p w14:paraId="16CE5ECF" w14:textId="77777777" w:rsidR="00B16155" w:rsidRPr="00545DDA" w:rsidRDefault="00B16155" w:rsidP="00B16155">
      <w:pPr>
        <w:pStyle w:val="af"/>
        <w:spacing w:line="360" w:lineRule="auto"/>
        <w:ind w:left="1134"/>
        <w:jc w:val="both"/>
        <w:rPr>
          <w:rFonts w:cstheme="minorHAnsi"/>
          <w:sz w:val="24"/>
          <w:szCs w:val="24"/>
          <w:lang w:val="uk-UA"/>
        </w:rPr>
      </w:pPr>
      <w:r>
        <w:rPr>
          <w:rFonts w:cstheme="minorHAnsi"/>
          <w:sz w:val="24"/>
          <w:szCs w:val="24"/>
          <w:lang w:val="uk-UA"/>
        </w:rPr>
        <w:t>Такі ж твердження спостерігаються і на приєднаних територіях.</w:t>
      </w:r>
    </w:p>
    <w:p w14:paraId="0617D5EA" w14:textId="6F3DADA6" w:rsidR="00883441" w:rsidRDefault="00CE2780"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lastRenderedPageBreak/>
        <w:t>Лідери громади нарікають на пасивність населення, на їх думку</w:t>
      </w:r>
      <w:r w:rsidR="000845FE" w:rsidRPr="00545DDA">
        <w:rPr>
          <w:rFonts w:cstheme="minorHAnsi"/>
          <w:sz w:val="24"/>
          <w:szCs w:val="24"/>
          <w:lang w:val="uk-UA"/>
        </w:rPr>
        <w:t>,</w:t>
      </w:r>
      <w:r w:rsidRPr="00545DDA">
        <w:rPr>
          <w:rFonts w:cstheme="minorHAnsi"/>
          <w:sz w:val="24"/>
          <w:szCs w:val="24"/>
          <w:lang w:val="uk-UA"/>
        </w:rPr>
        <w:t xml:space="preserve"> мешканці не бажають долучатися до будь-чого. Це підтверджується дослідженнями: лише</w:t>
      </w:r>
      <w:r w:rsidR="00201C1C" w:rsidRPr="00545DDA">
        <w:rPr>
          <w:rFonts w:cstheme="minorHAnsi"/>
          <w:sz w:val="24"/>
          <w:szCs w:val="24"/>
          <w:lang w:val="uk-UA"/>
        </w:rPr>
        <w:t xml:space="preserve"> </w:t>
      </w:r>
      <w:r w:rsidRPr="00545DDA">
        <w:rPr>
          <w:rFonts w:cstheme="minorHAnsi"/>
          <w:sz w:val="24"/>
          <w:szCs w:val="24"/>
          <w:lang w:val="uk-UA"/>
        </w:rPr>
        <w:t xml:space="preserve">6,7% господарств визнано, що серед них є особа, яка бере участь у діяльності громадської організації. </w:t>
      </w:r>
      <w:r w:rsidR="006C0B87">
        <w:rPr>
          <w:rFonts w:cstheme="minorHAnsi"/>
          <w:sz w:val="24"/>
          <w:szCs w:val="24"/>
          <w:lang w:val="uk-UA"/>
        </w:rPr>
        <w:t xml:space="preserve"> У</w:t>
      </w:r>
      <w:r w:rsidRPr="00545DDA">
        <w:rPr>
          <w:rFonts w:cstheme="minorHAnsi"/>
          <w:sz w:val="24"/>
          <w:szCs w:val="24"/>
          <w:lang w:val="uk-UA"/>
        </w:rPr>
        <w:t xml:space="preserve"> невеликій частині господарств (7,3%) повідомлено про участь у житті громади усіх їх членів (публічних подіях, концертах, фестивалях, спільних </w:t>
      </w:r>
      <w:r w:rsidR="00EF3860" w:rsidRPr="00545DDA">
        <w:rPr>
          <w:rFonts w:cstheme="minorHAnsi"/>
          <w:sz w:val="24"/>
          <w:szCs w:val="24"/>
          <w:lang w:val="uk-UA"/>
        </w:rPr>
        <w:t>діях</w:t>
      </w:r>
      <w:r w:rsidRPr="00545DDA">
        <w:rPr>
          <w:rFonts w:cstheme="minorHAnsi"/>
          <w:sz w:val="24"/>
          <w:szCs w:val="24"/>
          <w:lang w:val="uk-UA"/>
        </w:rPr>
        <w:t xml:space="preserve"> мешканців)</w:t>
      </w:r>
      <w:r w:rsidR="000845FE" w:rsidRPr="00545DDA">
        <w:rPr>
          <w:rFonts w:cstheme="minorHAnsi"/>
          <w:sz w:val="24"/>
          <w:szCs w:val="24"/>
          <w:lang w:val="uk-UA"/>
        </w:rPr>
        <w:t>,  у 15,9% господарств частина людей бере активну участь у таких подіях, натомість 47,6%</w:t>
      </w:r>
      <w:r w:rsidR="00EF6C19">
        <w:rPr>
          <w:rFonts w:cstheme="minorHAnsi"/>
          <w:sz w:val="24"/>
          <w:szCs w:val="24"/>
          <w:lang w:val="uk-UA"/>
        </w:rPr>
        <w:t xml:space="preserve"> виявляють цілковиту байдужість </w:t>
      </w:r>
      <w:r w:rsidR="000845FE" w:rsidRPr="00545DDA">
        <w:rPr>
          <w:rFonts w:cstheme="minorHAnsi"/>
          <w:sz w:val="24"/>
          <w:szCs w:val="24"/>
          <w:lang w:val="uk-UA"/>
        </w:rPr>
        <w:t xml:space="preserve">і ще 29,3% </w:t>
      </w:r>
      <w:r w:rsidR="00EA24C9">
        <w:rPr>
          <w:rFonts w:cstheme="minorHAnsi"/>
          <w:sz w:val="24"/>
          <w:szCs w:val="24"/>
          <w:lang w:val="uk-UA"/>
        </w:rPr>
        <w:t>не надали конкретної відповіді,</w:t>
      </w:r>
      <w:r w:rsidR="006C0B87">
        <w:rPr>
          <w:rFonts w:cstheme="minorHAnsi"/>
          <w:sz w:val="24"/>
          <w:szCs w:val="24"/>
          <w:lang w:val="uk-UA"/>
        </w:rPr>
        <w:t xml:space="preserve"> </w:t>
      </w:r>
      <w:r w:rsidR="000845FE" w:rsidRPr="00545DDA">
        <w:rPr>
          <w:rFonts w:cstheme="minorHAnsi"/>
          <w:sz w:val="24"/>
          <w:szCs w:val="24"/>
          <w:lang w:val="uk-UA"/>
        </w:rPr>
        <w:t xml:space="preserve">що </w:t>
      </w:r>
      <w:r w:rsidR="003A0F39" w:rsidRPr="00545DDA">
        <w:rPr>
          <w:rFonts w:cstheme="minorHAnsi"/>
          <w:sz w:val="24"/>
          <w:szCs w:val="24"/>
          <w:lang w:val="uk-UA"/>
        </w:rPr>
        <w:t xml:space="preserve">швидше </w:t>
      </w:r>
      <w:r w:rsidR="000845FE" w:rsidRPr="00545DDA">
        <w:rPr>
          <w:rFonts w:cstheme="minorHAnsi"/>
          <w:sz w:val="24"/>
          <w:szCs w:val="24"/>
          <w:lang w:val="uk-UA"/>
        </w:rPr>
        <w:t>за все свідчить про відсутність активності. За таких обставин запровадження даної стратег</w:t>
      </w:r>
      <w:r w:rsidR="00C6627F" w:rsidRPr="00545DDA">
        <w:rPr>
          <w:rFonts w:cstheme="minorHAnsi"/>
          <w:sz w:val="24"/>
          <w:szCs w:val="24"/>
          <w:lang w:val="uk-UA"/>
        </w:rPr>
        <w:t xml:space="preserve">ії, яка передбачає широку участь мешканців </w:t>
      </w:r>
      <w:r w:rsidR="006C0B87">
        <w:rPr>
          <w:rFonts w:cstheme="minorHAnsi"/>
          <w:sz w:val="24"/>
          <w:szCs w:val="24"/>
          <w:lang w:val="uk-UA"/>
        </w:rPr>
        <w:t xml:space="preserve">                                            </w:t>
      </w:r>
      <w:r w:rsidR="00C6627F" w:rsidRPr="00545DDA">
        <w:rPr>
          <w:rFonts w:cstheme="minorHAnsi"/>
          <w:sz w:val="24"/>
          <w:szCs w:val="24"/>
          <w:lang w:val="uk-UA"/>
        </w:rPr>
        <w:t xml:space="preserve">у її реалізації, </w:t>
      </w:r>
      <w:r w:rsidR="00883441" w:rsidRPr="00545DDA">
        <w:rPr>
          <w:rFonts w:cstheme="minorHAnsi"/>
          <w:sz w:val="24"/>
          <w:szCs w:val="24"/>
          <w:lang w:val="uk-UA"/>
        </w:rPr>
        <w:t>буде великим викликом</w:t>
      </w:r>
      <w:r w:rsidR="00875891" w:rsidRPr="00545DDA">
        <w:rPr>
          <w:rFonts w:cstheme="minorHAnsi"/>
          <w:sz w:val="24"/>
          <w:szCs w:val="24"/>
          <w:lang w:val="uk-UA"/>
        </w:rPr>
        <w:t>.</w:t>
      </w:r>
    </w:p>
    <w:p w14:paraId="5B7613A6" w14:textId="77777777" w:rsidR="009A46AA" w:rsidRPr="00545DDA" w:rsidRDefault="009A46AA" w:rsidP="009A46AA">
      <w:pPr>
        <w:pStyle w:val="af"/>
        <w:spacing w:line="360" w:lineRule="auto"/>
        <w:ind w:left="1134"/>
        <w:jc w:val="both"/>
        <w:rPr>
          <w:rFonts w:cstheme="minorHAnsi"/>
          <w:sz w:val="24"/>
          <w:szCs w:val="24"/>
          <w:lang w:val="uk-UA"/>
        </w:rPr>
      </w:pPr>
      <w:r>
        <w:rPr>
          <w:rFonts w:cstheme="minorHAnsi"/>
          <w:sz w:val="24"/>
          <w:szCs w:val="24"/>
          <w:lang w:val="uk-UA"/>
        </w:rPr>
        <w:t>Статистика залишається майже незмінною.</w:t>
      </w:r>
    </w:p>
    <w:p w14:paraId="5BDCB67F" w14:textId="77777777" w:rsidR="00883441" w:rsidRPr="003600DD" w:rsidRDefault="000845FE" w:rsidP="003600DD">
      <w:pPr>
        <w:pStyle w:val="Podstawowy"/>
        <w:keepNext/>
        <w:ind w:firstLine="0"/>
        <w:rPr>
          <w:rFonts w:asciiTheme="minorHAnsi" w:hAnsiTheme="minorHAnsi" w:cstheme="minorHAnsi"/>
          <w:b/>
          <w:noProof w:val="0"/>
          <w:lang w:val="uk-UA"/>
        </w:rPr>
      </w:pPr>
      <w:r w:rsidRPr="003600DD">
        <w:rPr>
          <w:rFonts w:asciiTheme="minorHAnsi" w:hAnsiTheme="minorHAnsi" w:cstheme="minorHAnsi"/>
          <w:b/>
          <w:noProof w:val="0"/>
          <w:lang w:val="uk-UA"/>
        </w:rPr>
        <w:t xml:space="preserve"> Суспільний капітал</w:t>
      </w:r>
    </w:p>
    <w:p w14:paraId="3D521542" w14:textId="77777777" w:rsidR="00883441" w:rsidRPr="003600DD" w:rsidRDefault="000845FE" w:rsidP="003600DD">
      <w:pPr>
        <w:pStyle w:val="Podstawowy"/>
        <w:keepNext/>
        <w:ind w:firstLine="708"/>
        <w:rPr>
          <w:rFonts w:asciiTheme="minorHAnsi" w:hAnsiTheme="minorHAnsi" w:cstheme="minorHAnsi"/>
          <w:noProof w:val="0"/>
          <w:lang w:val="uk-UA"/>
        </w:rPr>
      </w:pPr>
      <w:r w:rsidRPr="003600DD">
        <w:rPr>
          <w:rFonts w:asciiTheme="minorHAnsi" w:hAnsiTheme="minorHAnsi" w:cstheme="minorHAnsi"/>
          <w:noProof w:val="0"/>
          <w:lang w:val="uk-UA"/>
        </w:rPr>
        <w:t xml:space="preserve">Суспільний капітал </w:t>
      </w:r>
      <w:r w:rsidR="003A0F39" w:rsidRPr="003600DD">
        <w:rPr>
          <w:rFonts w:asciiTheme="minorHAnsi" w:hAnsiTheme="minorHAnsi" w:cstheme="minorHAnsi"/>
          <w:noProof w:val="0"/>
          <w:lang w:val="uk-UA"/>
        </w:rPr>
        <w:t xml:space="preserve">– </w:t>
      </w:r>
      <w:r w:rsidRPr="003600DD">
        <w:rPr>
          <w:rFonts w:asciiTheme="minorHAnsi" w:hAnsiTheme="minorHAnsi" w:cstheme="minorHAnsi"/>
          <w:noProof w:val="0"/>
          <w:lang w:val="uk-UA"/>
        </w:rPr>
        <w:t>це людський капітал, збагачений здатністю людей довіряти од</w:t>
      </w:r>
      <w:r w:rsidR="00C6627F" w:rsidRPr="003600DD">
        <w:rPr>
          <w:rFonts w:asciiTheme="minorHAnsi" w:hAnsiTheme="minorHAnsi" w:cstheme="minorHAnsi"/>
          <w:noProof w:val="0"/>
          <w:lang w:val="uk-UA"/>
        </w:rPr>
        <w:t>не</w:t>
      </w:r>
      <w:r w:rsidRPr="003600DD">
        <w:rPr>
          <w:rFonts w:asciiTheme="minorHAnsi" w:hAnsiTheme="minorHAnsi" w:cstheme="minorHAnsi"/>
          <w:noProof w:val="0"/>
          <w:lang w:val="uk-UA"/>
        </w:rPr>
        <w:t xml:space="preserve"> одному, </w:t>
      </w:r>
      <w:r w:rsidR="00883441" w:rsidRPr="003600DD">
        <w:rPr>
          <w:rFonts w:asciiTheme="minorHAnsi" w:hAnsiTheme="minorHAnsi" w:cstheme="minorHAnsi"/>
          <w:noProof w:val="0"/>
          <w:lang w:val="uk-UA"/>
        </w:rPr>
        <w:t xml:space="preserve">розумітися, будувати стосунки, співпрацювати, налагоджувати </w:t>
      </w:r>
      <w:r w:rsidR="00EF3860" w:rsidRPr="003600DD">
        <w:rPr>
          <w:rFonts w:asciiTheme="minorHAnsi" w:hAnsiTheme="minorHAnsi" w:cstheme="minorHAnsi"/>
          <w:noProof w:val="0"/>
          <w:lang w:val="uk-UA"/>
        </w:rPr>
        <w:t>зв’язки</w:t>
      </w:r>
      <w:r w:rsidR="00883441" w:rsidRPr="003600DD">
        <w:rPr>
          <w:rFonts w:asciiTheme="minorHAnsi" w:hAnsiTheme="minorHAnsi" w:cstheme="minorHAnsi"/>
          <w:noProof w:val="0"/>
          <w:lang w:val="uk-UA"/>
        </w:rPr>
        <w:t xml:space="preserve">. </w:t>
      </w:r>
    </w:p>
    <w:p w14:paraId="110646C4" w14:textId="77777777" w:rsidR="00447292" w:rsidRPr="00545DDA" w:rsidRDefault="00447292"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Мешканці </w:t>
      </w:r>
      <w:r w:rsidR="00EF3860" w:rsidRPr="00545DDA">
        <w:rPr>
          <w:rFonts w:cstheme="minorHAnsi"/>
          <w:sz w:val="24"/>
          <w:szCs w:val="24"/>
          <w:lang w:val="uk-UA"/>
        </w:rPr>
        <w:t>о</w:t>
      </w:r>
      <w:r w:rsidR="00AF60B7" w:rsidRPr="00545DDA">
        <w:rPr>
          <w:rFonts w:cstheme="minorHAnsi"/>
          <w:sz w:val="24"/>
          <w:szCs w:val="24"/>
          <w:lang w:val="uk-UA"/>
        </w:rPr>
        <w:t>тотожнюють</w:t>
      </w:r>
      <w:r w:rsidRPr="00545DDA">
        <w:rPr>
          <w:rFonts w:cstheme="minorHAnsi"/>
          <w:sz w:val="24"/>
          <w:szCs w:val="24"/>
          <w:lang w:val="uk-UA"/>
        </w:rPr>
        <w:t xml:space="preserve"> себе з громадою. У відповіді на питання про громаду </w:t>
      </w:r>
      <w:r w:rsidR="00201C1C" w:rsidRPr="00545DDA">
        <w:rPr>
          <w:rFonts w:cstheme="minorHAnsi"/>
          <w:sz w:val="24"/>
          <w:szCs w:val="24"/>
          <w:lang w:val="uk-UA"/>
        </w:rPr>
        <w:t xml:space="preserve">як місце проживання </w:t>
      </w:r>
      <w:r w:rsidRPr="00545DDA">
        <w:rPr>
          <w:rFonts w:cstheme="minorHAnsi"/>
          <w:sz w:val="24"/>
          <w:szCs w:val="24"/>
          <w:lang w:val="uk-UA"/>
        </w:rPr>
        <w:t>переважають позитивні оцінки (9</w:t>
      </w:r>
      <w:r w:rsidR="00875891" w:rsidRPr="00545DDA">
        <w:rPr>
          <w:rFonts w:cstheme="minorHAnsi"/>
          <w:sz w:val="24"/>
          <w:szCs w:val="24"/>
          <w:lang w:val="uk-UA"/>
        </w:rPr>
        <w:t>3</w:t>
      </w:r>
      <w:r w:rsidRPr="00545DDA">
        <w:rPr>
          <w:rFonts w:cstheme="minorHAnsi"/>
          <w:sz w:val="24"/>
          <w:szCs w:val="24"/>
          <w:lang w:val="uk-UA"/>
        </w:rPr>
        <w:t>,</w:t>
      </w:r>
      <w:r w:rsidR="00875891" w:rsidRPr="00545DDA">
        <w:rPr>
          <w:rFonts w:cstheme="minorHAnsi"/>
          <w:sz w:val="24"/>
          <w:szCs w:val="24"/>
          <w:lang w:val="uk-UA"/>
        </w:rPr>
        <w:t>0</w:t>
      </w:r>
      <w:r w:rsidRPr="00545DDA">
        <w:rPr>
          <w:rFonts w:cstheme="minorHAnsi"/>
          <w:sz w:val="24"/>
          <w:szCs w:val="24"/>
          <w:lang w:val="uk-UA"/>
        </w:rPr>
        <w:t xml:space="preserve">%), а незадоволених лише 7%. </w:t>
      </w:r>
      <w:r w:rsidR="006C0B87">
        <w:rPr>
          <w:rFonts w:cstheme="minorHAnsi"/>
          <w:sz w:val="24"/>
          <w:szCs w:val="24"/>
          <w:lang w:val="uk-UA"/>
        </w:rPr>
        <w:t xml:space="preserve">                    </w:t>
      </w:r>
      <w:r w:rsidRPr="00545DDA">
        <w:rPr>
          <w:rFonts w:cstheme="minorHAnsi"/>
          <w:sz w:val="24"/>
          <w:szCs w:val="24"/>
          <w:lang w:val="uk-UA"/>
        </w:rPr>
        <w:t xml:space="preserve">Тим не </w:t>
      </w:r>
      <w:r w:rsidRPr="00545DDA">
        <w:rPr>
          <w:rFonts w:cstheme="minorHAnsi"/>
          <w:color w:val="000000" w:themeColor="text1"/>
          <w:sz w:val="24"/>
          <w:szCs w:val="24"/>
          <w:lang w:val="uk-UA"/>
        </w:rPr>
        <w:t>менш</w:t>
      </w:r>
      <w:r w:rsidR="00AF60B7" w:rsidRPr="00545DDA">
        <w:rPr>
          <w:rFonts w:cstheme="minorHAnsi"/>
          <w:color w:val="000000" w:themeColor="text1"/>
          <w:sz w:val="24"/>
          <w:szCs w:val="24"/>
          <w:lang w:val="uk-UA"/>
        </w:rPr>
        <w:t>е</w:t>
      </w:r>
      <w:r w:rsidRPr="00545DDA">
        <w:rPr>
          <w:rFonts w:cstheme="minorHAnsi"/>
          <w:color w:val="000000" w:themeColor="text1"/>
          <w:sz w:val="24"/>
          <w:szCs w:val="24"/>
          <w:lang w:val="uk-UA"/>
        </w:rPr>
        <w:t xml:space="preserve">, </w:t>
      </w:r>
      <w:r w:rsidR="00AF60B7" w:rsidRPr="00545DDA">
        <w:rPr>
          <w:rFonts w:cstheme="minorHAnsi"/>
          <w:color w:val="000000" w:themeColor="text1"/>
          <w:sz w:val="24"/>
          <w:szCs w:val="24"/>
          <w:lang w:val="uk-UA"/>
        </w:rPr>
        <w:t>значна</w:t>
      </w:r>
      <w:r w:rsidRPr="00545DDA">
        <w:rPr>
          <w:rFonts w:cstheme="minorHAnsi"/>
          <w:color w:val="000000" w:themeColor="text1"/>
          <w:sz w:val="24"/>
          <w:szCs w:val="24"/>
          <w:lang w:val="uk-UA"/>
        </w:rPr>
        <w:t xml:space="preserve"> частина мешканців заявила про велике або менше бажання змінити місце проживання.</w:t>
      </w:r>
    </w:p>
    <w:p w14:paraId="38D5931D" w14:textId="77777777" w:rsidR="00BA78B1" w:rsidRPr="00545DDA" w:rsidRDefault="00BA78B1"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Значна частина опитаних вважає, що поміж людьми у громаді </w:t>
      </w:r>
      <w:r w:rsidR="00E55EFE">
        <w:rPr>
          <w:rFonts w:cstheme="minorHAnsi"/>
          <w:sz w:val="24"/>
          <w:szCs w:val="24"/>
          <w:lang w:val="uk-UA"/>
        </w:rPr>
        <w:t>"</w:t>
      </w:r>
      <w:r w:rsidRPr="00545DDA">
        <w:rPr>
          <w:rFonts w:cstheme="minorHAnsi"/>
          <w:sz w:val="24"/>
          <w:szCs w:val="24"/>
          <w:lang w:val="uk-UA"/>
        </w:rPr>
        <w:t>переважають недовіра, обережність та приватний інтерес</w:t>
      </w:r>
      <w:r w:rsidR="00E55EFE">
        <w:rPr>
          <w:rFonts w:cstheme="minorHAnsi"/>
          <w:sz w:val="24"/>
          <w:szCs w:val="24"/>
          <w:lang w:val="uk-UA"/>
        </w:rPr>
        <w:t>"</w:t>
      </w:r>
      <w:r w:rsidRPr="00545DDA">
        <w:rPr>
          <w:rFonts w:cstheme="minorHAnsi"/>
          <w:sz w:val="24"/>
          <w:szCs w:val="24"/>
          <w:lang w:val="uk-UA"/>
        </w:rPr>
        <w:t xml:space="preserve"> (35,5% таких відповідей), </w:t>
      </w:r>
      <w:r w:rsidR="00EF3860" w:rsidRPr="00545DDA">
        <w:rPr>
          <w:rFonts w:cstheme="minorHAnsi"/>
          <w:sz w:val="24"/>
          <w:szCs w:val="24"/>
          <w:lang w:val="uk-UA"/>
        </w:rPr>
        <w:t>водночас</w:t>
      </w:r>
      <w:r w:rsidR="003A0F39" w:rsidRPr="00545DDA">
        <w:rPr>
          <w:rFonts w:cstheme="minorHAnsi"/>
          <w:sz w:val="24"/>
          <w:szCs w:val="24"/>
          <w:lang w:val="uk-UA"/>
        </w:rPr>
        <w:t xml:space="preserve"> </w:t>
      </w:r>
      <w:r w:rsidR="00AF60B7" w:rsidRPr="00545DDA">
        <w:rPr>
          <w:rFonts w:cstheme="minorHAnsi"/>
          <w:sz w:val="24"/>
          <w:szCs w:val="24"/>
          <w:lang w:val="uk-UA"/>
        </w:rPr>
        <w:t>понад половин</w:t>
      </w:r>
      <w:r w:rsidR="001614BF" w:rsidRPr="00545DDA">
        <w:rPr>
          <w:rFonts w:cstheme="minorHAnsi"/>
          <w:sz w:val="24"/>
          <w:szCs w:val="24"/>
          <w:lang w:val="uk-UA"/>
        </w:rPr>
        <w:t>и</w:t>
      </w:r>
      <w:r w:rsidRPr="00545DDA">
        <w:rPr>
          <w:rFonts w:cstheme="minorHAnsi"/>
          <w:sz w:val="24"/>
          <w:szCs w:val="24"/>
          <w:lang w:val="uk-UA"/>
        </w:rPr>
        <w:t xml:space="preserve"> респондентів (53,3%) не дали однозначного </w:t>
      </w:r>
      <w:r w:rsidR="00AF60B7" w:rsidRPr="00545DDA">
        <w:rPr>
          <w:rFonts w:cstheme="minorHAnsi"/>
          <w:sz w:val="24"/>
          <w:szCs w:val="24"/>
          <w:lang w:val="uk-UA"/>
        </w:rPr>
        <w:t xml:space="preserve">визначення стосункам, які </w:t>
      </w:r>
      <w:r w:rsidR="003A0F39" w:rsidRPr="00545DDA">
        <w:rPr>
          <w:rFonts w:cstheme="minorHAnsi"/>
          <w:sz w:val="24"/>
          <w:szCs w:val="24"/>
          <w:lang w:val="uk-UA"/>
        </w:rPr>
        <w:t>превалюють</w:t>
      </w:r>
      <w:r w:rsidR="00AF60B7" w:rsidRPr="00545DDA">
        <w:rPr>
          <w:rFonts w:cstheme="minorHAnsi"/>
          <w:sz w:val="24"/>
          <w:szCs w:val="24"/>
          <w:lang w:val="uk-UA"/>
        </w:rPr>
        <w:t xml:space="preserve"> у громаді, </w:t>
      </w:r>
      <w:r w:rsidRPr="00545DDA">
        <w:rPr>
          <w:rFonts w:cstheme="minorHAnsi"/>
          <w:sz w:val="24"/>
          <w:szCs w:val="24"/>
          <w:lang w:val="uk-UA"/>
        </w:rPr>
        <w:t xml:space="preserve">і лише 11,2% стверджують, що серед мешканців переважає </w:t>
      </w:r>
      <w:r w:rsidR="00024D8E">
        <w:rPr>
          <w:rFonts w:cstheme="minorHAnsi"/>
          <w:sz w:val="24"/>
          <w:szCs w:val="24"/>
          <w:lang w:val="uk-UA"/>
        </w:rPr>
        <w:t>"</w:t>
      </w:r>
      <w:r w:rsidRPr="00545DDA">
        <w:rPr>
          <w:rFonts w:cstheme="minorHAnsi"/>
          <w:sz w:val="24"/>
          <w:szCs w:val="24"/>
          <w:lang w:val="uk-UA"/>
        </w:rPr>
        <w:t>почуття  солідарност</w:t>
      </w:r>
      <w:r w:rsidR="00024D8E">
        <w:rPr>
          <w:rFonts w:cstheme="minorHAnsi"/>
          <w:sz w:val="24"/>
          <w:szCs w:val="24"/>
          <w:lang w:val="uk-UA"/>
        </w:rPr>
        <w:t>і та турботи про спільне добро"</w:t>
      </w:r>
      <w:r w:rsidRPr="00545DDA">
        <w:rPr>
          <w:rFonts w:cstheme="minorHAnsi"/>
          <w:sz w:val="24"/>
          <w:szCs w:val="24"/>
          <w:lang w:val="uk-UA"/>
        </w:rPr>
        <w:t xml:space="preserve"> </w:t>
      </w:r>
    </w:p>
    <w:p w14:paraId="74798511" w14:textId="77777777" w:rsidR="00FF03A6" w:rsidRPr="00545DDA" w:rsidRDefault="00FF03A6"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Важливим завданням у реалізації стратегії буде побудова</w:t>
      </w:r>
      <w:r w:rsidR="00A2765F" w:rsidRPr="00545DDA">
        <w:rPr>
          <w:rFonts w:cstheme="minorHAnsi"/>
          <w:sz w:val="24"/>
          <w:szCs w:val="24"/>
          <w:lang w:val="uk-UA"/>
        </w:rPr>
        <w:t xml:space="preserve"> добрих </w:t>
      </w:r>
      <w:r w:rsidR="00875891" w:rsidRPr="00545DDA">
        <w:rPr>
          <w:rFonts w:cstheme="minorHAnsi"/>
          <w:sz w:val="24"/>
          <w:szCs w:val="24"/>
          <w:lang w:val="uk-UA"/>
        </w:rPr>
        <w:t>зав’язків</w:t>
      </w:r>
      <w:r w:rsidR="00A2765F" w:rsidRPr="00545DDA">
        <w:rPr>
          <w:rFonts w:cstheme="minorHAnsi"/>
          <w:color w:val="000000" w:themeColor="text1"/>
          <w:sz w:val="24"/>
          <w:szCs w:val="24"/>
          <w:lang w:val="uk-UA"/>
        </w:rPr>
        <w:t xml:space="preserve"> </w:t>
      </w:r>
      <w:r w:rsidR="006C0B87">
        <w:rPr>
          <w:rFonts w:cstheme="minorHAnsi"/>
          <w:color w:val="000000" w:themeColor="text1"/>
          <w:sz w:val="24"/>
          <w:szCs w:val="24"/>
          <w:lang w:val="uk-UA"/>
        </w:rPr>
        <w:t xml:space="preserve">                                    </w:t>
      </w:r>
      <w:r w:rsidR="00A2765F" w:rsidRPr="00545DDA">
        <w:rPr>
          <w:rFonts w:cstheme="minorHAnsi"/>
          <w:color w:val="000000" w:themeColor="text1"/>
          <w:sz w:val="24"/>
          <w:szCs w:val="24"/>
          <w:lang w:val="uk-UA"/>
        </w:rPr>
        <w:t xml:space="preserve">між владою громади та спільнотою. Наразі лише 34,5% громадян вірять, що влада </w:t>
      </w:r>
      <w:r w:rsidR="00A2765F" w:rsidRPr="00545DDA">
        <w:rPr>
          <w:rFonts w:cstheme="minorHAnsi"/>
          <w:color w:val="000000" w:themeColor="text1"/>
          <w:sz w:val="24"/>
          <w:szCs w:val="24"/>
          <w:lang w:val="uk-UA"/>
        </w:rPr>
        <w:lastRenderedPageBreak/>
        <w:t>сприяє громадській активності і охоче підтримує ініціативи знизу, 13% вважає,</w:t>
      </w:r>
      <w:r w:rsidR="001614BF" w:rsidRPr="00545DDA">
        <w:rPr>
          <w:rFonts w:cstheme="minorHAnsi"/>
          <w:color w:val="000000" w:themeColor="text1"/>
          <w:sz w:val="24"/>
          <w:szCs w:val="24"/>
          <w:lang w:val="uk-UA"/>
        </w:rPr>
        <w:t xml:space="preserve"> </w:t>
      </w:r>
      <w:r w:rsidR="006C0B87">
        <w:rPr>
          <w:rFonts w:cstheme="minorHAnsi"/>
          <w:color w:val="000000" w:themeColor="text1"/>
          <w:sz w:val="24"/>
          <w:szCs w:val="24"/>
          <w:lang w:val="uk-UA"/>
        </w:rPr>
        <w:t xml:space="preserve">                             </w:t>
      </w:r>
      <w:r w:rsidR="00A2765F" w:rsidRPr="00545DDA">
        <w:rPr>
          <w:rFonts w:cstheme="minorHAnsi"/>
          <w:color w:val="000000" w:themeColor="text1"/>
          <w:sz w:val="24"/>
          <w:szCs w:val="24"/>
          <w:lang w:val="uk-UA"/>
        </w:rPr>
        <w:t>що владу не цікавить громадська активність та аж 52,4% не може визначити позицію влади у цьому питанні. Це дає надію на</w:t>
      </w:r>
      <w:r w:rsidR="008E3A62" w:rsidRPr="00545DDA">
        <w:rPr>
          <w:rFonts w:cstheme="minorHAnsi"/>
          <w:color w:val="000000" w:themeColor="text1"/>
          <w:sz w:val="24"/>
          <w:szCs w:val="24"/>
          <w:lang w:val="uk-UA"/>
        </w:rPr>
        <w:t xml:space="preserve"> зміни після пров</w:t>
      </w:r>
      <w:r w:rsidR="00AE2671" w:rsidRPr="00545DDA">
        <w:rPr>
          <w:rFonts w:cstheme="minorHAnsi"/>
          <w:color w:val="000000" w:themeColor="text1"/>
          <w:sz w:val="24"/>
          <w:szCs w:val="24"/>
          <w:lang w:val="uk-UA"/>
        </w:rPr>
        <w:t>едення відповідних інформаційних</w:t>
      </w:r>
      <w:r w:rsidR="008E3A62" w:rsidRPr="00545DDA">
        <w:rPr>
          <w:rFonts w:cstheme="minorHAnsi"/>
          <w:color w:val="000000" w:themeColor="text1"/>
          <w:sz w:val="24"/>
          <w:szCs w:val="24"/>
          <w:lang w:val="uk-UA"/>
        </w:rPr>
        <w:t xml:space="preserve"> та промоційних кампаній. А поки що лише 28,5% мешканців стверджує, що влада добре або навіть дуже добре інформує мешканців про свою діяльність і 34,2% дають середню оцінку зусиллям влади у цьому питанні. Великою </w:t>
      </w:r>
      <w:r w:rsidR="006C0B87">
        <w:rPr>
          <w:rFonts w:cstheme="minorHAnsi"/>
          <w:color w:val="000000" w:themeColor="text1"/>
          <w:sz w:val="24"/>
          <w:szCs w:val="24"/>
          <w:lang w:val="uk-UA"/>
        </w:rPr>
        <w:t xml:space="preserve">                      </w:t>
      </w:r>
      <w:r w:rsidR="008E3A62" w:rsidRPr="00545DDA">
        <w:rPr>
          <w:rFonts w:cstheme="minorHAnsi"/>
          <w:color w:val="000000" w:themeColor="text1"/>
          <w:sz w:val="24"/>
          <w:szCs w:val="24"/>
          <w:lang w:val="uk-UA"/>
        </w:rPr>
        <w:t>є група мешканців, які вказують на значні недоліки у цій справі (на думку 13,3% влада зовсім їх не</w:t>
      </w:r>
      <w:r w:rsidR="003A0F39" w:rsidRPr="00545DDA">
        <w:rPr>
          <w:rFonts w:cstheme="minorHAnsi"/>
          <w:color w:val="000000" w:themeColor="text1"/>
          <w:sz w:val="24"/>
          <w:szCs w:val="24"/>
          <w:lang w:val="uk-UA"/>
        </w:rPr>
        <w:t xml:space="preserve"> інформує, а 23,9% вважають, що швидше </w:t>
      </w:r>
      <w:r w:rsidR="002807CC" w:rsidRPr="00545DDA">
        <w:rPr>
          <w:rFonts w:cstheme="minorHAnsi"/>
          <w:color w:val="000000" w:themeColor="text1"/>
          <w:sz w:val="24"/>
          <w:szCs w:val="24"/>
          <w:lang w:val="uk-UA"/>
        </w:rPr>
        <w:t>не інформує).</w:t>
      </w:r>
    </w:p>
    <w:p w14:paraId="74F2CC97" w14:textId="77777777" w:rsidR="00C05D97" w:rsidRDefault="00C05D97"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Якщо мешканці мають бути активними і включатися у реалізацію стратегії, то вони мають бути переконаними, що мають шанси впливу. У той же час лише 2,4% переконані у тому, що мають такий вплив, 15,8% із ваганням говорять, що </w:t>
      </w:r>
      <w:r w:rsidR="003A0F39" w:rsidRPr="00545DDA">
        <w:rPr>
          <w:rFonts w:cstheme="minorHAnsi"/>
          <w:sz w:val="24"/>
          <w:szCs w:val="24"/>
          <w:lang w:val="uk-UA"/>
        </w:rPr>
        <w:t>швидше</w:t>
      </w:r>
      <w:r w:rsidRPr="00545DDA">
        <w:rPr>
          <w:rFonts w:cstheme="minorHAnsi"/>
          <w:sz w:val="24"/>
          <w:szCs w:val="24"/>
          <w:lang w:val="uk-UA"/>
        </w:rPr>
        <w:t xml:space="preserve"> мають. 40,7% вважають, що не мають впливу, а 41% визнають, що мають опосередкований вплив, що можна вважати ухил</w:t>
      </w:r>
      <w:r w:rsidR="00AE2671" w:rsidRPr="00545DDA">
        <w:rPr>
          <w:rFonts w:cstheme="minorHAnsi"/>
          <w:sz w:val="24"/>
          <w:szCs w:val="24"/>
          <w:lang w:val="uk-UA"/>
        </w:rPr>
        <w:t>енням</w:t>
      </w:r>
      <w:r w:rsidRPr="00545DDA">
        <w:rPr>
          <w:rFonts w:cstheme="minorHAnsi"/>
          <w:sz w:val="24"/>
          <w:szCs w:val="24"/>
          <w:lang w:val="uk-UA"/>
        </w:rPr>
        <w:t xml:space="preserve"> від відповіді.  </w:t>
      </w:r>
    </w:p>
    <w:p w14:paraId="219FC0F5" w14:textId="77777777" w:rsidR="00AE5899" w:rsidRPr="00545DDA" w:rsidRDefault="007E01E4" w:rsidP="00AE5899">
      <w:pPr>
        <w:pStyle w:val="af"/>
        <w:spacing w:line="360" w:lineRule="auto"/>
        <w:ind w:left="1134"/>
        <w:jc w:val="both"/>
        <w:rPr>
          <w:rFonts w:cstheme="minorHAnsi"/>
          <w:sz w:val="24"/>
          <w:szCs w:val="24"/>
          <w:lang w:val="uk-UA"/>
        </w:rPr>
      </w:pPr>
      <w:r>
        <w:rPr>
          <w:rFonts w:cstheme="minorHAnsi"/>
          <w:sz w:val="24"/>
          <w:szCs w:val="24"/>
          <w:lang w:val="uk-UA"/>
        </w:rPr>
        <w:t>Не дивлячись на суттєві зміни у адміністративно-територіальному устрої громади, в</w:t>
      </w:r>
      <w:r w:rsidR="00AE5899" w:rsidRPr="00AE5899">
        <w:rPr>
          <w:rFonts w:cstheme="minorHAnsi"/>
          <w:sz w:val="24"/>
          <w:szCs w:val="24"/>
          <w:lang w:val="uk-UA"/>
        </w:rPr>
        <w:t>исновки щодо цього розділу, зроблені експертною групою ще у 2017 році</w:t>
      </w:r>
      <w:r>
        <w:rPr>
          <w:rFonts w:cstheme="minorHAnsi"/>
          <w:sz w:val="24"/>
          <w:szCs w:val="24"/>
          <w:lang w:val="uk-UA"/>
        </w:rPr>
        <w:t>,</w:t>
      </w:r>
      <w:r w:rsidR="00AE5899" w:rsidRPr="00AE5899">
        <w:rPr>
          <w:rFonts w:cstheme="minorHAnsi"/>
          <w:sz w:val="24"/>
          <w:szCs w:val="24"/>
          <w:lang w:val="uk-UA"/>
        </w:rPr>
        <w:t xml:space="preserve"> залишились незмінними.</w:t>
      </w:r>
    </w:p>
    <w:p w14:paraId="08BA337A" w14:textId="77777777" w:rsidR="00EF2EDA" w:rsidRPr="00545DDA" w:rsidRDefault="00C05D97" w:rsidP="00EF2EDA">
      <w:pPr>
        <w:pStyle w:val="Podstawowy"/>
        <w:keepNext/>
        <w:ind w:firstLine="0"/>
        <w:rPr>
          <w:rFonts w:asciiTheme="minorHAnsi" w:hAnsiTheme="minorHAnsi" w:cstheme="minorHAnsi"/>
          <w:b/>
          <w:noProof w:val="0"/>
          <w:lang w:val="uk-UA"/>
        </w:rPr>
      </w:pPr>
      <w:r w:rsidRPr="00545DDA">
        <w:rPr>
          <w:rFonts w:asciiTheme="minorHAnsi" w:hAnsiTheme="minorHAnsi" w:cstheme="minorHAnsi"/>
          <w:b/>
          <w:noProof w:val="0"/>
          <w:lang w:val="uk-UA"/>
        </w:rPr>
        <w:t xml:space="preserve">Капітал культурний та інформаційний </w:t>
      </w:r>
    </w:p>
    <w:p w14:paraId="6A5572D6" w14:textId="77777777" w:rsidR="00276DC0" w:rsidRPr="00545DDA" w:rsidRDefault="00276DC0" w:rsidP="005F2E1C">
      <w:pPr>
        <w:pStyle w:val="Podstawowy"/>
        <w:rPr>
          <w:rFonts w:asciiTheme="minorHAnsi" w:hAnsiTheme="minorHAnsi" w:cstheme="minorHAnsi"/>
          <w:noProof w:val="0"/>
          <w:color w:val="000000" w:themeColor="text1"/>
          <w:lang w:val="uk-UA"/>
        </w:rPr>
      </w:pPr>
      <w:r w:rsidRPr="00545DDA">
        <w:rPr>
          <w:rFonts w:asciiTheme="minorHAnsi" w:hAnsiTheme="minorHAnsi" w:cstheme="minorHAnsi"/>
          <w:noProof w:val="0"/>
          <w:lang w:val="uk-UA"/>
        </w:rPr>
        <w:t xml:space="preserve">Культурний капітал </w:t>
      </w:r>
      <w:r w:rsidR="003A0F39" w:rsidRPr="00545DDA">
        <w:rPr>
          <w:rFonts w:asciiTheme="minorHAnsi" w:hAnsiTheme="minorHAnsi" w:cstheme="minorHAnsi"/>
          <w:noProof w:val="0"/>
          <w:lang w:val="uk-UA"/>
        </w:rPr>
        <w:t xml:space="preserve">– </w:t>
      </w:r>
      <w:r w:rsidRPr="00545DDA">
        <w:rPr>
          <w:rFonts w:asciiTheme="minorHAnsi" w:hAnsiTheme="minorHAnsi" w:cstheme="minorHAnsi"/>
          <w:noProof w:val="0"/>
          <w:lang w:val="uk-UA"/>
        </w:rPr>
        <w:t>це все, що залишили по собі попередні покоління у матеріальн</w:t>
      </w:r>
      <w:r w:rsidR="00875891" w:rsidRPr="00545DDA">
        <w:rPr>
          <w:rFonts w:asciiTheme="minorHAnsi" w:hAnsiTheme="minorHAnsi" w:cstheme="minorHAnsi"/>
          <w:noProof w:val="0"/>
          <w:lang w:val="uk-UA"/>
        </w:rPr>
        <w:t xml:space="preserve">ій сфері (пам’ятки архітектури, </w:t>
      </w:r>
      <w:r w:rsidRPr="00545DDA">
        <w:rPr>
          <w:rFonts w:asciiTheme="minorHAnsi" w:hAnsiTheme="minorHAnsi" w:cstheme="minorHAnsi"/>
          <w:noProof w:val="0"/>
          <w:lang w:val="uk-UA"/>
        </w:rPr>
        <w:t>парки, спосіб господарювання на місцевості, обладнання і одяг</w:t>
      </w:r>
      <w:r w:rsidRPr="00545DDA">
        <w:rPr>
          <w:rFonts w:asciiTheme="minorHAnsi" w:hAnsiTheme="minorHAnsi" w:cstheme="minorHAnsi"/>
          <w:noProof w:val="0"/>
          <w:color w:val="000000" w:themeColor="text1"/>
          <w:lang w:val="uk-UA"/>
        </w:rPr>
        <w:t>), інтелектуальн</w:t>
      </w:r>
      <w:r w:rsidR="00875891" w:rsidRPr="00545DDA">
        <w:rPr>
          <w:rFonts w:asciiTheme="minorHAnsi" w:hAnsiTheme="minorHAnsi" w:cstheme="minorHAnsi"/>
          <w:noProof w:val="0"/>
          <w:color w:val="000000" w:themeColor="text1"/>
          <w:lang w:val="uk-UA"/>
        </w:rPr>
        <w:t>і</w:t>
      </w:r>
      <w:r w:rsidRPr="00545DDA">
        <w:rPr>
          <w:rFonts w:asciiTheme="minorHAnsi" w:hAnsiTheme="minorHAnsi" w:cstheme="minorHAnsi"/>
          <w:noProof w:val="0"/>
          <w:color w:val="000000" w:themeColor="text1"/>
          <w:lang w:val="uk-UA"/>
        </w:rPr>
        <w:t>й (книжки, фільми, художня творчіс</w:t>
      </w:r>
      <w:r w:rsidR="00875891" w:rsidRPr="00545DDA">
        <w:rPr>
          <w:rFonts w:asciiTheme="minorHAnsi" w:hAnsiTheme="minorHAnsi" w:cstheme="minorHAnsi"/>
          <w:noProof w:val="0"/>
          <w:color w:val="000000" w:themeColor="text1"/>
          <w:lang w:val="uk-UA"/>
        </w:rPr>
        <w:t xml:space="preserve">ть) та духовній (віра, звичаї, </w:t>
      </w:r>
      <w:r w:rsidRPr="00545DDA">
        <w:rPr>
          <w:rFonts w:asciiTheme="minorHAnsi" w:hAnsiTheme="minorHAnsi" w:cstheme="minorHAnsi"/>
          <w:noProof w:val="0"/>
          <w:color w:val="000000" w:themeColor="text1"/>
          <w:lang w:val="uk-UA"/>
        </w:rPr>
        <w:t xml:space="preserve">почуття зв'язку із місцевістю та </w:t>
      </w:r>
      <w:r w:rsidR="00463241" w:rsidRPr="00545DDA">
        <w:rPr>
          <w:rFonts w:asciiTheme="minorHAnsi" w:hAnsiTheme="minorHAnsi" w:cstheme="minorHAnsi"/>
          <w:noProof w:val="0"/>
          <w:color w:val="000000" w:themeColor="text1"/>
          <w:lang w:val="uk-UA"/>
        </w:rPr>
        <w:t>місцевою</w:t>
      </w:r>
      <w:r w:rsidRPr="00545DDA">
        <w:rPr>
          <w:rFonts w:asciiTheme="minorHAnsi" w:hAnsiTheme="minorHAnsi" w:cstheme="minorHAnsi"/>
          <w:noProof w:val="0"/>
          <w:color w:val="000000" w:themeColor="text1"/>
          <w:lang w:val="uk-UA"/>
        </w:rPr>
        <w:t xml:space="preserve"> культурою). Інформаційний капітал </w:t>
      </w:r>
      <w:r w:rsidR="003A0F39" w:rsidRPr="00545DDA">
        <w:rPr>
          <w:rFonts w:asciiTheme="minorHAnsi" w:hAnsiTheme="minorHAnsi" w:cstheme="minorHAnsi"/>
          <w:noProof w:val="0"/>
          <w:color w:val="000000" w:themeColor="text1"/>
          <w:lang w:val="uk-UA"/>
        </w:rPr>
        <w:t xml:space="preserve">– </w:t>
      </w:r>
      <w:r w:rsidRPr="00545DDA">
        <w:rPr>
          <w:rFonts w:asciiTheme="minorHAnsi" w:hAnsiTheme="minorHAnsi" w:cstheme="minorHAnsi"/>
          <w:noProof w:val="0"/>
          <w:color w:val="000000" w:themeColor="text1"/>
          <w:lang w:val="uk-UA"/>
        </w:rPr>
        <w:t xml:space="preserve">це сталі та доступні засоби </w:t>
      </w:r>
      <w:r w:rsidR="00F757B0" w:rsidRPr="00545DDA">
        <w:rPr>
          <w:rFonts w:asciiTheme="minorHAnsi" w:hAnsiTheme="minorHAnsi" w:cstheme="minorHAnsi"/>
          <w:noProof w:val="0"/>
          <w:color w:val="000000" w:themeColor="text1"/>
          <w:lang w:val="uk-UA"/>
        </w:rPr>
        <w:t>знань та інформованість про те, як ці знання можна отримати та використовувати.</w:t>
      </w:r>
    </w:p>
    <w:p w14:paraId="6B235953" w14:textId="77777777" w:rsidR="00F757B0" w:rsidRPr="00545DDA" w:rsidRDefault="00F757B0"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Суттєвою перешкодою господарського та суспільного розвитку є комунікаційні проблеми. Інтернет дуже слабкий, так само</w:t>
      </w:r>
      <w:r w:rsidR="00081D77" w:rsidRPr="00545DDA">
        <w:rPr>
          <w:rFonts w:cstheme="minorHAnsi"/>
          <w:sz w:val="24"/>
          <w:szCs w:val="24"/>
          <w:lang w:val="uk-UA"/>
        </w:rPr>
        <w:t>, як і покриття загальними мережами зв’язку</w:t>
      </w:r>
      <w:r w:rsidRPr="00545DDA">
        <w:rPr>
          <w:rFonts w:cstheme="minorHAnsi"/>
          <w:sz w:val="24"/>
          <w:szCs w:val="24"/>
          <w:lang w:val="uk-UA"/>
        </w:rPr>
        <w:t xml:space="preserve">. Діє </w:t>
      </w:r>
      <w:r w:rsidR="00EF3860" w:rsidRPr="00545DDA">
        <w:rPr>
          <w:rFonts w:cstheme="minorHAnsi"/>
          <w:sz w:val="24"/>
          <w:szCs w:val="24"/>
          <w:lang w:val="uk-UA"/>
        </w:rPr>
        <w:t>інтернет-сторінка</w:t>
      </w:r>
      <w:r w:rsidR="00081D77" w:rsidRPr="00545DDA">
        <w:rPr>
          <w:rFonts w:cstheme="minorHAnsi"/>
          <w:sz w:val="24"/>
          <w:szCs w:val="24"/>
          <w:lang w:val="uk-UA"/>
        </w:rPr>
        <w:t xml:space="preserve"> громади, проте лише у не</w:t>
      </w:r>
      <w:r w:rsidRPr="00545DDA">
        <w:rPr>
          <w:rFonts w:cstheme="minorHAnsi"/>
          <w:sz w:val="24"/>
          <w:szCs w:val="24"/>
          <w:lang w:val="uk-UA"/>
        </w:rPr>
        <w:t xml:space="preserve">значній мірі вона </w:t>
      </w:r>
      <w:r w:rsidRPr="00545DDA">
        <w:rPr>
          <w:rFonts w:cstheme="minorHAnsi"/>
          <w:sz w:val="24"/>
          <w:szCs w:val="24"/>
          <w:lang w:val="uk-UA"/>
        </w:rPr>
        <w:lastRenderedPageBreak/>
        <w:t xml:space="preserve">інтерактивна. Дуже мало, насамперед у селах, пунктів доступу до </w:t>
      </w:r>
      <w:r w:rsidR="001614BF" w:rsidRPr="00545DDA">
        <w:rPr>
          <w:rFonts w:cstheme="minorHAnsi"/>
          <w:sz w:val="24"/>
          <w:szCs w:val="24"/>
          <w:lang w:val="uk-UA"/>
        </w:rPr>
        <w:t xml:space="preserve">мережі </w:t>
      </w:r>
      <w:r w:rsidRPr="00545DDA">
        <w:rPr>
          <w:rFonts w:cstheme="minorHAnsi"/>
          <w:sz w:val="24"/>
          <w:szCs w:val="24"/>
          <w:lang w:val="uk-UA"/>
        </w:rPr>
        <w:t xml:space="preserve">Інтернету. Головним джерелом </w:t>
      </w:r>
      <w:r w:rsidR="00EF3860" w:rsidRPr="00545DDA">
        <w:rPr>
          <w:rFonts w:cstheme="minorHAnsi"/>
          <w:sz w:val="24"/>
          <w:szCs w:val="24"/>
          <w:lang w:val="uk-UA"/>
        </w:rPr>
        <w:t>інформації</w:t>
      </w:r>
      <w:r w:rsidRPr="00545DDA">
        <w:rPr>
          <w:rFonts w:cstheme="minorHAnsi"/>
          <w:sz w:val="24"/>
          <w:szCs w:val="24"/>
          <w:lang w:val="uk-UA"/>
        </w:rPr>
        <w:t xml:space="preserve"> про події в громаді є розмови із сусідами.</w:t>
      </w:r>
    </w:p>
    <w:p w14:paraId="4626C056" w14:textId="77777777" w:rsidR="00F757B0" w:rsidRDefault="00F757B0"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У громаді практично немає </w:t>
      </w:r>
      <w:r w:rsidR="001614BF" w:rsidRPr="00545DDA">
        <w:rPr>
          <w:rFonts w:cstheme="minorHAnsi"/>
          <w:sz w:val="24"/>
          <w:szCs w:val="24"/>
          <w:lang w:val="uk-UA"/>
        </w:rPr>
        <w:t xml:space="preserve">історичних </w:t>
      </w:r>
      <w:r w:rsidRPr="00545DDA">
        <w:rPr>
          <w:rFonts w:cstheme="minorHAnsi"/>
          <w:sz w:val="24"/>
          <w:szCs w:val="24"/>
          <w:lang w:val="uk-UA"/>
        </w:rPr>
        <w:t>пам’яток</w:t>
      </w:r>
      <w:r w:rsidR="00BC6A5E" w:rsidRPr="00545DDA">
        <w:rPr>
          <w:rFonts w:cstheme="minorHAnsi"/>
          <w:sz w:val="24"/>
          <w:szCs w:val="24"/>
          <w:lang w:val="uk-UA"/>
        </w:rPr>
        <w:t xml:space="preserve"> культури, за винятком </w:t>
      </w:r>
      <w:r w:rsidR="00D53B93">
        <w:rPr>
          <w:rFonts w:cstheme="minorHAnsi"/>
          <w:sz w:val="24"/>
          <w:szCs w:val="24"/>
          <w:lang w:val="uk-UA"/>
        </w:rPr>
        <w:t>"козацького валу"</w:t>
      </w:r>
      <w:r w:rsidR="00BC6A5E" w:rsidRPr="00545DDA">
        <w:rPr>
          <w:rFonts w:cstheme="minorHAnsi"/>
          <w:sz w:val="24"/>
          <w:szCs w:val="24"/>
          <w:lang w:val="uk-UA"/>
        </w:rPr>
        <w:t xml:space="preserve"> – пам’ятки XVIII століття, яку  можливо використовувати у туризмі.</w:t>
      </w:r>
    </w:p>
    <w:p w14:paraId="57AD6E65" w14:textId="77777777" w:rsidR="007E01E4" w:rsidRDefault="007E01E4" w:rsidP="005C01C6">
      <w:pPr>
        <w:pStyle w:val="af"/>
        <w:spacing w:line="360" w:lineRule="auto"/>
        <w:ind w:left="1134"/>
        <w:jc w:val="both"/>
        <w:rPr>
          <w:rFonts w:cstheme="minorHAnsi"/>
          <w:sz w:val="24"/>
          <w:szCs w:val="24"/>
          <w:lang w:val="uk-UA"/>
        </w:rPr>
      </w:pPr>
      <w:r>
        <w:rPr>
          <w:rFonts w:cstheme="minorHAnsi"/>
          <w:sz w:val="24"/>
          <w:szCs w:val="24"/>
          <w:lang w:val="uk-UA"/>
        </w:rPr>
        <w:t>У доповнення цього розділу слід зазначити, що з</w:t>
      </w:r>
      <w:r w:rsidR="00AE5899">
        <w:rPr>
          <w:rFonts w:cstheme="minorHAnsi"/>
          <w:sz w:val="24"/>
          <w:szCs w:val="24"/>
          <w:lang w:val="uk-UA"/>
        </w:rPr>
        <w:t>а роки існування Могилівської сільської ради в статусі територіальної громади</w:t>
      </w:r>
      <w:r>
        <w:rPr>
          <w:rFonts w:cstheme="minorHAnsi"/>
          <w:sz w:val="24"/>
          <w:szCs w:val="24"/>
          <w:lang w:val="uk-UA"/>
        </w:rPr>
        <w:t>,</w:t>
      </w:r>
      <w:r w:rsidR="00AE5899">
        <w:rPr>
          <w:rFonts w:cstheme="minorHAnsi"/>
          <w:sz w:val="24"/>
          <w:szCs w:val="24"/>
          <w:lang w:val="uk-UA"/>
        </w:rPr>
        <w:t xml:space="preserve"> </w:t>
      </w:r>
      <w:r w:rsidR="00405522">
        <w:rPr>
          <w:rFonts w:cstheme="minorHAnsi"/>
          <w:sz w:val="24"/>
          <w:szCs w:val="24"/>
          <w:lang w:val="uk-UA"/>
        </w:rPr>
        <w:t xml:space="preserve">суттєво покращилась ситуація щодо комунікації влади з громадськістю. </w:t>
      </w:r>
      <w:r w:rsidR="005C01C6">
        <w:rPr>
          <w:rFonts w:cstheme="minorHAnsi"/>
          <w:sz w:val="24"/>
          <w:szCs w:val="24"/>
          <w:lang w:val="uk-UA"/>
        </w:rPr>
        <w:t>У</w:t>
      </w:r>
      <w:r w:rsidR="005C01C6" w:rsidRPr="005C01C6">
        <w:rPr>
          <w:rFonts w:cstheme="minorHAnsi"/>
          <w:sz w:val="24"/>
          <w:szCs w:val="24"/>
          <w:lang w:val="uk-UA"/>
        </w:rPr>
        <w:t xml:space="preserve"> 2019 році Громада перейшла на новий сайт</w:t>
      </w:r>
      <w:r w:rsidR="005C01C6">
        <w:rPr>
          <w:rFonts w:cstheme="minorHAnsi"/>
          <w:sz w:val="24"/>
          <w:szCs w:val="24"/>
          <w:lang w:val="uk-UA"/>
        </w:rPr>
        <w:t xml:space="preserve"> (</w:t>
      </w:r>
      <w:r w:rsidR="005C01C6" w:rsidRPr="005C01C6">
        <w:rPr>
          <w:rStyle w:val="a3"/>
        </w:rPr>
        <w:t>https://mogylivskaotg.gov.ua/</w:t>
      </w:r>
      <w:r w:rsidR="005C01C6">
        <w:rPr>
          <w:rFonts w:cstheme="minorHAnsi"/>
          <w:sz w:val="24"/>
          <w:szCs w:val="24"/>
          <w:lang w:val="uk-UA"/>
        </w:rPr>
        <w:t>)</w:t>
      </w:r>
      <w:r w:rsidR="005C01C6" w:rsidRPr="005C01C6">
        <w:rPr>
          <w:rFonts w:cstheme="minorHAnsi"/>
          <w:sz w:val="24"/>
          <w:szCs w:val="24"/>
          <w:lang w:val="uk-UA"/>
        </w:rPr>
        <w:t xml:space="preserve">, який систематично наповнюється актуальною інформацією та має окремі вкладки для звернення громадян та подання петицій. </w:t>
      </w:r>
      <w:r w:rsidR="00D75EAE" w:rsidRPr="00D75EAE">
        <w:rPr>
          <w:rFonts w:cstheme="minorHAnsi"/>
          <w:sz w:val="24"/>
          <w:szCs w:val="24"/>
          <w:lang w:val="uk-UA"/>
        </w:rPr>
        <w:t xml:space="preserve">Обов'язки  спеціаліста з надання публічної інформації та комунікацій з громадськістю покладені на Барабаш І.В. </w:t>
      </w:r>
    </w:p>
    <w:p w14:paraId="3370F9A6" w14:textId="77777777" w:rsidR="007E01E4" w:rsidRDefault="00D75EAE" w:rsidP="005C01C6">
      <w:pPr>
        <w:pStyle w:val="af"/>
        <w:spacing w:line="360" w:lineRule="auto"/>
        <w:ind w:left="1134"/>
        <w:jc w:val="both"/>
        <w:rPr>
          <w:rFonts w:cstheme="minorHAnsi"/>
          <w:sz w:val="24"/>
          <w:szCs w:val="24"/>
          <w:lang w:val="uk-UA"/>
        </w:rPr>
      </w:pPr>
      <w:r w:rsidRPr="00D75EAE">
        <w:rPr>
          <w:rFonts w:cstheme="minorHAnsi"/>
          <w:sz w:val="24"/>
          <w:szCs w:val="24"/>
          <w:lang w:val="uk-UA"/>
        </w:rPr>
        <w:t xml:space="preserve">Механізми отримання </w:t>
      </w:r>
      <w:r w:rsidR="006838CF">
        <w:rPr>
          <w:rFonts w:cstheme="minorHAnsi"/>
          <w:sz w:val="24"/>
          <w:szCs w:val="24"/>
          <w:lang w:val="uk-UA"/>
        </w:rPr>
        <w:t xml:space="preserve"> </w:t>
      </w:r>
      <w:r w:rsidRPr="00D75EAE">
        <w:rPr>
          <w:rFonts w:cstheme="minorHAnsi"/>
          <w:sz w:val="24"/>
          <w:szCs w:val="24"/>
          <w:lang w:val="uk-UA"/>
        </w:rPr>
        <w:t>і обробки громадських запитів чітко  розроблені. При прийнятті вагомих рішень влада консультується з мешканцями громади.</w:t>
      </w:r>
      <w:r>
        <w:rPr>
          <w:rFonts w:cstheme="minorHAnsi"/>
          <w:sz w:val="24"/>
          <w:szCs w:val="24"/>
          <w:lang w:val="uk-UA"/>
        </w:rPr>
        <w:t xml:space="preserve"> </w:t>
      </w:r>
      <w:r w:rsidRPr="00D75EAE">
        <w:rPr>
          <w:rFonts w:cstheme="minorHAnsi"/>
          <w:sz w:val="24"/>
          <w:szCs w:val="24"/>
          <w:lang w:val="uk-UA"/>
        </w:rPr>
        <w:t xml:space="preserve">Веб-сайт громади </w:t>
      </w:r>
      <w:r>
        <w:rPr>
          <w:rFonts w:cstheme="minorHAnsi"/>
          <w:sz w:val="24"/>
          <w:szCs w:val="24"/>
          <w:lang w:val="uk-UA"/>
        </w:rPr>
        <w:t>постійно</w:t>
      </w:r>
      <w:r w:rsidRPr="00D75EAE">
        <w:rPr>
          <w:rFonts w:cstheme="minorHAnsi"/>
          <w:sz w:val="24"/>
          <w:szCs w:val="24"/>
          <w:lang w:val="uk-UA"/>
        </w:rPr>
        <w:t xml:space="preserve"> оновлюється, </w:t>
      </w:r>
      <w:r>
        <w:rPr>
          <w:rFonts w:cstheme="minorHAnsi"/>
          <w:sz w:val="24"/>
          <w:szCs w:val="24"/>
          <w:lang w:val="uk-UA"/>
        </w:rPr>
        <w:t xml:space="preserve"> </w:t>
      </w:r>
      <w:r w:rsidRPr="00D75EAE">
        <w:rPr>
          <w:rFonts w:cstheme="minorHAnsi"/>
          <w:sz w:val="24"/>
          <w:szCs w:val="24"/>
          <w:lang w:val="uk-UA"/>
        </w:rPr>
        <w:t>в ньому розміщується інформація про графіки, зміни в штатному розкладі, заходи, події  і т. п. Діють два чітко означені, затверджені</w:t>
      </w:r>
      <w:r w:rsidR="007E01E4">
        <w:rPr>
          <w:rFonts w:cstheme="minorHAnsi"/>
          <w:sz w:val="24"/>
          <w:szCs w:val="24"/>
          <w:lang w:val="uk-UA"/>
        </w:rPr>
        <w:t xml:space="preserve">                               </w:t>
      </w:r>
      <w:r w:rsidRPr="00D75EAE">
        <w:rPr>
          <w:rFonts w:cstheme="minorHAnsi"/>
          <w:sz w:val="24"/>
          <w:szCs w:val="24"/>
          <w:lang w:val="uk-UA"/>
        </w:rPr>
        <w:t>і випробувані з позитивним ефектом механізми залучення</w:t>
      </w:r>
      <w:r>
        <w:rPr>
          <w:rFonts w:cstheme="minorHAnsi"/>
          <w:sz w:val="24"/>
          <w:szCs w:val="24"/>
          <w:lang w:val="uk-UA"/>
        </w:rPr>
        <w:t xml:space="preserve"> громадян до прийняття рішень (</w:t>
      </w:r>
      <w:r w:rsidRPr="00D75EAE">
        <w:rPr>
          <w:rFonts w:cstheme="minorHAnsi"/>
          <w:sz w:val="24"/>
          <w:szCs w:val="24"/>
          <w:lang w:val="uk-UA"/>
        </w:rPr>
        <w:t xml:space="preserve">Петиції, Бюджет участі). Запроваджуються протягом </w:t>
      </w:r>
      <w:r>
        <w:rPr>
          <w:rFonts w:cstheme="minorHAnsi"/>
          <w:sz w:val="24"/>
          <w:szCs w:val="24"/>
          <w:lang w:val="uk-UA"/>
        </w:rPr>
        <w:t>трьох</w:t>
      </w:r>
      <w:r w:rsidRPr="00D75EAE">
        <w:rPr>
          <w:rFonts w:cstheme="minorHAnsi"/>
          <w:sz w:val="24"/>
          <w:szCs w:val="24"/>
          <w:lang w:val="uk-UA"/>
        </w:rPr>
        <w:t xml:space="preserve"> років.</w:t>
      </w:r>
      <w:r w:rsidR="005C01C6" w:rsidRPr="005C01C6">
        <w:rPr>
          <w:rFonts w:cstheme="minorHAnsi"/>
          <w:sz w:val="24"/>
          <w:szCs w:val="24"/>
          <w:lang w:val="uk-UA"/>
        </w:rPr>
        <w:t xml:space="preserve"> </w:t>
      </w:r>
    </w:p>
    <w:p w14:paraId="102630CC" w14:textId="77777777" w:rsidR="00405522" w:rsidRDefault="005C01C6" w:rsidP="005C01C6">
      <w:pPr>
        <w:pStyle w:val="af"/>
        <w:spacing w:line="360" w:lineRule="auto"/>
        <w:ind w:left="1134"/>
        <w:jc w:val="both"/>
        <w:rPr>
          <w:rStyle w:val="a3"/>
          <w:lang w:val="uk-UA"/>
        </w:rPr>
      </w:pPr>
      <w:r w:rsidRPr="005C01C6">
        <w:rPr>
          <w:rFonts w:cstheme="minorHAnsi"/>
          <w:sz w:val="24"/>
          <w:szCs w:val="24"/>
          <w:lang w:val="uk-UA"/>
        </w:rPr>
        <w:t xml:space="preserve">Також для поширення новин та актуальної інформації активно використовується  сторінка у соціальній мережі </w:t>
      </w:r>
      <w:r w:rsidR="00D75EAE" w:rsidRPr="00D75EAE">
        <w:rPr>
          <w:rFonts w:cstheme="minorHAnsi"/>
          <w:sz w:val="24"/>
          <w:szCs w:val="24"/>
          <w:lang w:val="en-US"/>
        </w:rPr>
        <w:t>Facebook</w:t>
      </w:r>
      <w:r w:rsidRPr="005C01C6">
        <w:rPr>
          <w:rFonts w:cstheme="minorHAnsi"/>
          <w:sz w:val="24"/>
          <w:szCs w:val="24"/>
          <w:lang w:val="uk-UA"/>
        </w:rPr>
        <w:t>.  Влада</w:t>
      </w:r>
      <w:r w:rsidR="00FE4875">
        <w:rPr>
          <w:rFonts w:cstheme="minorHAnsi"/>
          <w:sz w:val="24"/>
          <w:szCs w:val="24"/>
          <w:lang w:val="uk-UA"/>
        </w:rPr>
        <w:t xml:space="preserve"> </w:t>
      </w:r>
      <w:r w:rsidRPr="005C01C6">
        <w:rPr>
          <w:rFonts w:cstheme="minorHAnsi"/>
          <w:sz w:val="24"/>
          <w:szCs w:val="24"/>
          <w:lang w:val="uk-UA"/>
        </w:rPr>
        <w:t>і громадськість ма</w:t>
      </w:r>
      <w:r>
        <w:rPr>
          <w:rFonts w:cstheme="minorHAnsi"/>
          <w:sz w:val="24"/>
          <w:szCs w:val="24"/>
          <w:lang w:val="uk-UA"/>
        </w:rPr>
        <w:t>ють</w:t>
      </w:r>
      <w:r w:rsidRPr="005C01C6">
        <w:rPr>
          <w:rFonts w:cstheme="minorHAnsi"/>
          <w:sz w:val="24"/>
          <w:szCs w:val="24"/>
          <w:lang w:val="uk-UA"/>
        </w:rPr>
        <w:t xml:space="preserve"> змогу поспілкуватись без відвідування сільської ради. Виконкомом Могилівської сільської ради розроблена та затверджена </w:t>
      </w:r>
      <w:r>
        <w:rPr>
          <w:rFonts w:cstheme="minorHAnsi"/>
          <w:sz w:val="24"/>
          <w:szCs w:val="24"/>
          <w:lang w:val="uk-UA"/>
        </w:rPr>
        <w:t>П</w:t>
      </w:r>
      <w:r w:rsidRPr="005C01C6">
        <w:rPr>
          <w:rFonts w:cstheme="minorHAnsi"/>
          <w:sz w:val="24"/>
          <w:szCs w:val="24"/>
          <w:lang w:val="uk-UA"/>
        </w:rPr>
        <w:t>рограма інформатизації. Щорічно  здійснюється інвен</w:t>
      </w:r>
      <w:r w:rsidR="007E01E4">
        <w:rPr>
          <w:rFonts w:cstheme="minorHAnsi"/>
          <w:sz w:val="24"/>
          <w:szCs w:val="24"/>
          <w:lang w:val="uk-UA"/>
        </w:rPr>
        <w:t>таризація технічної оснащеності</w:t>
      </w:r>
      <w:r w:rsidR="00FE4875">
        <w:rPr>
          <w:rFonts w:cstheme="minorHAnsi"/>
          <w:sz w:val="24"/>
          <w:szCs w:val="24"/>
          <w:lang w:val="uk-UA"/>
        </w:rPr>
        <w:t xml:space="preserve"> </w:t>
      </w:r>
      <w:r w:rsidRPr="005C01C6">
        <w:rPr>
          <w:rFonts w:cstheme="minorHAnsi"/>
          <w:sz w:val="24"/>
          <w:szCs w:val="24"/>
          <w:lang w:val="uk-UA"/>
        </w:rPr>
        <w:t xml:space="preserve">та регулярно проводиться оновлення застарілого обладнання та програмного забезпечення, які використовуються </w:t>
      </w:r>
      <w:r w:rsidR="007E01E4">
        <w:rPr>
          <w:rFonts w:cstheme="minorHAnsi"/>
          <w:sz w:val="24"/>
          <w:szCs w:val="24"/>
          <w:lang w:val="uk-UA"/>
        </w:rPr>
        <w:t xml:space="preserve">                              </w:t>
      </w:r>
      <w:r w:rsidRPr="005C01C6">
        <w:rPr>
          <w:rFonts w:cstheme="minorHAnsi"/>
          <w:sz w:val="24"/>
          <w:szCs w:val="24"/>
          <w:lang w:val="uk-UA"/>
        </w:rPr>
        <w:t>для реалізації інформаційної політики ОТГ. Також протягом 2016 - 20</w:t>
      </w:r>
      <w:r>
        <w:rPr>
          <w:rFonts w:cstheme="minorHAnsi"/>
          <w:sz w:val="24"/>
          <w:szCs w:val="24"/>
          <w:lang w:val="uk-UA"/>
        </w:rPr>
        <w:t>20</w:t>
      </w:r>
      <w:r w:rsidRPr="005C01C6">
        <w:rPr>
          <w:rFonts w:cstheme="minorHAnsi"/>
          <w:sz w:val="24"/>
          <w:szCs w:val="24"/>
          <w:lang w:val="uk-UA"/>
        </w:rPr>
        <w:t xml:space="preserve"> років відбулось оновлення оргтехніки сільської ради, </w:t>
      </w:r>
      <w:r w:rsidR="00D75EAE">
        <w:rPr>
          <w:rFonts w:cstheme="minorHAnsi"/>
          <w:sz w:val="24"/>
          <w:szCs w:val="24"/>
          <w:lang w:val="uk-UA"/>
        </w:rPr>
        <w:t xml:space="preserve"> </w:t>
      </w:r>
      <w:r w:rsidRPr="005C01C6">
        <w:rPr>
          <w:rFonts w:cstheme="minorHAnsi"/>
          <w:sz w:val="24"/>
          <w:szCs w:val="24"/>
          <w:lang w:val="uk-UA"/>
        </w:rPr>
        <w:t>всі заклади освіти оснащен</w:t>
      </w:r>
      <w:r>
        <w:rPr>
          <w:rFonts w:cstheme="minorHAnsi"/>
          <w:sz w:val="24"/>
          <w:szCs w:val="24"/>
          <w:lang w:val="uk-UA"/>
        </w:rPr>
        <w:t xml:space="preserve">і </w:t>
      </w:r>
      <w:r>
        <w:rPr>
          <w:rFonts w:cstheme="minorHAnsi"/>
          <w:sz w:val="24"/>
          <w:szCs w:val="24"/>
          <w:lang w:val="uk-UA"/>
        </w:rPr>
        <w:lastRenderedPageBreak/>
        <w:t xml:space="preserve">мережею Інтернет. </w:t>
      </w:r>
      <w:r w:rsidRPr="005C01C6">
        <w:rPr>
          <w:rFonts w:cstheme="minorHAnsi"/>
          <w:sz w:val="24"/>
          <w:szCs w:val="24"/>
          <w:lang w:val="uk-UA"/>
        </w:rPr>
        <w:t xml:space="preserve">Веб-сайт використовується </w:t>
      </w:r>
      <w:r w:rsidR="00D75EAE">
        <w:rPr>
          <w:rFonts w:cstheme="minorHAnsi"/>
          <w:sz w:val="24"/>
          <w:szCs w:val="24"/>
          <w:lang w:val="uk-UA"/>
        </w:rPr>
        <w:t xml:space="preserve"> </w:t>
      </w:r>
      <w:r w:rsidRPr="005C01C6">
        <w:rPr>
          <w:rFonts w:cstheme="minorHAnsi"/>
          <w:sz w:val="24"/>
          <w:szCs w:val="24"/>
          <w:lang w:val="uk-UA"/>
        </w:rPr>
        <w:t xml:space="preserve">для оприлюднення владою своїх </w:t>
      </w:r>
      <w:r w:rsidR="007E01E4">
        <w:rPr>
          <w:rFonts w:cstheme="minorHAnsi"/>
          <w:sz w:val="24"/>
          <w:szCs w:val="24"/>
          <w:lang w:val="uk-UA"/>
        </w:rPr>
        <w:t xml:space="preserve">                                  </w:t>
      </w:r>
      <w:r w:rsidRPr="005C01C6">
        <w:rPr>
          <w:rFonts w:cstheme="minorHAnsi"/>
          <w:sz w:val="24"/>
          <w:szCs w:val="24"/>
          <w:lang w:val="uk-UA"/>
        </w:rPr>
        <w:t>процедур, оголошень, рішень та правил.</w:t>
      </w:r>
      <w:r w:rsidR="00D75EAE">
        <w:rPr>
          <w:rFonts w:cstheme="minorHAnsi"/>
          <w:sz w:val="24"/>
          <w:szCs w:val="24"/>
          <w:lang w:val="uk-UA"/>
        </w:rPr>
        <w:t xml:space="preserve"> </w:t>
      </w:r>
      <w:r w:rsidR="00405522">
        <w:rPr>
          <w:rFonts w:cstheme="minorHAnsi"/>
          <w:sz w:val="24"/>
          <w:szCs w:val="24"/>
          <w:lang w:val="uk-UA"/>
        </w:rPr>
        <w:t>З</w:t>
      </w:r>
      <w:r w:rsidR="00405522" w:rsidRPr="00405522">
        <w:rPr>
          <w:rFonts w:cstheme="minorHAnsi"/>
          <w:sz w:val="24"/>
          <w:szCs w:val="24"/>
          <w:lang w:val="uk-UA"/>
        </w:rPr>
        <w:t xml:space="preserve"> дотриманням всієї процедури розроблена, та затверджена </w:t>
      </w:r>
      <w:r w:rsidR="00405522">
        <w:rPr>
          <w:rFonts w:cstheme="minorHAnsi"/>
          <w:sz w:val="24"/>
          <w:szCs w:val="24"/>
          <w:lang w:val="uk-UA"/>
        </w:rPr>
        <w:t>р</w:t>
      </w:r>
      <w:r w:rsidR="00405522" w:rsidRPr="00405522">
        <w:rPr>
          <w:rFonts w:cstheme="minorHAnsi"/>
          <w:sz w:val="24"/>
          <w:szCs w:val="24"/>
          <w:lang w:val="uk-UA"/>
        </w:rPr>
        <w:t>ішення</w:t>
      </w:r>
      <w:r w:rsidR="00405522">
        <w:rPr>
          <w:rFonts w:cstheme="minorHAnsi"/>
          <w:sz w:val="24"/>
          <w:szCs w:val="24"/>
          <w:lang w:val="uk-UA"/>
        </w:rPr>
        <w:t>м</w:t>
      </w:r>
      <w:r w:rsidR="00405522" w:rsidRPr="00405522">
        <w:rPr>
          <w:rFonts w:cstheme="minorHAnsi"/>
          <w:sz w:val="24"/>
          <w:szCs w:val="24"/>
          <w:lang w:val="uk-UA"/>
        </w:rPr>
        <w:t xml:space="preserve"> </w:t>
      </w:r>
      <w:r w:rsidR="00405522">
        <w:rPr>
          <w:rFonts w:cstheme="minorHAnsi"/>
          <w:sz w:val="24"/>
          <w:szCs w:val="24"/>
          <w:lang w:val="uk-UA"/>
        </w:rPr>
        <w:t xml:space="preserve">сесії сільської ради </w:t>
      </w:r>
      <w:r w:rsidR="00405522" w:rsidRPr="00405522">
        <w:rPr>
          <w:rFonts w:cstheme="minorHAnsi"/>
          <w:sz w:val="24"/>
          <w:szCs w:val="24"/>
          <w:lang w:val="uk-UA"/>
        </w:rPr>
        <w:t>№750-48/VІІ від 27.08.2019</w:t>
      </w:r>
      <w:r w:rsidR="00D75EAE">
        <w:rPr>
          <w:rFonts w:cstheme="minorHAnsi"/>
          <w:sz w:val="24"/>
          <w:szCs w:val="24"/>
          <w:lang w:val="uk-UA"/>
        </w:rPr>
        <w:t xml:space="preserve"> року</w:t>
      </w:r>
      <w:r w:rsidR="00405522" w:rsidRPr="00405522">
        <w:rPr>
          <w:rFonts w:cstheme="minorHAnsi"/>
          <w:sz w:val="24"/>
          <w:szCs w:val="24"/>
          <w:lang w:val="uk-UA"/>
        </w:rPr>
        <w:t xml:space="preserve"> </w:t>
      </w:r>
      <w:r w:rsidR="00405522">
        <w:rPr>
          <w:rFonts w:cstheme="minorHAnsi"/>
          <w:sz w:val="24"/>
          <w:szCs w:val="24"/>
          <w:lang w:val="uk-UA"/>
        </w:rPr>
        <w:t>"К</w:t>
      </w:r>
      <w:r w:rsidR="00405522" w:rsidRPr="00405522">
        <w:rPr>
          <w:rFonts w:cstheme="minorHAnsi"/>
          <w:sz w:val="24"/>
          <w:szCs w:val="24"/>
          <w:lang w:val="uk-UA"/>
        </w:rPr>
        <w:t>омунікаційна стратегія</w:t>
      </w:r>
      <w:r w:rsidR="00405522" w:rsidRPr="006838CF">
        <w:rPr>
          <w:rFonts w:cstheme="minorHAnsi"/>
          <w:sz w:val="24"/>
          <w:szCs w:val="24"/>
          <w:lang w:val="uk-UA"/>
        </w:rPr>
        <w:t xml:space="preserve"> Могилівської ОТГ на 2020-2027 роки"</w:t>
      </w:r>
      <w:r w:rsidR="00405522" w:rsidRPr="00405522">
        <w:rPr>
          <w:rFonts w:cstheme="minorHAnsi"/>
          <w:sz w:val="24"/>
          <w:szCs w:val="24"/>
          <w:lang w:val="uk-UA"/>
        </w:rPr>
        <w:t xml:space="preserve">.  </w:t>
      </w:r>
      <w:r w:rsidR="00405522">
        <w:rPr>
          <w:rFonts w:cstheme="minorHAnsi"/>
          <w:sz w:val="24"/>
          <w:szCs w:val="24"/>
          <w:lang w:val="uk-UA"/>
        </w:rPr>
        <w:t xml:space="preserve">  </w:t>
      </w:r>
      <w:hyperlink r:id="rId16" w:history="1">
        <w:r w:rsidR="00760272" w:rsidRPr="00321B5F">
          <w:rPr>
            <w:rStyle w:val="a3"/>
            <w:lang w:val="uk-UA"/>
          </w:rPr>
          <w:t>https://mogylivskaotg.gov.ua/documents/ck053n6cfd1l10798kmf0soyf</w:t>
        </w:r>
      </w:hyperlink>
      <w:r w:rsidR="00760272">
        <w:rPr>
          <w:rStyle w:val="a3"/>
          <w:lang w:val="uk-UA"/>
        </w:rPr>
        <w:t>.</w:t>
      </w:r>
    </w:p>
    <w:p w14:paraId="242AAD45" w14:textId="3FE4B22C" w:rsidR="00760272" w:rsidRPr="00405522" w:rsidRDefault="00760272" w:rsidP="005C01C6">
      <w:pPr>
        <w:pStyle w:val="af"/>
        <w:spacing w:line="360" w:lineRule="auto"/>
        <w:ind w:left="1134"/>
        <w:jc w:val="both"/>
        <w:rPr>
          <w:rFonts w:cstheme="minorHAnsi"/>
          <w:sz w:val="24"/>
          <w:szCs w:val="24"/>
          <w:lang w:val="uk-UA"/>
        </w:rPr>
      </w:pPr>
      <w:r w:rsidRPr="00760272">
        <w:rPr>
          <w:rFonts w:cstheme="minorHAnsi"/>
          <w:sz w:val="24"/>
          <w:szCs w:val="24"/>
          <w:lang w:val="uk-UA"/>
        </w:rPr>
        <w:t xml:space="preserve">З метою покращення можливості отримання вільного доступу до мережі Інтернет громадян </w:t>
      </w:r>
      <w:r w:rsidR="00AE72FD">
        <w:rPr>
          <w:rFonts w:cstheme="minorHAnsi"/>
          <w:sz w:val="24"/>
          <w:szCs w:val="24"/>
          <w:lang w:val="uk-UA"/>
        </w:rPr>
        <w:t xml:space="preserve">через бездротову мережу wi-fi </w:t>
      </w:r>
      <w:r>
        <w:rPr>
          <w:rFonts w:cstheme="minorHAnsi"/>
          <w:sz w:val="24"/>
          <w:szCs w:val="24"/>
          <w:lang w:val="uk-UA"/>
        </w:rPr>
        <w:t>у</w:t>
      </w:r>
      <w:r w:rsidRPr="00760272">
        <w:rPr>
          <w:rFonts w:cstheme="minorHAnsi"/>
          <w:sz w:val="24"/>
          <w:szCs w:val="24"/>
          <w:lang w:val="uk-UA"/>
        </w:rPr>
        <w:t xml:space="preserve"> громадських місцях та покращення д</w:t>
      </w:r>
      <w:r w:rsidR="00AE72FD">
        <w:rPr>
          <w:rFonts w:cstheme="minorHAnsi"/>
          <w:sz w:val="24"/>
          <w:szCs w:val="24"/>
          <w:lang w:val="uk-UA"/>
        </w:rPr>
        <w:t>оступу до публічної інформації</w:t>
      </w:r>
      <w:r w:rsidRPr="00760272">
        <w:rPr>
          <w:rFonts w:cstheme="minorHAnsi"/>
          <w:sz w:val="24"/>
          <w:szCs w:val="24"/>
          <w:lang w:val="uk-UA"/>
        </w:rPr>
        <w:t xml:space="preserve"> у сільській місцевості розпочато побудову широкосмугової мультисервісної (мережі) інфраструктури, у тому числі із застосуванням механізмів   державно-приватного партнерства на всій території громади (підключено </w:t>
      </w:r>
      <w:r w:rsidR="0043424F" w:rsidRPr="00760272">
        <w:rPr>
          <w:rFonts w:cstheme="minorHAnsi"/>
          <w:sz w:val="24"/>
          <w:szCs w:val="24"/>
          <w:lang w:val="uk-UA"/>
        </w:rPr>
        <w:t>Інтернет</w:t>
      </w:r>
      <w:r w:rsidRPr="00760272">
        <w:rPr>
          <w:rFonts w:cstheme="minorHAnsi"/>
          <w:sz w:val="24"/>
          <w:szCs w:val="24"/>
          <w:lang w:val="uk-UA"/>
        </w:rPr>
        <w:t xml:space="preserve"> у заклади громади, ТОВ «ВЕНДОРС Україна» надано дозвіл на розробку ПКД для прокладання оптичного кабелю по території громади. Протягом</w:t>
      </w:r>
      <w:r>
        <w:rPr>
          <w:rFonts w:cstheme="minorHAnsi"/>
          <w:sz w:val="24"/>
          <w:szCs w:val="24"/>
          <w:lang w:val="uk-UA"/>
        </w:rPr>
        <w:t xml:space="preserve"> 2020</w:t>
      </w:r>
      <w:r w:rsidRPr="00760272">
        <w:rPr>
          <w:rFonts w:cstheme="minorHAnsi"/>
          <w:sz w:val="24"/>
          <w:szCs w:val="24"/>
          <w:lang w:val="uk-UA"/>
        </w:rPr>
        <w:t xml:space="preserve"> року підприємством виконувались роботи з розвитку мережі </w:t>
      </w:r>
      <w:r w:rsidR="0043424F" w:rsidRPr="00760272">
        <w:rPr>
          <w:rFonts w:cstheme="minorHAnsi"/>
          <w:sz w:val="24"/>
          <w:szCs w:val="24"/>
          <w:lang w:val="uk-UA"/>
        </w:rPr>
        <w:t>Інтернет</w:t>
      </w:r>
      <w:r w:rsidRPr="00760272">
        <w:rPr>
          <w:rFonts w:cstheme="minorHAnsi"/>
          <w:sz w:val="24"/>
          <w:szCs w:val="24"/>
          <w:lang w:val="uk-UA"/>
        </w:rPr>
        <w:t>.</w:t>
      </w:r>
    </w:p>
    <w:p w14:paraId="1445FB86" w14:textId="6DB88985" w:rsidR="00D75EAE" w:rsidRDefault="005C01C6" w:rsidP="00AE5899">
      <w:pPr>
        <w:pStyle w:val="af"/>
        <w:spacing w:line="360" w:lineRule="auto"/>
        <w:ind w:left="1134"/>
        <w:jc w:val="both"/>
        <w:rPr>
          <w:rFonts w:cstheme="minorHAnsi"/>
          <w:sz w:val="24"/>
          <w:szCs w:val="24"/>
          <w:lang w:val="uk-UA"/>
        </w:rPr>
      </w:pPr>
      <w:r w:rsidRPr="005C01C6">
        <w:rPr>
          <w:rFonts w:cstheme="minorHAnsi"/>
          <w:sz w:val="24"/>
          <w:szCs w:val="24"/>
          <w:lang w:val="uk-UA"/>
        </w:rPr>
        <w:t xml:space="preserve">Сторінка в </w:t>
      </w:r>
      <w:r w:rsidR="008E6F39">
        <w:rPr>
          <w:rFonts w:cstheme="minorHAnsi"/>
          <w:sz w:val="24"/>
          <w:szCs w:val="24"/>
          <w:lang w:val="en-US"/>
        </w:rPr>
        <w:t>F</w:t>
      </w:r>
      <w:r w:rsidR="008E6F39" w:rsidRPr="008E6F39">
        <w:rPr>
          <w:rFonts w:cstheme="minorHAnsi"/>
          <w:sz w:val="24"/>
          <w:szCs w:val="24"/>
        </w:rPr>
        <w:t>acebook</w:t>
      </w:r>
      <w:r w:rsidRPr="005C01C6">
        <w:rPr>
          <w:rFonts w:cstheme="minorHAnsi"/>
          <w:sz w:val="24"/>
          <w:szCs w:val="24"/>
          <w:lang w:val="uk-UA"/>
        </w:rPr>
        <w:t xml:space="preserve"> </w:t>
      </w:r>
      <w:r w:rsidRPr="005C01C6">
        <w:rPr>
          <w:rStyle w:val="a3"/>
          <w:lang w:val="uk-UA"/>
        </w:rPr>
        <w:t>https://www.facebook.com/mogilevgromada</w:t>
      </w:r>
      <w:r w:rsidRPr="005C01C6">
        <w:rPr>
          <w:rFonts w:cstheme="minorHAnsi"/>
          <w:sz w:val="24"/>
          <w:szCs w:val="24"/>
          <w:lang w:val="uk-UA"/>
        </w:rPr>
        <w:t xml:space="preserve"> </w:t>
      </w:r>
      <w:r w:rsidR="00D75EAE">
        <w:rPr>
          <w:rFonts w:cstheme="minorHAnsi"/>
          <w:sz w:val="24"/>
          <w:szCs w:val="24"/>
          <w:lang w:val="uk-UA"/>
        </w:rPr>
        <w:t>;</w:t>
      </w:r>
    </w:p>
    <w:p w14:paraId="5BCEF3C8" w14:textId="77777777" w:rsidR="00D75EAE" w:rsidRDefault="005C01C6" w:rsidP="00AE5899">
      <w:pPr>
        <w:pStyle w:val="af"/>
        <w:spacing w:line="360" w:lineRule="auto"/>
        <w:ind w:left="1134"/>
        <w:jc w:val="both"/>
        <w:rPr>
          <w:rFonts w:cstheme="minorHAnsi"/>
          <w:sz w:val="24"/>
          <w:szCs w:val="24"/>
          <w:lang w:val="uk-UA"/>
        </w:rPr>
      </w:pPr>
      <w:r w:rsidRPr="005C01C6">
        <w:rPr>
          <w:rFonts w:cstheme="minorHAnsi"/>
          <w:sz w:val="24"/>
          <w:szCs w:val="24"/>
          <w:lang w:val="uk-UA"/>
        </w:rPr>
        <w:t xml:space="preserve"> Веб</w:t>
      </w:r>
      <w:r w:rsidR="00D75EAE">
        <w:rPr>
          <w:rFonts w:cstheme="minorHAnsi"/>
          <w:sz w:val="24"/>
          <w:szCs w:val="24"/>
          <w:lang w:val="uk-UA"/>
        </w:rPr>
        <w:t>-</w:t>
      </w:r>
      <w:r w:rsidRPr="005C01C6">
        <w:rPr>
          <w:rFonts w:cstheme="minorHAnsi"/>
          <w:sz w:val="24"/>
          <w:szCs w:val="24"/>
          <w:lang w:val="uk-UA"/>
        </w:rPr>
        <w:t xml:space="preserve">сайт громади </w:t>
      </w:r>
      <w:r w:rsidRPr="005C01C6">
        <w:rPr>
          <w:rStyle w:val="a3"/>
          <w:lang w:val="uk-UA"/>
        </w:rPr>
        <w:t>https://mogylivskaotg.gov.ua/</w:t>
      </w:r>
      <w:r w:rsidRPr="005C01C6">
        <w:rPr>
          <w:rFonts w:cstheme="minorHAnsi"/>
          <w:sz w:val="24"/>
          <w:szCs w:val="24"/>
          <w:lang w:val="uk-UA"/>
        </w:rPr>
        <w:t xml:space="preserve"> </w:t>
      </w:r>
      <w:r w:rsidR="00FE4875">
        <w:rPr>
          <w:rFonts w:cstheme="minorHAnsi"/>
          <w:sz w:val="24"/>
          <w:szCs w:val="24"/>
          <w:lang w:val="uk-UA"/>
        </w:rPr>
        <w:t>;</w:t>
      </w:r>
    </w:p>
    <w:p w14:paraId="2D6B3106" w14:textId="77777777" w:rsidR="005C01C6" w:rsidRDefault="005C01C6" w:rsidP="00D75EAE">
      <w:pPr>
        <w:pStyle w:val="af"/>
        <w:spacing w:line="360" w:lineRule="auto"/>
        <w:ind w:left="1134"/>
        <w:rPr>
          <w:rFonts w:cstheme="minorHAnsi"/>
          <w:sz w:val="24"/>
          <w:szCs w:val="24"/>
          <w:lang w:val="uk-UA"/>
        </w:rPr>
      </w:pPr>
      <w:r w:rsidRPr="005C01C6">
        <w:rPr>
          <w:rFonts w:cstheme="minorHAnsi"/>
          <w:sz w:val="24"/>
          <w:szCs w:val="24"/>
          <w:lang w:val="uk-UA"/>
        </w:rPr>
        <w:t xml:space="preserve">Сторінка в мережі Youtube </w:t>
      </w:r>
      <w:hyperlink r:id="rId17" w:history="1">
        <w:r w:rsidR="00FE4875" w:rsidRPr="00321B5F">
          <w:rPr>
            <w:rStyle w:val="a3"/>
            <w:lang w:val="uk-UA"/>
          </w:rPr>
          <w:t>https://www.youtube.com/channel/UCqtkt2LPrXGH1Y351Vw9_fQ?view_as=subscriber</w:t>
        </w:r>
      </w:hyperlink>
      <w:r w:rsidR="00FE4875">
        <w:rPr>
          <w:rStyle w:val="a3"/>
          <w:lang w:val="uk-UA"/>
        </w:rPr>
        <w:t xml:space="preserve"> </w:t>
      </w:r>
      <w:r w:rsidR="00FE4875" w:rsidRPr="00FE4875">
        <w:rPr>
          <w:rFonts w:cstheme="minorHAnsi"/>
          <w:sz w:val="24"/>
          <w:szCs w:val="24"/>
        </w:rPr>
        <w:t>.</w:t>
      </w:r>
    </w:p>
    <w:p w14:paraId="04448634" w14:textId="77777777" w:rsidR="00BC6A5E" w:rsidRPr="003600DD" w:rsidRDefault="00BC6A5E" w:rsidP="003600DD">
      <w:pPr>
        <w:pStyle w:val="Podstawowy"/>
        <w:keepNext/>
        <w:ind w:firstLine="0"/>
        <w:rPr>
          <w:rFonts w:asciiTheme="minorHAnsi" w:hAnsiTheme="minorHAnsi" w:cstheme="minorHAnsi"/>
          <w:b/>
          <w:noProof w:val="0"/>
          <w:lang w:val="uk-UA"/>
        </w:rPr>
      </w:pPr>
      <w:r w:rsidRPr="003600DD">
        <w:rPr>
          <w:rFonts w:asciiTheme="minorHAnsi" w:hAnsiTheme="minorHAnsi" w:cstheme="minorHAnsi"/>
          <w:b/>
          <w:noProof w:val="0"/>
          <w:lang w:val="uk-UA"/>
        </w:rPr>
        <w:t>Фінансовий капітал</w:t>
      </w:r>
    </w:p>
    <w:p w14:paraId="53DD3642" w14:textId="77777777" w:rsidR="00BC6A5E" w:rsidRPr="003600DD" w:rsidRDefault="00BC6A5E" w:rsidP="003600DD">
      <w:pPr>
        <w:pStyle w:val="Podstawowy"/>
        <w:keepNext/>
        <w:ind w:firstLine="708"/>
        <w:rPr>
          <w:rFonts w:asciiTheme="minorHAnsi" w:hAnsiTheme="minorHAnsi" w:cstheme="minorHAnsi"/>
          <w:noProof w:val="0"/>
          <w:lang w:val="uk-UA"/>
        </w:rPr>
      </w:pPr>
      <w:r w:rsidRPr="003600DD">
        <w:rPr>
          <w:rFonts w:asciiTheme="minorHAnsi" w:hAnsiTheme="minorHAnsi" w:cstheme="minorHAnsi"/>
          <w:noProof w:val="0"/>
          <w:lang w:val="uk-UA"/>
        </w:rPr>
        <w:t>Фінансовий капітал</w:t>
      </w:r>
      <w:r w:rsidR="00081D77" w:rsidRPr="003600DD">
        <w:rPr>
          <w:rFonts w:asciiTheme="minorHAnsi" w:hAnsiTheme="minorHAnsi" w:cstheme="minorHAnsi"/>
          <w:noProof w:val="0"/>
          <w:lang w:val="uk-UA"/>
        </w:rPr>
        <w:t xml:space="preserve"> –</w:t>
      </w:r>
      <w:r w:rsidRPr="003600DD">
        <w:rPr>
          <w:rFonts w:asciiTheme="minorHAnsi" w:hAnsiTheme="minorHAnsi" w:cstheme="minorHAnsi"/>
          <w:noProof w:val="0"/>
          <w:lang w:val="uk-UA"/>
        </w:rPr>
        <w:t xml:space="preserve"> це можливі до використання грошові засоби.</w:t>
      </w:r>
    </w:p>
    <w:p w14:paraId="687752BF" w14:textId="77777777" w:rsidR="000A3C3E" w:rsidRDefault="000A3C3E"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Ухвалений на 2017 рік бюджет передбачає 19.538.850 </w:t>
      </w:r>
      <w:r w:rsidR="00024D8E">
        <w:rPr>
          <w:rFonts w:cstheme="minorHAnsi"/>
          <w:sz w:val="24"/>
          <w:szCs w:val="24"/>
          <w:lang w:val="uk-UA"/>
        </w:rPr>
        <w:t xml:space="preserve">грн. </w:t>
      </w:r>
      <w:r w:rsidRPr="00545DDA">
        <w:rPr>
          <w:rFonts w:cstheme="minorHAnsi"/>
          <w:sz w:val="24"/>
          <w:szCs w:val="24"/>
          <w:lang w:val="uk-UA"/>
        </w:rPr>
        <w:t>доходів та стільки ж видатків. Громада є самодостатньою та не вимагає державних дотацій.</w:t>
      </w:r>
      <w:r w:rsidR="007C493A" w:rsidRPr="00545DDA">
        <w:rPr>
          <w:rFonts w:cstheme="minorHAnsi"/>
          <w:sz w:val="24"/>
          <w:szCs w:val="24"/>
          <w:lang w:val="uk-UA"/>
        </w:rPr>
        <w:t xml:space="preserve"> </w:t>
      </w:r>
      <w:r w:rsidR="003A0F39" w:rsidRPr="00545DDA">
        <w:rPr>
          <w:rFonts w:cstheme="minorHAnsi"/>
          <w:sz w:val="24"/>
          <w:szCs w:val="24"/>
          <w:lang w:val="uk-UA"/>
        </w:rPr>
        <w:t>Все ж</w:t>
      </w:r>
      <w:r w:rsidR="007C493A" w:rsidRPr="00545DDA">
        <w:rPr>
          <w:rFonts w:cstheme="minorHAnsi"/>
          <w:sz w:val="24"/>
          <w:szCs w:val="24"/>
          <w:lang w:val="uk-UA"/>
        </w:rPr>
        <w:t>, з урахуванням масштабів завдань та кількості відкладених справ, цього бюджету</w:t>
      </w:r>
      <w:r w:rsidR="003A0F39" w:rsidRPr="00545DDA">
        <w:rPr>
          <w:rFonts w:cstheme="minorHAnsi"/>
          <w:sz w:val="24"/>
          <w:szCs w:val="24"/>
          <w:lang w:val="uk-UA"/>
        </w:rPr>
        <w:t xml:space="preserve"> </w:t>
      </w:r>
      <w:r w:rsidR="007C493A" w:rsidRPr="00545DDA">
        <w:rPr>
          <w:rFonts w:cstheme="minorHAnsi"/>
          <w:sz w:val="24"/>
          <w:szCs w:val="24"/>
          <w:lang w:val="uk-UA"/>
        </w:rPr>
        <w:t>недостатньо для нагальних справ, особливо інвестиційних.</w:t>
      </w:r>
    </w:p>
    <w:p w14:paraId="44AE623F" w14:textId="77777777" w:rsidR="00CE024D" w:rsidRPr="00545DDA" w:rsidRDefault="00CE024D" w:rsidP="00CE024D">
      <w:pPr>
        <w:pStyle w:val="af"/>
        <w:spacing w:line="360" w:lineRule="auto"/>
        <w:ind w:left="1134"/>
        <w:jc w:val="both"/>
        <w:rPr>
          <w:rFonts w:cstheme="minorHAnsi"/>
          <w:sz w:val="24"/>
          <w:szCs w:val="24"/>
          <w:lang w:val="uk-UA"/>
        </w:rPr>
      </w:pPr>
      <w:r>
        <w:rPr>
          <w:rFonts w:cstheme="minorHAnsi"/>
          <w:sz w:val="24"/>
          <w:szCs w:val="24"/>
          <w:lang w:val="uk-UA"/>
        </w:rPr>
        <w:lastRenderedPageBreak/>
        <w:t>Доходна частина, затвердженого на 2021 рік бюджету Могилівської                       територіальної громади, становить 47.159.700 грн., з них власні надходження складають 28.679.400 грн., або 60,8%</w:t>
      </w:r>
      <w:r w:rsidR="000F717E">
        <w:rPr>
          <w:rFonts w:cstheme="minorHAnsi"/>
          <w:sz w:val="24"/>
          <w:szCs w:val="24"/>
          <w:lang w:val="uk-UA"/>
        </w:rPr>
        <w:t xml:space="preserve"> від загального обсягу сільського бюджету</w:t>
      </w:r>
      <w:r>
        <w:rPr>
          <w:rFonts w:cstheme="minorHAnsi"/>
          <w:sz w:val="24"/>
          <w:szCs w:val="24"/>
          <w:lang w:val="uk-UA"/>
        </w:rPr>
        <w:t>.</w:t>
      </w:r>
    </w:p>
    <w:p w14:paraId="70FBE433" w14:textId="77777777" w:rsidR="000F717E" w:rsidRDefault="001614BF" w:rsidP="002766BA">
      <w:pPr>
        <w:pStyle w:val="af"/>
        <w:numPr>
          <w:ilvl w:val="0"/>
          <w:numId w:val="24"/>
        </w:numPr>
        <w:spacing w:line="360" w:lineRule="auto"/>
        <w:ind w:left="1134" w:hanging="357"/>
        <w:jc w:val="both"/>
        <w:rPr>
          <w:rFonts w:cstheme="minorHAnsi"/>
          <w:sz w:val="24"/>
          <w:szCs w:val="24"/>
          <w:lang w:val="uk-UA"/>
        </w:rPr>
      </w:pPr>
      <w:r w:rsidRPr="00545DDA">
        <w:rPr>
          <w:rFonts w:cstheme="minorHAnsi"/>
          <w:sz w:val="24"/>
          <w:szCs w:val="24"/>
          <w:lang w:val="uk-UA"/>
        </w:rPr>
        <w:t xml:space="preserve">Проблемою </w:t>
      </w:r>
      <w:r w:rsidR="00841F89" w:rsidRPr="00545DDA">
        <w:rPr>
          <w:rFonts w:cstheme="minorHAnsi"/>
          <w:sz w:val="24"/>
          <w:szCs w:val="24"/>
          <w:lang w:val="uk-UA"/>
        </w:rPr>
        <w:t>громади є те, що значна частина доходів бюджету не автономна, кількість надходжень залежить не від об’єктивних алгоритмів</w:t>
      </w:r>
      <w:r w:rsidR="003A0F39" w:rsidRPr="00545DDA">
        <w:rPr>
          <w:rFonts w:cstheme="minorHAnsi"/>
          <w:sz w:val="24"/>
          <w:szCs w:val="24"/>
          <w:lang w:val="uk-UA"/>
        </w:rPr>
        <w:t xml:space="preserve">, </w:t>
      </w:r>
      <w:r w:rsidR="00EF3860" w:rsidRPr="00545DDA">
        <w:rPr>
          <w:rFonts w:cstheme="minorHAnsi"/>
          <w:sz w:val="24"/>
          <w:szCs w:val="24"/>
          <w:lang w:val="uk-UA"/>
        </w:rPr>
        <w:t>підприємницької</w:t>
      </w:r>
      <w:r w:rsidR="00841F89" w:rsidRPr="00545DDA">
        <w:rPr>
          <w:rFonts w:cstheme="minorHAnsi"/>
          <w:sz w:val="24"/>
          <w:szCs w:val="24"/>
          <w:lang w:val="uk-UA"/>
        </w:rPr>
        <w:t xml:space="preserve"> </w:t>
      </w:r>
      <w:r w:rsidR="00081D77" w:rsidRPr="00545DDA">
        <w:rPr>
          <w:rFonts w:cstheme="minorHAnsi"/>
          <w:sz w:val="24"/>
          <w:szCs w:val="24"/>
          <w:lang w:val="uk-UA"/>
        </w:rPr>
        <w:t xml:space="preserve">діяльності </w:t>
      </w:r>
      <w:r w:rsidR="00841F89" w:rsidRPr="00545DDA">
        <w:rPr>
          <w:rFonts w:cstheme="minorHAnsi"/>
          <w:sz w:val="24"/>
          <w:szCs w:val="24"/>
          <w:lang w:val="uk-UA"/>
        </w:rPr>
        <w:t>та господарської діяльності влад</w:t>
      </w:r>
      <w:r w:rsidR="00081D77" w:rsidRPr="00545DDA">
        <w:rPr>
          <w:rFonts w:cstheme="minorHAnsi"/>
          <w:sz w:val="24"/>
          <w:szCs w:val="24"/>
          <w:lang w:val="uk-UA"/>
        </w:rPr>
        <w:t>и</w:t>
      </w:r>
      <w:r w:rsidR="00841F89" w:rsidRPr="00545DDA">
        <w:rPr>
          <w:rFonts w:cstheme="minorHAnsi"/>
          <w:sz w:val="24"/>
          <w:szCs w:val="24"/>
          <w:lang w:val="uk-UA"/>
        </w:rPr>
        <w:t xml:space="preserve"> громади, а від доброї волі політиків обласного та центрального рівнів. </w:t>
      </w:r>
    </w:p>
    <w:p w14:paraId="0A6E6627" w14:textId="77777777" w:rsidR="00841F89" w:rsidRPr="00545DDA" w:rsidRDefault="000F717E" w:rsidP="000F717E">
      <w:pPr>
        <w:pStyle w:val="af"/>
        <w:spacing w:line="360" w:lineRule="auto"/>
        <w:ind w:left="1134"/>
        <w:jc w:val="both"/>
        <w:rPr>
          <w:rFonts w:cstheme="minorHAnsi"/>
          <w:sz w:val="24"/>
          <w:szCs w:val="24"/>
          <w:lang w:val="uk-UA"/>
        </w:rPr>
      </w:pPr>
      <w:r>
        <w:rPr>
          <w:rFonts w:cstheme="minorHAnsi"/>
          <w:sz w:val="24"/>
          <w:szCs w:val="24"/>
          <w:lang w:val="uk-UA"/>
        </w:rPr>
        <w:t xml:space="preserve">Ця тенденція є незмінною і на зараз. </w:t>
      </w:r>
      <w:r w:rsidR="00841F89" w:rsidRPr="00545DDA">
        <w:rPr>
          <w:rFonts w:cstheme="minorHAnsi"/>
          <w:sz w:val="24"/>
          <w:szCs w:val="24"/>
          <w:lang w:val="uk-UA"/>
        </w:rPr>
        <w:t xml:space="preserve"> </w:t>
      </w:r>
    </w:p>
    <w:p w14:paraId="48518FC1" w14:textId="77777777" w:rsidR="00841F89" w:rsidRDefault="00841F89" w:rsidP="002766BA">
      <w:pPr>
        <w:pStyle w:val="af"/>
        <w:numPr>
          <w:ilvl w:val="0"/>
          <w:numId w:val="24"/>
        </w:numPr>
        <w:spacing w:line="360" w:lineRule="auto"/>
        <w:ind w:left="1134" w:hanging="357"/>
        <w:jc w:val="both"/>
        <w:rPr>
          <w:rStyle w:val="a3"/>
          <w:noProof/>
        </w:rPr>
      </w:pPr>
      <w:r w:rsidRPr="00545DDA">
        <w:rPr>
          <w:rFonts w:cstheme="minorHAnsi"/>
          <w:sz w:val="24"/>
          <w:szCs w:val="24"/>
          <w:lang w:val="uk-UA"/>
        </w:rPr>
        <w:t>Тим не менш</w:t>
      </w:r>
      <w:r w:rsidR="00081D77" w:rsidRPr="00545DDA">
        <w:rPr>
          <w:rFonts w:cstheme="minorHAnsi"/>
          <w:sz w:val="24"/>
          <w:szCs w:val="24"/>
          <w:lang w:val="uk-UA"/>
        </w:rPr>
        <w:t>е</w:t>
      </w:r>
      <w:r w:rsidR="002A0F72" w:rsidRPr="00545DDA">
        <w:rPr>
          <w:rFonts w:cstheme="minorHAnsi"/>
          <w:sz w:val="24"/>
          <w:szCs w:val="24"/>
          <w:lang w:val="uk-UA"/>
        </w:rPr>
        <w:t>,</w:t>
      </w:r>
      <w:r w:rsidRPr="00545DDA">
        <w:rPr>
          <w:rFonts w:cstheme="minorHAnsi"/>
          <w:sz w:val="24"/>
          <w:szCs w:val="24"/>
          <w:lang w:val="uk-UA"/>
        </w:rPr>
        <w:t xml:space="preserve"> Могилівська ОТГ посіла досить високе місце в Рейтингу </w:t>
      </w:r>
      <w:r w:rsidR="000F717E">
        <w:rPr>
          <w:rFonts w:cstheme="minorHAnsi"/>
          <w:sz w:val="24"/>
          <w:szCs w:val="24"/>
          <w:lang w:val="uk-UA"/>
        </w:rPr>
        <w:t xml:space="preserve">                           </w:t>
      </w:r>
      <w:r w:rsidR="002A0F72" w:rsidRPr="00545DDA">
        <w:rPr>
          <w:rFonts w:cstheme="minorHAnsi"/>
          <w:sz w:val="24"/>
          <w:szCs w:val="24"/>
          <w:lang w:val="uk-UA"/>
        </w:rPr>
        <w:t xml:space="preserve">фінансових можливостей у першому півріччі 2017 року – загальне 35 місце </w:t>
      </w:r>
      <w:r w:rsidR="000F717E">
        <w:rPr>
          <w:rFonts w:cstheme="minorHAnsi"/>
          <w:sz w:val="24"/>
          <w:szCs w:val="24"/>
          <w:lang w:val="uk-UA"/>
        </w:rPr>
        <w:t xml:space="preserve">                                            </w:t>
      </w:r>
      <w:r w:rsidR="00EF3860" w:rsidRPr="00545DDA">
        <w:rPr>
          <w:rFonts w:cstheme="minorHAnsi"/>
          <w:sz w:val="24"/>
          <w:szCs w:val="24"/>
          <w:lang w:val="uk-UA"/>
        </w:rPr>
        <w:t>з-посеред</w:t>
      </w:r>
      <w:r w:rsidR="002A0F72" w:rsidRPr="00545DDA">
        <w:rPr>
          <w:rFonts w:cstheme="minorHAnsi"/>
          <w:sz w:val="24"/>
          <w:szCs w:val="24"/>
          <w:lang w:val="uk-UA"/>
        </w:rPr>
        <w:t xml:space="preserve"> 366 об’єднаних громад у Україні, 8</w:t>
      </w:r>
      <w:r w:rsidR="00081D77" w:rsidRPr="00545DDA">
        <w:rPr>
          <w:rFonts w:cstheme="minorHAnsi"/>
          <w:sz w:val="24"/>
          <w:szCs w:val="24"/>
          <w:lang w:val="uk-UA"/>
        </w:rPr>
        <w:t xml:space="preserve"> –</w:t>
      </w:r>
      <w:r w:rsidR="002A0F72" w:rsidRPr="00545DDA">
        <w:rPr>
          <w:rFonts w:cstheme="minorHAnsi"/>
          <w:sz w:val="24"/>
          <w:szCs w:val="24"/>
          <w:lang w:val="uk-UA"/>
        </w:rPr>
        <w:t xml:space="preserve"> серед громад з кількістю населення не більше 5000, 28 </w:t>
      </w:r>
      <w:r w:rsidR="003A0F39" w:rsidRPr="00545DDA">
        <w:rPr>
          <w:rFonts w:cstheme="minorHAnsi"/>
          <w:sz w:val="24"/>
          <w:szCs w:val="24"/>
          <w:lang w:val="uk-UA"/>
        </w:rPr>
        <w:t xml:space="preserve">– </w:t>
      </w:r>
      <w:r w:rsidR="002A0F72" w:rsidRPr="00545DDA">
        <w:rPr>
          <w:rFonts w:cstheme="minorHAnsi"/>
          <w:sz w:val="24"/>
          <w:szCs w:val="24"/>
          <w:lang w:val="uk-UA"/>
        </w:rPr>
        <w:t xml:space="preserve">за рівнем дотаційності і 33 </w:t>
      </w:r>
      <w:r w:rsidR="003A0F39" w:rsidRPr="00545DDA">
        <w:rPr>
          <w:rFonts w:cstheme="minorHAnsi"/>
          <w:sz w:val="24"/>
          <w:szCs w:val="24"/>
          <w:lang w:val="uk-UA"/>
        </w:rPr>
        <w:t xml:space="preserve">– </w:t>
      </w:r>
      <w:r w:rsidR="002A0F72" w:rsidRPr="00545DDA">
        <w:rPr>
          <w:rFonts w:cstheme="minorHAnsi"/>
          <w:sz w:val="24"/>
          <w:szCs w:val="24"/>
          <w:lang w:val="uk-UA"/>
        </w:rPr>
        <w:t>за інвестиційними видатками</w:t>
      </w:r>
      <w:r w:rsidR="001614BF" w:rsidRPr="00545DDA">
        <w:rPr>
          <w:rFonts w:cstheme="minorHAnsi"/>
          <w:sz w:val="24"/>
          <w:szCs w:val="24"/>
          <w:lang w:val="uk-UA"/>
        </w:rPr>
        <w:t xml:space="preserve"> </w:t>
      </w:r>
      <w:r w:rsidR="000F717E">
        <w:rPr>
          <w:rFonts w:cstheme="minorHAnsi"/>
          <w:sz w:val="24"/>
          <w:szCs w:val="24"/>
          <w:lang w:val="uk-UA"/>
        </w:rPr>
        <w:t xml:space="preserve">                                      </w:t>
      </w:r>
      <w:r w:rsidR="002A0F72" w:rsidRPr="00545DDA">
        <w:rPr>
          <w:rFonts w:cstheme="minorHAnsi"/>
          <w:sz w:val="24"/>
          <w:szCs w:val="24"/>
          <w:lang w:val="uk-UA"/>
        </w:rPr>
        <w:t xml:space="preserve">на одного мешканця. (Моніторинг фінансових можливостей громад проведений групою експертів фінансового моніторингу Центрального бюро </w:t>
      </w:r>
      <w:r w:rsidR="001614BF" w:rsidRPr="00545DDA">
        <w:rPr>
          <w:rFonts w:cstheme="minorHAnsi"/>
          <w:sz w:val="24"/>
          <w:szCs w:val="24"/>
          <w:lang w:val="uk-UA"/>
        </w:rPr>
        <w:t>реформ у рамках проекту U-LEAD</w:t>
      </w:r>
      <w:r w:rsidR="001614BF">
        <w:rPr>
          <w:rFonts w:ascii="Times New Roman" w:hAnsi="Times New Roman" w:cs="Times New Roman"/>
          <w:sz w:val="24"/>
          <w:szCs w:val="24"/>
          <w:lang w:val="uk-UA"/>
        </w:rPr>
        <w:t xml:space="preserve"> </w:t>
      </w:r>
      <w:hyperlink r:id="rId18" w:history="1">
        <w:r w:rsidR="00C35633" w:rsidRPr="009537BA">
          <w:rPr>
            <w:rStyle w:val="a3"/>
            <w:noProof/>
          </w:rPr>
          <w:t>http://www.minregion.gov.ua/wp-content/uploads/2017/07/Otsinka-fin-spromozhn-366-OTG-vlasni.pdf</w:t>
        </w:r>
      </w:hyperlink>
      <w:r w:rsidR="002A0F72" w:rsidRPr="00C35633">
        <w:rPr>
          <w:rStyle w:val="a3"/>
          <w:noProof/>
        </w:rPr>
        <w:t>)</w:t>
      </w:r>
    </w:p>
    <w:p w14:paraId="7C04B1AE" w14:textId="77777777" w:rsidR="00E259C6" w:rsidRDefault="00E259C6" w:rsidP="00995272">
      <w:pPr>
        <w:pStyle w:val="af"/>
        <w:spacing w:line="360" w:lineRule="auto"/>
        <w:ind w:left="1134"/>
        <w:jc w:val="both"/>
        <w:rPr>
          <w:rFonts w:cstheme="minorHAnsi"/>
          <w:sz w:val="24"/>
          <w:szCs w:val="24"/>
          <w:lang w:val="uk-UA"/>
        </w:rPr>
      </w:pPr>
      <w:r>
        <w:rPr>
          <w:rFonts w:cstheme="minorHAnsi"/>
          <w:sz w:val="24"/>
          <w:szCs w:val="24"/>
          <w:lang w:val="uk-UA"/>
        </w:rPr>
        <w:t>З</w:t>
      </w:r>
      <w:r w:rsidRPr="00E259C6">
        <w:rPr>
          <w:rFonts w:cstheme="minorHAnsi"/>
          <w:sz w:val="24"/>
          <w:szCs w:val="24"/>
          <w:lang w:val="uk-UA"/>
        </w:rPr>
        <w:t xml:space="preserve"> моменту набуття статусу об’єднаної територіальної громади</w:t>
      </w:r>
      <w:r w:rsidR="006E39EF">
        <w:rPr>
          <w:rFonts w:cstheme="minorHAnsi"/>
          <w:sz w:val="24"/>
          <w:szCs w:val="24"/>
          <w:lang w:val="uk-UA"/>
        </w:rPr>
        <w:t xml:space="preserve"> </w:t>
      </w:r>
      <w:r>
        <w:rPr>
          <w:rFonts w:cstheme="minorHAnsi"/>
          <w:sz w:val="24"/>
          <w:szCs w:val="24"/>
          <w:lang w:val="uk-UA"/>
        </w:rPr>
        <w:t>Могилівська ТГ систематично займає в</w:t>
      </w:r>
      <w:r w:rsidR="006E39EF">
        <w:rPr>
          <w:rFonts w:cstheme="minorHAnsi"/>
          <w:sz w:val="24"/>
          <w:szCs w:val="24"/>
          <w:lang w:val="uk-UA"/>
        </w:rPr>
        <w:t>исокі рейтингові позиції</w:t>
      </w:r>
      <w:r>
        <w:rPr>
          <w:rFonts w:cstheme="minorHAnsi"/>
          <w:sz w:val="24"/>
          <w:szCs w:val="24"/>
          <w:lang w:val="uk-UA"/>
        </w:rPr>
        <w:t>.</w:t>
      </w:r>
      <w:r w:rsidR="006E39EF">
        <w:rPr>
          <w:rFonts w:cstheme="minorHAnsi"/>
          <w:sz w:val="24"/>
          <w:szCs w:val="24"/>
          <w:lang w:val="uk-UA"/>
        </w:rPr>
        <w:t xml:space="preserve"> </w:t>
      </w:r>
      <w:r>
        <w:rPr>
          <w:rFonts w:cstheme="minorHAnsi"/>
          <w:sz w:val="24"/>
          <w:szCs w:val="24"/>
          <w:lang w:val="uk-UA"/>
        </w:rPr>
        <w:t>Н</w:t>
      </w:r>
      <w:r w:rsidRPr="00995272">
        <w:rPr>
          <w:rFonts w:cstheme="minorHAnsi"/>
          <w:sz w:val="24"/>
          <w:szCs w:val="24"/>
          <w:lang w:val="uk-UA"/>
        </w:rPr>
        <w:t xml:space="preserve">а підставі даних Міністерства фінансів України, Державної казначейської служби України, Державної </w:t>
      </w:r>
      <w:r w:rsidR="002A056F">
        <w:rPr>
          <w:rFonts w:cstheme="minorHAnsi"/>
          <w:sz w:val="24"/>
          <w:szCs w:val="24"/>
          <w:lang w:val="uk-UA"/>
        </w:rPr>
        <w:t xml:space="preserve">                    </w:t>
      </w:r>
      <w:r w:rsidRPr="00995272">
        <w:rPr>
          <w:rFonts w:cstheme="minorHAnsi"/>
          <w:sz w:val="24"/>
          <w:szCs w:val="24"/>
          <w:lang w:val="uk-UA"/>
        </w:rPr>
        <w:t>статистичної служби України, даних веб-порталу openbudget.g</w:t>
      </w:r>
      <w:r w:rsidR="002A056F">
        <w:rPr>
          <w:rFonts w:cstheme="minorHAnsi"/>
          <w:sz w:val="24"/>
          <w:szCs w:val="24"/>
          <w:lang w:val="uk-UA"/>
        </w:rPr>
        <w:t>ov.ua експерти Програми «U-LEAD</w:t>
      </w:r>
      <w:r w:rsidR="0013747B">
        <w:rPr>
          <w:rFonts w:cstheme="minorHAnsi"/>
          <w:sz w:val="24"/>
          <w:szCs w:val="24"/>
          <w:lang w:val="uk-UA"/>
        </w:rPr>
        <w:t xml:space="preserve"> </w:t>
      </w:r>
      <w:r w:rsidRPr="00995272">
        <w:rPr>
          <w:rFonts w:cstheme="minorHAnsi"/>
          <w:sz w:val="24"/>
          <w:szCs w:val="24"/>
          <w:lang w:val="uk-UA"/>
        </w:rPr>
        <w:t xml:space="preserve">з Європою» та SKL </w:t>
      </w:r>
      <w:r w:rsidRPr="000F717E">
        <w:rPr>
          <w:rFonts w:cstheme="minorHAnsi"/>
          <w:sz w:val="24"/>
          <w:szCs w:val="24"/>
          <w:lang w:val="uk-UA"/>
        </w:rPr>
        <w:t>International</w:t>
      </w:r>
      <w:r>
        <w:rPr>
          <w:rFonts w:cstheme="minorHAnsi"/>
          <w:sz w:val="24"/>
          <w:szCs w:val="24"/>
          <w:lang w:val="uk-UA"/>
        </w:rPr>
        <w:t xml:space="preserve"> проводять щоквартальні  моніторингові дослідження. </w:t>
      </w:r>
      <w:r w:rsidR="006E39EF">
        <w:rPr>
          <w:rFonts w:cstheme="minorHAnsi"/>
          <w:sz w:val="24"/>
          <w:szCs w:val="24"/>
          <w:lang w:val="uk-UA"/>
        </w:rPr>
        <w:t>З</w:t>
      </w:r>
      <w:r w:rsidR="006E39EF" w:rsidRPr="00995272">
        <w:rPr>
          <w:rFonts w:cstheme="minorHAnsi"/>
          <w:sz w:val="24"/>
          <w:szCs w:val="24"/>
          <w:lang w:val="uk-UA"/>
        </w:rPr>
        <w:t xml:space="preserve">а </w:t>
      </w:r>
      <w:r w:rsidR="006E39EF" w:rsidRPr="006E39EF">
        <w:rPr>
          <w:rFonts w:cstheme="minorHAnsi"/>
          <w:sz w:val="24"/>
          <w:szCs w:val="24"/>
          <w:lang w:val="uk-UA"/>
        </w:rPr>
        <w:t>підсумками</w:t>
      </w:r>
      <w:r w:rsidR="006E39EF" w:rsidRPr="000F717E">
        <w:rPr>
          <w:rFonts w:cstheme="minorHAnsi"/>
          <w:sz w:val="24"/>
          <w:szCs w:val="24"/>
          <w:lang w:val="uk-UA"/>
        </w:rPr>
        <w:t xml:space="preserve"> виконання </w:t>
      </w:r>
      <w:r w:rsidR="006E39EF" w:rsidRPr="006E39EF">
        <w:rPr>
          <w:rFonts w:cstheme="minorHAnsi"/>
          <w:sz w:val="24"/>
          <w:szCs w:val="24"/>
          <w:lang w:val="uk-UA"/>
        </w:rPr>
        <w:t>о</w:t>
      </w:r>
      <w:r w:rsidR="006E39EF" w:rsidRPr="000F717E">
        <w:rPr>
          <w:rFonts w:cstheme="minorHAnsi"/>
          <w:sz w:val="24"/>
          <w:szCs w:val="24"/>
          <w:lang w:val="uk-UA"/>
        </w:rPr>
        <w:t xml:space="preserve">кремих показників місцевих бюджетів ОТГ  за 2020 рік по Групі 4. серед 308 ОТГ з чисельністю населення </w:t>
      </w:r>
      <w:r w:rsidR="002A056F">
        <w:rPr>
          <w:rFonts w:cstheme="minorHAnsi"/>
          <w:sz w:val="24"/>
          <w:szCs w:val="24"/>
          <w:lang w:val="uk-UA"/>
        </w:rPr>
        <w:t xml:space="preserve">                               </w:t>
      </w:r>
      <w:r w:rsidR="006E39EF" w:rsidRPr="000F717E">
        <w:rPr>
          <w:rFonts w:cstheme="minorHAnsi"/>
          <w:sz w:val="24"/>
          <w:szCs w:val="24"/>
          <w:lang w:val="uk-UA"/>
        </w:rPr>
        <w:t xml:space="preserve">до 5 тис. осіб </w:t>
      </w:r>
      <w:r w:rsidRPr="000F717E">
        <w:rPr>
          <w:rFonts w:cstheme="minorHAnsi"/>
          <w:sz w:val="24"/>
          <w:szCs w:val="24"/>
          <w:lang w:val="uk-UA"/>
        </w:rPr>
        <w:t xml:space="preserve"> Могилівська сільська територіальна громада займає 28 місце</w:t>
      </w:r>
      <w:r w:rsidR="006E39EF" w:rsidRPr="00995272">
        <w:rPr>
          <w:rFonts w:cstheme="minorHAnsi"/>
          <w:sz w:val="24"/>
          <w:szCs w:val="24"/>
          <w:lang w:val="uk-UA"/>
        </w:rPr>
        <w:t xml:space="preserve">. </w:t>
      </w:r>
    </w:p>
    <w:p w14:paraId="5B2166DB" w14:textId="77777777" w:rsidR="00E259C6" w:rsidRPr="00E259C6" w:rsidRDefault="00E259C6" w:rsidP="00995272">
      <w:pPr>
        <w:pStyle w:val="af"/>
        <w:spacing w:line="360" w:lineRule="auto"/>
        <w:ind w:left="1134"/>
        <w:jc w:val="both"/>
        <w:rPr>
          <w:rStyle w:val="a3"/>
          <w:noProof/>
        </w:rPr>
      </w:pPr>
      <w:r w:rsidRPr="00E259C6">
        <w:rPr>
          <w:rStyle w:val="a3"/>
          <w:noProof/>
        </w:rPr>
        <w:lastRenderedPageBreak/>
        <w:t>https://decentralization.gov.ua/uploads/attachment/document/780/%D0%93%D1%80%D1%83%D0%BF%D0%B04.pdf</w:t>
      </w:r>
    </w:p>
    <w:p w14:paraId="2B73C922" w14:textId="77777777" w:rsidR="006E39EF" w:rsidRDefault="006E39EF" w:rsidP="00995272">
      <w:pPr>
        <w:pStyle w:val="af"/>
        <w:spacing w:line="360" w:lineRule="auto"/>
        <w:ind w:left="1134"/>
        <w:jc w:val="both"/>
        <w:rPr>
          <w:rFonts w:cstheme="minorHAnsi"/>
          <w:sz w:val="24"/>
          <w:szCs w:val="24"/>
          <w:lang w:val="uk-UA"/>
        </w:rPr>
      </w:pPr>
      <w:r>
        <w:rPr>
          <w:rFonts w:cstheme="minorHAnsi"/>
          <w:sz w:val="24"/>
          <w:szCs w:val="24"/>
          <w:lang w:val="uk-UA"/>
        </w:rPr>
        <w:t xml:space="preserve">Згідно рейтингу </w:t>
      </w:r>
      <w:r w:rsidRPr="00D77618">
        <w:rPr>
          <w:rFonts w:cstheme="minorHAnsi"/>
          <w:sz w:val="24"/>
          <w:szCs w:val="24"/>
          <w:lang w:val="uk-UA"/>
        </w:rPr>
        <w:t>окрем</w:t>
      </w:r>
      <w:r>
        <w:rPr>
          <w:rFonts w:cstheme="minorHAnsi"/>
          <w:sz w:val="24"/>
          <w:szCs w:val="24"/>
          <w:lang w:val="uk-UA"/>
        </w:rPr>
        <w:t>их</w:t>
      </w:r>
      <w:r w:rsidRPr="00D77618">
        <w:rPr>
          <w:rFonts w:cstheme="minorHAnsi"/>
          <w:sz w:val="24"/>
          <w:szCs w:val="24"/>
          <w:lang w:val="uk-UA"/>
        </w:rPr>
        <w:t xml:space="preserve"> показник</w:t>
      </w:r>
      <w:r>
        <w:rPr>
          <w:rFonts w:cstheme="minorHAnsi"/>
          <w:sz w:val="24"/>
          <w:szCs w:val="24"/>
          <w:lang w:val="uk-UA"/>
        </w:rPr>
        <w:t>ів</w:t>
      </w:r>
      <w:r w:rsidRPr="00D77618">
        <w:rPr>
          <w:rFonts w:cstheme="minorHAnsi"/>
          <w:sz w:val="24"/>
          <w:szCs w:val="24"/>
          <w:lang w:val="uk-UA"/>
        </w:rPr>
        <w:t xml:space="preserve"> виконання місцевих бюджетів 62 ОТГ Дніпропетровської області за 2020 рік</w:t>
      </w:r>
      <w:r w:rsidR="00B64C91">
        <w:rPr>
          <w:rFonts w:cstheme="minorHAnsi"/>
          <w:sz w:val="24"/>
          <w:szCs w:val="24"/>
          <w:lang w:val="uk-UA"/>
        </w:rPr>
        <w:t xml:space="preserve"> Могилівська громада обіймає 24 місце.</w:t>
      </w:r>
    </w:p>
    <w:p w14:paraId="13F7F492" w14:textId="77777777" w:rsidR="009E574C" w:rsidRPr="00C35633" w:rsidRDefault="00D77618" w:rsidP="00995272">
      <w:pPr>
        <w:pStyle w:val="af"/>
        <w:spacing w:line="360" w:lineRule="auto"/>
        <w:ind w:left="1134"/>
        <w:jc w:val="both"/>
        <w:rPr>
          <w:rStyle w:val="a3"/>
          <w:noProof/>
        </w:rPr>
      </w:pPr>
      <w:r w:rsidRPr="00D77618">
        <w:rPr>
          <w:rStyle w:val="a3"/>
        </w:rPr>
        <w:t>https://decentralization.gov.ua/uploads/attachment/document/788/%D0%94%D0%BDi%D0%BF%D1%80%D0%BE.pdf</w:t>
      </w:r>
    </w:p>
    <w:p w14:paraId="2A6E4900" w14:textId="77777777" w:rsidR="00ED1122" w:rsidRPr="006444F9" w:rsidRDefault="009070AC"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9" w:name="_Toc92291634"/>
      <w:r w:rsidRPr="006444F9">
        <w:rPr>
          <w:rFonts w:eastAsiaTheme="majorEastAsia"/>
          <w:noProof w:val="0"/>
          <w:color w:val="2E74B5" w:themeColor="accent1" w:themeShade="BF"/>
          <w:sz w:val="28"/>
          <w:lang w:eastAsia="pl-PL"/>
        </w:rPr>
        <w:lastRenderedPageBreak/>
        <w:t>SWOT</w:t>
      </w:r>
      <w:r w:rsidR="004774A4" w:rsidRPr="006444F9">
        <w:rPr>
          <w:rFonts w:eastAsiaTheme="majorEastAsia"/>
          <w:noProof w:val="0"/>
          <w:color w:val="2E74B5" w:themeColor="accent1" w:themeShade="BF"/>
          <w:sz w:val="28"/>
          <w:lang w:eastAsia="pl-PL"/>
        </w:rPr>
        <w:t xml:space="preserve"> </w:t>
      </w:r>
      <w:r w:rsidR="00A56633" w:rsidRPr="006444F9">
        <w:rPr>
          <w:rFonts w:eastAsiaTheme="majorEastAsia"/>
          <w:noProof w:val="0"/>
          <w:color w:val="2E74B5" w:themeColor="accent1" w:themeShade="BF"/>
          <w:sz w:val="28"/>
          <w:lang w:eastAsia="pl-PL"/>
        </w:rPr>
        <w:t xml:space="preserve">– </w:t>
      </w:r>
      <w:r w:rsidR="004774A4" w:rsidRPr="006444F9">
        <w:rPr>
          <w:rFonts w:eastAsiaTheme="majorEastAsia"/>
          <w:noProof w:val="0"/>
          <w:color w:val="2E74B5" w:themeColor="accent1" w:themeShade="BF"/>
          <w:sz w:val="28"/>
          <w:lang w:eastAsia="pl-PL"/>
        </w:rPr>
        <w:t>аналіз</w:t>
      </w:r>
      <w:bookmarkEnd w:id="9"/>
    </w:p>
    <w:p w14:paraId="63F3552C" w14:textId="70ACD32A" w:rsidR="001B5725" w:rsidRDefault="001B5725" w:rsidP="001B5725">
      <w:pPr>
        <w:spacing w:before="120" w:after="120" w:line="360" w:lineRule="auto"/>
        <w:ind w:firstLine="709"/>
        <w:jc w:val="both"/>
        <w:rPr>
          <w:rFonts w:eastAsia="Times New Roman" w:cstheme="minorHAnsi"/>
          <w:noProof w:val="0"/>
          <w:sz w:val="24"/>
        </w:rPr>
      </w:pPr>
      <w:r w:rsidRPr="00545DDA">
        <w:rPr>
          <w:rFonts w:eastAsia="Times New Roman" w:cstheme="minorHAnsi"/>
          <w:noProof w:val="0"/>
          <w:sz w:val="24"/>
        </w:rPr>
        <w:t>SWOT</w:t>
      </w:r>
      <w:r w:rsidR="00A56633" w:rsidRPr="00545DDA">
        <w:rPr>
          <w:rFonts w:eastAsia="Times New Roman" w:cstheme="minorHAnsi"/>
          <w:noProof w:val="0"/>
          <w:sz w:val="24"/>
        </w:rPr>
        <w:t xml:space="preserve"> – </w:t>
      </w:r>
      <w:r w:rsidRPr="00545DDA">
        <w:rPr>
          <w:rFonts w:eastAsia="Times New Roman" w:cstheme="minorHAnsi"/>
          <w:noProof w:val="0"/>
          <w:sz w:val="24"/>
        </w:rPr>
        <w:t>аналіз – це інструмент, який уможливлює цілісний погляд на громаду та дослідження впливу конкретних явищ на її розвиток. Дозволяє визначити сильні та слабкі сторони громади (внутрішні чинники, на які громада має вплив, які є результатом</w:t>
      </w:r>
      <w:r w:rsidR="00CF586C">
        <w:rPr>
          <w:rFonts w:eastAsia="Times New Roman" w:cstheme="minorHAnsi"/>
          <w:noProof w:val="0"/>
          <w:sz w:val="24"/>
        </w:rPr>
        <w:t xml:space="preserve"> </w:t>
      </w:r>
      <w:r w:rsidRPr="00545DDA">
        <w:rPr>
          <w:rFonts w:eastAsia="Times New Roman" w:cstheme="minorHAnsi"/>
          <w:noProof w:val="0"/>
          <w:sz w:val="24"/>
        </w:rPr>
        <w:t xml:space="preserve">її дій </w:t>
      </w:r>
      <w:r w:rsidR="0013747B">
        <w:rPr>
          <w:rFonts w:eastAsia="Times New Roman" w:cstheme="minorHAnsi"/>
          <w:noProof w:val="0"/>
          <w:sz w:val="24"/>
        </w:rPr>
        <w:t xml:space="preserve"> </w:t>
      </w:r>
      <w:r w:rsidRPr="00545DDA">
        <w:rPr>
          <w:rFonts w:eastAsia="Times New Roman" w:cstheme="minorHAnsi"/>
          <w:noProof w:val="0"/>
          <w:sz w:val="24"/>
        </w:rPr>
        <w:t>чи бездіяльності), а також можливості та загрози (зовнішні чинники,</w:t>
      </w:r>
      <w:r w:rsidR="00E43D0B">
        <w:rPr>
          <w:rFonts w:eastAsia="Times New Roman" w:cstheme="minorHAnsi"/>
          <w:noProof w:val="0"/>
          <w:sz w:val="24"/>
        </w:rPr>
        <w:t xml:space="preserve"> </w:t>
      </w:r>
      <w:r w:rsidRPr="00545DDA">
        <w:rPr>
          <w:rFonts w:eastAsia="Times New Roman" w:cstheme="minorHAnsi"/>
          <w:noProof w:val="0"/>
          <w:sz w:val="24"/>
        </w:rPr>
        <w:t>незалежні від внутрішніх дій, на які громада практично не впливає, але може використовувати</w:t>
      </w:r>
      <w:r w:rsidR="00E43D0B">
        <w:rPr>
          <w:rFonts w:eastAsia="Times New Roman" w:cstheme="minorHAnsi"/>
          <w:noProof w:val="0"/>
          <w:sz w:val="24"/>
        </w:rPr>
        <w:t xml:space="preserve"> </w:t>
      </w:r>
      <w:r w:rsidRPr="00545DDA">
        <w:rPr>
          <w:rFonts w:eastAsia="Times New Roman" w:cstheme="minorHAnsi"/>
          <w:noProof w:val="0"/>
          <w:sz w:val="24"/>
        </w:rPr>
        <w:t>їх або має долати їхні наслідки). Викладений нижче аналіз був проведений</w:t>
      </w:r>
      <w:r w:rsidR="00E43D0B">
        <w:rPr>
          <w:rFonts w:eastAsia="Times New Roman" w:cstheme="minorHAnsi"/>
          <w:noProof w:val="0"/>
          <w:sz w:val="24"/>
        </w:rPr>
        <w:t xml:space="preserve"> </w:t>
      </w:r>
      <w:r w:rsidRPr="00545DDA">
        <w:rPr>
          <w:rFonts w:eastAsia="Times New Roman" w:cstheme="minorHAnsi"/>
          <w:noProof w:val="0"/>
          <w:sz w:val="24"/>
        </w:rPr>
        <w:t>громадсько-експертним методом з використанням інтерактивних методик під час серії зустрічей з представниками різних груп мешканців, спочатку – при проведені діагностики (грудень 2016</w:t>
      </w:r>
      <w:r w:rsidR="003A0F39" w:rsidRPr="00545DDA">
        <w:rPr>
          <w:rFonts w:eastAsia="Times New Roman" w:cstheme="minorHAnsi"/>
          <w:noProof w:val="0"/>
          <w:sz w:val="24"/>
        </w:rPr>
        <w:t xml:space="preserve"> року</w:t>
      </w:r>
      <w:r w:rsidRPr="00545DDA">
        <w:rPr>
          <w:rFonts w:eastAsia="Times New Roman" w:cstheme="minorHAnsi"/>
          <w:noProof w:val="0"/>
          <w:sz w:val="24"/>
        </w:rPr>
        <w:t xml:space="preserve"> ), потім – у процесі роботи над </w:t>
      </w:r>
      <w:r w:rsidR="00D10E43" w:rsidRPr="00545DDA">
        <w:rPr>
          <w:rFonts w:eastAsia="Times New Roman" w:cstheme="minorHAnsi"/>
          <w:noProof w:val="0"/>
          <w:sz w:val="24"/>
        </w:rPr>
        <w:t>стратегією (</w:t>
      </w:r>
      <w:r w:rsidR="006E47BC" w:rsidRPr="00545DDA">
        <w:rPr>
          <w:rFonts w:eastAsia="Times New Roman" w:cstheme="minorHAnsi"/>
          <w:noProof w:val="0"/>
          <w:sz w:val="24"/>
        </w:rPr>
        <w:t>квітень</w:t>
      </w:r>
      <w:r w:rsidR="00D10E43" w:rsidRPr="00545DDA">
        <w:rPr>
          <w:rFonts w:eastAsia="Times New Roman" w:cstheme="minorHAnsi"/>
          <w:noProof w:val="0"/>
          <w:sz w:val="24"/>
        </w:rPr>
        <w:t xml:space="preserve"> 2017</w:t>
      </w:r>
      <w:r w:rsidR="003A0F39" w:rsidRPr="00545DDA">
        <w:rPr>
          <w:rFonts w:eastAsia="Times New Roman" w:cstheme="minorHAnsi"/>
          <w:noProof w:val="0"/>
          <w:sz w:val="24"/>
        </w:rPr>
        <w:t xml:space="preserve"> року</w:t>
      </w:r>
      <w:r w:rsidR="0013747B">
        <w:rPr>
          <w:rFonts w:eastAsia="Times New Roman" w:cstheme="minorHAnsi"/>
          <w:noProof w:val="0"/>
          <w:sz w:val="24"/>
        </w:rPr>
        <w:t xml:space="preserve">), </w:t>
      </w:r>
      <w:r w:rsidR="00C55B00">
        <w:rPr>
          <w:rFonts w:eastAsia="Times New Roman" w:cstheme="minorHAnsi"/>
          <w:noProof w:val="0"/>
          <w:sz w:val="24"/>
        </w:rPr>
        <w:t xml:space="preserve">а також у ході </w:t>
      </w:r>
      <w:r w:rsidR="0013747B">
        <w:rPr>
          <w:rFonts w:eastAsia="Times New Roman" w:cstheme="minorHAnsi"/>
          <w:noProof w:val="0"/>
          <w:sz w:val="24"/>
        </w:rPr>
        <w:t xml:space="preserve">реалізації стратегічних та операційних цілей протягом 2017 </w:t>
      </w:r>
      <w:r w:rsidR="0013747B" w:rsidRPr="0013747B">
        <w:t>–</w:t>
      </w:r>
      <w:r w:rsidR="0013747B">
        <w:t xml:space="preserve"> </w:t>
      </w:r>
      <w:r w:rsidR="0013747B">
        <w:rPr>
          <w:rFonts w:eastAsia="Times New Roman" w:cstheme="minorHAnsi"/>
          <w:noProof w:val="0"/>
          <w:sz w:val="24"/>
        </w:rPr>
        <w:t>2020 років,</w:t>
      </w:r>
      <w:r w:rsidR="00E160F3">
        <w:rPr>
          <w:rFonts w:eastAsia="Times New Roman" w:cstheme="minorHAnsi"/>
          <w:noProof w:val="0"/>
          <w:sz w:val="24"/>
        </w:rPr>
        <w:t xml:space="preserve"> </w:t>
      </w:r>
      <w:r w:rsidR="0013747B">
        <w:rPr>
          <w:rFonts w:eastAsia="Times New Roman" w:cstheme="minorHAnsi"/>
          <w:noProof w:val="0"/>
          <w:sz w:val="24"/>
        </w:rPr>
        <w:t>з урахуванням змін внесених рішенням сесії Могилівської сільської ради</w:t>
      </w:r>
      <w:r w:rsidR="0013747B" w:rsidRPr="0013747B">
        <w:t xml:space="preserve"> № 1018 – 58/VII </w:t>
      </w:r>
      <w:r w:rsidR="0013747B">
        <w:t>від 04.03.</w:t>
      </w:r>
      <w:r w:rsidR="0013747B" w:rsidRPr="0013747B">
        <w:t>2020 року "</w:t>
      </w:r>
      <w:r w:rsidR="0013747B" w:rsidRPr="0013747B">
        <w:rPr>
          <w:rFonts w:eastAsia="Times New Roman" w:cstheme="minorHAnsi"/>
          <w:noProof w:val="0"/>
          <w:sz w:val="24"/>
        </w:rPr>
        <w:t xml:space="preserve">Про внесення змін до Стратегії сталого розвитку Могилівської </w:t>
      </w:r>
      <w:r w:rsidR="00CF586C">
        <w:rPr>
          <w:rFonts w:eastAsia="Times New Roman" w:cstheme="minorHAnsi"/>
          <w:noProof w:val="0"/>
          <w:sz w:val="24"/>
        </w:rPr>
        <w:t xml:space="preserve">сільської </w:t>
      </w:r>
      <w:r w:rsidR="0013747B" w:rsidRPr="0013747B">
        <w:rPr>
          <w:rFonts w:eastAsia="Times New Roman" w:cstheme="minorHAnsi"/>
          <w:noProof w:val="0"/>
          <w:sz w:val="24"/>
        </w:rPr>
        <w:t>об'єднаної територіальної громади Царичанського р</w:t>
      </w:r>
      <w:r w:rsidR="00CF586C">
        <w:rPr>
          <w:rFonts w:eastAsia="Times New Roman" w:cstheme="minorHAnsi"/>
          <w:noProof w:val="0"/>
          <w:sz w:val="24"/>
        </w:rPr>
        <w:t>айону Дніпропетровської області</w:t>
      </w:r>
      <w:r w:rsidR="00C55B00">
        <w:rPr>
          <w:rFonts w:eastAsia="Times New Roman" w:cstheme="minorHAnsi"/>
          <w:noProof w:val="0"/>
          <w:sz w:val="24"/>
        </w:rPr>
        <w:t xml:space="preserve"> </w:t>
      </w:r>
      <w:r w:rsidR="0013747B" w:rsidRPr="0013747B">
        <w:rPr>
          <w:rFonts w:eastAsia="Times New Roman" w:cstheme="minorHAnsi"/>
          <w:noProof w:val="0"/>
          <w:sz w:val="24"/>
        </w:rPr>
        <w:t xml:space="preserve">на 2017 </w:t>
      </w:r>
      <w:r w:rsidR="0013747B" w:rsidRPr="0013747B">
        <w:t>–</w:t>
      </w:r>
      <w:r w:rsidR="0013747B" w:rsidRPr="0013747B">
        <w:rPr>
          <w:rFonts w:eastAsia="Times New Roman" w:cstheme="minorHAnsi"/>
          <w:noProof w:val="0"/>
          <w:sz w:val="24"/>
        </w:rPr>
        <w:t xml:space="preserve"> 2025 роки та затвердження звіту про її виконання</w:t>
      </w:r>
      <w:r w:rsidR="0013747B">
        <w:rPr>
          <w:rFonts w:eastAsia="Times New Roman" w:cstheme="minorHAnsi"/>
          <w:noProof w:val="0"/>
          <w:sz w:val="24"/>
        </w:rPr>
        <w:t>"</w:t>
      </w:r>
      <w:r w:rsidR="00CB426D">
        <w:rPr>
          <w:rFonts w:eastAsia="Times New Roman" w:cstheme="minorHAnsi"/>
          <w:noProof w:val="0"/>
          <w:sz w:val="24"/>
        </w:rPr>
        <w:t xml:space="preserve"> (</w:t>
      </w:r>
      <w:hyperlink r:id="rId19" w:history="1">
        <w:r w:rsidR="00CB426D" w:rsidRPr="00321B5F">
          <w:rPr>
            <w:rStyle w:val="a3"/>
            <w:rFonts w:eastAsia="Times New Roman" w:cstheme="minorHAnsi"/>
            <w:noProof w:val="0"/>
            <w:sz w:val="24"/>
          </w:rPr>
          <w:t>https://mogylivskaotg.gov.ua/documents/ck8a5s7jl7n7207597hd67ikl</w:t>
        </w:r>
      </w:hyperlink>
      <w:r w:rsidR="00CB426D">
        <w:rPr>
          <w:rFonts w:eastAsia="Times New Roman" w:cstheme="minorHAnsi"/>
          <w:noProof w:val="0"/>
          <w:sz w:val="24"/>
        </w:rPr>
        <w:t xml:space="preserve">) </w:t>
      </w:r>
      <w:r w:rsidR="0013747B">
        <w:rPr>
          <w:rFonts w:eastAsia="Times New Roman" w:cstheme="minorHAnsi"/>
          <w:noProof w:val="0"/>
          <w:sz w:val="24"/>
        </w:rPr>
        <w:t>та напрацювань робочої групи з актуалізації Стратегії.</w:t>
      </w:r>
      <w:r w:rsidR="00CB426D">
        <w:rPr>
          <w:rFonts w:eastAsia="Times New Roman" w:cstheme="minorHAnsi"/>
          <w:noProof w:val="0"/>
          <w:sz w:val="24"/>
        </w:rPr>
        <w:t xml:space="preserve"> </w:t>
      </w:r>
      <w:r w:rsidR="0013747B">
        <w:rPr>
          <w:rFonts w:eastAsia="Times New Roman" w:cstheme="minorHAnsi"/>
          <w:noProof w:val="0"/>
          <w:sz w:val="24"/>
        </w:rPr>
        <w:t xml:space="preserve"> </w:t>
      </w:r>
      <w:r w:rsidR="00D10E43" w:rsidRPr="00545DDA">
        <w:rPr>
          <w:rFonts w:eastAsia="Times New Roman" w:cstheme="minorHAnsi"/>
          <w:noProof w:val="0"/>
          <w:sz w:val="24"/>
        </w:rPr>
        <w:t>У таб</w:t>
      </w:r>
      <w:r w:rsidRPr="00545DDA">
        <w:rPr>
          <w:rFonts w:eastAsia="Times New Roman" w:cstheme="minorHAnsi"/>
          <w:noProof w:val="0"/>
          <w:sz w:val="24"/>
        </w:rPr>
        <w:t xml:space="preserve">лиці підкреслені ті питання, </w:t>
      </w:r>
      <w:r w:rsidR="00D10E43" w:rsidRPr="00545DDA">
        <w:rPr>
          <w:rFonts w:eastAsia="Times New Roman" w:cstheme="minorHAnsi"/>
          <w:noProof w:val="0"/>
          <w:sz w:val="24"/>
        </w:rPr>
        <w:t xml:space="preserve">які учасники </w:t>
      </w:r>
      <w:r w:rsidR="00C55B00">
        <w:rPr>
          <w:rFonts w:eastAsia="Times New Roman" w:cstheme="minorHAnsi"/>
          <w:noProof w:val="0"/>
          <w:sz w:val="24"/>
        </w:rPr>
        <w:t xml:space="preserve">робочих </w:t>
      </w:r>
      <w:r w:rsidRPr="00545DDA">
        <w:rPr>
          <w:rFonts w:eastAsia="Times New Roman" w:cstheme="minorHAnsi"/>
          <w:noProof w:val="0"/>
          <w:sz w:val="24"/>
        </w:rPr>
        <w:t>груп вважали пріоритетними. Якщо це позитивні явища (сильні сторони, можливості),</w:t>
      </w:r>
      <w:r w:rsidR="00872848">
        <w:rPr>
          <w:rFonts w:eastAsia="Times New Roman" w:cstheme="minorHAnsi"/>
          <w:noProof w:val="0"/>
          <w:sz w:val="24"/>
        </w:rPr>
        <w:t xml:space="preserve"> </w:t>
      </w:r>
      <w:r w:rsidRPr="00545DDA">
        <w:rPr>
          <w:rFonts w:eastAsia="Times New Roman" w:cstheme="minorHAnsi"/>
          <w:noProof w:val="0"/>
          <w:sz w:val="24"/>
        </w:rPr>
        <w:t xml:space="preserve">то </w:t>
      </w:r>
      <w:r w:rsidR="00D10E43" w:rsidRPr="00545DDA">
        <w:rPr>
          <w:rFonts w:eastAsia="Times New Roman" w:cstheme="minorHAnsi"/>
          <w:noProof w:val="0"/>
          <w:sz w:val="24"/>
        </w:rPr>
        <w:t>вони насамперед розглядаються як основа для розвитку</w:t>
      </w:r>
      <w:r w:rsidRPr="00545DDA">
        <w:rPr>
          <w:rFonts w:eastAsia="Times New Roman" w:cstheme="minorHAnsi"/>
          <w:noProof w:val="0"/>
          <w:sz w:val="24"/>
        </w:rPr>
        <w:t xml:space="preserve">, якщо </w:t>
      </w:r>
      <w:r w:rsidR="006E47BC" w:rsidRPr="00545DDA">
        <w:rPr>
          <w:rFonts w:eastAsia="Times New Roman" w:cstheme="minorHAnsi"/>
          <w:noProof w:val="0"/>
          <w:sz w:val="24"/>
        </w:rPr>
        <w:t>негативні</w:t>
      </w:r>
      <w:r w:rsidR="00872848">
        <w:rPr>
          <w:rFonts w:eastAsia="Times New Roman" w:cstheme="minorHAnsi"/>
          <w:noProof w:val="0"/>
          <w:sz w:val="24"/>
        </w:rPr>
        <w:t xml:space="preserve"> (слабкі сторони, загрози),</w:t>
      </w:r>
      <w:r w:rsidR="00CF586C">
        <w:rPr>
          <w:rFonts w:eastAsia="Times New Roman" w:cstheme="minorHAnsi"/>
          <w:noProof w:val="0"/>
          <w:sz w:val="24"/>
        </w:rPr>
        <w:t xml:space="preserve"> </w:t>
      </w:r>
      <w:r w:rsidRPr="00545DDA">
        <w:rPr>
          <w:rFonts w:eastAsia="Times New Roman" w:cstheme="minorHAnsi"/>
          <w:noProof w:val="0"/>
          <w:sz w:val="24"/>
        </w:rPr>
        <w:t xml:space="preserve">то </w:t>
      </w:r>
      <w:r w:rsidR="00D10E43" w:rsidRPr="00545DDA">
        <w:rPr>
          <w:rFonts w:eastAsia="Times New Roman" w:cstheme="minorHAnsi"/>
          <w:noProof w:val="0"/>
          <w:sz w:val="24"/>
        </w:rPr>
        <w:t>їх прагнуть упередити та</w:t>
      </w:r>
      <w:r w:rsidR="00902500" w:rsidRPr="00545DDA">
        <w:rPr>
          <w:rFonts w:eastAsia="Times New Roman" w:cstheme="minorHAnsi"/>
          <w:noProof w:val="0"/>
          <w:sz w:val="24"/>
        </w:rPr>
        <w:t>/або</w:t>
      </w:r>
      <w:r w:rsidR="00D10E43" w:rsidRPr="00545DDA">
        <w:rPr>
          <w:rFonts w:eastAsia="Times New Roman" w:cstheme="minorHAnsi"/>
          <w:noProof w:val="0"/>
          <w:sz w:val="24"/>
        </w:rPr>
        <w:t xml:space="preserve"> знайти способи впоратися</w:t>
      </w:r>
      <w:r w:rsidR="00872848">
        <w:rPr>
          <w:rFonts w:eastAsia="Times New Roman" w:cstheme="minorHAnsi"/>
          <w:noProof w:val="0"/>
          <w:sz w:val="24"/>
        </w:rPr>
        <w:t xml:space="preserve"> </w:t>
      </w:r>
      <w:r w:rsidR="00D10E43" w:rsidRPr="00545DDA">
        <w:rPr>
          <w:rFonts w:eastAsia="Times New Roman" w:cstheme="minorHAnsi"/>
          <w:noProof w:val="0"/>
          <w:sz w:val="24"/>
        </w:rPr>
        <w:t>з їх наслідками</w:t>
      </w:r>
      <w:r w:rsidRPr="00545DDA">
        <w:rPr>
          <w:rFonts w:eastAsia="Times New Roman" w:cstheme="minorHAnsi"/>
          <w:noProof w:val="0"/>
          <w:sz w:val="24"/>
        </w:rPr>
        <w:t xml:space="preserve">. </w:t>
      </w:r>
    </w:p>
    <w:tbl>
      <w:tblPr>
        <w:tblStyle w:val="17"/>
        <w:tblW w:w="10057" w:type="dxa"/>
        <w:tblLook w:val="04A0" w:firstRow="1" w:lastRow="0" w:firstColumn="1" w:lastColumn="0" w:noHBand="0" w:noVBand="1"/>
      </w:tblPr>
      <w:tblGrid>
        <w:gridCol w:w="5211"/>
        <w:gridCol w:w="4846"/>
      </w:tblGrid>
      <w:tr w:rsidR="00C55B00" w:rsidRPr="00C55B00" w14:paraId="01C6A3A6" w14:textId="77777777" w:rsidTr="00D127ED">
        <w:trPr>
          <w:tblHeader/>
        </w:trPr>
        <w:tc>
          <w:tcPr>
            <w:tcW w:w="5211" w:type="dxa"/>
            <w:shd w:val="clear" w:color="auto" w:fill="BFBFBF" w:themeFill="background1" w:themeFillShade="BF"/>
          </w:tcPr>
          <w:p w14:paraId="09176077" w14:textId="77777777" w:rsidR="00C55B00" w:rsidRPr="00C55B00" w:rsidRDefault="00C55B00" w:rsidP="00C55B00">
            <w:pPr>
              <w:spacing w:before="120" w:after="120"/>
              <w:jc w:val="center"/>
              <w:rPr>
                <w:rFonts w:cstheme="minorHAnsi"/>
                <w:b/>
                <w:noProof w:val="0"/>
                <w:sz w:val="28"/>
                <w:szCs w:val="28"/>
              </w:rPr>
            </w:pPr>
            <w:r w:rsidRPr="00C55B00">
              <w:rPr>
                <w:rFonts w:cstheme="minorHAnsi"/>
                <w:b/>
                <w:noProof w:val="0"/>
                <w:sz w:val="28"/>
                <w:szCs w:val="28"/>
              </w:rPr>
              <w:t>Сильні сторони</w:t>
            </w:r>
          </w:p>
        </w:tc>
        <w:tc>
          <w:tcPr>
            <w:tcW w:w="4846" w:type="dxa"/>
            <w:shd w:val="clear" w:color="auto" w:fill="BFBFBF" w:themeFill="background1" w:themeFillShade="BF"/>
          </w:tcPr>
          <w:p w14:paraId="60DC62C9" w14:textId="77777777" w:rsidR="00C55B00" w:rsidRPr="00C55B00" w:rsidRDefault="00C55B00" w:rsidP="00C55B00">
            <w:pPr>
              <w:spacing w:before="120" w:after="120"/>
              <w:jc w:val="center"/>
              <w:rPr>
                <w:rFonts w:cstheme="minorHAnsi"/>
                <w:b/>
                <w:noProof w:val="0"/>
                <w:sz w:val="28"/>
                <w:szCs w:val="28"/>
              </w:rPr>
            </w:pPr>
            <w:r w:rsidRPr="00C55B00">
              <w:rPr>
                <w:rFonts w:cstheme="minorHAnsi"/>
                <w:b/>
                <w:noProof w:val="0"/>
                <w:sz w:val="28"/>
                <w:szCs w:val="28"/>
              </w:rPr>
              <w:t xml:space="preserve">Слабкі сторони </w:t>
            </w:r>
          </w:p>
        </w:tc>
      </w:tr>
      <w:tr w:rsidR="00C55B00" w:rsidRPr="00C55B00" w14:paraId="63B948C6" w14:textId="77777777" w:rsidTr="00D127ED">
        <w:tc>
          <w:tcPr>
            <w:tcW w:w="5211" w:type="dxa"/>
          </w:tcPr>
          <w:p w14:paraId="3C80B6A0" w14:textId="77777777" w:rsidR="00872848" w:rsidRDefault="00872848" w:rsidP="00872848">
            <w:pPr>
              <w:spacing w:line="216" w:lineRule="auto"/>
              <w:ind w:left="360"/>
              <w:jc w:val="both"/>
              <w:rPr>
                <w:rFonts w:cstheme="minorHAnsi"/>
                <w:u w:val="single"/>
              </w:rPr>
            </w:pPr>
          </w:p>
          <w:p w14:paraId="30EAEF1F" w14:textId="77777777" w:rsidR="00872848" w:rsidRPr="00516EB5" w:rsidRDefault="00C55B00" w:rsidP="002766BA">
            <w:pPr>
              <w:numPr>
                <w:ilvl w:val="0"/>
                <w:numId w:val="5"/>
              </w:numPr>
              <w:spacing w:after="200" w:line="216" w:lineRule="auto"/>
              <w:ind w:left="278" w:hanging="284"/>
              <w:jc w:val="both"/>
              <w:rPr>
                <w:rFonts w:cstheme="minorHAnsi"/>
                <w:u w:val="single"/>
              </w:rPr>
            </w:pPr>
            <w:r w:rsidRPr="00C55B00">
              <w:rPr>
                <w:rFonts w:cstheme="minorHAnsi"/>
                <w:u w:val="single"/>
              </w:rPr>
              <w:t xml:space="preserve">Природні багатства (родючі чорноземи для розвитку сільського господарства, чиста річка Оріль, озера та ліси для розвитку агротуризму та оздоровлення мешканців). </w:t>
            </w:r>
          </w:p>
          <w:p w14:paraId="3FE43E52" w14:textId="77777777" w:rsidR="00C55B00" w:rsidRPr="00516EB5" w:rsidRDefault="00C55B00" w:rsidP="002766BA">
            <w:pPr>
              <w:numPr>
                <w:ilvl w:val="0"/>
                <w:numId w:val="5"/>
              </w:numPr>
              <w:spacing w:after="200" w:line="216" w:lineRule="auto"/>
              <w:ind w:left="278" w:hanging="284"/>
              <w:jc w:val="both"/>
              <w:rPr>
                <w:rFonts w:cstheme="minorHAnsi"/>
              </w:rPr>
            </w:pPr>
            <w:r w:rsidRPr="00516EB5">
              <w:rPr>
                <w:rFonts w:cstheme="minorHAnsi"/>
                <w:u w:val="single"/>
              </w:rPr>
              <w:t xml:space="preserve"> </w:t>
            </w:r>
            <w:r w:rsidR="00216081">
              <w:rPr>
                <w:rFonts w:cstheme="minorHAnsi"/>
                <w:u w:val="single"/>
                <w:lang w:val="uk-UA"/>
              </w:rPr>
              <w:t xml:space="preserve">Велика кількість </w:t>
            </w:r>
            <w:r w:rsidRPr="00C55B00">
              <w:rPr>
                <w:rFonts w:cstheme="minorHAnsi"/>
                <w:u w:val="single"/>
              </w:rPr>
              <w:t>місцевих підприємців</w:t>
            </w:r>
            <w:r w:rsidR="00216081">
              <w:rPr>
                <w:rFonts w:cstheme="minorHAnsi"/>
                <w:u w:val="single"/>
                <w:lang w:val="uk-UA"/>
              </w:rPr>
              <w:t>, які швидко адаптуються в нових економічних умовах</w:t>
            </w:r>
            <w:r w:rsidRPr="00C55B00">
              <w:rPr>
                <w:rFonts w:cstheme="minorHAnsi"/>
                <w:u w:val="single"/>
              </w:rPr>
              <w:t>.</w:t>
            </w:r>
          </w:p>
          <w:p w14:paraId="3237A343" w14:textId="77777777" w:rsidR="00872848" w:rsidRDefault="00C55B00" w:rsidP="002766BA">
            <w:pPr>
              <w:numPr>
                <w:ilvl w:val="0"/>
                <w:numId w:val="5"/>
              </w:numPr>
              <w:spacing w:after="200" w:line="216" w:lineRule="auto"/>
              <w:ind w:left="278" w:hanging="284"/>
              <w:jc w:val="both"/>
              <w:rPr>
                <w:rFonts w:cstheme="minorHAnsi"/>
              </w:rPr>
            </w:pPr>
            <w:r w:rsidRPr="00516EB5">
              <w:rPr>
                <w:rFonts w:cstheme="minorHAnsi"/>
                <w:u w:val="single"/>
              </w:rPr>
              <w:t xml:space="preserve">Високий кадровий потенціал </w:t>
            </w:r>
            <w:r w:rsidRPr="00516EB5">
              <w:rPr>
                <w:rFonts w:cstheme="minorHAnsi"/>
              </w:rPr>
              <w:t xml:space="preserve">(економісти, </w:t>
            </w:r>
            <w:r w:rsidRPr="00516EB5">
              <w:rPr>
                <w:rFonts w:cstheme="minorHAnsi"/>
              </w:rPr>
              <w:lastRenderedPageBreak/>
              <w:t>фінансисти, педагоги, обдарована та гарно освічена молодь).</w:t>
            </w:r>
          </w:p>
          <w:p w14:paraId="1B7F0228" w14:textId="77777777" w:rsidR="00216081" w:rsidRPr="00516EB5" w:rsidRDefault="00216081" w:rsidP="002766BA">
            <w:pPr>
              <w:numPr>
                <w:ilvl w:val="0"/>
                <w:numId w:val="5"/>
              </w:numPr>
              <w:spacing w:after="200" w:line="216" w:lineRule="auto"/>
              <w:ind w:left="278" w:hanging="284"/>
              <w:jc w:val="both"/>
              <w:rPr>
                <w:rFonts w:cstheme="minorHAnsi"/>
              </w:rPr>
            </w:pPr>
            <w:r>
              <w:rPr>
                <w:rFonts w:cstheme="minorHAnsi"/>
                <w:u w:val="single"/>
                <w:lang w:val="uk-UA"/>
              </w:rPr>
              <w:t>Наявність земель за межами населених пунктів, які потенційно можуть бути інвестиційними ділянками.</w:t>
            </w:r>
          </w:p>
          <w:p w14:paraId="72827093" w14:textId="77777777" w:rsidR="00516EB5" w:rsidRDefault="002962C9" w:rsidP="002766BA">
            <w:pPr>
              <w:numPr>
                <w:ilvl w:val="0"/>
                <w:numId w:val="5"/>
              </w:numPr>
              <w:spacing w:line="216" w:lineRule="auto"/>
              <w:ind w:left="278" w:hanging="284"/>
              <w:jc w:val="both"/>
              <w:rPr>
                <w:rFonts w:cstheme="minorHAnsi"/>
                <w:u w:val="single"/>
              </w:rPr>
            </w:pPr>
            <w:r w:rsidRPr="00516EB5">
              <w:rPr>
                <w:rFonts w:cstheme="minorHAnsi"/>
                <w:u w:val="single"/>
              </w:rPr>
              <w:t>Функціонуванн</w:t>
            </w:r>
            <w:r w:rsidR="00C55B00" w:rsidRPr="00516EB5">
              <w:rPr>
                <w:rFonts w:cstheme="minorHAnsi"/>
                <w:u w:val="single"/>
              </w:rPr>
              <w:t>я комунальних закладів</w:t>
            </w:r>
            <w:r w:rsidRPr="00516EB5">
              <w:rPr>
                <w:rFonts w:cstheme="minorHAnsi"/>
                <w:u w:val="single"/>
              </w:rPr>
              <w:t xml:space="preserve">, </w:t>
            </w:r>
            <w:r w:rsidR="00872848" w:rsidRPr="00516EB5">
              <w:rPr>
                <w:rFonts w:cstheme="minorHAnsi"/>
                <w:u w:val="single"/>
              </w:rPr>
              <w:t xml:space="preserve">                             засновником яких є Могилівська сільська сільська рада, </w:t>
            </w:r>
            <w:r w:rsidRPr="00516EB5">
              <w:rPr>
                <w:rFonts w:cstheme="minorHAnsi"/>
                <w:u w:val="single"/>
              </w:rPr>
              <w:t xml:space="preserve">а саме: </w:t>
            </w:r>
          </w:p>
          <w:p w14:paraId="1125B283" w14:textId="77777777" w:rsidR="00FE6332" w:rsidRPr="00516EB5" w:rsidRDefault="00435CDC" w:rsidP="00516EB5">
            <w:pPr>
              <w:spacing w:line="216" w:lineRule="auto"/>
              <w:ind w:left="278"/>
              <w:jc w:val="both"/>
              <w:rPr>
                <w:rFonts w:cstheme="minorHAnsi"/>
                <w:u w:val="single"/>
              </w:rPr>
            </w:pPr>
            <w:r w:rsidRPr="00516EB5">
              <w:rPr>
                <w:rFonts w:cstheme="minorHAnsi"/>
                <w:u w:val="single"/>
              </w:rPr>
              <w:t>8</w:t>
            </w:r>
            <w:r w:rsidR="00525FFC" w:rsidRPr="00516EB5">
              <w:rPr>
                <w:rFonts w:cstheme="minorHAnsi"/>
                <w:u w:val="single"/>
              </w:rPr>
              <w:t xml:space="preserve"> - </w:t>
            </w:r>
            <w:r w:rsidRPr="00516EB5">
              <w:rPr>
                <w:rFonts w:cstheme="minorHAnsi"/>
                <w:u w:val="single"/>
              </w:rPr>
              <w:t xml:space="preserve"> у сфері освіти: </w:t>
            </w:r>
            <w:r w:rsidR="00C55B00" w:rsidRPr="00516EB5">
              <w:rPr>
                <w:rFonts w:cstheme="minorHAnsi"/>
              </w:rPr>
              <w:t>О</w:t>
            </w:r>
            <w:r w:rsidRPr="00516EB5">
              <w:rPr>
                <w:rFonts w:cstheme="minorHAnsi"/>
              </w:rPr>
              <w:t>КЗ</w:t>
            </w:r>
            <w:r w:rsidR="00C55B00" w:rsidRPr="00516EB5">
              <w:rPr>
                <w:rFonts w:cstheme="minorHAnsi"/>
              </w:rPr>
              <w:t xml:space="preserve">  "Могилівська </w:t>
            </w:r>
            <w:r w:rsidR="00ED4DB0" w:rsidRPr="00516EB5">
              <w:rPr>
                <w:rFonts w:cstheme="minorHAnsi"/>
              </w:rPr>
              <w:t>ЗОШ І-ІІІ ст.</w:t>
            </w:r>
            <w:r w:rsidR="00C55B00" w:rsidRPr="00516EB5">
              <w:rPr>
                <w:rFonts w:cstheme="minorHAnsi"/>
              </w:rPr>
              <w:t xml:space="preserve">  ім. І.М. Шишканя"</w:t>
            </w:r>
            <w:r w:rsidR="00ED4DB0" w:rsidRPr="00516EB5">
              <w:rPr>
                <w:rFonts w:cstheme="minorHAnsi"/>
              </w:rPr>
              <w:t xml:space="preserve"> з філією</w:t>
            </w:r>
            <w:r w:rsidRPr="00516EB5">
              <w:rPr>
                <w:rFonts w:cstheme="minorHAnsi"/>
              </w:rPr>
              <w:t xml:space="preserve"> І-ІІ ст.</w:t>
            </w:r>
            <w:r w:rsidR="00ED4DB0" w:rsidRPr="00516EB5">
              <w:rPr>
                <w:rFonts w:cstheme="minorHAnsi"/>
              </w:rPr>
              <w:t xml:space="preserve">, </w:t>
            </w:r>
            <w:r w:rsidR="00C55B00" w:rsidRPr="00516EB5">
              <w:rPr>
                <w:rFonts w:cstheme="minorHAnsi"/>
              </w:rPr>
              <w:t xml:space="preserve"> </w:t>
            </w:r>
            <w:r w:rsidR="00ED4DB0" w:rsidRPr="00516EB5">
              <w:rPr>
                <w:rFonts w:cstheme="minorHAnsi"/>
              </w:rPr>
              <w:t xml:space="preserve">КЗ "ЗОШ І-ІІІ ст. с. Молодіжне", </w:t>
            </w:r>
            <w:r w:rsidR="00872848" w:rsidRPr="00516EB5">
              <w:rPr>
                <w:rFonts w:cstheme="minorHAnsi"/>
              </w:rPr>
              <w:t xml:space="preserve">   </w:t>
            </w:r>
            <w:r w:rsidR="00ED4DB0" w:rsidRPr="00516EB5">
              <w:rPr>
                <w:rFonts w:cstheme="minorHAnsi"/>
              </w:rPr>
              <w:t xml:space="preserve">КЗ "Цибульківська ЗОШ І-ІІ ст.", </w:t>
            </w:r>
            <w:r w:rsidR="002962C9" w:rsidRPr="00516EB5">
              <w:rPr>
                <w:rFonts w:cstheme="minorHAnsi"/>
              </w:rPr>
              <w:t>КЗ</w:t>
            </w:r>
            <w:r w:rsidR="00ED4DB0" w:rsidRPr="00516EB5">
              <w:rPr>
                <w:rFonts w:cstheme="minorHAnsi"/>
              </w:rPr>
              <w:t>"Могилівський ДНЗ "Ромашка"</w:t>
            </w:r>
            <w:r w:rsidRPr="00516EB5">
              <w:rPr>
                <w:rFonts w:cstheme="minorHAnsi"/>
              </w:rPr>
              <w:t>,                                  КЗ "</w:t>
            </w:r>
            <w:r w:rsidR="00ED4DB0" w:rsidRPr="00516EB5">
              <w:rPr>
                <w:rFonts w:cstheme="minorHAnsi"/>
              </w:rPr>
              <w:t xml:space="preserve">Могилівський </w:t>
            </w:r>
            <w:r w:rsidRPr="00516EB5">
              <w:rPr>
                <w:rFonts w:cstheme="minorHAnsi"/>
              </w:rPr>
              <w:t>ДНЗ - 2 "Дзвіночок",</w:t>
            </w:r>
            <w:r w:rsidR="00ED4DB0" w:rsidRPr="00516EB5">
              <w:rPr>
                <w:rFonts w:cstheme="minorHAnsi"/>
              </w:rPr>
              <w:t xml:space="preserve"> </w:t>
            </w:r>
            <w:r w:rsidRPr="00516EB5">
              <w:rPr>
                <w:rFonts w:cstheme="minorHAnsi"/>
              </w:rPr>
              <w:t xml:space="preserve">                            КЗ "</w:t>
            </w:r>
            <w:r w:rsidR="00ED4DB0" w:rsidRPr="00516EB5">
              <w:rPr>
                <w:rFonts w:cstheme="minorHAnsi"/>
              </w:rPr>
              <w:t xml:space="preserve">Новопідкрязький ясла-садок </w:t>
            </w:r>
            <w:r w:rsidRPr="00516EB5">
              <w:rPr>
                <w:rFonts w:cstheme="minorHAnsi"/>
              </w:rPr>
              <w:t>"Казка",               Філія «Шафран» ОЕНЦДУМ;</w:t>
            </w:r>
          </w:p>
          <w:p w14:paraId="6E3E0FD9" w14:textId="77777777" w:rsidR="00FE6332" w:rsidRPr="00516EB5" w:rsidRDefault="002962C9" w:rsidP="00516EB5">
            <w:pPr>
              <w:spacing w:line="216" w:lineRule="auto"/>
              <w:ind w:left="278"/>
              <w:jc w:val="both"/>
              <w:rPr>
                <w:rFonts w:cstheme="minorHAnsi"/>
              </w:rPr>
            </w:pPr>
            <w:r w:rsidRPr="00516EB5">
              <w:rPr>
                <w:rFonts w:cstheme="minorHAnsi"/>
                <w:u w:val="single"/>
              </w:rPr>
              <w:t>10</w:t>
            </w:r>
            <w:r w:rsidR="00525FFC" w:rsidRPr="00516EB5">
              <w:rPr>
                <w:rFonts w:cstheme="minorHAnsi"/>
                <w:u w:val="single"/>
              </w:rPr>
              <w:t xml:space="preserve"> -</w:t>
            </w:r>
            <w:r w:rsidR="00435CDC" w:rsidRPr="00516EB5">
              <w:rPr>
                <w:rFonts w:cstheme="minorHAnsi"/>
                <w:u w:val="single"/>
              </w:rPr>
              <w:t xml:space="preserve"> у сфері культури</w:t>
            </w:r>
            <w:r w:rsidR="00EA001A" w:rsidRPr="00516EB5">
              <w:rPr>
                <w:rFonts w:cstheme="minorHAnsi"/>
                <w:u w:val="single"/>
              </w:rPr>
              <w:t xml:space="preserve"> і спорту</w:t>
            </w:r>
            <w:r w:rsidR="00435CDC" w:rsidRPr="00516EB5">
              <w:rPr>
                <w:rFonts w:cstheme="minorHAnsi"/>
                <w:u w:val="single"/>
              </w:rPr>
              <w:t xml:space="preserve">: </w:t>
            </w:r>
            <w:r w:rsidRPr="00516EB5">
              <w:rPr>
                <w:rFonts w:cstheme="minorHAnsi"/>
              </w:rPr>
              <w:t xml:space="preserve">ККЗ </w:t>
            </w:r>
            <w:r w:rsidR="00435CDC" w:rsidRPr="00516EB5">
              <w:rPr>
                <w:rFonts w:cstheme="minorHAnsi"/>
              </w:rPr>
              <w:t>"Могилівський СБК"</w:t>
            </w:r>
            <w:r w:rsidR="00EA001A" w:rsidRPr="00516EB5">
              <w:rPr>
                <w:rFonts w:cstheme="minorHAnsi"/>
              </w:rPr>
              <w:t xml:space="preserve"> із спортивним комплексом</w:t>
            </w:r>
            <w:r w:rsidR="00435CDC" w:rsidRPr="00516EB5">
              <w:rPr>
                <w:rFonts w:cstheme="minorHAnsi"/>
              </w:rPr>
              <w:t>,</w:t>
            </w:r>
            <w:r w:rsidR="00516EB5">
              <w:rPr>
                <w:rFonts w:cstheme="minorHAnsi"/>
                <w:lang w:val="uk-UA"/>
              </w:rPr>
              <w:t xml:space="preserve"> </w:t>
            </w:r>
            <w:r w:rsidRPr="00516EB5">
              <w:rPr>
                <w:rFonts w:cstheme="minorHAnsi"/>
              </w:rPr>
              <w:t xml:space="preserve">ККЗ  </w:t>
            </w:r>
            <w:r w:rsidR="00435CDC" w:rsidRPr="00516EB5">
              <w:rPr>
                <w:rFonts w:cstheme="minorHAnsi"/>
              </w:rPr>
              <w:t xml:space="preserve">"Зорянський </w:t>
            </w:r>
            <w:r w:rsidRPr="00516EB5">
              <w:rPr>
                <w:rFonts w:cstheme="minorHAnsi"/>
              </w:rPr>
              <w:t xml:space="preserve">СБК", </w:t>
            </w:r>
            <w:r w:rsidR="00EA001A" w:rsidRPr="00516EB5">
              <w:rPr>
                <w:rFonts w:cstheme="minorHAnsi"/>
              </w:rPr>
              <w:t xml:space="preserve">ККЗ "Модіжнянський СБК", </w:t>
            </w:r>
            <w:r w:rsidRPr="00516EB5">
              <w:rPr>
                <w:rFonts w:cstheme="minorHAnsi"/>
              </w:rPr>
              <w:t>ККЗ</w:t>
            </w:r>
            <w:r w:rsidR="00EA001A" w:rsidRPr="00516EB5">
              <w:rPr>
                <w:rFonts w:cstheme="minorHAnsi"/>
              </w:rPr>
              <w:t xml:space="preserve"> </w:t>
            </w:r>
            <w:r w:rsidR="00435CDC" w:rsidRPr="00516EB5">
              <w:rPr>
                <w:rFonts w:cstheme="minorHAnsi"/>
              </w:rPr>
              <w:t xml:space="preserve">"Цибульківський </w:t>
            </w:r>
            <w:r w:rsidRPr="00516EB5">
              <w:rPr>
                <w:rFonts w:cstheme="minorHAnsi"/>
              </w:rPr>
              <w:t>СБК",</w:t>
            </w:r>
            <w:r w:rsidR="00516EB5">
              <w:rPr>
                <w:rFonts w:cstheme="minorHAnsi"/>
                <w:lang w:val="uk-UA"/>
              </w:rPr>
              <w:t xml:space="preserve"> </w:t>
            </w:r>
            <w:r w:rsidRPr="00516EB5">
              <w:rPr>
                <w:rFonts w:cstheme="minorHAnsi"/>
              </w:rPr>
              <w:t>ККЗ</w:t>
            </w:r>
            <w:r w:rsidR="00EA001A" w:rsidRPr="00516EB5">
              <w:rPr>
                <w:rFonts w:cstheme="minorHAnsi"/>
              </w:rPr>
              <w:t xml:space="preserve"> </w:t>
            </w:r>
            <w:r w:rsidRPr="00516EB5">
              <w:rPr>
                <w:rFonts w:cstheme="minorHAnsi"/>
              </w:rPr>
              <w:t xml:space="preserve"> </w:t>
            </w:r>
            <w:r w:rsidR="00435CDC" w:rsidRPr="00516EB5">
              <w:rPr>
                <w:rFonts w:cstheme="minorHAnsi"/>
              </w:rPr>
              <w:t>"Новопідкрязький  СБК",</w:t>
            </w:r>
            <w:r w:rsidR="001471DC" w:rsidRPr="00516EB5">
              <w:rPr>
                <w:rFonts w:cstheme="minorHAnsi"/>
              </w:rPr>
              <w:t xml:space="preserve"> ККЗ </w:t>
            </w:r>
            <w:r w:rsidRPr="00516EB5">
              <w:rPr>
                <w:rFonts w:cstheme="minorHAnsi"/>
              </w:rPr>
              <w:t xml:space="preserve"> </w:t>
            </w:r>
            <w:r w:rsidR="001471DC" w:rsidRPr="00516EB5">
              <w:rPr>
                <w:rFonts w:cstheme="minorHAnsi"/>
              </w:rPr>
              <w:t>"</w:t>
            </w:r>
            <w:r w:rsidR="00435CDC" w:rsidRPr="00516EB5">
              <w:rPr>
                <w:rFonts w:cstheme="minorHAnsi"/>
              </w:rPr>
              <w:t xml:space="preserve">Могилівська </w:t>
            </w:r>
            <w:r w:rsidR="001471DC" w:rsidRPr="00516EB5">
              <w:rPr>
                <w:rFonts w:cstheme="minorHAnsi"/>
              </w:rPr>
              <w:t xml:space="preserve">СБ", ККЗ </w:t>
            </w:r>
            <w:r w:rsidRPr="00516EB5">
              <w:rPr>
                <w:rFonts w:cstheme="minorHAnsi"/>
              </w:rPr>
              <w:t xml:space="preserve"> </w:t>
            </w:r>
            <w:r w:rsidR="001471DC" w:rsidRPr="00516EB5">
              <w:rPr>
                <w:rFonts w:cstheme="minorHAnsi"/>
              </w:rPr>
              <w:t xml:space="preserve">"Зорянська СБ", </w:t>
            </w:r>
            <w:r w:rsidR="00EA001A" w:rsidRPr="00516EB5">
              <w:rPr>
                <w:rFonts w:cstheme="minorHAnsi"/>
              </w:rPr>
              <w:t xml:space="preserve">ККЗ "Молодіжнянська СБ", ККЗ "Цибульківська СБ"; </w:t>
            </w:r>
            <w:r w:rsidR="001471DC" w:rsidRPr="00516EB5">
              <w:rPr>
                <w:rFonts w:cstheme="minorHAnsi"/>
              </w:rPr>
              <w:t xml:space="preserve">ККЗ </w:t>
            </w:r>
            <w:r w:rsidRPr="00516EB5">
              <w:rPr>
                <w:rFonts w:cstheme="minorHAnsi"/>
              </w:rPr>
              <w:t xml:space="preserve"> </w:t>
            </w:r>
            <w:r w:rsidR="001471DC" w:rsidRPr="00516EB5">
              <w:rPr>
                <w:rFonts w:cstheme="minorHAnsi"/>
              </w:rPr>
              <w:t>"</w:t>
            </w:r>
            <w:r w:rsidR="00435CDC" w:rsidRPr="00516EB5">
              <w:rPr>
                <w:rFonts w:cstheme="minorHAnsi"/>
              </w:rPr>
              <w:t xml:space="preserve">Новопідкрязька </w:t>
            </w:r>
            <w:r w:rsidR="001471DC" w:rsidRPr="00516EB5">
              <w:rPr>
                <w:rFonts w:cstheme="minorHAnsi"/>
              </w:rPr>
              <w:t>СБ"</w:t>
            </w:r>
            <w:r w:rsidR="00EA001A" w:rsidRPr="00516EB5">
              <w:rPr>
                <w:rFonts w:cstheme="minorHAnsi"/>
              </w:rPr>
              <w:t>;</w:t>
            </w:r>
          </w:p>
          <w:p w14:paraId="5DF2E3E1" w14:textId="77777777" w:rsidR="00FE6332" w:rsidRPr="00516EB5" w:rsidRDefault="00A67559" w:rsidP="00516EB5">
            <w:pPr>
              <w:spacing w:line="216" w:lineRule="auto"/>
              <w:ind w:left="278"/>
              <w:jc w:val="both"/>
              <w:rPr>
                <w:rFonts w:cstheme="minorHAnsi"/>
              </w:rPr>
            </w:pPr>
            <w:r w:rsidRPr="00516EB5">
              <w:rPr>
                <w:rFonts w:cstheme="minorHAnsi"/>
                <w:u w:val="single"/>
              </w:rPr>
              <w:t>7</w:t>
            </w:r>
            <w:r w:rsidR="00525FFC" w:rsidRPr="00516EB5">
              <w:rPr>
                <w:rFonts w:cstheme="minorHAnsi"/>
                <w:u w:val="single"/>
              </w:rPr>
              <w:t xml:space="preserve"> -</w:t>
            </w:r>
            <w:r w:rsidRPr="00516EB5">
              <w:rPr>
                <w:rFonts w:cstheme="minorHAnsi"/>
                <w:u w:val="single"/>
              </w:rPr>
              <w:t xml:space="preserve"> </w:t>
            </w:r>
            <w:r w:rsidR="00EA001A" w:rsidRPr="00516EB5">
              <w:rPr>
                <w:rFonts w:cstheme="minorHAnsi"/>
                <w:u w:val="single"/>
              </w:rPr>
              <w:t>у сфері охорони здоров'я</w:t>
            </w:r>
            <w:r w:rsidRPr="00516EB5">
              <w:rPr>
                <w:rFonts w:cstheme="minorHAnsi"/>
                <w:u w:val="single"/>
              </w:rPr>
              <w:t xml:space="preserve">: </w:t>
            </w:r>
            <w:r w:rsidRPr="00516EB5">
              <w:rPr>
                <w:rFonts w:cstheme="minorHAnsi"/>
              </w:rPr>
              <w:t xml:space="preserve">Могилівська АЗПСМ, Молодіжнянська АЗПСМ, Новопідкрязька АЗПСМ, </w:t>
            </w:r>
            <w:r w:rsidRPr="00FC18A2">
              <w:rPr>
                <w:rFonts w:cstheme="minorHAnsi"/>
              </w:rPr>
              <w:t>Зорянський ФАП,</w:t>
            </w:r>
            <w:r w:rsidRPr="00516EB5">
              <w:rPr>
                <w:rFonts w:cstheme="minorHAnsi"/>
              </w:rPr>
              <w:t xml:space="preserve"> </w:t>
            </w:r>
            <w:r w:rsidRPr="00FC18A2">
              <w:rPr>
                <w:rFonts w:cstheme="minorHAnsi"/>
              </w:rPr>
              <w:t xml:space="preserve">Проточанський ФАП, </w:t>
            </w:r>
            <w:r w:rsidRPr="00516EB5">
              <w:rPr>
                <w:rFonts w:cstheme="minorHAnsi"/>
              </w:rPr>
              <w:t>Цибульківський ФАП, Катеринівський ФАП;</w:t>
            </w:r>
          </w:p>
          <w:p w14:paraId="4A1D05E1" w14:textId="77777777" w:rsidR="00516EB5" w:rsidRDefault="00516EB5" w:rsidP="00516EB5">
            <w:pPr>
              <w:spacing w:line="216" w:lineRule="auto"/>
              <w:ind w:left="278"/>
              <w:jc w:val="both"/>
              <w:rPr>
                <w:rFonts w:cstheme="minorHAnsi"/>
                <w:u w:val="single"/>
              </w:rPr>
            </w:pPr>
            <w:r>
              <w:rPr>
                <w:rFonts w:cstheme="minorHAnsi"/>
                <w:u w:val="single"/>
                <w:lang w:val="uk-UA"/>
              </w:rPr>
              <w:t>1</w:t>
            </w:r>
            <w:r w:rsidR="00525FFC" w:rsidRPr="00516EB5">
              <w:rPr>
                <w:rFonts w:cstheme="minorHAnsi"/>
                <w:u w:val="single"/>
              </w:rPr>
              <w:t xml:space="preserve"> - у сфері соціального захисту: КЗ "Терцентр";</w:t>
            </w:r>
            <w:r w:rsidR="00872848" w:rsidRPr="00516EB5">
              <w:rPr>
                <w:rFonts w:cstheme="minorHAnsi"/>
                <w:u w:val="single"/>
              </w:rPr>
              <w:t xml:space="preserve"> </w:t>
            </w:r>
          </w:p>
          <w:p w14:paraId="56776C18" w14:textId="77777777" w:rsidR="00872848" w:rsidRPr="00516EB5" w:rsidRDefault="00525FFC" w:rsidP="00516EB5">
            <w:pPr>
              <w:spacing w:after="200" w:line="216" w:lineRule="auto"/>
              <w:ind w:left="278"/>
              <w:jc w:val="both"/>
              <w:rPr>
                <w:rFonts w:cstheme="minorHAnsi"/>
                <w:u w:val="single"/>
              </w:rPr>
            </w:pPr>
            <w:r w:rsidRPr="00516EB5">
              <w:rPr>
                <w:rFonts w:cstheme="minorHAnsi"/>
                <w:u w:val="single"/>
              </w:rPr>
              <w:t xml:space="preserve">1 - у сфері ЖКГ: </w:t>
            </w:r>
            <w:r w:rsidR="00C55B00" w:rsidRPr="00516EB5">
              <w:rPr>
                <w:rFonts w:cstheme="minorHAnsi"/>
                <w:u w:val="single"/>
              </w:rPr>
              <w:t xml:space="preserve">КЗ </w:t>
            </w:r>
            <w:r w:rsidRPr="00516EB5">
              <w:rPr>
                <w:rFonts w:cstheme="minorHAnsi"/>
                <w:u w:val="single"/>
              </w:rPr>
              <w:t>"</w:t>
            </w:r>
            <w:r w:rsidR="00C55B00" w:rsidRPr="00516EB5">
              <w:rPr>
                <w:rFonts w:cstheme="minorHAnsi"/>
                <w:u w:val="single"/>
              </w:rPr>
              <w:t>Джерело</w:t>
            </w:r>
            <w:r w:rsidRPr="00516EB5">
              <w:rPr>
                <w:rFonts w:cstheme="minorHAnsi"/>
                <w:u w:val="single"/>
              </w:rPr>
              <w:t>"</w:t>
            </w:r>
            <w:r w:rsidR="00FE6332" w:rsidRPr="00516EB5">
              <w:rPr>
                <w:rFonts w:cstheme="minorHAnsi"/>
                <w:u w:val="single"/>
              </w:rPr>
              <w:t>.</w:t>
            </w:r>
          </w:p>
          <w:p w14:paraId="3E7AA903" w14:textId="77777777" w:rsidR="00C55B00" w:rsidRDefault="00C55B00" w:rsidP="002766BA">
            <w:pPr>
              <w:numPr>
                <w:ilvl w:val="0"/>
                <w:numId w:val="5"/>
              </w:numPr>
              <w:spacing w:after="200" w:line="216" w:lineRule="auto"/>
              <w:ind w:left="278" w:hanging="284"/>
              <w:jc w:val="both"/>
              <w:rPr>
                <w:rFonts w:cstheme="minorHAnsi"/>
              </w:rPr>
            </w:pPr>
            <w:r w:rsidRPr="00516EB5">
              <w:rPr>
                <w:rFonts w:cstheme="minorHAnsi"/>
              </w:rPr>
              <w:t xml:space="preserve">Діяльність закордонного інвестора                                  ТОВ "Маїсадур Семанс Україна" </w:t>
            </w:r>
            <w:r w:rsidR="00C926CB" w:rsidRPr="00516EB5">
              <w:rPr>
                <w:rFonts w:cstheme="minorHAnsi"/>
              </w:rPr>
              <w:t xml:space="preserve">під брендовою назвою "MAS Seeds Україна" </w:t>
            </w:r>
            <w:r w:rsidRPr="00516EB5">
              <w:rPr>
                <w:rFonts w:cstheme="minorHAnsi"/>
              </w:rPr>
              <w:t>(це не просто роботодавець, а суб’єкт господарювання, який несе європейський досвід у сфері підприємництва).</w:t>
            </w:r>
          </w:p>
          <w:p w14:paraId="02B2BF32" w14:textId="77777777" w:rsidR="009703E9" w:rsidRPr="00516EB5" w:rsidRDefault="009703E9" w:rsidP="002766BA">
            <w:pPr>
              <w:numPr>
                <w:ilvl w:val="0"/>
                <w:numId w:val="5"/>
              </w:numPr>
              <w:spacing w:after="200" w:line="216" w:lineRule="auto"/>
              <w:ind w:left="278" w:hanging="284"/>
              <w:jc w:val="both"/>
              <w:rPr>
                <w:rFonts w:cstheme="minorHAnsi"/>
              </w:rPr>
            </w:pPr>
            <w:r>
              <w:rPr>
                <w:rFonts w:cstheme="minorHAnsi"/>
                <w:lang w:val="uk-UA"/>
              </w:rPr>
              <w:t>Створення та функціонування двох сільськогосподарських</w:t>
            </w:r>
            <w:r w:rsidR="00392828">
              <w:rPr>
                <w:rFonts w:cstheme="minorHAnsi"/>
                <w:lang w:val="uk-UA"/>
              </w:rPr>
              <w:t xml:space="preserve"> обслуговуючих </w:t>
            </w:r>
            <w:r>
              <w:rPr>
                <w:rFonts w:cstheme="minorHAnsi"/>
                <w:lang w:val="uk-UA"/>
              </w:rPr>
              <w:t xml:space="preserve"> кооперативів (</w:t>
            </w:r>
            <w:r w:rsidR="00392828">
              <w:rPr>
                <w:rFonts w:cstheme="minorHAnsi"/>
                <w:lang w:val="uk-UA"/>
              </w:rPr>
              <w:t>СОК "Перший Ягідний", який спеціалізується на вирощуванні ягідних культур та СОК "Екокрай "Журавський", сфера діяльності – молочарство).</w:t>
            </w:r>
          </w:p>
          <w:p w14:paraId="1E5D923F" w14:textId="77777777" w:rsidR="00516EB5" w:rsidRPr="00516EB5" w:rsidRDefault="00C55B00" w:rsidP="002766BA">
            <w:pPr>
              <w:numPr>
                <w:ilvl w:val="0"/>
                <w:numId w:val="5"/>
              </w:numPr>
              <w:spacing w:after="200" w:line="216" w:lineRule="auto"/>
              <w:ind w:left="278" w:hanging="284"/>
              <w:jc w:val="both"/>
              <w:rPr>
                <w:rFonts w:cstheme="minorHAnsi"/>
              </w:rPr>
            </w:pPr>
            <w:r w:rsidRPr="00516EB5">
              <w:rPr>
                <w:rFonts w:cstheme="minorHAnsi"/>
              </w:rPr>
              <w:t xml:space="preserve"> Готовність спільноти до змін. (погодилися, </w:t>
            </w:r>
            <w:r w:rsidR="00516EB5" w:rsidRPr="00516EB5">
              <w:rPr>
                <w:rFonts w:cstheme="minorHAnsi"/>
              </w:rPr>
              <w:t xml:space="preserve">                 </w:t>
            </w:r>
            <w:r w:rsidRPr="00516EB5">
              <w:rPr>
                <w:rFonts w:cstheme="minorHAnsi"/>
              </w:rPr>
              <w:t>що ця готовність є відносною)</w:t>
            </w:r>
            <w:r w:rsidR="00C926CB" w:rsidRPr="00516EB5">
              <w:rPr>
                <w:rFonts w:cstheme="minorHAnsi"/>
              </w:rPr>
              <w:t>.</w:t>
            </w:r>
          </w:p>
          <w:p w14:paraId="06C02D65" w14:textId="77777777" w:rsidR="00C55B00" w:rsidRPr="00516EB5" w:rsidRDefault="00C55B00" w:rsidP="002766BA">
            <w:pPr>
              <w:numPr>
                <w:ilvl w:val="0"/>
                <w:numId w:val="5"/>
              </w:numPr>
              <w:spacing w:after="200" w:line="216" w:lineRule="auto"/>
              <w:ind w:left="278" w:hanging="284"/>
              <w:jc w:val="both"/>
              <w:rPr>
                <w:rFonts w:cstheme="minorHAnsi"/>
              </w:rPr>
            </w:pPr>
            <w:r w:rsidRPr="00516EB5">
              <w:rPr>
                <w:rFonts w:cstheme="minorHAnsi"/>
              </w:rPr>
              <w:t xml:space="preserve">Зручне транспортне сполучення Могилева </w:t>
            </w:r>
            <w:r w:rsidR="00516EB5" w:rsidRPr="00516EB5">
              <w:rPr>
                <w:rFonts w:cstheme="minorHAnsi"/>
              </w:rPr>
              <w:t xml:space="preserve">                        </w:t>
            </w:r>
            <w:r w:rsidRPr="00516EB5">
              <w:rPr>
                <w:rFonts w:cstheme="minorHAnsi"/>
              </w:rPr>
              <w:lastRenderedPageBreak/>
              <w:t>з район</w:t>
            </w:r>
            <w:r w:rsidR="00C926CB" w:rsidRPr="00516EB5">
              <w:rPr>
                <w:rFonts w:cstheme="minorHAnsi"/>
              </w:rPr>
              <w:t>им</w:t>
            </w:r>
            <w:r w:rsidRPr="00516EB5">
              <w:rPr>
                <w:rFonts w:cstheme="minorHAnsi"/>
              </w:rPr>
              <w:t xml:space="preserve"> та облас</w:t>
            </w:r>
            <w:r w:rsidR="00C926CB" w:rsidRPr="00516EB5">
              <w:rPr>
                <w:rFonts w:cstheme="minorHAnsi"/>
              </w:rPr>
              <w:t>ним</w:t>
            </w:r>
            <w:r w:rsidR="00AC7C82">
              <w:rPr>
                <w:rFonts w:cstheme="minorHAnsi"/>
                <w:lang w:val="uk-UA"/>
              </w:rPr>
              <w:t>и</w:t>
            </w:r>
            <w:r w:rsidR="00C926CB" w:rsidRPr="00516EB5">
              <w:rPr>
                <w:rFonts w:cstheme="minorHAnsi"/>
              </w:rPr>
              <w:t xml:space="preserve"> центрами.</w:t>
            </w:r>
            <w:r w:rsidR="00A623C0" w:rsidRPr="00A623C0">
              <w:rPr>
                <w:rFonts w:cstheme="minorHAnsi"/>
              </w:rPr>
              <w:t xml:space="preserve"> (</w:t>
            </w:r>
            <w:r w:rsidR="00AC7C82">
              <w:rPr>
                <w:rFonts w:cstheme="minorHAnsi"/>
              </w:rPr>
              <w:t>р</w:t>
            </w:r>
            <w:r w:rsidR="00A623C0" w:rsidRPr="00A623C0">
              <w:rPr>
                <w:rFonts w:cstheme="minorHAnsi"/>
              </w:rPr>
              <w:t xml:space="preserve">озташування </w:t>
            </w:r>
            <w:r w:rsidR="00AC7C82">
              <w:rPr>
                <w:rFonts w:cstheme="minorHAnsi"/>
                <w:lang w:val="uk-UA"/>
              </w:rPr>
              <w:t xml:space="preserve">громади </w:t>
            </w:r>
            <w:r w:rsidR="00A623C0" w:rsidRPr="00A623C0">
              <w:rPr>
                <w:rFonts w:cstheme="minorHAnsi"/>
              </w:rPr>
              <w:t>поруч з дорогою R 52, що з’єднує Дніпро з Полтавою</w:t>
            </w:r>
            <w:r w:rsidR="00AC7C82">
              <w:rPr>
                <w:rFonts w:cstheme="minorHAnsi"/>
                <w:lang w:val="uk-UA"/>
              </w:rPr>
              <w:t>,</w:t>
            </w:r>
            <w:r w:rsidR="00A623C0" w:rsidRPr="00A623C0">
              <w:rPr>
                <w:rFonts w:cstheme="minorHAnsi"/>
              </w:rPr>
              <w:t xml:space="preserve"> і яка відзначається жвавим рухом, надає можливості</w:t>
            </w:r>
            <w:r w:rsidR="00AC7C82">
              <w:rPr>
                <w:rFonts w:cstheme="minorHAnsi"/>
              </w:rPr>
              <w:t xml:space="preserve"> для обслуговування подорожніх</w:t>
            </w:r>
            <w:r w:rsidR="00AC7C82">
              <w:rPr>
                <w:rFonts w:cstheme="minorHAnsi"/>
                <w:lang w:val="uk-UA"/>
              </w:rPr>
              <w:t>).</w:t>
            </w:r>
          </w:p>
          <w:p w14:paraId="159A3025" w14:textId="77777777" w:rsidR="00C55B00" w:rsidRPr="00516EB5" w:rsidRDefault="00C55B00" w:rsidP="002766BA">
            <w:pPr>
              <w:numPr>
                <w:ilvl w:val="0"/>
                <w:numId w:val="5"/>
              </w:numPr>
              <w:spacing w:after="200" w:line="216" w:lineRule="auto"/>
              <w:ind w:left="278" w:hanging="284"/>
              <w:jc w:val="both"/>
              <w:rPr>
                <w:rFonts w:cstheme="minorHAnsi"/>
              </w:rPr>
            </w:pPr>
            <w:r w:rsidRPr="00516EB5">
              <w:rPr>
                <w:rFonts w:cstheme="minorHAnsi"/>
              </w:rPr>
              <w:t xml:space="preserve">Активність молоді, яка підтверджується </w:t>
            </w:r>
            <w:r w:rsidR="00D76819" w:rsidRPr="00516EB5">
              <w:rPr>
                <w:rFonts w:cstheme="minorHAnsi"/>
              </w:rPr>
              <w:t xml:space="preserve">реєстрацією та функціонуванням молодіжної організації "Могилівська спілка сільської молоді", а також </w:t>
            </w:r>
            <w:r w:rsidRPr="00516EB5">
              <w:rPr>
                <w:rFonts w:cstheme="minorHAnsi"/>
              </w:rPr>
              <w:t>діяльністю шкільного</w:t>
            </w:r>
            <w:r w:rsidRPr="00AC7C82">
              <w:rPr>
                <w:rFonts w:cstheme="minorHAnsi"/>
              </w:rPr>
              <w:t xml:space="preserve"> </w:t>
            </w:r>
            <w:r w:rsidRPr="00516EB5">
              <w:rPr>
                <w:rFonts w:cstheme="minorHAnsi"/>
              </w:rPr>
              <w:t>самоврядування активного та такого, яке підтримується вчителями</w:t>
            </w:r>
            <w:r w:rsidR="00AC7C82" w:rsidRPr="00AC7C82">
              <w:rPr>
                <w:rFonts w:cstheme="minorHAnsi"/>
              </w:rPr>
              <w:t>.</w:t>
            </w:r>
          </w:p>
          <w:p w14:paraId="5735B49C" w14:textId="77777777" w:rsidR="00C55B00" w:rsidRPr="00516EB5" w:rsidRDefault="00C55B00" w:rsidP="002766BA">
            <w:pPr>
              <w:numPr>
                <w:ilvl w:val="0"/>
                <w:numId w:val="5"/>
              </w:numPr>
              <w:spacing w:after="200" w:line="216" w:lineRule="auto"/>
              <w:ind w:left="278" w:hanging="284"/>
              <w:jc w:val="both"/>
              <w:rPr>
                <w:rFonts w:cstheme="minorHAnsi"/>
              </w:rPr>
            </w:pPr>
            <w:r w:rsidRPr="00516EB5">
              <w:rPr>
                <w:rFonts w:cstheme="minorHAnsi"/>
              </w:rPr>
              <w:t xml:space="preserve">Активність громадських організацій:                                      ГО "Могилівська спілка сільської молоді",                       ГО </w:t>
            </w:r>
            <w:r w:rsidR="00C926CB" w:rsidRPr="00516EB5">
              <w:rPr>
                <w:rFonts w:cstheme="minorHAnsi"/>
              </w:rPr>
              <w:t>"</w:t>
            </w:r>
            <w:r w:rsidRPr="00516EB5">
              <w:rPr>
                <w:rFonts w:cstheme="minorHAnsi"/>
              </w:rPr>
              <w:t>Біловід</w:t>
            </w:r>
            <w:r w:rsidR="00C926CB" w:rsidRPr="00516EB5">
              <w:rPr>
                <w:rFonts w:cstheme="minorHAnsi"/>
              </w:rPr>
              <w:t>"</w:t>
            </w:r>
            <w:r w:rsidRPr="00516EB5">
              <w:rPr>
                <w:rFonts w:cstheme="minorHAnsi"/>
              </w:rPr>
              <w:t xml:space="preserve">, ГО </w:t>
            </w:r>
            <w:r w:rsidR="00C926CB" w:rsidRPr="00516EB5">
              <w:rPr>
                <w:rFonts w:cstheme="minorHAnsi"/>
              </w:rPr>
              <w:t>"</w:t>
            </w:r>
            <w:r w:rsidRPr="00516EB5">
              <w:rPr>
                <w:rFonts w:cstheme="minorHAnsi"/>
              </w:rPr>
              <w:t>Очима жінок</w:t>
            </w:r>
            <w:r w:rsidR="00C926CB" w:rsidRPr="00516EB5">
              <w:rPr>
                <w:rFonts w:cstheme="minorHAnsi"/>
              </w:rPr>
              <w:t>"</w:t>
            </w:r>
            <w:r w:rsidRPr="00516EB5">
              <w:rPr>
                <w:rFonts w:cstheme="minorHAnsi"/>
              </w:rPr>
              <w:t xml:space="preserve"> </w:t>
            </w:r>
            <w:r w:rsidR="00977613" w:rsidRPr="00516EB5">
              <w:rPr>
                <w:rFonts w:cstheme="minorHAnsi"/>
              </w:rPr>
              <w:t xml:space="preserve">                                                  </w:t>
            </w:r>
            <w:r w:rsidRPr="00516EB5">
              <w:rPr>
                <w:rFonts w:cstheme="minorHAnsi"/>
              </w:rPr>
              <w:t>та  ГО "Могилів".</w:t>
            </w:r>
          </w:p>
          <w:p w14:paraId="425EB537" w14:textId="77777777" w:rsidR="00C55B00" w:rsidRPr="00516EB5" w:rsidRDefault="00C55B00" w:rsidP="002766BA">
            <w:pPr>
              <w:numPr>
                <w:ilvl w:val="0"/>
                <w:numId w:val="5"/>
              </w:numPr>
              <w:spacing w:after="200" w:line="216" w:lineRule="auto"/>
              <w:ind w:left="278" w:hanging="284"/>
              <w:jc w:val="both"/>
              <w:rPr>
                <w:rFonts w:cstheme="minorHAnsi"/>
              </w:rPr>
            </w:pPr>
            <w:r w:rsidRPr="00516EB5">
              <w:rPr>
                <w:rFonts w:cstheme="minorHAnsi"/>
                <w:u w:val="single"/>
              </w:rPr>
              <w:t xml:space="preserve"> </w:t>
            </w:r>
            <w:r w:rsidRPr="00516EB5">
              <w:rPr>
                <w:rFonts w:cstheme="minorHAnsi"/>
              </w:rPr>
              <w:t>Розвиток спортивної сфери (</w:t>
            </w:r>
            <w:r w:rsidR="00D76819" w:rsidRPr="00516EB5">
              <w:rPr>
                <w:rFonts w:cstheme="minorHAnsi"/>
              </w:rPr>
              <w:t xml:space="preserve">наявність сучасного функціонуючого спортивного комплексу при ККЗ "Могилівський СБК", розвинена </w:t>
            </w:r>
            <w:r w:rsidRPr="00516EB5">
              <w:rPr>
                <w:rFonts w:cstheme="minorHAnsi"/>
              </w:rPr>
              <w:t xml:space="preserve">мережа спортивних секцій у школах та за їх </w:t>
            </w:r>
            <w:r w:rsidR="00E640D8">
              <w:rPr>
                <w:rFonts w:cstheme="minorHAnsi"/>
              </w:rPr>
              <w:t>межами, спонсорство підприємців</w:t>
            </w:r>
            <w:r w:rsidR="00977613" w:rsidRPr="00516EB5">
              <w:rPr>
                <w:rFonts w:cstheme="minorHAnsi"/>
              </w:rPr>
              <w:t xml:space="preserve"> </w:t>
            </w:r>
            <w:r w:rsidR="00516EB5" w:rsidRPr="00AC7C82">
              <w:rPr>
                <w:rFonts w:cstheme="minorHAnsi"/>
              </w:rPr>
              <w:t>т</w:t>
            </w:r>
            <w:r w:rsidRPr="00516EB5">
              <w:rPr>
                <w:rFonts w:cstheme="minorHAnsi"/>
              </w:rPr>
              <w:t>а фермерів</w:t>
            </w:r>
            <w:r w:rsidR="00D76819" w:rsidRPr="00516EB5">
              <w:rPr>
                <w:rFonts w:cstheme="minorHAnsi"/>
              </w:rPr>
              <w:t xml:space="preserve"> у розвиток спорту</w:t>
            </w:r>
            <w:r w:rsidRPr="00516EB5">
              <w:rPr>
                <w:rFonts w:cstheme="minorHAnsi"/>
              </w:rPr>
              <w:t>).</w:t>
            </w:r>
          </w:p>
          <w:p w14:paraId="465AD213" w14:textId="77777777" w:rsidR="00C55B00" w:rsidRPr="00516EB5" w:rsidRDefault="00C55B00" w:rsidP="002766BA">
            <w:pPr>
              <w:numPr>
                <w:ilvl w:val="0"/>
                <w:numId w:val="5"/>
              </w:numPr>
              <w:spacing w:after="200" w:line="216" w:lineRule="auto"/>
              <w:ind w:left="278" w:hanging="284"/>
              <w:jc w:val="both"/>
              <w:rPr>
                <w:rFonts w:cstheme="minorHAnsi"/>
              </w:rPr>
            </w:pPr>
            <w:r w:rsidRPr="00AC7C82">
              <w:rPr>
                <w:rFonts w:cstheme="minorHAnsi"/>
              </w:rPr>
              <w:t xml:space="preserve"> </w:t>
            </w:r>
            <w:r w:rsidRPr="00516EB5">
              <w:rPr>
                <w:rFonts w:cstheme="minorHAnsi"/>
              </w:rPr>
              <w:t>Спонсорство та благодійні внески фермерів та підприємців (ремонти, вдосконалення технічної бази шкіл та медичних закладів, святкові подарунки дітям, допомога тим, хто ць</w:t>
            </w:r>
            <w:r w:rsidR="00E640D8">
              <w:rPr>
                <w:rFonts w:cstheme="minorHAnsi"/>
              </w:rPr>
              <w:t>ого потребує; участь у проектах</w:t>
            </w:r>
            <w:r w:rsidRPr="00516EB5">
              <w:rPr>
                <w:rFonts w:cstheme="minorHAnsi"/>
              </w:rPr>
              <w:t xml:space="preserve"> ЕС ПРООН, DOBRE, DESPRO, ULEAD та інших фондах матеріально - технічної допомоги).</w:t>
            </w:r>
          </w:p>
          <w:p w14:paraId="253A0D9A" w14:textId="77777777" w:rsidR="00C55B00" w:rsidRPr="00AC7C82" w:rsidRDefault="00C55B00" w:rsidP="002766BA">
            <w:pPr>
              <w:numPr>
                <w:ilvl w:val="0"/>
                <w:numId w:val="5"/>
              </w:numPr>
              <w:spacing w:after="200" w:line="216" w:lineRule="auto"/>
              <w:ind w:left="278" w:hanging="284"/>
              <w:jc w:val="both"/>
              <w:rPr>
                <w:rFonts w:cstheme="minorHAnsi"/>
              </w:rPr>
            </w:pPr>
            <w:r w:rsidRPr="00AC7C82">
              <w:rPr>
                <w:rFonts w:cstheme="minorHAnsi"/>
              </w:rPr>
              <w:t xml:space="preserve"> </w:t>
            </w:r>
            <w:r w:rsidRPr="00516EB5">
              <w:rPr>
                <w:rFonts w:cstheme="minorHAnsi"/>
              </w:rPr>
              <w:t>Вирощування екологічних продуктів харчування (екологічно чиста місцевість, брак промислових підприємств).</w:t>
            </w:r>
          </w:p>
          <w:p w14:paraId="3F289999" w14:textId="77777777" w:rsidR="00C55B00" w:rsidRPr="00516EB5" w:rsidRDefault="00C55B00" w:rsidP="002766BA">
            <w:pPr>
              <w:numPr>
                <w:ilvl w:val="0"/>
                <w:numId w:val="5"/>
              </w:numPr>
              <w:spacing w:after="200" w:line="216" w:lineRule="auto"/>
              <w:ind w:left="278" w:hanging="284"/>
              <w:jc w:val="both"/>
              <w:rPr>
                <w:rFonts w:cstheme="minorHAnsi"/>
              </w:rPr>
            </w:pPr>
            <w:r w:rsidRPr="00516EB5">
              <w:rPr>
                <w:rFonts w:cstheme="minorHAnsi"/>
              </w:rPr>
              <w:t xml:space="preserve">Розвинута </w:t>
            </w:r>
            <w:r w:rsidR="00D76819" w:rsidRPr="00516EB5">
              <w:rPr>
                <w:rFonts w:cstheme="minorHAnsi"/>
              </w:rPr>
              <w:t>інфраструктура</w:t>
            </w:r>
            <w:r w:rsidRPr="00516EB5">
              <w:rPr>
                <w:rFonts w:cstheme="minorHAnsi"/>
              </w:rPr>
              <w:t xml:space="preserve"> </w:t>
            </w:r>
            <w:r w:rsidR="00D76819" w:rsidRPr="00516EB5">
              <w:rPr>
                <w:rFonts w:cstheme="minorHAnsi"/>
              </w:rPr>
              <w:t xml:space="preserve">сфери </w:t>
            </w:r>
            <w:r w:rsidRPr="00516EB5">
              <w:rPr>
                <w:rFonts w:cstheme="minorHAnsi"/>
              </w:rPr>
              <w:t>відпочинку (табори, бази відпочинку). Показник послаблений тим,   що об’єкти знаходяться не в підпорядкуванні громади, а частина об’єктів занепадає.</w:t>
            </w:r>
          </w:p>
          <w:p w14:paraId="13995575" w14:textId="77777777" w:rsidR="00C55B00" w:rsidRPr="00516EB5" w:rsidRDefault="00C55B00" w:rsidP="002766BA">
            <w:pPr>
              <w:numPr>
                <w:ilvl w:val="0"/>
                <w:numId w:val="5"/>
              </w:numPr>
              <w:spacing w:after="200" w:line="216" w:lineRule="auto"/>
              <w:ind w:left="278" w:hanging="284"/>
              <w:jc w:val="both"/>
              <w:rPr>
                <w:rFonts w:cstheme="minorHAnsi"/>
              </w:rPr>
            </w:pPr>
            <w:r w:rsidRPr="00516EB5">
              <w:rPr>
                <w:rFonts w:cstheme="minorHAnsi"/>
              </w:rPr>
              <w:t>Історичні пам’ятки та культурні об’єкти (козацький вал, редути, козацькі майдани, кургани).</w:t>
            </w:r>
          </w:p>
          <w:p w14:paraId="7C7018EE" w14:textId="77777777" w:rsidR="00C55B00" w:rsidRPr="00F57092" w:rsidRDefault="00C55B00" w:rsidP="002766BA">
            <w:pPr>
              <w:numPr>
                <w:ilvl w:val="0"/>
                <w:numId w:val="5"/>
              </w:numPr>
              <w:spacing w:after="200" w:line="216" w:lineRule="auto"/>
              <w:ind w:left="278" w:hanging="284"/>
              <w:jc w:val="both"/>
              <w:rPr>
                <w:rFonts w:cstheme="minorHAnsi"/>
              </w:rPr>
            </w:pPr>
            <w:r w:rsidRPr="00F57092">
              <w:rPr>
                <w:rFonts w:cstheme="minorHAnsi"/>
              </w:rPr>
              <w:t>Збережені сільські традиції (Масляна,</w:t>
            </w:r>
            <w:r w:rsidR="00D76819" w:rsidRPr="00F57092">
              <w:rPr>
                <w:rFonts w:cstheme="minorHAnsi"/>
              </w:rPr>
              <w:t xml:space="preserve"> </w:t>
            </w:r>
            <w:r w:rsidRPr="00F57092">
              <w:rPr>
                <w:rFonts w:cstheme="minorHAnsi"/>
              </w:rPr>
              <w:t xml:space="preserve"> Спасова борода,</w:t>
            </w:r>
            <w:r w:rsidR="00D76819" w:rsidRPr="00F57092">
              <w:rPr>
                <w:rFonts w:cstheme="minorHAnsi"/>
              </w:rPr>
              <w:t xml:space="preserve"> Івана Купала,</w:t>
            </w:r>
            <w:r w:rsidRPr="00F57092">
              <w:rPr>
                <w:rFonts w:cstheme="minorHAnsi"/>
              </w:rPr>
              <w:t xml:space="preserve"> Водохрещ</w:t>
            </w:r>
            <w:r w:rsidR="00D76819" w:rsidRPr="00F57092">
              <w:rPr>
                <w:rFonts w:cstheme="minorHAnsi"/>
              </w:rPr>
              <w:t>а</w:t>
            </w:r>
            <w:r w:rsidRPr="00F57092">
              <w:rPr>
                <w:rFonts w:cstheme="minorHAnsi"/>
              </w:rPr>
              <w:t xml:space="preserve">). Відродження </w:t>
            </w:r>
            <w:r w:rsidRPr="00F57092">
              <w:rPr>
                <w:rFonts w:cstheme="minorHAnsi"/>
              </w:rPr>
              <w:lastRenderedPageBreak/>
              <w:t>духовно- культурних традицій народу.</w:t>
            </w:r>
          </w:p>
          <w:p w14:paraId="737961D6" w14:textId="77777777" w:rsidR="00C55B00" w:rsidRPr="00F57092" w:rsidRDefault="00C55B00" w:rsidP="002766BA">
            <w:pPr>
              <w:numPr>
                <w:ilvl w:val="0"/>
                <w:numId w:val="5"/>
              </w:numPr>
              <w:spacing w:after="200" w:line="216" w:lineRule="auto"/>
              <w:ind w:left="278" w:hanging="284"/>
              <w:jc w:val="both"/>
              <w:rPr>
                <w:rFonts w:cstheme="minorHAnsi"/>
              </w:rPr>
            </w:pPr>
            <w:r w:rsidRPr="00F57092">
              <w:rPr>
                <w:rFonts w:cstheme="minorHAnsi"/>
              </w:rPr>
              <w:t>Запровадженння щорічних тематичних децентраліза</w:t>
            </w:r>
            <w:r w:rsidR="00D76819" w:rsidRPr="00F57092">
              <w:rPr>
                <w:rFonts w:cstheme="minorHAnsi"/>
              </w:rPr>
              <w:t xml:space="preserve">ційних фестивалів – конкурсів </w:t>
            </w:r>
            <w:r w:rsidR="00392828">
              <w:rPr>
                <w:rFonts w:cstheme="minorHAnsi"/>
                <w:lang w:val="uk-UA"/>
              </w:rPr>
              <w:t xml:space="preserve">                </w:t>
            </w:r>
            <w:r w:rsidR="00D76819" w:rsidRPr="00F57092">
              <w:rPr>
                <w:rFonts w:cstheme="minorHAnsi"/>
              </w:rPr>
              <w:t>(</w:t>
            </w:r>
            <w:r w:rsidRPr="00F57092">
              <w:rPr>
                <w:rFonts w:cstheme="minorHAnsi"/>
              </w:rPr>
              <w:t>з 2019 року – «Могилів  Dance Fest», «Агрофест «Я – гідний»).</w:t>
            </w:r>
          </w:p>
          <w:p w14:paraId="12AB46DB" w14:textId="77777777" w:rsidR="00C55B00" w:rsidRPr="00F57092" w:rsidRDefault="00C55B00" w:rsidP="002766BA">
            <w:pPr>
              <w:numPr>
                <w:ilvl w:val="0"/>
                <w:numId w:val="5"/>
              </w:numPr>
              <w:spacing w:after="200" w:line="216" w:lineRule="auto"/>
              <w:ind w:left="278" w:hanging="284"/>
              <w:jc w:val="both"/>
              <w:rPr>
                <w:rFonts w:cstheme="minorHAnsi"/>
              </w:rPr>
            </w:pPr>
            <w:r w:rsidRPr="00F57092">
              <w:rPr>
                <w:rFonts w:cstheme="minorHAnsi"/>
              </w:rPr>
              <w:t xml:space="preserve">Розвиток самоорганізації населення        </w:t>
            </w:r>
            <w:r w:rsidR="00F57092">
              <w:rPr>
                <w:rFonts w:cstheme="minorHAnsi"/>
              </w:rPr>
              <w:t xml:space="preserve">                              (</w:t>
            </w:r>
            <w:r w:rsidRPr="00F57092">
              <w:rPr>
                <w:rFonts w:cstheme="minorHAnsi"/>
              </w:rPr>
              <w:t>створення кооперативів, зокрема з переробки сільськогосподаської продукції, реєстрація ГО</w:t>
            </w:r>
            <w:r w:rsidR="00D76819" w:rsidRPr="00F57092">
              <w:rPr>
                <w:rFonts w:cstheme="minorHAnsi"/>
              </w:rPr>
              <w:t>, волонтерський рух</w:t>
            </w:r>
            <w:r w:rsidRPr="00F57092">
              <w:rPr>
                <w:rFonts w:cstheme="minorHAnsi"/>
              </w:rPr>
              <w:t>).</w:t>
            </w:r>
          </w:p>
          <w:p w14:paraId="4FC9F9A1" w14:textId="77777777" w:rsidR="00C55B00" w:rsidRPr="00F57092" w:rsidRDefault="00C55B00" w:rsidP="002766BA">
            <w:pPr>
              <w:numPr>
                <w:ilvl w:val="0"/>
                <w:numId w:val="5"/>
              </w:numPr>
              <w:spacing w:after="200" w:line="216" w:lineRule="auto"/>
              <w:ind w:left="278" w:hanging="284"/>
              <w:jc w:val="both"/>
              <w:rPr>
                <w:rFonts w:cstheme="minorHAnsi"/>
              </w:rPr>
            </w:pPr>
            <w:r w:rsidRPr="00F57092">
              <w:rPr>
                <w:rFonts w:cstheme="minorHAnsi"/>
              </w:rPr>
              <w:t>Покращення доступу населення грома</w:t>
            </w:r>
            <w:r w:rsidR="00E640D8">
              <w:rPr>
                <w:rFonts w:cstheme="minorHAnsi"/>
                <w:lang w:val="uk-UA"/>
              </w:rPr>
              <w:t>д</w:t>
            </w:r>
            <w:r w:rsidRPr="00F57092">
              <w:rPr>
                <w:rFonts w:cstheme="minorHAnsi"/>
              </w:rPr>
              <w:t>и до мережі інтернет (укладення угоди з провайдером щодо прокладання кабелю на базі  оптичних  волокон).</w:t>
            </w:r>
          </w:p>
          <w:p w14:paraId="127A6690" w14:textId="0970766C" w:rsidR="00C55B00" w:rsidRPr="00F57092" w:rsidRDefault="00C55B00" w:rsidP="002766BA">
            <w:pPr>
              <w:numPr>
                <w:ilvl w:val="0"/>
                <w:numId w:val="5"/>
              </w:numPr>
              <w:spacing w:after="200" w:line="216" w:lineRule="auto"/>
              <w:ind w:left="278" w:hanging="284"/>
              <w:jc w:val="both"/>
              <w:rPr>
                <w:rFonts w:cstheme="minorHAnsi"/>
              </w:rPr>
            </w:pPr>
            <w:r w:rsidRPr="00F57092">
              <w:rPr>
                <w:rFonts w:cstheme="minorHAnsi"/>
              </w:rPr>
              <w:t>Вирішення нагальних потреб ТГ шляхом співпраці з іншими громадами в рамках міжмуніципального співробітництва                                  (Царичанська, Ляшківська, Китайгородська ТГ).</w:t>
            </w:r>
          </w:p>
          <w:p w14:paraId="7CBD6A51" w14:textId="77777777" w:rsidR="00C55B00" w:rsidRDefault="00C55B00" w:rsidP="002766BA">
            <w:pPr>
              <w:numPr>
                <w:ilvl w:val="0"/>
                <w:numId w:val="5"/>
              </w:numPr>
              <w:spacing w:after="200" w:line="216" w:lineRule="auto"/>
              <w:ind w:left="278" w:hanging="284"/>
              <w:jc w:val="both"/>
              <w:rPr>
                <w:rFonts w:cstheme="minorHAnsi"/>
              </w:rPr>
            </w:pPr>
            <w:r w:rsidRPr="00F57092">
              <w:rPr>
                <w:rFonts w:cstheme="minorHAnsi"/>
              </w:rPr>
              <w:t xml:space="preserve">Підвищення рівня безпеки мешканців громади (відеоспостереження, освітлення, реалізація проекту </w:t>
            </w:r>
            <w:r w:rsidR="00D76819" w:rsidRPr="00F57092">
              <w:rPr>
                <w:rFonts w:cstheme="minorHAnsi"/>
              </w:rPr>
              <w:t>"Поліцейський офіцер громади"</w:t>
            </w:r>
            <w:r w:rsidRPr="00F57092">
              <w:rPr>
                <w:rFonts w:cstheme="minorHAnsi"/>
              </w:rPr>
              <w:t>).</w:t>
            </w:r>
          </w:p>
          <w:p w14:paraId="09A4949F" w14:textId="77777777" w:rsidR="00153AB5" w:rsidRPr="00F57092" w:rsidRDefault="00153AB5" w:rsidP="002766BA">
            <w:pPr>
              <w:numPr>
                <w:ilvl w:val="0"/>
                <w:numId w:val="5"/>
              </w:numPr>
              <w:spacing w:after="200" w:line="216" w:lineRule="auto"/>
              <w:ind w:left="278" w:hanging="284"/>
              <w:jc w:val="both"/>
              <w:rPr>
                <w:rFonts w:cstheme="minorHAnsi"/>
              </w:rPr>
            </w:pPr>
            <w:r w:rsidRPr="00153AB5">
              <w:rPr>
                <w:rFonts w:cstheme="minorHAnsi"/>
              </w:rPr>
              <w:t>Забезпечення рівних прав та можливостей жінок і чоловіків, запобігання та протидія домашньому насильству та дискримінації особистості (</w:t>
            </w:r>
            <w:r w:rsidR="00BA271B">
              <w:rPr>
                <w:rFonts w:cstheme="minorHAnsi"/>
                <w:lang w:val="uk-UA"/>
              </w:rPr>
              <w:t xml:space="preserve">Створені та належним чином функціонують: </w:t>
            </w:r>
            <w:r w:rsidRPr="00153AB5">
              <w:rPr>
                <w:rFonts w:cstheme="minorHAnsi"/>
              </w:rPr>
              <w:t xml:space="preserve">координаційна </w:t>
            </w:r>
            <w:r>
              <w:rPr>
                <w:rFonts w:cstheme="minorHAnsi"/>
                <w:lang w:val="uk-UA"/>
              </w:rPr>
              <w:t>та піклувальна рад</w:t>
            </w:r>
            <w:r w:rsidR="00E640D8">
              <w:rPr>
                <w:rFonts w:cstheme="minorHAnsi"/>
                <w:lang w:val="uk-UA"/>
              </w:rPr>
              <w:t>и,</w:t>
            </w:r>
            <w:r w:rsidRPr="00153AB5">
              <w:rPr>
                <w:rFonts w:cstheme="minorHAnsi"/>
              </w:rPr>
              <w:t xml:space="preserve"> уповноважен</w:t>
            </w:r>
            <w:r>
              <w:rPr>
                <w:rFonts w:cstheme="minorHAnsi"/>
                <w:lang w:val="uk-UA"/>
              </w:rPr>
              <w:t xml:space="preserve">а </w:t>
            </w:r>
            <w:r w:rsidRPr="00153AB5">
              <w:rPr>
                <w:rFonts w:cstheme="minorHAnsi"/>
              </w:rPr>
              <w:t>особ</w:t>
            </w:r>
            <w:r>
              <w:rPr>
                <w:rFonts w:cstheme="minorHAnsi"/>
                <w:lang w:val="uk-UA"/>
              </w:rPr>
              <w:t>а</w:t>
            </w:r>
            <w:r w:rsidRPr="00153AB5">
              <w:rPr>
                <w:rFonts w:cstheme="minorHAnsi"/>
              </w:rPr>
              <w:t xml:space="preserve"> (координатор) з питань забезпечення рівних прав та можливостей жінок і чоловіків</w:t>
            </w:r>
            <w:r>
              <w:rPr>
                <w:rFonts w:cstheme="minorHAnsi"/>
                <w:lang w:val="uk-UA"/>
              </w:rPr>
              <w:t>,</w:t>
            </w:r>
            <w:r w:rsidRPr="00153AB5">
              <w:rPr>
                <w:rFonts w:cstheme="minorHAnsi"/>
              </w:rPr>
              <w:t xml:space="preserve"> сектор соціального захисту</w:t>
            </w:r>
            <w:r w:rsidR="00E640D8">
              <w:rPr>
                <w:rFonts w:cstheme="minorHAnsi"/>
              </w:rPr>
              <w:t>,</w:t>
            </w:r>
            <w:r w:rsidR="00E640D8">
              <w:rPr>
                <w:rFonts w:cstheme="minorHAnsi"/>
                <w:lang w:val="uk-UA"/>
              </w:rPr>
              <w:t xml:space="preserve"> служба у справах дітей).</w:t>
            </w:r>
          </w:p>
        </w:tc>
        <w:tc>
          <w:tcPr>
            <w:tcW w:w="4846" w:type="dxa"/>
          </w:tcPr>
          <w:p w14:paraId="09E66085" w14:textId="77777777" w:rsidR="00872848" w:rsidRDefault="00872848" w:rsidP="00872848">
            <w:pPr>
              <w:spacing w:line="216" w:lineRule="auto"/>
              <w:ind w:left="360"/>
              <w:jc w:val="both"/>
              <w:rPr>
                <w:rFonts w:cstheme="minorHAnsi"/>
              </w:rPr>
            </w:pPr>
          </w:p>
          <w:p w14:paraId="6611901A" w14:textId="77777777" w:rsidR="00C55B00" w:rsidRPr="00C55B00" w:rsidRDefault="00C55B00" w:rsidP="002766BA">
            <w:pPr>
              <w:numPr>
                <w:ilvl w:val="0"/>
                <w:numId w:val="38"/>
              </w:numPr>
              <w:spacing w:line="216" w:lineRule="auto"/>
              <w:jc w:val="both"/>
              <w:rPr>
                <w:rFonts w:cstheme="minorHAnsi"/>
              </w:rPr>
            </w:pPr>
            <w:r w:rsidRPr="00C55B00">
              <w:rPr>
                <w:rFonts w:cstheme="minorHAnsi"/>
              </w:rPr>
              <w:t>Монопрофільність економіки громади (сільськогосподарсько-орієнтована; базується на галузі "Рослинництво")</w:t>
            </w:r>
            <w:r w:rsidR="008937E0">
              <w:rPr>
                <w:rFonts w:cstheme="minorHAnsi"/>
                <w:lang w:val="uk-UA"/>
              </w:rPr>
              <w:t>.</w:t>
            </w:r>
          </w:p>
          <w:p w14:paraId="4AD221B7" w14:textId="77777777" w:rsidR="00872848" w:rsidRDefault="00872848" w:rsidP="000B65B0">
            <w:pPr>
              <w:spacing w:line="216" w:lineRule="auto"/>
              <w:ind w:left="360"/>
              <w:jc w:val="both"/>
              <w:rPr>
                <w:rFonts w:cstheme="minorHAnsi"/>
              </w:rPr>
            </w:pPr>
          </w:p>
          <w:p w14:paraId="7A645560" w14:textId="77777777" w:rsidR="00E43D0B" w:rsidRPr="00C55B00" w:rsidRDefault="00E43D0B" w:rsidP="000B65B0">
            <w:pPr>
              <w:spacing w:line="216" w:lineRule="auto"/>
              <w:ind w:left="360"/>
              <w:jc w:val="both"/>
              <w:rPr>
                <w:rFonts w:cstheme="minorHAnsi"/>
              </w:rPr>
            </w:pPr>
          </w:p>
          <w:p w14:paraId="762C334A" w14:textId="77777777" w:rsidR="00FE6332" w:rsidRPr="00516EB5" w:rsidRDefault="00FE6332" w:rsidP="002766BA">
            <w:pPr>
              <w:numPr>
                <w:ilvl w:val="0"/>
                <w:numId w:val="38"/>
              </w:numPr>
              <w:spacing w:line="216" w:lineRule="auto"/>
              <w:jc w:val="both"/>
              <w:rPr>
                <w:rFonts w:cstheme="minorHAnsi"/>
              </w:rPr>
            </w:pPr>
            <w:r>
              <w:rPr>
                <w:rFonts w:cstheme="minorHAnsi"/>
                <w:lang w:val="uk-UA"/>
              </w:rPr>
              <w:t>Відсутність залізничного сполучення.</w:t>
            </w:r>
          </w:p>
          <w:p w14:paraId="18B8A1FC" w14:textId="77777777" w:rsidR="00516EB5" w:rsidRDefault="00516EB5" w:rsidP="00516EB5">
            <w:pPr>
              <w:spacing w:line="216" w:lineRule="auto"/>
              <w:jc w:val="both"/>
              <w:rPr>
                <w:rFonts w:cstheme="minorHAnsi"/>
              </w:rPr>
            </w:pPr>
          </w:p>
          <w:p w14:paraId="7E2AFD03" w14:textId="77777777" w:rsidR="00E43D0B" w:rsidRPr="00FE6332" w:rsidRDefault="00E43D0B" w:rsidP="00516EB5">
            <w:pPr>
              <w:spacing w:line="216" w:lineRule="auto"/>
              <w:jc w:val="both"/>
              <w:rPr>
                <w:rFonts w:cstheme="minorHAnsi"/>
              </w:rPr>
            </w:pPr>
          </w:p>
          <w:p w14:paraId="52394C55" w14:textId="77777777" w:rsidR="002A056F" w:rsidRPr="002A056F" w:rsidRDefault="002A056F" w:rsidP="002766BA">
            <w:pPr>
              <w:numPr>
                <w:ilvl w:val="0"/>
                <w:numId w:val="38"/>
              </w:numPr>
              <w:spacing w:line="216" w:lineRule="auto"/>
              <w:jc w:val="both"/>
              <w:rPr>
                <w:rFonts w:cstheme="minorHAnsi"/>
              </w:rPr>
            </w:pPr>
            <w:r>
              <w:rPr>
                <w:rFonts w:cstheme="minorHAnsi"/>
                <w:lang w:val="uk-UA"/>
              </w:rPr>
              <w:t xml:space="preserve">Низький рівень іноземних та внутрішніх </w:t>
            </w:r>
            <w:r>
              <w:rPr>
                <w:rFonts w:cstheme="minorHAnsi"/>
                <w:lang w:val="uk-UA"/>
              </w:rPr>
              <w:lastRenderedPageBreak/>
              <w:t>інвестицій.</w:t>
            </w:r>
          </w:p>
          <w:p w14:paraId="7B32369C" w14:textId="77777777" w:rsidR="002A056F" w:rsidRDefault="002A056F" w:rsidP="002A056F">
            <w:pPr>
              <w:pStyle w:val="a4"/>
              <w:rPr>
                <w:rFonts w:cstheme="minorHAnsi"/>
              </w:rPr>
            </w:pPr>
          </w:p>
          <w:p w14:paraId="506607CA" w14:textId="77777777" w:rsidR="00E160F3" w:rsidRDefault="00E160F3" w:rsidP="002A056F">
            <w:pPr>
              <w:pStyle w:val="a4"/>
              <w:rPr>
                <w:rFonts w:cstheme="minorHAnsi"/>
              </w:rPr>
            </w:pPr>
          </w:p>
          <w:p w14:paraId="7545B9CE" w14:textId="77777777" w:rsidR="002A056F" w:rsidRPr="002A056F" w:rsidRDefault="002A056F" w:rsidP="002766BA">
            <w:pPr>
              <w:numPr>
                <w:ilvl w:val="0"/>
                <w:numId w:val="38"/>
              </w:numPr>
              <w:spacing w:line="216" w:lineRule="auto"/>
              <w:jc w:val="both"/>
              <w:rPr>
                <w:rFonts w:cstheme="minorHAnsi"/>
                <w:u w:val="single"/>
              </w:rPr>
            </w:pPr>
            <w:r w:rsidRPr="002A056F">
              <w:rPr>
                <w:rFonts w:cstheme="minorHAnsi"/>
                <w:u w:val="single"/>
                <w:lang w:val="uk-UA"/>
              </w:rPr>
              <w:t>Висока частка тіньової економіки.</w:t>
            </w:r>
          </w:p>
          <w:p w14:paraId="0EF6037C" w14:textId="77777777" w:rsidR="002A056F" w:rsidRDefault="002A056F" w:rsidP="002A056F">
            <w:pPr>
              <w:pStyle w:val="a4"/>
              <w:rPr>
                <w:rFonts w:cstheme="minorHAnsi"/>
              </w:rPr>
            </w:pPr>
          </w:p>
          <w:p w14:paraId="0EF0520A" w14:textId="77777777" w:rsidR="00E160F3" w:rsidRDefault="00E160F3" w:rsidP="002A056F">
            <w:pPr>
              <w:pStyle w:val="a4"/>
              <w:rPr>
                <w:rFonts w:cstheme="minorHAnsi"/>
              </w:rPr>
            </w:pPr>
          </w:p>
          <w:p w14:paraId="348800A2" w14:textId="77777777" w:rsidR="00756749" w:rsidRDefault="001F6DD9" w:rsidP="002766BA">
            <w:pPr>
              <w:numPr>
                <w:ilvl w:val="0"/>
                <w:numId w:val="38"/>
              </w:numPr>
              <w:spacing w:line="216" w:lineRule="auto"/>
              <w:jc w:val="both"/>
              <w:rPr>
                <w:rFonts w:cstheme="minorHAnsi"/>
              </w:rPr>
            </w:pPr>
            <w:r w:rsidRPr="00E160F3">
              <w:rPr>
                <w:rFonts w:cstheme="minorHAnsi"/>
                <w:lang w:val="uk-UA"/>
              </w:rPr>
              <w:t>З</w:t>
            </w:r>
            <w:r w:rsidRPr="00E160F3">
              <w:rPr>
                <w:rFonts w:cstheme="minorHAnsi"/>
              </w:rPr>
              <w:t xml:space="preserve">гідно з Законом </w:t>
            </w:r>
            <w:r w:rsidRPr="00E160F3">
              <w:rPr>
                <w:rFonts w:cstheme="minorHAnsi"/>
                <w:lang w:val="uk-UA"/>
              </w:rPr>
              <w:t>"</w:t>
            </w:r>
            <w:r w:rsidRPr="00E160F3">
              <w:rPr>
                <w:rFonts w:cstheme="minorHAnsi"/>
              </w:rPr>
              <w:t>Про державний бюджет</w:t>
            </w:r>
            <w:r w:rsidRPr="00E160F3">
              <w:rPr>
                <w:rFonts w:cstheme="minorHAnsi"/>
                <w:lang w:val="uk-UA"/>
              </w:rPr>
              <w:t xml:space="preserve">" </w:t>
            </w:r>
            <w:r w:rsidRPr="00E160F3">
              <w:rPr>
                <w:rFonts w:cstheme="minorHAnsi"/>
                <w:u w:val="single"/>
                <w:lang w:val="uk-UA"/>
              </w:rPr>
              <w:t>в</w:t>
            </w:r>
            <w:r w:rsidR="00E42063" w:rsidRPr="00E160F3">
              <w:rPr>
                <w:rFonts w:cstheme="minorHAnsi"/>
                <w:u w:val="single"/>
                <w:lang w:val="uk-UA"/>
              </w:rPr>
              <w:t>трата статусу "реверсної громади"</w:t>
            </w:r>
            <w:r w:rsidRPr="00E160F3">
              <w:rPr>
                <w:rFonts w:cstheme="minorHAnsi"/>
                <w:lang w:val="uk-UA"/>
              </w:rPr>
              <w:t xml:space="preserve"> </w:t>
            </w:r>
            <w:r w:rsidR="00E160F3">
              <w:rPr>
                <w:rFonts w:cstheme="minorHAnsi"/>
                <w:lang w:val="uk-UA"/>
              </w:rPr>
              <w:t xml:space="preserve">                            </w:t>
            </w:r>
            <w:r w:rsidRPr="00E160F3">
              <w:rPr>
                <w:rFonts w:cstheme="minorHAnsi"/>
                <w:lang w:val="uk-UA"/>
              </w:rPr>
              <w:t>п</w:t>
            </w:r>
            <w:r w:rsidR="00E42063" w:rsidRPr="00E160F3">
              <w:rPr>
                <w:rFonts w:cstheme="minorHAnsi"/>
              </w:rPr>
              <w:t xml:space="preserve">ісля </w:t>
            </w:r>
            <w:r w:rsidRPr="00E160F3">
              <w:rPr>
                <w:rFonts w:cstheme="minorHAnsi"/>
                <w:lang w:val="uk-UA"/>
              </w:rPr>
              <w:t>п</w:t>
            </w:r>
            <w:r w:rsidR="00E42063" w:rsidRPr="00E160F3">
              <w:rPr>
                <w:rFonts w:cstheme="minorHAnsi"/>
              </w:rPr>
              <w:t>ереформат</w:t>
            </w:r>
            <w:r w:rsidRPr="00E160F3">
              <w:rPr>
                <w:rFonts w:cstheme="minorHAnsi"/>
                <w:lang w:val="uk-UA"/>
              </w:rPr>
              <w:t>у</w:t>
            </w:r>
            <w:r w:rsidR="00E42063" w:rsidRPr="00E160F3">
              <w:rPr>
                <w:rFonts w:cstheme="minorHAnsi"/>
              </w:rPr>
              <w:t>ван</w:t>
            </w:r>
            <w:r w:rsidRPr="00E160F3">
              <w:rPr>
                <w:rFonts w:cstheme="minorHAnsi"/>
                <w:lang w:val="uk-UA"/>
              </w:rPr>
              <w:t xml:space="preserve">ня </w:t>
            </w:r>
            <w:r w:rsidR="00E42063" w:rsidRPr="00E160F3">
              <w:rPr>
                <w:rFonts w:cstheme="minorHAnsi"/>
              </w:rPr>
              <w:t>адміністративно-територіального устрою</w:t>
            </w:r>
            <w:r w:rsidR="00E160F3">
              <w:rPr>
                <w:rFonts w:cstheme="minorHAnsi"/>
                <w:lang w:val="uk-UA"/>
              </w:rPr>
              <w:t xml:space="preserve"> Дніпропетровської області.</w:t>
            </w:r>
          </w:p>
          <w:p w14:paraId="608D06C4" w14:textId="77777777" w:rsidR="00E160F3" w:rsidRDefault="00E160F3" w:rsidP="00E160F3">
            <w:pPr>
              <w:spacing w:line="216" w:lineRule="auto"/>
              <w:jc w:val="both"/>
              <w:rPr>
                <w:rFonts w:cstheme="minorHAnsi"/>
              </w:rPr>
            </w:pPr>
          </w:p>
          <w:p w14:paraId="1D4964B9" w14:textId="77777777" w:rsidR="00E160F3" w:rsidRPr="00E160F3" w:rsidRDefault="00E160F3" w:rsidP="00E160F3">
            <w:pPr>
              <w:spacing w:line="216" w:lineRule="auto"/>
              <w:jc w:val="both"/>
              <w:rPr>
                <w:rFonts w:cstheme="minorHAnsi"/>
              </w:rPr>
            </w:pPr>
          </w:p>
          <w:p w14:paraId="23A9C6AE" w14:textId="77777777" w:rsidR="00C55B00" w:rsidRDefault="00C55B00" w:rsidP="002766BA">
            <w:pPr>
              <w:numPr>
                <w:ilvl w:val="0"/>
                <w:numId w:val="38"/>
              </w:numPr>
              <w:spacing w:line="216" w:lineRule="auto"/>
              <w:jc w:val="both"/>
              <w:rPr>
                <w:rFonts w:cstheme="minorHAnsi"/>
              </w:rPr>
            </w:pPr>
            <w:r w:rsidRPr="000B65B0">
              <w:rPr>
                <w:rFonts w:cstheme="minorHAnsi"/>
              </w:rPr>
              <w:t>Недостатня кількість робочих місць.</w:t>
            </w:r>
            <w:r w:rsidRPr="00C55B00">
              <w:rPr>
                <w:rFonts w:cstheme="minorHAnsi"/>
              </w:rPr>
              <w:t xml:space="preserve"> </w:t>
            </w:r>
            <w:r w:rsidR="0062158A">
              <w:rPr>
                <w:rFonts w:cstheme="minorHAnsi"/>
              </w:rPr>
              <w:t xml:space="preserve">                                        </w:t>
            </w:r>
            <w:r w:rsidRPr="00C55B00">
              <w:rPr>
                <w:rFonts w:cstheme="minorHAnsi"/>
              </w:rPr>
              <w:t xml:space="preserve">(на початковому етапі ця фраза </w:t>
            </w:r>
            <w:r w:rsidR="0062158A">
              <w:rPr>
                <w:rFonts w:cstheme="minorHAnsi"/>
              </w:rPr>
              <w:t xml:space="preserve">                                           </w:t>
            </w:r>
            <w:r w:rsidRPr="00C55B00">
              <w:rPr>
                <w:rFonts w:cstheme="minorHAnsi"/>
              </w:rPr>
              <w:t xml:space="preserve">була сформульована дуже традиційно: </w:t>
            </w:r>
            <w:r w:rsidR="0062158A">
              <w:rPr>
                <w:rFonts w:cstheme="minorHAnsi"/>
              </w:rPr>
              <w:t xml:space="preserve">                     </w:t>
            </w:r>
            <w:r w:rsidRPr="00C55B00">
              <w:rPr>
                <w:rFonts w:cstheme="minorHAnsi"/>
              </w:rPr>
              <w:t xml:space="preserve">"хтось" повинен дати постійну роботу, </w:t>
            </w:r>
            <w:r w:rsidR="0062158A">
              <w:rPr>
                <w:rFonts w:cstheme="minorHAnsi"/>
              </w:rPr>
              <w:t xml:space="preserve">                      </w:t>
            </w:r>
            <w:r w:rsidRPr="00C55B00">
              <w:rPr>
                <w:rFonts w:cstheme="minorHAnsi"/>
              </w:rPr>
              <w:t xml:space="preserve">повний робочий день, особливо </w:t>
            </w:r>
            <w:r w:rsidR="0062158A">
              <w:rPr>
                <w:rFonts w:cstheme="minorHAnsi"/>
              </w:rPr>
              <w:t xml:space="preserve">                                       </w:t>
            </w:r>
            <w:r w:rsidRPr="00C55B00">
              <w:rPr>
                <w:rFonts w:cstheme="minorHAnsi"/>
              </w:rPr>
              <w:t xml:space="preserve">молоді, щоб вона не втікала з села. </w:t>
            </w:r>
            <w:r w:rsidR="0062158A">
              <w:rPr>
                <w:rFonts w:cstheme="minorHAnsi"/>
              </w:rPr>
              <w:t xml:space="preserve">                       </w:t>
            </w:r>
            <w:r w:rsidRPr="00C55B00">
              <w:rPr>
                <w:rFonts w:cstheme="minorHAnsi"/>
              </w:rPr>
              <w:t xml:space="preserve">Поступово, у дискусії стало очевидним, </w:t>
            </w:r>
            <w:r w:rsidR="0062158A">
              <w:rPr>
                <w:rFonts w:cstheme="minorHAnsi"/>
              </w:rPr>
              <w:t xml:space="preserve">                         </w:t>
            </w:r>
            <w:r w:rsidRPr="00C55B00">
              <w:rPr>
                <w:rFonts w:cstheme="minorHAnsi"/>
              </w:rPr>
              <w:t xml:space="preserve">що рішення можна шукати не лише </w:t>
            </w:r>
            <w:r w:rsidR="0062158A">
              <w:rPr>
                <w:rFonts w:cstheme="minorHAnsi"/>
              </w:rPr>
              <w:t xml:space="preserve">                                         </w:t>
            </w:r>
            <w:r w:rsidRPr="00C55B00">
              <w:rPr>
                <w:rFonts w:cstheme="minorHAnsi"/>
              </w:rPr>
              <w:t xml:space="preserve">у залученні інвесторів, які організують </w:t>
            </w:r>
            <w:r w:rsidR="0062158A">
              <w:rPr>
                <w:rFonts w:cstheme="minorHAnsi"/>
              </w:rPr>
              <w:t xml:space="preserve">                      </w:t>
            </w:r>
            <w:r w:rsidRPr="00C55B00">
              <w:rPr>
                <w:rFonts w:cstheme="minorHAnsi"/>
              </w:rPr>
              <w:t xml:space="preserve">новий вид виробництва, а й ініціювати </w:t>
            </w:r>
            <w:r w:rsidR="0062158A">
              <w:rPr>
                <w:rFonts w:cstheme="minorHAnsi"/>
              </w:rPr>
              <w:t xml:space="preserve">                             </w:t>
            </w:r>
            <w:r w:rsidRPr="00C55B00">
              <w:rPr>
                <w:rFonts w:cstheme="minorHAnsi"/>
              </w:rPr>
              <w:t>та підтримувати мі</w:t>
            </w:r>
            <w:r w:rsidR="008937E0">
              <w:rPr>
                <w:rFonts w:cstheme="minorHAnsi"/>
              </w:rPr>
              <w:t>сцеву підприємницьку активність</w:t>
            </w:r>
            <w:r w:rsidRPr="00C55B00">
              <w:rPr>
                <w:rFonts w:cstheme="minorHAnsi"/>
              </w:rPr>
              <w:t>)</w:t>
            </w:r>
            <w:r w:rsidR="008937E0">
              <w:rPr>
                <w:rFonts w:cstheme="minorHAnsi"/>
                <w:lang w:val="uk-UA"/>
              </w:rPr>
              <w:t>.</w:t>
            </w:r>
          </w:p>
          <w:p w14:paraId="4337C0E6" w14:textId="77777777" w:rsidR="0062158A" w:rsidRDefault="0062158A" w:rsidP="0062158A">
            <w:pPr>
              <w:spacing w:line="216" w:lineRule="auto"/>
              <w:jc w:val="both"/>
              <w:rPr>
                <w:rFonts w:cstheme="minorHAnsi"/>
              </w:rPr>
            </w:pPr>
          </w:p>
          <w:p w14:paraId="4CF02087" w14:textId="77777777" w:rsidR="00E160F3" w:rsidRDefault="00E160F3" w:rsidP="0062158A">
            <w:pPr>
              <w:spacing w:line="216" w:lineRule="auto"/>
              <w:jc w:val="both"/>
              <w:rPr>
                <w:rFonts w:cstheme="minorHAnsi"/>
              </w:rPr>
            </w:pPr>
          </w:p>
          <w:p w14:paraId="331CC73E" w14:textId="77777777" w:rsidR="00C55B00" w:rsidRPr="00C55B00" w:rsidRDefault="00C55B00" w:rsidP="002766BA">
            <w:pPr>
              <w:numPr>
                <w:ilvl w:val="0"/>
                <w:numId w:val="38"/>
              </w:numPr>
              <w:spacing w:line="216" w:lineRule="auto"/>
              <w:jc w:val="both"/>
              <w:rPr>
                <w:rFonts w:cstheme="minorHAnsi"/>
              </w:rPr>
            </w:pPr>
            <w:r w:rsidRPr="000B65B0">
              <w:rPr>
                <w:rFonts w:cstheme="minorHAnsi"/>
              </w:rPr>
              <w:t>Недостатня кількість лікарів</w:t>
            </w:r>
            <w:r w:rsidRPr="00C55B00">
              <w:rPr>
                <w:rFonts w:cstheme="minorHAnsi"/>
              </w:rPr>
              <w:t xml:space="preserve"> (це стосується </w:t>
            </w:r>
            <w:r w:rsidR="0062158A">
              <w:rPr>
                <w:rFonts w:cstheme="minorHAnsi"/>
              </w:rPr>
              <w:t xml:space="preserve">                         </w:t>
            </w:r>
            <w:r w:rsidRPr="00C55B00">
              <w:rPr>
                <w:rFonts w:cstheme="minorHAnsi"/>
              </w:rPr>
              <w:t xml:space="preserve">як лікарів загальної практики, так і сімейних лікарів та </w:t>
            </w:r>
            <w:r w:rsidR="000F717E" w:rsidRPr="000B65B0">
              <w:rPr>
                <w:rFonts w:cstheme="minorHAnsi"/>
              </w:rPr>
              <w:t xml:space="preserve">профільних </w:t>
            </w:r>
            <w:r w:rsidRPr="00C55B00">
              <w:rPr>
                <w:rFonts w:cstheme="minorHAnsi"/>
              </w:rPr>
              <w:t xml:space="preserve">спеціалістів. </w:t>
            </w:r>
            <w:r w:rsidR="0062158A">
              <w:rPr>
                <w:rFonts w:cstheme="minorHAnsi"/>
              </w:rPr>
              <w:t xml:space="preserve">                  </w:t>
            </w:r>
            <w:r w:rsidRPr="00C55B00">
              <w:rPr>
                <w:rFonts w:cstheme="minorHAnsi"/>
              </w:rPr>
              <w:t xml:space="preserve">Обмежений спектр </w:t>
            </w:r>
            <w:r w:rsidR="008937E0">
              <w:rPr>
                <w:rFonts w:cstheme="minorHAnsi"/>
              </w:rPr>
              <w:t>послуг у сфері охорони здоров'я</w:t>
            </w:r>
            <w:r w:rsidRPr="00C55B00">
              <w:rPr>
                <w:rFonts w:cstheme="minorHAnsi"/>
              </w:rPr>
              <w:t>)</w:t>
            </w:r>
            <w:r w:rsidR="008937E0">
              <w:rPr>
                <w:rFonts w:cstheme="minorHAnsi"/>
                <w:lang w:val="uk-UA"/>
              </w:rPr>
              <w:t>.</w:t>
            </w:r>
          </w:p>
          <w:p w14:paraId="72145416" w14:textId="77777777" w:rsidR="00C55B00" w:rsidRDefault="00C55B00" w:rsidP="000B65B0">
            <w:pPr>
              <w:spacing w:line="216" w:lineRule="auto"/>
              <w:ind w:left="360"/>
              <w:jc w:val="both"/>
              <w:rPr>
                <w:rFonts w:cstheme="minorHAnsi"/>
              </w:rPr>
            </w:pPr>
          </w:p>
          <w:p w14:paraId="10EAC389" w14:textId="77777777" w:rsidR="00872848" w:rsidRPr="00C55B00" w:rsidRDefault="00872848" w:rsidP="000B65B0">
            <w:pPr>
              <w:spacing w:line="216" w:lineRule="auto"/>
              <w:ind w:left="360"/>
              <w:jc w:val="both"/>
              <w:rPr>
                <w:rFonts w:cstheme="minorHAnsi"/>
              </w:rPr>
            </w:pPr>
          </w:p>
          <w:p w14:paraId="195C15D8" w14:textId="77777777" w:rsidR="00C55B00" w:rsidRDefault="00C55B00" w:rsidP="002766BA">
            <w:pPr>
              <w:numPr>
                <w:ilvl w:val="0"/>
                <w:numId w:val="38"/>
              </w:numPr>
              <w:spacing w:line="216" w:lineRule="auto"/>
              <w:jc w:val="both"/>
              <w:rPr>
                <w:rFonts w:cstheme="minorHAnsi"/>
              </w:rPr>
            </w:pPr>
            <w:r w:rsidRPr="000B65B0">
              <w:rPr>
                <w:rFonts w:cstheme="minorHAnsi"/>
              </w:rPr>
              <w:t>Погано розвинена інфраструктура</w:t>
            </w:r>
            <w:r w:rsidRPr="00C55B00">
              <w:rPr>
                <w:rFonts w:cstheme="minorHAnsi"/>
              </w:rPr>
              <w:t xml:space="preserve">, </w:t>
            </w:r>
            <w:r w:rsidR="0062158A">
              <w:rPr>
                <w:rFonts w:cstheme="minorHAnsi"/>
              </w:rPr>
              <w:t xml:space="preserve">                          </w:t>
            </w:r>
            <w:r w:rsidRPr="000B65B0">
              <w:rPr>
                <w:rFonts w:cstheme="minorHAnsi"/>
              </w:rPr>
              <w:t xml:space="preserve">пов'язана з вивозом </w:t>
            </w:r>
            <w:r w:rsidR="00FE6332">
              <w:rPr>
                <w:rFonts w:cstheme="minorHAnsi"/>
                <w:lang w:val="uk-UA"/>
              </w:rPr>
              <w:t xml:space="preserve">та утилізацією </w:t>
            </w:r>
            <w:r w:rsidRPr="000B65B0">
              <w:rPr>
                <w:rFonts w:cstheme="minorHAnsi"/>
              </w:rPr>
              <w:t xml:space="preserve">сміття. </w:t>
            </w:r>
            <w:r w:rsidR="0062158A">
              <w:rPr>
                <w:rFonts w:cstheme="minorHAnsi"/>
              </w:rPr>
              <w:t xml:space="preserve">                                                  </w:t>
            </w:r>
            <w:r w:rsidRPr="000B65B0">
              <w:rPr>
                <w:rFonts w:cstheme="minorHAnsi"/>
              </w:rPr>
              <w:t>(</w:t>
            </w:r>
            <w:r w:rsidR="00FE6332">
              <w:rPr>
                <w:rFonts w:cstheme="minorHAnsi"/>
                <w:lang w:val="uk-UA"/>
              </w:rPr>
              <w:t>у підпорядкуванні громади відсутн</w:t>
            </w:r>
            <w:r w:rsidR="008937E0">
              <w:rPr>
                <w:rFonts w:cstheme="minorHAnsi"/>
                <w:lang w:val="uk-UA"/>
              </w:rPr>
              <w:t>і</w:t>
            </w:r>
            <w:r w:rsidRPr="000B65B0">
              <w:rPr>
                <w:rFonts w:cstheme="minorHAnsi"/>
              </w:rPr>
              <w:t xml:space="preserve"> </w:t>
            </w:r>
            <w:r w:rsidR="008937E0">
              <w:rPr>
                <w:rFonts w:cstheme="minorHAnsi"/>
                <w:lang w:val="uk-UA"/>
              </w:rPr>
              <w:t xml:space="preserve">паспортизовані </w:t>
            </w:r>
            <w:r w:rsidRPr="000B65B0">
              <w:rPr>
                <w:rFonts w:cstheme="minorHAnsi"/>
              </w:rPr>
              <w:t>сміттєзвалищ</w:t>
            </w:r>
            <w:r w:rsidR="008937E0">
              <w:rPr>
                <w:rFonts w:cstheme="minorHAnsi"/>
                <w:lang w:val="uk-UA"/>
              </w:rPr>
              <w:t>а та</w:t>
            </w:r>
            <w:r w:rsidR="00FE6332">
              <w:rPr>
                <w:rFonts w:cstheme="minorHAnsi"/>
                <w:lang w:val="uk-UA"/>
              </w:rPr>
              <w:t xml:space="preserve"> </w:t>
            </w:r>
            <w:r w:rsidR="008937E0">
              <w:rPr>
                <w:rFonts w:cstheme="minorHAnsi"/>
                <w:lang w:val="uk-UA"/>
              </w:rPr>
              <w:t xml:space="preserve">центри переробки і сортування сміття; </w:t>
            </w:r>
            <w:r w:rsidR="00FE6332">
              <w:rPr>
                <w:rFonts w:cstheme="minorHAnsi"/>
                <w:lang w:val="uk-UA"/>
              </w:rPr>
              <w:t xml:space="preserve">санкціонованої системи роздільного збору та </w:t>
            </w:r>
            <w:r w:rsidRPr="000B65B0">
              <w:rPr>
                <w:rFonts w:cstheme="minorHAnsi"/>
              </w:rPr>
              <w:t xml:space="preserve">утилізації </w:t>
            </w:r>
            <w:r w:rsidR="008937E0">
              <w:rPr>
                <w:rFonts w:cstheme="minorHAnsi"/>
                <w:lang w:val="uk-UA"/>
              </w:rPr>
              <w:t>відходів</w:t>
            </w:r>
            <w:r w:rsidR="00516EB5">
              <w:rPr>
                <w:rFonts w:cstheme="minorHAnsi"/>
                <w:lang w:val="uk-UA"/>
              </w:rPr>
              <w:t xml:space="preserve"> </w:t>
            </w:r>
            <w:r w:rsidR="008937E0">
              <w:rPr>
                <w:rFonts w:cstheme="minorHAnsi"/>
              </w:rPr>
              <w:t>не існує</w:t>
            </w:r>
            <w:r w:rsidR="008937E0">
              <w:rPr>
                <w:rFonts w:cstheme="minorHAnsi"/>
                <w:lang w:val="uk-UA"/>
              </w:rPr>
              <w:t>; обліковується</w:t>
            </w:r>
            <w:r w:rsidRPr="000B65B0">
              <w:rPr>
                <w:rFonts w:cstheme="minorHAnsi"/>
              </w:rPr>
              <w:t xml:space="preserve"> </w:t>
            </w:r>
            <w:r w:rsidR="0062158A">
              <w:rPr>
                <w:rFonts w:cstheme="minorHAnsi"/>
              </w:rPr>
              <w:t xml:space="preserve">  </w:t>
            </w:r>
            <w:r w:rsidRPr="000B65B0">
              <w:rPr>
                <w:rFonts w:cstheme="minorHAnsi"/>
              </w:rPr>
              <w:t>брак контейнерів</w:t>
            </w:r>
            <w:r w:rsidR="008937E0">
              <w:rPr>
                <w:rFonts w:cstheme="minorHAnsi"/>
                <w:lang w:val="uk-UA"/>
              </w:rPr>
              <w:t>; м</w:t>
            </w:r>
            <w:r w:rsidR="00821ED0">
              <w:rPr>
                <w:rFonts w:cstheme="minorHAnsi"/>
                <w:lang w:val="uk-UA"/>
              </w:rPr>
              <w:t xml:space="preserve">атеріально-технічна база КП "Джерело" не дає можливості  </w:t>
            </w:r>
            <w:r w:rsidR="008937E0">
              <w:rPr>
                <w:rFonts w:cstheme="minorHAnsi"/>
                <w:lang w:val="uk-UA"/>
              </w:rPr>
              <w:t>підприємству</w:t>
            </w:r>
            <w:r w:rsidR="00821ED0">
              <w:rPr>
                <w:rFonts w:cstheme="minorHAnsi"/>
                <w:lang w:val="uk-UA"/>
              </w:rPr>
              <w:t xml:space="preserve">                 швидко реагувати на проблеми у житлово-комунальній сфері</w:t>
            </w:r>
            <w:r w:rsidRPr="000B65B0">
              <w:rPr>
                <w:rFonts w:cstheme="minorHAnsi"/>
              </w:rPr>
              <w:t>)</w:t>
            </w:r>
            <w:r w:rsidR="008937E0">
              <w:rPr>
                <w:rFonts w:cstheme="minorHAnsi"/>
                <w:lang w:val="uk-UA"/>
              </w:rPr>
              <w:t>.</w:t>
            </w:r>
          </w:p>
          <w:p w14:paraId="7CBEC659" w14:textId="77777777" w:rsidR="00872848" w:rsidRPr="00C55B00" w:rsidRDefault="00872848" w:rsidP="00872848">
            <w:pPr>
              <w:spacing w:line="216" w:lineRule="auto"/>
              <w:ind w:left="360"/>
              <w:jc w:val="both"/>
              <w:rPr>
                <w:rFonts w:cstheme="minorHAnsi"/>
              </w:rPr>
            </w:pPr>
          </w:p>
          <w:p w14:paraId="3DCC3E17" w14:textId="77777777" w:rsidR="00C55B00" w:rsidRPr="00C55B00" w:rsidRDefault="00C55B00" w:rsidP="000B65B0">
            <w:pPr>
              <w:spacing w:line="216" w:lineRule="auto"/>
              <w:ind w:left="360"/>
              <w:jc w:val="both"/>
              <w:rPr>
                <w:rFonts w:cstheme="minorHAnsi"/>
              </w:rPr>
            </w:pPr>
          </w:p>
          <w:p w14:paraId="5F76D8A3" w14:textId="77777777" w:rsidR="00C55B00" w:rsidRDefault="00C55B00" w:rsidP="002766BA">
            <w:pPr>
              <w:numPr>
                <w:ilvl w:val="0"/>
                <w:numId w:val="38"/>
              </w:numPr>
              <w:spacing w:line="216" w:lineRule="auto"/>
              <w:jc w:val="both"/>
              <w:rPr>
                <w:rFonts w:cstheme="minorHAnsi"/>
              </w:rPr>
            </w:pPr>
            <w:r w:rsidRPr="00C55B00">
              <w:rPr>
                <w:rFonts w:cstheme="minorHAnsi"/>
              </w:rPr>
              <w:lastRenderedPageBreak/>
              <w:t xml:space="preserve">Дороги та вулиці, що потребують ремонту </w:t>
            </w:r>
            <w:r w:rsidR="0062158A">
              <w:rPr>
                <w:rFonts w:cstheme="minorHAnsi"/>
              </w:rPr>
              <w:t xml:space="preserve">                      </w:t>
            </w:r>
            <w:r w:rsidRPr="00C55B00">
              <w:rPr>
                <w:rFonts w:cstheme="minorHAnsi"/>
              </w:rPr>
              <w:t xml:space="preserve">та реконструкції (відсутність тротуарів </w:t>
            </w:r>
            <w:r w:rsidR="0062158A">
              <w:rPr>
                <w:rFonts w:cstheme="minorHAnsi"/>
              </w:rPr>
              <w:t xml:space="preserve">                                 </w:t>
            </w:r>
            <w:r w:rsidRPr="00C55B00">
              <w:rPr>
                <w:rFonts w:cstheme="minorHAnsi"/>
              </w:rPr>
              <w:t>та маркування, побудова</w:t>
            </w:r>
            <w:r w:rsidR="000B65B0" w:rsidRPr="000B65B0">
              <w:rPr>
                <w:rFonts w:cstheme="minorHAnsi"/>
              </w:rPr>
              <w:t>них</w:t>
            </w:r>
            <w:r w:rsidRPr="00C55B00">
              <w:rPr>
                <w:rFonts w:cstheme="minorHAnsi"/>
              </w:rPr>
              <w:t xml:space="preserve"> велодоріжок</w:t>
            </w:r>
            <w:r w:rsidR="000B65B0" w:rsidRPr="000B65B0">
              <w:rPr>
                <w:rFonts w:cstheme="minorHAnsi"/>
              </w:rPr>
              <w:t xml:space="preserve">, системи вуличного </w:t>
            </w:r>
            <w:r w:rsidR="000B65B0" w:rsidRPr="00C55B00">
              <w:rPr>
                <w:rFonts w:cstheme="minorHAnsi"/>
              </w:rPr>
              <w:t>освітлення</w:t>
            </w:r>
            <w:r w:rsidR="000B65B0" w:rsidRPr="000B65B0">
              <w:rPr>
                <w:rFonts w:cstheme="minorHAnsi"/>
              </w:rPr>
              <w:t xml:space="preserve"> на приєднаних територіях</w:t>
            </w:r>
            <w:r w:rsidRPr="00C55B00">
              <w:rPr>
                <w:rFonts w:cstheme="minorHAnsi"/>
              </w:rPr>
              <w:t>.)</w:t>
            </w:r>
          </w:p>
          <w:p w14:paraId="6D61CEB6" w14:textId="77777777" w:rsidR="00872848" w:rsidRPr="00C55B00" w:rsidRDefault="00872848" w:rsidP="00872848">
            <w:pPr>
              <w:spacing w:line="216" w:lineRule="auto"/>
              <w:ind w:left="360"/>
              <w:jc w:val="both"/>
              <w:rPr>
                <w:rFonts w:cstheme="minorHAnsi"/>
              </w:rPr>
            </w:pPr>
          </w:p>
          <w:p w14:paraId="5C4412BA" w14:textId="77777777" w:rsidR="00C55B00" w:rsidRPr="00C55B00" w:rsidRDefault="00C55B00" w:rsidP="000B65B0">
            <w:pPr>
              <w:spacing w:line="216" w:lineRule="auto"/>
              <w:ind w:left="360"/>
              <w:jc w:val="both"/>
              <w:rPr>
                <w:rFonts w:cstheme="minorHAnsi"/>
              </w:rPr>
            </w:pPr>
          </w:p>
          <w:p w14:paraId="3A8F5817" w14:textId="77777777" w:rsidR="00C55B00" w:rsidRDefault="00C55B00" w:rsidP="002766BA">
            <w:pPr>
              <w:numPr>
                <w:ilvl w:val="0"/>
                <w:numId w:val="38"/>
              </w:numPr>
              <w:spacing w:line="216" w:lineRule="auto"/>
              <w:jc w:val="both"/>
              <w:rPr>
                <w:rFonts w:cstheme="minorHAnsi"/>
              </w:rPr>
            </w:pPr>
            <w:r w:rsidRPr="00C55B00">
              <w:rPr>
                <w:rFonts w:cstheme="minorHAnsi"/>
              </w:rPr>
              <w:t>Низький культурний рівень спільноти (алкоголь, вульгарний та обмежений словниковий запас, засміченість території).</w:t>
            </w:r>
          </w:p>
          <w:p w14:paraId="28334120" w14:textId="77777777" w:rsidR="00E160F3" w:rsidRDefault="00E160F3" w:rsidP="00E160F3">
            <w:pPr>
              <w:spacing w:line="216" w:lineRule="auto"/>
              <w:jc w:val="both"/>
              <w:rPr>
                <w:rFonts w:cstheme="minorHAnsi"/>
              </w:rPr>
            </w:pPr>
          </w:p>
          <w:p w14:paraId="51562923" w14:textId="77777777" w:rsidR="00E160F3" w:rsidRPr="00C55B00" w:rsidRDefault="00E160F3" w:rsidP="00E160F3">
            <w:pPr>
              <w:spacing w:line="216" w:lineRule="auto"/>
              <w:jc w:val="both"/>
              <w:rPr>
                <w:rFonts w:cstheme="minorHAnsi"/>
              </w:rPr>
            </w:pPr>
          </w:p>
          <w:p w14:paraId="71750C9D" w14:textId="77777777" w:rsidR="00C55B00" w:rsidRPr="00C55B00" w:rsidRDefault="00C55B00" w:rsidP="002766BA">
            <w:pPr>
              <w:numPr>
                <w:ilvl w:val="0"/>
                <w:numId w:val="38"/>
              </w:numPr>
              <w:spacing w:line="216" w:lineRule="auto"/>
              <w:jc w:val="both"/>
              <w:rPr>
                <w:rFonts w:cstheme="minorHAnsi"/>
              </w:rPr>
            </w:pPr>
            <w:r w:rsidRPr="00C55B00">
              <w:rPr>
                <w:rFonts w:cstheme="minorHAnsi"/>
              </w:rPr>
              <w:t xml:space="preserve"> </w:t>
            </w:r>
            <w:r w:rsidR="000B65B0" w:rsidRPr="000B65B0">
              <w:rPr>
                <w:rFonts w:cstheme="minorHAnsi"/>
              </w:rPr>
              <w:t>У ментальності населення п</w:t>
            </w:r>
            <w:r w:rsidRPr="00C55B00">
              <w:rPr>
                <w:rFonts w:cstheme="minorHAnsi"/>
              </w:rPr>
              <w:t xml:space="preserve">ереважає пасивність, домінує байдужість </w:t>
            </w:r>
            <w:r w:rsidR="0062158A">
              <w:rPr>
                <w:rFonts w:cstheme="minorHAnsi"/>
              </w:rPr>
              <w:t xml:space="preserve">                                      </w:t>
            </w:r>
            <w:r w:rsidRPr="00C55B00">
              <w:rPr>
                <w:rFonts w:cstheme="minorHAnsi"/>
              </w:rPr>
              <w:t xml:space="preserve">стосовно громадських справ, згідно </w:t>
            </w:r>
            <w:r w:rsidR="0062158A">
              <w:rPr>
                <w:rFonts w:cstheme="minorHAnsi"/>
              </w:rPr>
              <w:t xml:space="preserve">                                           </w:t>
            </w:r>
            <w:r w:rsidRPr="00C55B00">
              <w:rPr>
                <w:rFonts w:cstheme="minorHAnsi"/>
              </w:rPr>
              <w:t>з висловом "моя хата скраю".</w:t>
            </w:r>
          </w:p>
          <w:p w14:paraId="3271C844" w14:textId="77777777" w:rsidR="00C55B00" w:rsidRDefault="00C55B00" w:rsidP="000B65B0">
            <w:pPr>
              <w:spacing w:line="216" w:lineRule="auto"/>
              <w:ind w:left="360"/>
              <w:jc w:val="both"/>
              <w:rPr>
                <w:rFonts w:cstheme="minorHAnsi"/>
              </w:rPr>
            </w:pPr>
          </w:p>
          <w:p w14:paraId="521C9B77" w14:textId="77777777" w:rsidR="00E160F3" w:rsidRDefault="00E160F3" w:rsidP="000B65B0">
            <w:pPr>
              <w:spacing w:line="216" w:lineRule="auto"/>
              <w:ind w:left="360"/>
              <w:jc w:val="both"/>
              <w:rPr>
                <w:rFonts w:cstheme="minorHAnsi"/>
              </w:rPr>
            </w:pPr>
          </w:p>
          <w:p w14:paraId="2E84F800" w14:textId="77777777" w:rsidR="00C55B00" w:rsidRPr="00C55B00" w:rsidRDefault="00C55B00" w:rsidP="002766BA">
            <w:pPr>
              <w:numPr>
                <w:ilvl w:val="0"/>
                <w:numId w:val="38"/>
              </w:numPr>
              <w:spacing w:line="216" w:lineRule="auto"/>
              <w:jc w:val="both"/>
              <w:rPr>
                <w:rFonts w:cstheme="minorHAnsi"/>
              </w:rPr>
            </w:pPr>
            <w:r w:rsidRPr="00C55B00">
              <w:rPr>
                <w:rFonts w:cstheme="minorHAnsi"/>
              </w:rPr>
              <w:t>Відсутність взаємної довіри</w:t>
            </w:r>
            <w:r w:rsidR="000B65B0" w:rsidRPr="000B65B0">
              <w:rPr>
                <w:rFonts w:cstheme="minorHAnsi"/>
              </w:rPr>
              <w:t xml:space="preserve"> між владою </w:t>
            </w:r>
            <w:r w:rsidR="0062158A">
              <w:rPr>
                <w:rFonts w:cstheme="minorHAnsi"/>
              </w:rPr>
              <w:t xml:space="preserve">                            </w:t>
            </w:r>
            <w:r w:rsidR="000B65B0" w:rsidRPr="000B65B0">
              <w:rPr>
                <w:rFonts w:cstheme="minorHAnsi"/>
              </w:rPr>
              <w:t>та громадскістю, як наслідок - не</w:t>
            </w:r>
            <w:r w:rsidRPr="00C55B00">
              <w:rPr>
                <w:rFonts w:cstheme="minorHAnsi"/>
              </w:rPr>
              <w:t xml:space="preserve"> готовн</w:t>
            </w:r>
            <w:r w:rsidR="000B65B0" w:rsidRPr="000B65B0">
              <w:rPr>
                <w:rFonts w:cstheme="minorHAnsi"/>
              </w:rPr>
              <w:t xml:space="preserve">ість </w:t>
            </w:r>
            <w:r w:rsidR="0062158A">
              <w:rPr>
                <w:rFonts w:cstheme="minorHAnsi"/>
              </w:rPr>
              <w:t xml:space="preserve">                      </w:t>
            </w:r>
            <w:r w:rsidRPr="00C55B00">
              <w:rPr>
                <w:rFonts w:cstheme="minorHAnsi"/>
              </w:rPr>
              <w:t xml:space="preserve">до налагодження зв'язків та співпраці </w:t>
            </w:r>
            <w:r w:rsidR="0062158A">
              <w:rPr>
                <w:rFonts w:cstheme="minorHAnsi"/>
              </w:rPr>
              <w:t xml:space="preserve">                                     </w:t>
            </w:r>
            <w:r w:rsidRPr="00C55B00">
              <w:rPr>
                <w:rFonts w:cstheme="minorHAnsi"/>
              </w:rPr>
              <w:t>на основі взаємних зобов'язань.</w:t>
            </w:r>
          </w:p>
          <w:p w14:paraId="3E2AF4B0" w14:textId="77777777" w:rsidR="00C55B00" w:rsidRDefault="00C55B00" w:rsidP="000B65B0">
            <w:pPr>
              <w:spacing w:line="216" w:lineRule="auto"/>
              <w:ind w:left="360"/>
              <w:jc w:val="both"/>
              <w:rPr>
                <w:rFonts w:cstheme="minorHAnsi"/>
              </w:rPr>
            </w:pPr>
          </w:p>
          <w:p w14:paraId="10F9D1DE" w14:textId="77777777" w:rsidR="00E160F3" w:rsidRPr="00C55B00" w:rsidRDefault="00E160F3" w:rsidP="000B65B0">
            <w:pPr>
              <w:spacing w:line="216" w:lineRule="auto"/>
              <w:ind w:left="360"/>
              <w:jc w:val="both"/>
              <w:rPr>
                <w:rFonts w:cstheme="minorHAnsi"/>
              </w:rPr>
            </w:pPr>
          </w:p>
          <w:p w14:paraId="5AF4E187" w14:textId="77777777" w:rsidR="00C55B00" w:rsidRPr="00C55B00" w:rsidRDefault="00C55B00" w:rsidP="002766BA">
            <w:pPr>
              <w:numPr>
                <w:ilvl w:val="0"/>
                <w:numId w:val="38"/>
              </w:numPr>
              <w:spacing w:line="216" w:lineRule="auto"/>
              <w:jc w:val="both"/>
              <w:rPr>
                <w:rFonts w:cstheme="minorHAnsi"/>
              </w:rPr>
            </w:pPr>
            <w:r w:rsidRPr="00C55B00">
              <w:rPr>
                <w:rFonts w:cstheme="minorHAnsi"/>
              </w:rPr>
              <w:t xml:space="preserve">Громадський транспорт у межах громади практично не існує (протяжність громади приблизно </w:t>
            </w:r>
            <w:r w:rsidR="000B65B0" w:rsidRPr="000B65B0">
              <w:rPr>
                <w:rFonts w:cstheme="minorHAnsi"/>
              </w:rPr>
              <w:t>60</w:t>
            </w:r>
            <w:r w:rsidR="008937E0">
              <w:rPr>
                <w:rFonts w:cstheme="minorHAnsi"/>
              </w:rPr>
              <w:t xml:space="preserve"> км</w:t>
            </w:r>
            <w:r w:rsidRPr="00C55B00">
              <w:rPr>
                <w:rFonts w:cstheme="minorHAnsi"/>
              </w:rPr>
              <w:t>)</w:t>
            </w:r>
            <w:r w:rsidR="008937E0">
              <w:rPr>
                <w:rFonts w:cstheme="minorHAnsi"/>
                <w:lang w:val="uk-UA"/>
              </w:rPr>
              <w:t>.</w:t>
            </w:r>
          </w:p>
          <w:p w14:paraId="7F7CD480" w14:textId="77777777" w:rsidR="00C55B00" w:rsidRDefault="00C55B00" w:rsidP="000B65B0">
            <w:pPr>
              <w:spacing w:line="216" w:lineRule="auto"/>
              <w:ind w:left="360"/>
              <w:jc w:val="both"/>
              <w:rPr>
                <w:rFonts w:cstheme="minorHAnsi"/>
              </w:rPr>
            </w:pPr>
          </w:p>
          <w:p w14:paraId="72F1383F" w14:textId="77777777" w:rsidR="00872848" w:rsidRPr="00C55B00" w:rsidRDefault="00872848" w:rsidP="000B65B0">
            <w:pPr>
              <w:spacing w:line="216" w:lineRule="auto"/>
              <w:ind w:left="360"/>
              <w:jc w:val="both"/>
              <w:rPr>
                <w:rFonts w:cstheme="minorHAnsi"/>
              </w:rPr>
            </w:pPr>
          </w:p>
          <w:p w14:paraId="2B07AB92" w14:textId="77777777" w:rsidR="00C55B00" w:rsidRPr="00C55B00" w:rsidRDefault="00C55B00" w:rsidP="002766BA">
            <w:pPr>
              <w:numPr>
                <w:ilvl w:val="0"/>
                <w:numId w:val="38"/>
              </w:numPr>
              <w:spacing w:line="216" w:lineRule="auto"/>
              <w:jc w:val="both"/>
              <w:rPr>
                <w:rFonts w:cstheme="minorHAnsi"/>
              </w:rPr>
            </w:pPr>
            <w:r w:rsidRPr="00C55B00">
              <w:rPr>
                <w:rFonts w:cstheme="minorHAnsi"/>
              </w:rPr>
              <w:t>Занедбані парки "Могилів"</w:t>
            </w:r>
            <w:r w:rsidR="00C926CB" w:rsidRPr="000B65B0">
              <w:rPr>
                <w:rFonts w:cstheme="minorHAnsi"/>
              </w:rPr>
              <w:t>,</w:t>
            </w:r>
            <w:r w:rsidRPr="00C55B00">
              <w:rPr>
                <w:rFonts w:cstheme="minorHAnsi"/>
              </w:rPr>
              <w:t xml:space="preserve"> </w:t>
            </w:r>
            <w:r w:rsidR="00872848">
              <w:rPr>
                <w:rFonts w:cstheme="minorHAnsi"/>
              </w:rPr>
              <w:t xml:space="preserve">                                                </w:t>
            </w:r>
            <w:r w:rsidRPr="00C55B00">
              <w:rPr>
                <w:rFonts w:cstheme="minorHAnsi"/>
              </w:rPr>
              <w:t>"Зоря"</w:t>
            </w:r>
            <w:r w:rsidR="00C926CB" w:rsidRPr="000B65B0">
              <w:rPr>
                <w:rFonts w:cstheme="minorHAnsi"/>
              </w:rPr>
              <w:t>, "Молодіжне", "Цибульківка", "Новопідкряж"</w:t>
            </w:r>
            <w:r w:rsidRPr="00C55B00">
              <w:rPr>
                <w:rFonts w:cstheme="minorHAnsi"/>
              </w:rPr>
              <w:t xml:space="preserve"> (у результаті: відсутність </w:t>
            </w:r>
            <w:r w:rsidR="00872848">
              <w:rPr>
                <w:rFonts w:cstheme="minorHAnsi"/>
              </w:rPr>
              <w:t xml:space="preserve">                             </w:t>
            </w:r>
            <w:r w:rsidRPr="00C55B00">
              <w:rPr>
                <w:rFonts w:cstheme="minorHAnsi"/>
              </w:rPr>
              <w:t>умов для культурного відпочинку різновікових груп населення).</w:t>
            </w:r>
          </w:p>
          <w:p w14:paraId="604DBC0E" w14:textId="77777777" w:rsidR="00C55B00" w:rsidRDefault="00C55B00" w:rsidP="000B65B0">
            <w:pPr>
              <w:spacing w:line="216" w:lineRule="auto"/>
              <w:ind w:left="360"/>
              <w:jc w:val="both"/>
              <w:rPr>
                <w:rFonts w:cstheme="minorHAnsi"/>
              </w:rPr>
            </w:pPr>
          </w:p>
          <w:p w14:paraId="213451E2" w14:textId="77777777" w:rsidR="00872848" w:rsidRPr="00C55B00" w:rsidRDefault="00872848" w:rsidP="000B65B0">
            <w:pPr>
              <w:spacing w:line="216" w:lineRule="auto"/>
              <w:ind w:left="360"/>
              <w:jc w:val="both"/>
              <w:rPr>
                <w:rFonts w:cstheme="minorHAnsi"/>
              </w:rPr>
            </w:pPr>
          </w:p>
          <w:p w14:paraId="6F361B0C" w14:textId="77777777" w:rsidR="00C55B00" w:rsidRPr="00C55B00" w:rsidRDefault="00C55B00" w:rsidP="002766BA">
            <w:pPr>
              <w:numPr>
                <w:ilvl w:val="0"/>
                <w:numId w:val="38"/>
              </w:numPr>
              <w:spacing w:line="216" w:lineRule="auto"/>
              <w:jc w:val="both"/>
              <w:rPr>
                <w:rFonts w:cstheme="minorHAnsi"/>
              </w:rPr>
            </w:pPr>
            <w:r w:rsidRPr="00C55B00">
              <w:rPr>
                <w:rFonts w:cstheme="minorHAnsi"/>
              </w:rPr>
              <w:t xml:space="preserve">Матеріально - технічна база комунальних закладів </w:t>
            </w:r>
            <w:r w:rsidR="000B65B0" w:rsidRPr="000B65B0">
              <w:rPr>
                <w:rFonts w:cstheme="minorHAnsi"/>
              </w:rPr>
              <w:t xml:space="preserve">частково </w:t>
            </w:r>
            <w:r w:rsidRPr="00C55B00">
              <w:rPr>
                <w:rFonts w:cstheme="minorHAnsi"/>
              </w:rPr>
              <w:t>застаріла та вимагає негайних ремонтів та оновлення обладнання.</w:t>
            </w:r>
          </w:p>
          <w:p w14:paraId="09B8944C" w14:textId="77777777" w:rsidR="00C55B00" w:rsidRDefault="00C55B00" w:rsidP="000B65B0">
            <w:pPr>
              <w:spacing w:line="216" w:lineRule="auto"/>
              <w:ind w:left="360"/>
              <w:jc w:val="both"/>
              <w:rPr>
                <w:rFonts w:cstheme="minorHAnsi"/>
              </w:rPr>
            </w:pPr>
          </w:p>
          <w:p w14:paraId="091DE1AF" w14:textId="77777777" w:rsidR="00872848" w:rsidRPr="00C55B00" w:rsidRDefault="00872848" w:rsidP="000B65B0">
            <w:pPr>
              <w:spacing w:line="216" w:lineRule="auto"/>
              <w:ind w:left="360"/>
              <w:jc w:val="both"/>
              <w:rPr>
                <w:rFonts w:cstheme="minorHAnsi"/>
              </w:rPr>
            </w:pPr>
          </w:p>
          <w:p w14:paraId="5A67A148" w14:textId="77777777" w:rsidR="00C55B00" w:rsidRPr="00C55B00" w:rsidRDefault="00C55B00" w:rsidP="002766BA">
            <w:pPr>
              <w:numPr>
                <w:ilvl w:val="0"/>
                <w:numId w:val="38"/>
              </w:numPr>
              <w:spacing w:line="216" w:lineRule="auto"/>
              <w:jc w:val="both"/>
              <w:rPr>
                <w:rFonts w:cstheme="minorHAnsi"/>
              </w:rPr>
            </w:pPr>
            <w:r w:rsidRPr="00C55B00">
              <w:rPr>
                <w:rFonts w:cstheme="minorHAnsi"/>
              </w:rPr>
              <w:t xml:space="preserve"> Великий рівень витрат на утримання </w:t>
            </w:r>
            <w:r w:rsidR="00872848">
              <w:rPr>
                <w:rFonts w:cstheme="minorHAnsi"/>
              </w:rPr>
              <w:t xml:space="preserve">                  </w:t>
            </w:r>
            <w:r w:rsidRPr="00C55B00">
              <w:rPr>
                <w:rFonts w:cstheme="minorHAnsi"/>
              </w:rPr>
              <w:t>житлових будинків</w:t>
            </w:r>
            <w:r w:rsidR="00637A07">
              <w:rPr>
                <w:rFonts w:cstheme="minorHAnsi"/>
                <w:lang w:val="uk-UA"/>
              </w:rPr>
              <w:t xml:space="preserve">, </w:t>
            </w:r>
            <w:r w:rsidR="00872848">
              <w:rPr>
                <w:rFonts w:cstheme="minorHAnsi"/>
                <w:lang w:val="uk-UA"/>
              </w:rPr>
              <w:t xml:space="preserve">і, </w:t>
            </w:r>
            <w:r w:rsidR="00637A07">
              <w:rPr>
                <w:rFonts w:cstheme="minorHAnsi"/>
                <w:lang w:val="uk-UA"/>
              </w:rPr>
              <w:t>як наслідок –</w:t>
            </w:r>
            <w:r w:rsidR="00D02D6B">
              <w:rPr>
                <w:rFonts w:cstheme="minorHAnsi"/>
                <w:lang w:val="uk-UA"/>
              </w:rPr>
              <w:t xml:space="preserve"> велика частка</w:t>
            </w:r>
            <w:r w:rsidR="000B65B0" w:rsidRPr="000B65B0">
              <w:rPr>
                <w:rFonts w:cstheme="minorHAnsi"/>
              </w:rPr>
              <w:t xml:space="preserve"> домогосподарств</w:t>
            </w:r>
            <w:r w:rsidR="00637A07">
              <w:rPr>
                <w:rFonts w:cstheme="minorHAnsi"/>
                <w:lang w:val="uk-UA"/>
              </w:rPr>
              <w:t xml:space="preserve"> </w:t>
            </w:r>
            <w:r w:rsidR="000B65B0" w:rsidRPr="000B65B0">
              <w:rPr>
                <w:rFonts w:cstheme="minorHAnsi"/>
              </w:rPr>
              <w:t>населення</w:t>
            </w:r>
            <w:r w:rsidR="00637A07">
              <w:rPr>
                <w:rFonts w:cstheme="minorHAnsi"/>
                <w:lang w:val="uk-UA"/>
              </w:rPr>
              <w:t xml:space="preserve"> користується </w:t>
            </w:r>
            <w:r w:rsidR="008937E0">
              <w:rPr>
                <w:rFonts w:cstheme="minorHAnsi"/>
                <w:lang w:val="uk-UA"/>
              </w:rPr>
              <w:t>субсидіями</w:t>
            </w:r>
            <w:r w:rsidRPr="00C55B00">
              <w:rPr>
                <w:rFonts w:cstheme="minorHAnsi"/>
              </w:rPr>
              <w:t>.</w:t>
            </w:r>
          </w:p>
          <w:p w14:paraId="54A33586" w14:textId="77777777" w:rsidR="00C55B00" w:rsidRDefault="00C55B00" w:rsidP="00637A07">
            <w:pPr>
              <w:spacing w:line="216" w:lineRule="auto"/>
              <w:ind w:left="360"/>
              <w:jc w:val="both"/>
              <w:rPr>
                <w:rFonts w:cstheme="minorHAnsi"/>
              </w:rPr>
            </w:pPr>
          </w:p>
          <w:p w14:paraId="144944E0" w14:textId="77777777" w:rsidR="00872848" w:rsidRPr="00C55B00" w:rsidRDefault="00872848" w:rsidP="00637A07">
            <w:pPr>
              <w:spacing w:line="216" w:lineRule="auto"/>
              <w:ind w:left="360"/>
              <w:jc w:val="both"/>
              <w:rPr>
                <w:rFonts w:cstheme="minorHAnsi"/>
              </w:rPr>
            </w:pPr>
          </w:p>
          <w:p w14:paraId="59E40E21" w14:textId="77777777" w:rsidR="00C55B00" w:rsidRDefault="00C55B00" w:rsidP="002766BA">
            <w:pPr>
              <w:numPr>
                <w:ilvl w:val="0"/>
                <w:numId w:val="38"/>
              </w:numPr>
              <w:spacing w:line="216" w:lineRule="auto"/>
              <w:jc w:val="both"/>
              <w:rPr>
                <w:rFonts w:cstheme="minorHAnsi"/>
              </w:rPr>
            </w:pPr>
            <w:r w:rsidRPr="00C55B00">
              <w:rPr>
                <w:rFonts w:cstheme="minorHAnsi"/>
              </w:rPr>
              <w:lastRenderedPageBreak/>
              <w:t xml:space="preserve"> </w:t>
            </w:r>
            <w:r w:rsidR="002A056F">
              <w:rPr>
                <w:rFonts w:cstheme="minorHAnsi"/>
                <w:lang w:val="uk-UA"/>
              </w:rPr>
              <w:t>Слабка інформатизація сіл, мало центрів відкритого доступу до Інтернету</w:t>
            </w:r>
            <w:r w:rsidRPr="00C55B00">
              <w:rPr>
                <w:rFonts w:cstheme="minorHAnsi"/>
              </w:rPr>
              <w:t>.</w:t>
            </w:r>
          </w:p>
          <w:p w14:paraId="1CFEF024" w14:textId="77777777" w:rsidR="00D02D6B" w:rsidRDefault="00D02D6B" w:rsidP="00D02D6B">
            <w:pPr>
              <w:spacing w:line="216" w:lineRule="auto"/>
              <w:jc w:val="both"/>
              <w:rPr>
                <w:rFonts w:cstheme="minorHAnsi"/>
              </w:rPr>
            </w:pPr>
          </w:p>
          <w:p w14:paraId="7B4F5AFC" w14:textId="77777777" w:rsidR="00D02D6B" w:rsidRPr="00C55B00" w:rsidRDefault="00D02D6B" w:rsidP="00D02D6B">
            <w:pPr>
              <w:spacing w:line="216" w:lineRule="auto"/>
              <w:jc w:val="both"/>
              <w:rPr>
                <w:rFonts w:cstheme="minorHAnsi"/>
              </w:rPr>
            </w:pPr>
          </w:p>
          <w:p w14:paraId="2E626172" w14:textId="77777777" w:rsidR="00C55B00" w:rsidRPr="00C55B00" w:rsidRDefault="00C55B00" w:rsidP="002766BA">
            <w:pPr>
              <w:numPr>
                <w:ilvl w:val="0"/>
                <w:numId w:val="38"/>
              </w:numPr>
              <w:spacing w:line="216" w:lineRule="auto"/>
              <w:jc w:val="both"/>
              <w:rPr>
                <w:rFonts w:cstheme="minorHAnsi"/>
              </w:rPr>
            </w:pPr>
            <w:r w:rsidRPr="00C55B00">
              <w:rPr>
                <w:rFonts w:cstheme="minorHAnsi"/>
              </w:rPr>
              <w:t xml:space="preserve">Відчуття безпеки у громаді знаходиться </w:t>
            </w:r>
            <w:r w:rsidR="00872848">
              <w:rPr>
                <w:rFonts w:cstheme="minorHAnsi"/>
                <w:lang w:val="uk-UA"/>
              </w:rPr>
              <w:t xml:space="preserve">                         </w:t>
            </w:r>
            <w:r w:rsidRPr="00C55B00">
              <w:rPr>
                <w:rFonts w:cstheme="minorHAnsi"/>
              </w:rPr>
              <w:t>на недостатньому рівні.</w:t>
            </w:r>
          </w:p>
          <w:p w14:paraId="0F411B79" w14:textId="77777777" w:rsidR="00C55B00" w:rsidRDefault="00C55B00" w:rsidP="00637A07">
            <w:pPr>
              <w:spacing w:line="216" w:lineRule="auto"/>
              <w:ind w:left="360"/>
              <w:jc w:val="both"/>
              <w:rPr>
                <w:rFonts w:cstheme="minorHAnsi"/>
              </w:rPr>
            </w:pPr>
          </w:p>
          <w:p w14:paraId="4FC7A841" w14:textId="77777777" w:rsidR="00872848" w:rsidRPr="00C55B00" w:rsidRDefault="00872848" w:rsidP="00637A07">
            <w:pPr>
              <w:spacing w:line="216" w:lineRule="auto"/>
              <w:ind w:left="360"/>
              <w:jc w:val="both"/>
              <w:rPr>
                <w:rFonts w:cstheme="minorHAnsi"/>
              </w:rPr>
            </w:pPr>
          </w:p>
          <w:p w14:paraId="398EA167" w14:textId="77777777" w:rsidR="00C55B00" w:rsidRPr="00C55B00" w:rsidRDefault="00C55B00" w:rsidP="002766BA">
            <w:pPr>
              <w:numPr>
                <w:ilvl w:val="0"/>
                <w:numId w:val="38"/>
              </w:numPr>
              <w:spacing w:line="216" w:lineRule="auto"/>
              <w:jc w:val="both"/>
              <w:rPr>
                <w:rFonts w:cstheme="minorHAnsi"/>
              </w:rPr>
            </w:pPr>
            <w:r w:rsidRPr="00C55B00">
              <w:rPr>
                <w:rFonts w:cstheme="minorHAnsi"/>
              </w:rPr>
              <w:t xml:space="preserve"> Відсутність можливості забезпечення шкіл місцевими продуктами харчування.</w:t>
            </w:r>
          </w:p>
          <w:p w14:paraId="2FD2B374" w14:textId="77777777" w:rsidR="00C55B00" w:rsidRDefault="00C55B00" w:rsidP="00637A07">
            <w:pPr>
              <w:spacing w:line="216" w:lineRule="auto"/>
              <w:ind w:left="360"/>
              <w:jc w:val="both"/>
              <w:rPr>
                <w:rFonts w:cstheme="minorHAnsi"/>
              </w:rPr>
            </w:pPr>
          </w:p>
          <w:p w14:paraId="413B241C" w14:textId="77777777" w:rsidR="00872848" w:rsidRPr="00C55B00" w:rsidRDefault="00872848" w:rsidP="00637A07">
            <w:pPr>
              <w:spacing w:line="216" w:lineRule="auto"/>
              <w:ind w:left="360"/>
              <w:jc w:val="both"/>
              <w:rPr>
                <w:rFonts w:cstheme="minorHAnsi"/>
              </w:rPr>
            </w:pPr>
          </w:p>
          <w:p w14:paraId="14E51E24" w14:textId="77777777" w:rsidR="00C55B00" w:rsidRPr="000B65B0" w:rsidRDefault="00C55B00" w:rsidP="002766BA">
            <w:pPr>
              <w:numPr>
                <w:ilvl w:val="0"/>
                <w:numId w:val="38"/>
              </w:numPr>
              <w:spacing w:line="216" w:lineRule="auto"/>
              <w:jc w:val="both"/>
              <w:rPr>
                <w:rFonts w:cstheme="minorHAnsi"/>
              </w:rPr>
            </w:pPr>
            <w:r w:rsidRPr="00C55B00">
              <w:rPr>
                <w:rFonts w:cstheme="minorHAnsi"/>
              </w:rPr>
              <w:t xml:space="preserve"> Недостатній рівень  позашкільної освіти.</w:t>
            </w:r>
          </w:p>
          <w:p w14:paraId="34C207FF" w14:textId="77777777" w:rsidR="00C55B00" w:rsidRDefault="00C55B00" w:rsidP="00637A07">
            <w:pPr>
              <w:spacing w:line="216" w:lineRule="auto"/>
              <w:ind w:left="360"/>
              <w:jc w:val="both"/>
              <w:rPr>
                <w:rFonts w:cstheme="minorHAnsi"/>
              </w:rPr>
            </w:pPr>
          </w:p>
          <w:p w14:paraId="12B98EF7" w14:textId="77777777" w:rsidR="00872848" w:rsidRPr="000B65B0" w:rsidRDefault="00872848" w:rsidP="00637A07">
            <w:pPr>
              <w:spacing w:line="216" w:lineRule="auto"/>
              <w:ind w:left="360"/>
              <w:jc w:val="both"/>
              <w:rPr>
                <w:rFonts w:cstheme="minorHAnsi"/>
              </w:rPr>
            </w:pPr>
          </w:p>
          <w:p w14:paraId="73AE5E96" w14:textId="77777777" w:rsidR="00C55B00" w:rsidRDefault="00C55B00" w:rsidP="002766BA">
            <w:pPr>
              <w:numPr>
                <w:ilvl w:val="0"/>
                <w:numId w:val="38"/>
              </w:numPr>
              <w:spacing w:line="216" w:lineRule="auto"/>
              <w:jc w:val="both"/>
              <w:rPr>
                <w:rFonts w:cstheme="minorHAnsi"/>
              </w:rPr>
            </w:pPr>
            <w:r w:rsidRPr="000B65B0">
              <w:rPr>
                <w:rFonts w:cstheme="minorHAnsi"/>
              </w:rPr>
              <w:t>Відсутність схеми просторового планування території громади.</w:t>
            </w:r>
          </w:p>
          <w:p w14:paraId="036F9DED" w14:textId="77777777" w:rsidR="00D02D6B" w:rsidRDefault="00D02D6B" w:rsidP="00D02D6B">
            <w:pPr>
              <w:spacing w:line="216" w:lineRule="auto"/>
              <w:ind w:left="360"/>
              <w:jc w:val="both"/>
              <w:rPr>
                <w:rFonts w:cstheme="minorHAnsi"/>
              </w:rPr>
            </w:pPr>
          </w:p>
          <w:p w14:paraId="6C0A4345" w14:textId="77777777" w:rsidR="00D02D6B" w:rsidRDefault="00D02D6B" w:rsidP="00D02D6B">
            <w:pPr>
              <w:spacing w:line="216" w:lineRule="auto"/>
              <w:ind w:left="360"/>
              <w:jc w:val="both"/>
              <w:rPr>
                <w:rFonts w:cstheme="minorHAnsi"/>
              </w:rPr>
            </w:pPr>
          </w:p>
          <w:p w14:paraId="60C3946B" w14:textId="77777777" w:rsidR="00D02D6B" w:rsidRDefault="00D02D6B" w:rsidP="002766BA">
            <w:pPr>
              <w:numPr>
                <w:ilvl w:val="0"/>
                <w:numId w:val="38"/>
              </w:numPr>
              <w:spacing w:line="216" w:lineRule="auto"/>
              <w:jc w:val="both"/>
              <w:rPr>
                <w:rFonts w:cstheme="minorHAnsi"/>
              </w:rPr>
            </w:pPr>
            <w:r>
              <w:rPr>
                <w:rFonts w:cstheme="minorHAnsi"/>
                <w:lang w:val="uk-UA"/>
              </w:rPr>
              <w:t>С</w:t>
            </w:r>
            <w:r w:rsidRPr="00D02D6B">
              <w:rPr>
                <w:rFonts w:cstheme="minorHAnsi"/>
              </w:rPr>
              <w:t>тійкість ґендерних стереотипів стосовно ролей жінок/чоловіків у суспільстві, відповідності тих чи інших професій певній статі</w:t>
            </w:r>
            <w:r>
              <w:rPr>
                <w:rFonts w:cstheme="minorHAnsi"/>
                <w:lang w:val="uk-UA"/>
              </w:rPr>
              <w:t>.</w:t>
            </w:r>
          </w:p>
          <w:p w14:paraId="4A21AB81" w14:textId="77777777" w:rsidR="00872848" w:rsidRDefault="00872848" w:rsidP="00872848">
            <w:pPr>
              <w:pStyle w:val="a4"/>
              <w:rPr>
                <w:rFonts w:cstheme="minorHAnsi"/>
              </w:rPr>
            </w:pPr>
          </w:p>
          <w:p w14:paraId="08BD5D84" w14:textId="77777777" w:rsidR="00872848" w:rsidRPr="000B65B0" w:rsidRDefault="00872848" w:rsidP="00872848">
            <w:pPr>
              <w:spacing w:line="216" w:lineRule="auto"/>
              <w:jc w:val="both"/>
              <w:rPr>
                <w:rFonts w:cstheme="minorHAnsi"/>
              </w:rPr>
            </w:pPr>
          </w:p>
        </w:tc>
      </w:tr>
    </w:tbl>
    <w:p w14:paraId="5629BA21" w14:textId="77777777" w:rsidR="00C55B00" w:rsidRDefault="00C55B00" w:rsidP="00C55B00">
      <w:pPr>
        <w:rPr>
          <w:noProof w:val="0"/>
        </w:rPr>
      </w:pPr>
    </w:p>
    <w:tbl>
      <w:tblPr>
        <w:tblStyle w:val="17"/>
        <w:tblW w:w="10060" w:type="dxa"/>
        <w:tblLook w:val="04A0" w:firstRow="1" w:lastRow="0" w:firstColumn="1" w:lastColumn="0" w:noHBand="0" w:noVBand="1"/>
      </w:tblPr>
      <w:tblGrid>
        <w:gridCol w:w="5211"/>
        <w:gridCol w:w="4849"/>
      </w:tblGrid>
      <w:tr w:rsidR="00C55B00" w:rsidRPr="00C55B00" w14:paraId="2A4E39E8" w14:textId="77777777" w:rsidTr="00D127ED">
        <w:trPr>
          <w:tblHeader/>
        </w:trPr>
        <w:tc>
          <w:tcPr>
            <w:tcW w:w="5211" w:type="dxa"/>
            <w:shd w:val="clear" w:color="auto" w:fill="BFBFBF" w:themeFill="background1" w:themeFillShade="BF"/>
          </w:tcPr>
          <w:p w14:paraId="19D67AE7" w14:textId="77777777" w:rsidR="00C55B00" w:rsidRPr="00C55B00" w:rsidRDefault="00C55B00" w:rsidP="00C55B00">
            <w:pPr>
              <w:spacing w:before="120" w:after="120"/>
              <w:jc w:val="center"/>
              <w:rPr>
                <w:rFonts w:cstheme="minorHAnsi"/>
                <w:b/>
                <w:noProof w:val="0"/>
                <w:sz w:val="28"/>
                <w:szCs w:val="28"/>
              </w:rPr>
            </w:pPr>
            <w:r w:rsidRPr="00C55B00">
              <w:rPr>
                <w:rFonts w:cstheme="minorHAnsi"/>
                <w:b/>
                <w:noProof w:val="0"/>
                <w:sz w:val="28"/>
                <w:szCs w:val="28"/>
              </w:rPr>
              <w:t>Можливості</w:t>
            </w:r>
          </w:p>
        </w:tc>
        <w:tc>
          <w:tcPr>
            <w:tcW w:w="4849" w:type="dxa"/>
            <w:shd w:val="clear" w:color="auto" w:fill="BFBFBF" w:themeFill="background1" w:themeFillShade="BF"/>
          </w:tcPr>
          <w:p w14:paraId="5435AD82" w14:textId="77777777" w:rsidR="00C55B00" w:rsidRPr="00C55B00" w:rsidRDefault="00C55B00" w:rsidP="00C55B00">
            <w:pPr>
              <w:spacing w:before="120" w:after="120"/>
              <w:jc w:val="center"/>
              <w:rPr>
                <w:rFonts w:cstheme="minorHAnsi"/>
                <w:b/>
                <w:noProof w:val="0"/>
                <w:sz w:val="28"/>
                <w:szCs w:val="28"/>
              </w:rPr>
            </w:pPr>
            <w:r w:rsidRPr="00C55B00">
              <w:rPr>
                <w:rFonts w:cstheme="minorHAnsi"/>
                <w:b/>
                <w:noProof w:val="0"/>
                <w:sz w:val="28"/>
                <w:szCs w:val="28"/>
              </w:rPr>
              <w:t>Загрози</w:t>
            </w:r>
          </w:p>
        </w:tc>
      </w:tr>
      <w:tr w:rsidR="00C55B00" w:rsidRPr="00C55B00" w14:paraId="6948768E" w14:textId="77777777" w:rsidTr="00D127ED">
        <w:tc>
          <w:tcPr>
            <w:tcW w:w="5211" w:type="dxa"/>
          </w:tcPr>
          <w:p w14:paraId="16103F6B" w14:textId="77777777" w:rsidR="000735B5" w:rsidRPr="000735B5" w:rsidRDefault="000735B5" w:rsidP="002766BA">
            <w:pPr>
              <w:numPr>
                <w:ilvl w:val="0"/>
                <w:numId w:val="6"/>
              </w:numPr>
              <w:spacing w:after="200" w:line="216" w:lineRule="auto"/>
              <w:ind w:left="313" w:hanging="284"/>
              <w:jc w:val="both"/>
              <w:rPr>
                <w:rFonts w:cstheme="minorHAnsi"/>
              </w:rPr>
            </w:pPr>
            <w:r>
              <w:rPr>
                <w:rFonts w:cstheme="minorHAnsi"/>
                <w:u w:val="single"/>
                <w:lang w:val="uk-UA"/>
              </w:rPr>
              <w:t>Збільшення потенціалу громад</w:t>
            </w:r>
            <w:r w:rsidR="00216081">
              <w:rPr>
                <w:rFonts w:cstheme="minorHAnsi"/>
                <w:u w:val="single"/>
                <w:lang w:val="uk-UA"/>
              </w:rPr>
              <w:t>и</w:t>
            </w:r>
            <w:r>
              <w:rPr>
                <w:rFonts w:cstheme="minorHAnsi"/>
                <w:u w:val="single"/>
                <w:lang w:val="uk-UA"/>
              </w:rPr>
              <w:t xml:space="preserve"> у результаті приєднання Новопідкрязької та Цибульківської сільських рад.</w:t>
            </w:r>
          </w:p>
          <w:p w14:paraId="085D9FF3" w14:textId="77777777" w:rsidR="00F57092" w:rsidRPr="00F57092" w:rsidRDefault="00F57092" w:rsidP="002766BA">
            <w:pPr>
              <w:numPr>
                <w:ilvl w:val="0"/>
                <w:numId w:val="6"/>
              </w:numPr>
              <w:spacing w:after="200" w:line="216" w:lineRule="auto"/>
              <w:ind w:left="313" w:hanging="284"/>
              <w:jc w:val="both"/>
              <w:rPr>
                <w:rFonts w:cstheme="minorHAnsi"/>
              </w:rPr>
            </w:pPr>
            <w:r>
              <w:rPr>
                <w:rFonts w:cstheme="minorHAnsi"/>
                <w:u w:val="single"/>
                <w:lang w:val="uk-UA"/>
              </w:rPr>
              <w:t>Продовження реформ у країні, що сприятиме покращенню інвестиційного клімату та  залучення інвесторів.</w:t>
            </w:r>
          </w:p>
          <w:p w14:paraId="0ACDE9F9" w14:textId="77777777" w:rsidR="00C55B00" w:rsidRDefault="00C55B00" w:rsidP="002766BA">
            <w:pPr>
              <w:numPr>
                <w:ilvl w:val="0"/>
                <w:numId w:val="6"/>
              </w:numPr>
              <w:spacing w:after="200" w:line="216" w:lineRule="auto"/>
              <w:ind w:left="313" w:hanging="284"/>
              <w:jc w:val="both"/>
              <w:rPr>
                <w:rFonts w:cstheme="minorHAnsi"/>
              </w:rPr>
            </w:pPr>
            <w:r w:rsidRPr="00C55B00">
              <w:rPr>
                <w:rFonts w:cstheme="minorHAnsi"/>
                <w:u w:val="single"/>
              </w:rPr>
              <w:t xml:space="preserve">Існування міжнародних програм та проектів </w:t>
            </w:r>
            <w:r w:rsidRPr="00C55B00">
              <w:rPr>
                <w:rFonts w:cstheme="minorHAnsi"/>
                <w:u w:val="single"/>
              </w:rPr>
              <w:lastRenderedPageBreak/>
              <w:t>(таких як DOBRE) –</w:t>
            </w:r>
            <w:r w:rsidR="00821ED0">
              <w:rPr>
                <w:rFonts w:cstheme="minorHAnsi"/>
                <w:u w:val="single"/>
                <w:lang w:val="uk-UA"/>
              </w:rPr>
              <w:t xml:space="preserve"> </w:t>
            </w:r>
            <w:r w:rsidRPr="00C55B00">
              <w:rPr>
                <w:rFonts w:cstheme="minorHAnsi"/>
                <w:u w:val="single"/>
              </w:rPr>
              <w:t>та можливість брати у них участь.</w:t>
            </w:r>
            <w:r w:rsidRPr="00C55B00">
              <w:rPr>
                <w:rFonts w:cstheme="minorHAnsi"/>
              </w:rPr>
              <w:t xml:space="preserve"> Готовність закордонних партнерів до співпраці з українським самоврядуванням та підтримки.</w:t>
            </w:r>
          </w:p>
          <w:p w14:paraId="1895ADE1" w14:textId="77777777" w:rsidR="00216081" w:rsidRPr="00216081" w:rsidRDefault="00216081" w:rsidP="002766BA">
            <w:pPr>
              <w:numPr>
                <w:ilvl w:val="0"/>
                <w:numId w:val="6"/>
              </w:numPr>
              <w:spacing w:after="200" w:line="216" w:lineRule="auto"/>
              <w:ind w:left="313" w:hanging="284"/>
              <w:jc w:val="both"/>
              <w:rPr>
                <w:rFonts w:cstheme="minorHAnsi"/>
              </w:rPr>
            </w:pPr>
            <w:r>
              <w:rPr>
                <w:rFonts w:cstheme="minorHAnsi"/>
                <w:u w:val="single"/>
                <w:lang w:val="uk-UA"/>
              </w:rPr>
              <w:t>Детінізація та подальший розвиток малого та середнього бізнесу.</w:t>
            </w:r>
          </w:p>
          <w:p w14:paraId="413C61F6" w14:textId="77777777" w:rsidR="00216081" w:rsidRDefault="00216081" w:rsidP="002766BA">
            <w:pPr>
              <w:numPr>
                <w:ilvl w:val="0"/>
                <w:numId w:val="6"/>
              </w:numPr>
              <w:spacing w:after="200" w:line="216" w:lineRule="auto"/>
              <w:ind w:left="313" w:hanging="284"/>
              <w:jc w:val="both"/>
              <w:rPr>
                <w:rFonts w:cstheme="minorHAnsi"/>
              </w:rPr>
            </w:pPr>
            <w:r>
              <w:rPr>
                <w:rFonts w:cstheme="minorHAnsi"/>
                <w:u w:val="single"/>
                <w:lang w:val="uk-UA"/>
              </w:rPr>
              <w:t xml:space="preserve">Зростання попиту світового ринку на </w:t>
            </w:r>
            <w:r w:rsidR="002A056F">
              <w:rPr>
                <w:rFonts w:cstheme="minorHAnsi"/>
                <w:u w:val="single"/>
                <w:lang w:val="uk-UA"/>
              </w:rPr>
              <w:t xml:space="preserve">екологічночисту </w:t>
            </w:r>
            <w:r>
              <w:rPr>
                <w:rFonts w:cstheme="minorHAnsi"/>
                <w:u w:val="single"/>
                <w:lang w:val="uk-UA"/>
              </w:rPr>
              <w:t>продовольчу продукцію стимулюватиме розвиток АПК.</w:t>
            </w:r>
          </w:p>
          <w:p w14:paraId="4486F04F" w14:textId="77777777" w:rsidR="00F57092" w:rsidRDefault="00F57092" w:rsidP="002766BA">
            <w:pPr>
              <w:numPr>
                <w:ilvl w:val="0"/>
                <w:numId w:val="6"/>
              </w:numPr>
              <w:spacing w:after="200" w:line="216" w:lineRule="auto"/>
              <w:ind w:left="313" w:hanging="284"/>
              <w:jc w:val="both"/>
              <w:rPr>
                <w:rFonts w:cstheme="minorHAnsi"/>
              </w:rPr>
            </w:pPr>
            <w:r w:rsidRPr="00E43D0B">
              <w:rPr>
                <w:rFonts w:cstheme="minorHAnsi"/>
                <w:u w:val="single"/>
              </w:rPr>
              <w:t>Розввиток інформаційних технологій</w:t>
            </w:r>
            <w:r w:rsidR="008937E0">
              <w:rPr>
                <w:rFonts w:cstheme="minorHAnsi"/>
                <w:lang w:val="uk-UA"/>
              </w:rPr>
              <w:t xml:space="preserve"> </w:t>
            </w:r>
            <w:r w:rsidR="00216081">
              <w:rPr>
                <w:rFonts w:cstheme="minorHAnsi"/>
                <w:lang w:val="uk-UA"/>
              </w:rPr>
              <w:t xml:space="preserve">                           </w:t>
            </w:r>
            <w:r w:rsidR="008937E0">
              <w:rPr>
                <w:rFonts w:cstheme="minorHAnsi"/>
                <w:lang w:val="uk-UA"/>
              </w:rPr>
              <w:t xml:space="preserve">шляхом </w:t>
            </w:r>
            <w:r w:rsidR="00216081">
              <w:rPr>
                <w:rFonts w:cstheme="minorHAnsi"/>
                <w:lang w:val="uk-UA"/>
              </w:rPr>
              <w:t>створення сучаних комунікаційних систем і мереж</w:t>
            </w:r>
            <w:r>
              <w:rPr>
                <w:rFonts w:cstheme="minorHAnsi"/>
                <w:lang w:val="uk-UA"/>
              </w:rPr>
              <w:t>.</w:t>
            </w:r>
          </w:p>
          <w:p w14:paraId="07BDEDA8" w14:textId="77777777" w:rsidR="00C55B00" w:rsidRPr="007651E2" w:rsidRDefault="007651E2" w:rsidP="002766BA">
            <w:pPr>
              <w:numPr>
                <w:ilvl w:val="0"/>
                <w:numId w:val="6"/>
              </w:numPr>
              <w:spacing w:after="200" w:line="216" w:lineRule="auto"/>
              <w:ind w:left="313" w:hanging="284"/>
              <w:jc w:val="both"/>
              <w:rPr>
                <w:rFonts w:cstheme="minorHAnsi"/>
                <w:u w:val="single"/>
                <w:lang w:val="uk-UA"/>
              </w:rPr>
            </w:pPr>
            <w:r>
              <w:rPr>
                <w:rFonts w:cstheme="minorHAnsi"/>
                <w:u w:val="single"/>
                <w:lang w:val="uk-UA"/>
              </w:rPr>
              <w:t>З</w:t>
            </w:r>
            <w:r w:rsidRPr="007651E2">
              <w:rPr>
                <w:rFonts w:cstheme="minorHAnsi"/>
                <w:u w:val="single"/>
                <w:lang w:val="uk-UA"/>
              </w:rPr>
              <w:t xml:space="preserve">абезпечення доступу до недорогих, надійних, стійких і сучасних джерел енергії для всіх </w:t>
            </w:r>
            <w:r w:rsidRPr="00E43D0B">
              <w:rPr>
                <w:rFonts w:cstheme="minorHAnsi"/>
                <w:lang w:val="uk-UA"/>
              </w:rPr>
              <w:t>шляхом</w:t>
            </w:r>
            <w:r w:rsidR="00C55B00" w:rsidRPr="00E43D0B">
              <w:rPr>
                <w:rFonts w:cstheme="minorHAnsi"/>
                <w:lang w:val="uk-UA"/>
              </w:rPr>
              <w:t xml:space="preserve"> розвитку вітрової енергетики, енергетики на базі сонячної енергії, біопалива (солома, пелети), існування технології виробництва енергії, що базується на утилізації відходів</w:t>
            </w:r>
            <w:r w:rsidR="00C55B00" w:rsidRPr="007651E2">
              <w:rPr>
                <w:rFonts w:cstheme="minorHAnsi"/>
                <w:u w:val="single"/>
                <w:lang w:val="uk-UA"/>
              </w:rPr>
              <w:t>.</w:t>
            </w:r>
          </w:p>
          <w:p w14:paraId="1C52E92D" w14:textId="77777777" w:rsidR="009703E9" w:rsidRPr="009703E9" w:rsidRDefault="009703E9" w:rsidP="002766BA">
            <w:pPr>
              <w:numPr>
                <w:ilvl w:val="0"/>
                <w:numId w:val="6"/>
              </w:numPr>
              <w:spacing w:after="200" w:line="216" w:lineRule="auto"/>
              <w:ind w:left="313" w:hanging="284"/>
              <w:jc w:val="both"/>
              <w:rPr>
                <w:rFonts w:cstheme="minorHAnsi"/>
              </w:rPr>
            </w:pPr>
            <w:r>
              <w:rPr>
                <w:rFonts w:cstheme="minorHAnsi"/>
                <w:u w:val="single"/>
                <w:lang w:val="uk-UA"/>
              </w:rPr>
              <w:t>Розбудова системи поводження з ТПВ.</w:t>
            </w:r>
          </w:p>
          <w:p w14:paraId="33C81E18" w14:textId="77777777" w:rsidR="00940DD0" w:rsidRPr="00940DD0" w:rsidRDefault="00940DD0" w:rsidP="002766BA">
            <w:pPr>
              <w:numPr>
                <w:ilvl w:val="0"/>
                <w:numId w:val="6"/>
              </w:numPr>
              <w:spacing w:after="200" w:line="216" w:lineRule="auto"/>
              <w:ind w:left="313" w:hanging="284"/>
              <w:jc w:val="both"/>
              <w:rPr>
                <w:rFonts w:cstheme="minorHAnsi"/>
                <w:u w:val="single"/>
                <w:lang w:val="uk-UA"/>
              </w:rPr>
            </w:pPr>
            <w:r>
              <w:rPr>
                <w:rFonts w:cstheme="minorHAnsi"/>
                <w:u w:val="single"/>
                <w:lang w:val="uk-UA"/>
              </w:rPr>
              <w:t>П</w:t>
            </w:r>
            <w:r w:rsidRPr="00940DD0">
              <w:rPr>
                <w:rFonts w:cstheme="minorHAnsi"/>
                <w:u w:val="single"/>
                <w:lang w:val="uk-UA"/>
              </w:rPr>
              <w:t xml:space="preserve">ідвищення якості та забезпечення доступності населення </w:t>
            </w:r>
            <w:r w:rsidR="00153AB5">
              <w:rPr>
                <w:rFonts w:cstheme="minorHAnsi"/>
                <w:u w:val="single"/>
                <w:lang w:val="uk-UA"/>
              </w:rPr>
              <w:t xml:space="preserve">до </w:t>
            </w:r>
            <w:r w:rsidRPr="00940DD0">
              <w:rPr>
                <w:rFonts w:cstheme="minorHAnsi"/>
                <w:u w:val="single"/>
                <w:lang w:val="uk-UA"/>
              </w:rPr>
              <w:t>послуг,</w:t>
            </w:r>
            <w:r w:rsidR="00E11595" w:rsidRPr="005A1038">
              <w:rPr>
                <w:rFonts w:cstheme="minorHAnsi"/>
                <w:u w:val="single"/>
                <w:lang w:val="uk-UA"/>
              </w:rPr>
              <w:t xml:space="preserve"> </w:t>
            </w:r>
            <w:r w:rsidRPr="00940DD0">
              <w:rPr>
                <w:rFonts w:cstheme="minorHAnsi"/>
                <w:u w:val="single"/>
                <w:lang w:val="uk-UA"/>
              </w:rPr>
              <w:t xml:space="preserve">що </w:t>
            </w:r>
            <w:r>
              <w:rPr>
                <w:rFonts w:cstheme="minorHAnsi"/>
                <w:u w:val="single"/>
                <w:lang w:val="uk-UA"/>
              </w:rPr>
              <w:t xml:space="preserve">надаються </w:t>
            </w:r>
            <w:r w:rsidR="00A623C0">
              <w:rPr>
                <w:rFonts w:cstheme="minorHAnsi"/>
                <w:u w:val="single"/>
                <w:lang w:val="uk-UA"/>
              </w:rPr>
              <w:t xml:space="preserve">виконавчими </w:t>
            </w:r>
            <w:r w:rsidRPr="00940DD0">
              <w:rPr>
                <w:rFonts w:cstheme="minorHAnsi"/>
                <w:u w:val="single"/>
                <w:lang w:val="uk-UA"/>
              </w:rPr>
              <w:t xml:space="preserve">органами </w:t>
            </w:r>
            <w:r w:rsidR="00A623C0">
              <w:rPr>
                <w:rFonts w:cstheme="minorHAnsi"/>
                <w:u w:val="single"/>
                <w:lang w:val="uk-UA"/>
              </w:rPr>
              <w:t>ради</w:t>
            </w:r>
            <w:r w:rsidRPr="00940DD0">
              <w:rPr>
                <w:rFonts w:cstheme="minorHAnsi"/>
                <w:u w:val="single"/>
                <w:lang w:val="uk-UA"/>
              </w:rPr>
              <w:t xml:space="preserve">, </w:t>
            </w:r>
            <w:r w:rsidR="00E11595" w:rsidRPr="00E11595">
              <w:rPr>
                <w:rFonts w:cstheme="minorHAnsi"/>
                <w:u w:val="single"/>
                <w:lang w:val="uk-UA"/>
              </w:rPr>
              <w:t>з урахуванням гендерних особливостей</w:t>
            </w:r>
            <w:r w:rsidR="00E11595">
              <w:rPr>
                <w:rFonts w:cstheme="minorHAnsi"/>
                <w:u w:val="single"/>
                <w:lang w:val="uk-UA"/>
              </w:rPr>
              <w:t xml:space="preserve">, </w:t>
            </w:r>
            <w:r w:rsidRPr="00940DD0">
              <w:rPr>
                <w:rFonts w:cstheme="minorHAnsi"/>
                <w:u w:val="single"/>
                <w:lang w:val="uk-UA"/>
              </w:rPr>
              <w:t>незалежно від місця проживання, зокрема на засадах цифровізації</w:t>
            </w:r>
            <w:r>
              <w:rPr>
                <w:rFonts w:cstheme="minorHAnsi"/>
                <w:u w:val="single"/>
                <w:lang w:val="uk-UA"/>
              </w:rPr>
              <w:t>.</w:t>
            </w:r>
          </w:p>
          <w:p w14:paraId="1F3741C8" w14:textId="77777777" w:rsidR="00C55B00" w:rsidRPr="00C55B00" w:rsidRDefault="00C55B00" w:rsidP="002766BA">
            <w:pPr>
              <w:numPr>
                <w:ilvl w:val="0"/>
                <w:numId w:val="6"/>
              </w:numPr>
              <w:spacing w:after="200" w:line="216" w:lineRule="auto"/>
              <w:ind w:left="313" w:hanging="284"/>
              <w:jc w:val="both"/>
              <w:rPr>
                <w:rFonts w:cstheme="minorHAnsi"/>
              </w:rPr>
            </w:pPr>
            <w:r w:rsidRPr="00C55B00">
              <w:rPr>
                <w:rFonts w:cstheme="minorHAnsi"/>
              </w:rPr>
              <w:t xml:space="preserve"> Зростання компетенцій місцевої влади завдяки децентралізації.</w:t>
            </w:r>
          </w:p>
          <w:p w14:paraId="25E35EF0" w14:textId="77777777" w:rsidR="00C55B00" w:rsidRPr="00C55B00" w:rsidRDefault="00C55B00" w:rsidP="002766BA">
            <w:pPr>
              <w:numPr>
                <w:ilvl w:val="0"/>
                <w:numId w:val="6"/>
              </w:numPr>
              <w:spacing w:after="200" w:line="216" w:lineRule="auto"/>
              <w:ind w:left="313" w:hanging="284"/>
              <w:jc w:val="both"/>
              <w:rPr>
                <w:rFonts w:cstheme="minorHAnsi"/>
              </w:rPr>
            </w:pPr>
            <w:r w:rsidRPr="00C55B00">
              <w:rPr>
                <w:rFonts w:cstheme="minorHAnsi"/>
              </w:rPr>
              <w:t>Вдале географічне розташування. Невелика відстань від обласних центрів, а саме: Дніпра та Полтави (70 та 110 км.).</w:t>
            </w:r>
          </w:p>
          <w:p w14:paraId="1EBDE964" w14:textId="77777777" w:rsidR="009703E9" w:rsidRPr="000735B5" w:rsidRDefault="00C55B00" w:rsidP="002766BA">
            <w:pPr>
              <w:numPr>
                <w:ilvl w:val="0"/>
                <w:numId w:val="6"/>
              </w:numPr>
              <w:spacing w:after="200" w:line="216" w:lineRule="auto"/>
              <w:ind w:left="313" w:hanging="284"/>
              <w:jc w:val="both"/>
              <w:rPr>
                <w:rFonts w:cstheme="minorHAnsi"/>
              </w:rPr>
            </w:pPr>
            <w:r w:rsidRPr="00C55B00">
              <w:rPr>
                <w:rFonts w:cstheme="minorHAnsi"/>
              </w:rPr>
              <w:t xml:space="preserve"> </w:t>
            </w:r>
            <w:r w:rsidR="009703E9" w:rsidRPr="00C55B00">
              <w:rPr>
                <w:rFonts w:cstheme="minorHAnsi"/>
              </w:rPr>
              <w:t>Запаси води, які дозволяють організувати водопровідну мережу централізованого водопостачання.</w:t>
            </w:r>
          </w:p>
          <w:p w14:paraId="76AF70C0" w14:textId="77777777" w:rsidR="0012746A" w:rsidRPr="0012746A" w:rsidRDefault="009703E9" w:rsidP="002766BA">
            <w:pPr>
              <w:numPr>
                <w:ilvl w:val="0"/>
                <w:numId w:val="6"/>
              </w:numPr>
              <w:spacing w:after="200" w:line="216" w:lineRule="auto"/>
              <w:ind w:left="313" w:hanging="284"/>
              <w:jc w:val="both"/>
              <w:rPr>
                <w:rFonts w:cstheme="minorHAnsi"/>
              </w:rPr>
            </w:pPr>
            <w:r w:rsidRPr="0012746A">
              <w:rPr>
                <w:rFonts w:cstheme="minorHAnsi"/>
                <w:u w:val="single"/>
              </w:rPr>
              <w:t xml:space="preserve">В українському суспільстві зростає попит на сільський, зелений, культурний, </w:t>
            </w:r>
            <w:r w:rsidR="0012746A" w:rsidRPr="0012746A">
              <w:rPr>
                <w:rFonts w:cstheme="minorHAnsi"/>
                <w:u w:val="single"/>
              </w:rPr>
              <w:t xml:space="preserve">історичний, </w:t>
            </w:r>
            <w:r w:rsidR="0012746A" w:rsidRPr="0012746A">
              <w:rPr>
                <w:rFonts w:cstheme="minorHAnsi"/>
                <w:noProof w:val="0"/>
                <w:u w:val="single"/>
                <w:lang w:val="uk-UA"/>
              </w:rPr>
              <w:t>подієвий,</w:t>
            </w:r>
            <w:r w:rsidR="0012746A" w:rsidRPr="0012746A">
              <w:rPr>
                <w:rFonts w:cstheme="minorHAnsi"/>
                <w:u w:val="single"/>
              </w:rPr>
              <w:t xml:space="preserve"> фольклорний, екстремальний </w:t>
            </w:r>
            <w:r w:rsidRPr="0012746A">
              <w:rPr>
                <w:rFonts w:cstheme="minorHAnsi"/>
                <w:u w:val="single"/>
              </w:rPr>
              <w:t>промисловий та агротуризм.</w:t>
            </w:r>
            <w:r w:rsidRPr="0021689C">
              <w:rPr>
                <w:rFonts w:cstheme="minorHAnsi"/>
              </w:rPr>
              <w:t xml:space="preserve"> </w:t>
            </w:r>
            <w:r w:rsidRPr="0012746A">
              <w:rPr>
                <w:rFonts w:cstheme="minorHAnsi"/>
              </w:rPr>
              <w:t>Перші кроки</w:t>
            </w:r>
            <w:r w:rsidR="0012746A">
              <w:rPr>
                <w:rFonts w:cstheme="minorHAnsi"/>
                <w:lang w:val="uk-UA"/>
              </w:rPr>
              <w:t xml:space="preserve">                             </w:t>
            </w:r>
            <w:r w:rsidRPr="0012746A">
              <w:rPr>
                <w:rFonts w:cstheme="minorHAnsi"/>
              </w:rPr>
              <w:t xml:space="preserve"> у напрямку </w:t>
            </w:r>
            <w:r w:rsidR="00E640D8" w:rsidRPr="0012746A">
              <w:rPr>
                <w:rFonts w:cstheme="minorHAnsi"/>
                <w:lang w:val="uk-UA"/>
              </w:rPr>
              <w:t xml:space="preserve">розвитку туризму </w:t>
            </w:r>
            <w:r w:rsidRPr="0012746A">
              <w:rPr>
                <w:rFonts w:cstheme="minorHAnsi"/>
              </w:rPr>
              <w:t xml:space="preserve">вже зроблено </w:t>
            </w:r>
            <w:r w:rsidR="0012746A">
              <w:rPr>
                <w:rFonts w:cstheme="minorHAnsi"/>
                <w:lang w:val="uk-UA"/>
              </w:rPr>
              <w:t xml:space="preserve">                 </w:t>
            </w:r>
            <w:r w:rsidRPr="0012746A">
              <w:rPr>
                <w:rFonts w:cstheme="minorHAnsi"/>
              </w:rPr>
              <w:t xml:space="preserve">(ТОВ "Маїсадур Семанс Україна" на базі заводу проводить </w:t>
            </w:r>
            <w:r w:rsidR="0012746A" w:rsidRPr="0012746A">
              <w:rPr>
                <w:rFonts w:cstheme="minorHAnsi"/>
                <w:lang w:val="uk-UA"/>
              </w:rPr>
              <w:t xml:space="preserve">промислові </w:t>
            </w:r>
            <w:r w:rsidR="0012746A" w:rsidRPr="0012746A">
              <w:rPr>
                <w:rFonts w:cstheme="minorHAnsi"/>
              </w:rPr>
              <w:t>екскурсії</w:t>
            </w:r>
            <w:r w:rsidR="0012746A" w:rsidRPr="0012746A">
              <w:rPr>
                <w:rFonts w:cstheme="minorHAnsi"/>
                <w:lang w:val="uk-UA"/>
              </w:rPr>
              <w:t xml:space="preserve">; </w:t>
            </w:r>
            <w:r w:rsidR="0012746A" w:rsidRPr="0012746A">
              <w:rPr>
                <w:rFonts w:cstheme="minorHAnsi"/>
              </w:rPr>
              <w:t xml:space="preserve">з 2019 року </w:t>
            </w:r>
            <w:r w:rsidR="0021689C">
              <w:rPr>
                <w:rFonts w:cstheme="minorHAnsi"/>
                <w:lang w:val="uk-UA"/>
              </w:rPr>
              <w:lastRenderedPageBreak/>
              <w:t xml:space="preserve">владою </w:t>
            </w:r>
            <w:r w:rsidR="0012746A" w:rsidRPr="0012746A">
              <w:rPr>
                <w:rFonts w:cstheme="minorHAnsi"/>
                <w:lang w:val="uk-UA"/>
              </w:rPr>
              <w:t>з</w:t>
            </w:r>
            <w:r w:rsidR="0012746A" w:rsidRPr="0012746A">
              <w:rPr>
                <w:rFonts w:cstheme="minorHAnsi"/>
              </w:rPr>
              <w:t>апроваджен</w:t>
            </w:r>
            <w:r w:rsidR="0012746A" w:rsidRPr="0012746A">
              <w:rPr>
                <w:rFonts w:cstheme="minorHAnsi"/>
                <w:lang w:val="uk-UA"/>
              </w:rPr>
              <w:t>о</w:t>
            </w:r>
            <w:r w:rsidR="0012746A" w:rsidRPr="0012746A">
              <w:rPr>
                <w:rFonts w:cstheme="minorHAnsi"/>
              </w:rPr>
              <w:t xml:space="preserve"> </w:t>
            </w:r>
            <w:r w:rsidR="0012746A" w:rsidRPr="0012746A">
              <w:rPr>
                <w:rFonts w:cstheme="minorHAnsi"/>
                <w:lang w:val="uk-UA"/>
              </w:rPr>
              <w:t xml:space="preserve">проведення </w:t>
            </w:r>
            <w:r w:rsidR="0021689C">
              <w:rPr>
                <w:rFonts w:cstheme="minorHAnsi"/>
                <w:lang w:val="uk-UA"/>
              </w:rPr>
              <w:t xml:space="preserve">                            </w:t>
            </w:r>
            <w:r w:rsidR="0012746A" w:rsidRPr="0012746A">
              <w:rPr>
                <w:rFonts w:cstheme="minorHAnsi"/>
              </w:rPr>
              <w:t>щорічн</w:t>
            </w:r>
            <w:r w:rsidR="0012746A" w:rsidRPr="0012746A">
              <w:rPr>
                <w:rFonts w:cstheme="minorHAnsi"/>
                <w:lang w:val="uk-UA"/>
              </w:rPr>
              <w:t>их</w:t>
            </w:r>
            <w:r w:rsidR="0012746A" w:rsidRPr="0012746A">
              <w:rPr>
                <w:rFonts w:cstheme="minorHAnsi"/>
              </w:rPr>
              <w:t xml:space="preserve"> тематичн</w:t>
            </w:r>
            <w:r w:rsidR="0012746A" w:rsidRPr="0012746A">
              <w:rPr>
                <w:rFonts w:cstheme="minorHAnsi"/>
                <w:lang w:val="uk-UA"/>
              </w:rPr>
              <w:t>их</w:t>
            </w:r>
            <w:r w:rsidR="0012746A" w:rsidRPr="0012746A">
              <w:rPr>
                <w:rFonts w:cstheme="minorHAnsi"/>
              </w:rPr>
              <w:t xml:space="preserve"> децентралізаційних фестивалів – конкурсів – </w:t>
            </w:r>
            <w:r w:rsidR="0012746A" w:rsidRPr="0012746A">
              <w:rPr>
                <w:rFonts w:cstheme="minorHAnsi"/>
                <w:lang w:val="uk-UA"/>
              </w:rPr>
              <w:t>"</w:t>
            </w:r>
            <w:r w:rsidR="0012746A">
              <w:rPr>
                <w:rFonts w:cstheme="minorHAnsi"/>
              </w:rPr>
              <w:t xml:space="preserve">Могилів </w:t>
            </w:r>
            <w:r w:rsidR="0012746A" w:rsidRPr="0012746A">
              <w:rPr>
                <w:rFonts w:cstheme="minorHAnsi"/>
              </w:rPr>
              <w:t>Dance Fest</w:t>
            </w:r>
            <w:r w:rsidR="0012746A" w:rsidRPr="0012746A">
              <w:rPr>
                <w:rFonts w:cstheme="minorHAnsi"/>
                <w:lang w:val="uk-UA"/>
              </w:rPr>
              <w:t>"</w:t>
            </w:r>
            <w:r w:rsidR="0012746A" w:rsidRPr="0012746A">
              <w:rPr>
                <w:rFonts w:cstheme="minorHAnsi"/>
              </w:rPr>
              <w:t xml:space="preserve">, </w:t>
            </w:r>
            <w:r w:rsidR="0012746A" w:rsidRPr="0012746A">
              <w:rPr>
                <w:rFonts w:cstheme="minorHAnsi"/>
                <w:lang w:val="uk-UA"/>
              </w:rPr>
              <w:t>"</w:t>
            </w:r>
            <w:r w:rsidR="0012746A" w:rsidRPr="0012746A">
              <w:rPr>
                <w:rFonts w:cstheme="minorHAnsi"/>
              </w:rPr>
              <w:t xml:space="preserve">Агрофест </w:t>
            </w:r>
            <w:r w:rsidR="0012746A" w:rsidRPr="0012746A">
              <w:rPr>
                <w:rFonts w:cstheme="minorHAnsi"/>
                <w:lang w:val="uk-UA"/>
              </w:rPr>
              <w:t>"</w:t>
            </w:r>
            <w:r w:rsidR="0012746A" w:rsidRPr="0012746A">
              <w:rPr>
                <w:rFonts w:cstheme="minorHAnsi"/>
              </w:rPr>
              <w:t>Я – гід</w:t>
            </w:r>
            <w:r w:rsidR="0012746A">
              <w:rPr>
                <w:rFonts w:cstheme="minorHAnsi"/>
              </w:rPr>
              <w:t>ний</w:t>
            </w:r>
            <w:r w:rsidR="0012746A">
              <w:rPr>
                <w:rFonts w:cstheme="minorHAnsi"/>
                <w:lang w:val="uk-UA"/>
              </w:rPr>
              <w:t>").</w:t>
            </w:r>
          </w:p>
          <w:p w14:paraId="43856445" w14:textId="77777777" w:rsidR="00C55B00" w:rsidRPr="0012746A" w:rsidRDefault="00C55B00" w:rsidP="002766BA">
            <w:pPr>
              <w:numPr>
                <w:ilvl w:val="0"/>
                <w:numId w:val="6"/>
              </w:numPr>
              <w:spacing w:after="200" w:line="216" w:lineRule="auto"/>
              <w:ind w:left="313" w:hanging="284"/>
              <w:jc w:val="both"/>
              <w:rPr>
                <w:rFonts w:cstheme="minorHAnsi"/>
              </w:rPr>
            </w:pPr>
            <w:r w:rsidRPr="0012746A">
              <w:rPr>
                <w:rFonts w:cstheme="minorHAnsi"/>
              </w:rPr>
              <w:t xml:space="preserve">Сусідство з селищем Петриківка, яке відоме </w:t>
            </w:r>
            <w:r w:rsidR="0021689C">
              <w:rPr>
                <w:rFonts w:cstheme="minorHAnsi"/>
                <w:lang w:val="uk-UA"/>
              </w:rPr>
              <w:t xml:space="preserve">                       </w:t>
            </w:r>
            <w:r w:rsidRPr="0012746A">
              <w:rPr>
                <w:rFonts w:cstheme="minorHAnsi"/>
              </w:rPr>
              <w:t xml:space="preserve">у світі завдяки петриківському розпису. </w:t>
            </w:r>
            <w:r w:rsidR="0021689C">
              <w:rPr>
                <w:rFonts w:cstheme="minorHAnsi"/>
                <w:lang w:val="uk-UA"/>
              </w:rPr>
              <w:t xml:space="preserve">                                  </w:t>
            </w:r>
            <w:r w:rsidRPr="0012746A">
              <w:rPr>
                <w:rFonts w:cstheme="minorHAnsi"/>
              </w:rPr>
              <w:t>Ця близькість у поєднанні з гарною природою та креативними людьми створює шанс для розвитку туризму, зокрема орієнтованого на "тур вихідного дня".</w:t>
            </w:r>
          </w:p>
          <w:p w14:paraId="6F6481E8" w14:textId="77777777" w:rsidR="00C55B00" w:rsidRPr="00C55B00" w:rsidRDefault="00C55B00" w:rsidP="002766BA">
            <w:pPr>
              <w:numPr>
                <w:ilvl w:val="0"/>
                <w:numId w:val="6"/>
              </w:numPr>
              <w:spacing w:after="200" w:line="216" w:lineRule="auto"/>
              <w:ind w:left="313" w:hanging="284"/>
              <w:jc w:val="both"/>
              <w:rPr>
                <w:rFonts w:cstheme="minorHAnsi"/>
              </w:rPr>
            </w:pPr>
            <w:r w:rsidRPr="00C55B00">
              <w:rPr>
                <w:rFonts w:cstheme="minorHAnsi"/>
              </w:rPr>
              <w:t>Можливість роботи та навчання за кордоном. Працюючі за кордоном мешканці – якщо повертаються – привозять з собою певний капітал та досвід.</w:t>
            </w:r>
          </w:p>
          <w:p w14:paraId="7DD88F1F" w14:textId="77777777" w:rsidR="00C55B00" w:rsidRDefault="00C55B00" w:rsidP="002766BA">
            <w:pPr>
              <w:numPr>
                <w:ilvl w:val="0"/>
                <w:numId w:val="6"/>
              </w:numPr>
              <w:spacing w:after="200" w:line="216" w:lineRule="auto"/>
              <w:ind w:left="313" w:hanging="284"/>
              <w:jc w:val="both"/>
              <w:rPr>
                <w:rFonts w:cstheme="minorHAnsi"/>
              </w:rPr>
            </w:pPr>
            <w:r w:rsidRPr="00C55B00">
              <w:rPr>
                <w:rFonts w:cstheme="minorHAnsi"/>
              </w:rPr>
              <w:t xml:space="preserve"> Існування державної політики оптимізації  закладів соціальної та культурної сфери.</w:t>
            </w:r>
          </w:p>
          <w:p w14:paraId="77F7A38D" w14:textId="77777777" w:rsidR="00392828" w:rsidRPr="00C55B00" w:rsidRDefault="00392828" w:rsidP="002766BA">
            <w:pPr>
              <w:numPr>
                <w:ilvl w:val="0"/>
                <w:numId w:val="6"/>
              </w:numPr>
              <w:spacing w:after="200" w:line="216" w:lineRule="auto"/>
              <w:ind w:left="313" w:hanging="284"/>
              <w:jc w:val="both"/>
              <w:rPr>
                <w:rFonts w:cstheme="minorHAnsi"/>
              </w:rPr>
            </w:pPr>
            <w:r>
              <w:rPr>
                <w:rFonts w:cstheme="minorHAnsi"/>
                <w:lang w:val="uk-UA"/>
              </w:rPr>
              <w:t xml:space="preserve">Підвищення екологічної свідомості та </w:t>
            </w:r>
            <w:r w:rsidR="00275625">
              <w:rPr>
                <w:rFonts w:cstheme="minorHAnsi"/>
                <w:lang w:val="uk-UA"/>
              </w:rPr>
              <w:t xml:space="preserve">залучення мешканців громади до заходів </w:t>
            </w:r>
            <w:r w:rsidR="008D75CD">
              <w:rPr>
                <w:rFonts w:cstheme="minorHAnsi"/>
                <w:lang w:val="uk-UA"/>
              </w:rPr>
              <w:t xml:space="preserve">екологічного спрямування (відновлення лісосмуг, створення зелених зон, приведення у належний стан прибережних смуг водних обьєктів </w:t>
            </w:r>
            <w:r w:rsidR="008937E0">
              <w:rPr>
                <w:rFonts w:cstheme="minorHAnsi"/>
                <w:lang w:val="uk-UA"/>
              </w:rPr>
              <w:t>, сортування сміття, розробка та реалізація екопроектів).</w:t>
            </w:r>
          </w:p>
          <w:p w14:paraId="724A4BD6" w14:textId="77777777" w:rsidR="00C55B00" w:rsidRDefault="00C55B00" w:rsidP="002766BA">
            <w:pPr>
              <w:numPr>
                <w:ilvl w:val="0"/>
                <w:numId w:val="6"/>
              </w:numPr>
              <w:spacing w:after="200" w:line="216" w:lineRule="auto"/>
              <w:ind w:left="313" w:hanging="284"/>
              <w:jc w:val="both"/>
              <w:rPr>
                <w:rFonts w:cstheme="minorHAnsi"/>
              </w:rPr>
            </w:pPr>
            <w:r w:rsidRPr="00C55B00">
              <w:rPr>
                <w:rFonts w:cstheme="minorHAnsi"/>
              </w:rPr>
              <w:t>Безпосередня наближеність інших об’єднаних громад, з якими можна налагодити плідну співпрацю та використовувати їхній потенціал та досвід.</w:t>
            </w:r>
          </w:p>
          <w:p w14:paraId="274C3513" w14:textId="77777777" w:rsidR="00F57092" w:rsidRDefault="002B4930" w:rsidP="002766BA">
            <w:pPr>
              <w:numPr>
                <w:ilvl w:val="0"/>
                <w:numId w:val="6"/>
              </w:numPr>
              <w:spacing w:after="200" w:line="216" w:lineRule="auto"/>
              <w:ind w:left="313" w:hanging="284"/>
              <w:jc w:val="both"/>
              <w:rPr>
                <w:rFonts w:cstheme="minorHAnsi"/>
              </w:rPr>
            </w:pPr>
            <w:r w:rsidRPr="00247ED4">
              <w:rPr>
                <w:rFonts w:cstheme="minorHAnsi"/>
              </w:rPr>
              <w:t>П</w:t>
            </w:r>
            <w:r>
              <w:rPr>
                <w:rFonts w:cstheme="minorHAnsi"/>
              </w:rPr>
              <w:t xml:space="preserve">обудова </w:t>
            </w:r>
            <w:r w:rsidRPr="00247ED4">
              <w:rPr>
                <w:rFonts w:cstheme="minorHAnsi"/>
              </w:rPr>
              <w:t xml:space="preserve">на території громади </w:t>
            </w:r>
            <w:r>
              <w:rPr>
                <w:rFonts w:cstheme="minorHAnsi"/>
              </w:rPr>
              <w:t>нової</w:t>
            </w:r>
            <w:r w:rsidRPr="00A623C0">
              <w:rPr>
                <w:rFonts w:cstheme="minorHAnsi"/>
              </w:rPr>
              <w:t xml:space="preserve"> </w:t>
            </w:r>
            <w:r w:rsidRPr="00247ED4">
              <w:rPr>
                <w:rFonts w:cstheme="minorHAnsi"/>
              </w:rPr>
              <w:t xml:space="preserve">автомагістралі загальнодержавного значення 31 "Дніпро-Царичанка-Кобеляки-Решетилівка", що сполучатиме Дніпро та Київ, відкриває нові можливості для Могилівської ТГ </w:t>
            </w:r>
            <w:r w:rsidR="002E4E14" w:rsidRPr="00247ED4">
              <w:rPr>
                <w:rFonts w:cstheme="minorHAnsi"/>
              </w:rPr>
              <w:t xml:space="preserve">(пожвавлення </w:t>
            </w:r>
            <w:r w:rsidR="00247ED4" w:rsidRPr="00247ED4">
              <w:rPr>
                <w:rFonts w:cstheme="minorHAnsi"/>
              </w:rPr>
              <w:t>автомобілепоток</w:t>
            </w:r>
            <w:r w:rsidR="00247ED4">
              <w:rPr>
                <w:rFonts w:cstheme="minorHAnsi"/>
                <w:lang w:val="uk-UA"/>
              </w:rPr>
              <w:t>у</w:t>
            </w:r>
            <w:r w:rsidR="002E4E14" w:rsidRPr="00247ED4">
              <w:rPr>
                <w:rFonts w:cstheme="minorHAnsi"/>
              </w:rPr>
              <w:t xml:space="preserve">, розвиток мережі торгівлі та обслуговування орієнтованої на подорожніх; </w:t>
            </w:r>
            <w:r w:rsidR="00247ED4">
              <w:rPr>
                <w:rFonts w:cstheme="minorHAnsi"/>
                <w:lang w:val="uk-UA"/>
              </w:rPr>
              <w:t>додаткові надходження у бюджет мешканців та громади</w:t>
            </w:r>
            <w:r w:rsidR="002E4E14" w:rsidRPr="00247ED4">
              <w:rPr>
                <w:rFonts w:cstheme="minorHAnsi"/>
              </w:rPr>
              <w:t xml:space="preserve">) </w:t>
            </w:r>
          </w:p>
          <w:p w14:paraId="319CD5C5" w14:textId="77777777" w:rsidR="00153AB5" w:rsidRPr="00C55B00" w:rsidRDefault="00153AB5" w:rsidP="002766BA">
            <w:pPr>
              <w:numPr>
                <w:ilvl w:val="0"/>
                <w:numId w:val="6"/>
              </w:numPr>
              <w:spacing w:after="200" w:line="216" w:lineRule="auto"/>
              <w:ind w:left="313" w:hanging="284"/>
              <w:jc w:val="both"/>
              <w:rPr>
                <w:rFonts w:cstheme="minorHAnsi"/>
              </w:rPr>
            </w:pPr>
            <w:r w:rsidRPr="00153AB5">
              <w:rPr>
                <w:rFonts w:cstheme="minorHAnsi"/>
              </w:rPr>
              <w:t>Сприяння розвитку підприємництва, підтримка інтернаціоналізації бізнесу в сектор</w:t>
            </w:r>
            <w:r>
              <w:rPr>
                <w:rFonts w:cstheme="minorHAnsi"/>
                <w:lang w:val="uk-UA"/>
              </w:rPr>
              <w:t xml:space="preserve">і </w:t>
            </w:r>
            <w:r w:rsidRPr="00153AB5">
              <w:rPr>
                <w:rFonts w:cstheme="minorHAnsi"/>
              </w:rPr>
              <w:t>малого та середнього підприємництв</w:t>
            </w:r>
            <w:r>
              <w:rPr>
                <w:rFonts w:cstheme="minorHAnsi"/>
                <w:lang w:val="uk-UA"/>
              </w:rPr>
              <w:t>а</w:t>
            </w:r>
          </w:p>
        </w:tc>
        <w:tc>
          <w:tcPr>
            <w:tcW w:w="4849" w:type="dxa"/>
          </w:tcPr>
          <w:p w14:paraId="68C1C56C" w14:textId="77777777" w:rsidR="000735B5" w:rsidRDefault="00C55B00" w:rsidP="002766BA">
            <w:pPr>
              <w:numPr>
                <w:ilvl w:val="0"/>
                <w:numId w:val="39"/>
              </w:numPr>
              <w:spacing w:after="200" w:line="216" w:lineRule="auto"/>
              <w:ind w:left="316" w:hanging="316"/>
              <w:jc w:val="both"/>
              <w:rPr>
                <w:rFonts w:cstheme="minorHAnsi"/>
                <w:u w:val="single"/>
                <w:lang w:val="uk-UA"/>
              </w:rPr>
            </w:pPr>
            <w:r w:rsidRPr="00F57092">
              <w:rPr>
                <w:rFonts w:cstheme="minorHAnsi"/>
                <w:u w:val="single"/>
                <w:lang w:val="uk-UA"/>
              </w:rPr>
              <w:lastRenderedPageBreak/>
              <w:t xml:space="preserve">Система адміністративно – територіального устрою України наразі </w:t>
            </w:r>
            <w:r w:rsidR="00821ED0" w:rsidRPr="00F57092">
              <w:rPr>
                <w:rFonts w:cstheme="minorHAnsi"/>
                <w:u w:val="single"/>
                <w:lang w:val="uk-UA"/>
              </w:rPr>
              <w:t xml:space="preserve">визначена </w:t>
            </w:r>
            <w:r w:rsidRPr="00F57092">
              <w:rPr>
                <w:rFonts w:cstheme="minorHAnsi"/>
                <w:u w:val="single"/>
                <w:lang w:val="uk-UA"/>
              </w:rPr>
              <w:t>законодавчо</w:t>
            </w:r>
            <w:r w:rsidR="00821ED0" w:rsidRPr="00F57092">
              <w:rPr>
                <w:rFonts w:cstheme="minorHAnsi"/>
                <w:u w:val="single"/>
                <w:lang w:val="uk-UA"/>
              </w:rPr>
              <w:t>, але існує загроза її чергових змін.</w:t>
            </w:r>
          </w:p>
          <w:p w14:paraId="6CBFBEC9" w14:textId="77777777" w:rsidR="000735B5" w:rsidRDefault="00C55B00" w:rsidP="002766BA">
            <w:pPr>
              <w:numPr>
                <w:ilvl w:val="0"/>
                <w:numId w:val="39"/>
              </w:numPr>
              <w:spacing w:after="200" w:line="216" w:lineRule="auto"/>
              <w:ind w:left="316" w:hanging="316"/>
              <w:jc w:val="both"/>
              <w:rPr>
                <w:rFonts w:cstheme="minorHAnsi"/>
                <w:u w:val="single"/>
                <w:lang w:val="uk-UA"/>
              </w:rPr>
            </w:pPr>
            <w:r w:rsidRPr="000735B5">
              <w:rPr>
                <w:rFonts w:cstheme="minorHAnsi"/>
                <w:u w:val="single"/>
              </w:rPr>
              <w:t xml:space="preserve">Посилені вимоги щодо критеріїв оцінки визначення спроможності територіальних громад, згідно затвердженої Урядом                                 </w:t>
            </w:r>
            <w:r w:rsidRPr="000735B5">
              <w:rPr>
                <w:rFonts w:cstheme="minorHAnsi"/>
                <w:u w:val="single"/>
              </w:rPr>
              <w:lastRenderedPageBreak/>
              <w:t xml:space="preserve">нової методики.  </w:t>
            </w:r>
          </w:p>
          <w:p w14:paraId="13071D35" w14:textId="77777777" w:rsidR="000735B5" w:rsidRDefault="000735B5" w:rsidP="002766BA">
            <w:pPr>
              <w:numPr>
                <w:ilvl w:val="0"/>
                <w:numId w:val="39"/>
              </w:numPr>
              <w:spacing w:after="200" w:line="216" w:lineRule="auto"/>
              <w:ind w:left="316" w:hanging="316"/>
              <w:jc w:val="both"/>
              <w:rPr>
                <w:rFonts w:cstheme="minorHAnsi"/>
                <w:u w:val="single"/>
                <w:lang w:val="uk-UA"/>
              </w:rPr>
            </w:pPr>
            <w:r>
              <w:rPr>
                <w:rFonts w:cstheme="minorHAnsi"/>
                <w:u w:val="single"/>
                <w:lang w:val="uk-UA"/>
              </w:rPr>
              <w:t xml:space="preserve">Посилення конкуренції між громадами </w:t>
            </w:r>
            <w:r w:rsidR="008937E0">
              <w:rPr>
                <w:rFonts w:cstheme="minorHAnsi"/>
                <w:u w:val="single"/>
                <w:lang w:val="uk-UA"/>
              </w:rPr>
              <w:t xml:space="preserve">                              </w:t>
            </w:r>
            <w:r>
              <w:rPr>
                <w:rFonts w:cstheme="minorHAnsi"/>
                <w:u w:val="single"/>
                <w:lang w:val="uk-UA"/>
              </w:rPr>
              <w:t>за інвестиції та ресурси.</w:t>
            </w:r>
          </w:p>
          <w:p w14:paraId="12F83B38" w14:textId="77777777" w:rsidR="0021689C" w:rsidRPr="0021689C" w:rsidRDefault="0021689C" w:rsidP="002766BA">
            <w:pPr>
              <w:numPr>
                <w:ilvl w:val="0"/>
                <w:numId w:val="39"/>
              </w:numPr>
              <w:spacing w:after="200" w:line="216" w:lineRule="auto"/>
              <w:ind w:left="316" w:hanging="316"/>
              <w:jc w:val="both"/>
              <w:rPr>
                <w:rFonts w:cstheme="minorHAnsi"/>
                <w:u w:val="single"/>
                <w:lang w:val="uk-UA"/>
              </w:rPr>
            </w:pPr>
            <w:r>
              <w:rPr>
                <w:rFonts w:cstheme="minorHAnsi"/>
                <w:u w:val="single"/>
                <w:lang w:val="uk-UA"/>
              </w:rPr>
              <w:t>З</w:t>
            </w:r>
            <w:r w:rsidRPr="0021689C">
              <w:rPr>
                <w:rFonts w:cstheme="minorHAnsi"/>
                <w:u w:val="single"/>
                <w:lang w:val="uk-UA"/>
              </w:rPr>
              <w:t>алежність реалізації деяких проєктів від державного фінансування</w:t>
            </w:r>
            <w:r>
              <w:rPr>
                <w:rFonts w:cstheme="minorHAnsi"/>
                <w:u w:val="single"/>
                <w:lang w:val="uk-UA"/>
              </w:rPr>
              <w:t>.</w:t>
            </w:r>
          </w:p>
          <w:p w14:paraId="58049953" w14:textId="77777777" w:rsidR="000735B5" w:rsidRPr="00E640D8" w:rsidRDefault="00C55B00" w:rsidP="002766BA">
            <w:pPr>
              <w:numPr>
                <w:ilvl w:val="0"/>
                <w:numId w:val="39"/>
              </w:numPr>
              <w:spacing w:after="200" w:line="216" w:lineRule="auto"/>
              <w:ind w:left="316" w:hanging="316"/>
              <w:jc w:val="both"/>
              <w:rPr>
                <w:rFonts w:cstheme="minorHAnsi"/>
                <w:lang w:val="uk-UA"/>
              </w:rPr>
            </w:pPr>
            <w:r w:rsidRPr="00E640D8">
              <w:rPr>
                <w:rFonts w:cstheme="minorHAnsi"/>
              </w:rPr>
              <w:t xml:space="preserve">Конфлікт на сході </w:t>
            </w:r>
            <w:r w:rsidR="0004760B" w:rsidRPr="00E640D8">
              <w:rPr>
                <w:rFonts w:cstheme="minorHAnsi"/>
                <w:lang w:val="uk-UA"/>
              </w:rPr>
              <w:t xml:space="preserve">України </w:t>
            </w:r>
            <w:r w:rsidRPr="00E640D8">
              <w:rPr>
                <w:rFonts w:cstheme="minorHAnsi"/>
              </w:rPr>
              <w:t>(молодь працездатного віку призивається до війська). Кошти на фінансування війни опосередковано витрачає громада.</w:t>
            </w:r>
          </w:p>
          <w:p w14:paraId="437AF804" w14:textId="77777777" w:rsidR="005E0FCC" w:rsidRPr="00E640D8" w:rsidRDefault="007651E2" w:rsidP="002766BA">
            <w:pPr>
              <w:numPr>
                <w:ilvl w:val="0"/>
                <w:numId w:val="39"/>
              </w:numPr>
              <w:spacing w:after="200" w:line="216" w:lineRule="auto"/>
              <w:ind w:left="316" w:hanging="316"/>
              <w:jc w:val="both"/>
              <w:rPr>
                <w:rFonts w:cstheme="minorHAnsi"/>
                <w:u w:val="single"/>
              </w:rPr>
            </w:pPr>
            <w:r w:rsidRPr="00E640D8">
              <w:rPr>
                <w:rFonts w:cstheme="minorHAnsi"/>
              </w:rPr>
              <w:t>Виклики, пов'язані зі</w:t>
            </w:r>
            <w:r w:rsidR="0004760B" w:rsidRPr="00E640D8">
              <w:rPr>
                <w:rFonts w:cstheme="minorHAnsi"/>
              </w:rPr>
              <w:t xml:space="preserve"> с</w:t>
            </w:r>
            <w:r w:rsidR="005E0FCC" w:rsidRPr="00E640D8">
              <w:rPr>
                <w:rFonts w:cstheme="minorHAnsi"/>
              </w:rPr>
              <w:t>кладн</w:t>
            </w:r>
            <w:r w:rsidR="0004760B" w:rsidRPr="00E640D8">
              <w:rPr>
                <w:rFonts w:cstheme="minorHAnsi"/>
              </w:rPr>
              <w:t xml:space="preserve">ою </w:t>
            </w:r>
            <w:r w:rsidR="005E0FCC" w:rsidRPr="00E640D8">
              <w:rPr>
                <w:rFonts w:cstheme="minorHAnsi"/>
              </w:rPr>
              <w:t>епідеміологічн</w:t>
            </w:r>
            <w:r w:rsidR="0004760B" w:rsidRPr="00E640D8">
              <w:rPr>
                <w:rFonts w:cstheme="minorHAnsi"/>
              </w:rPr>
              <w:t>ою</w:t>
            </w:r>
            <w:r w:rsidR="005E0FCC" w:rsidRPr="00E640D8">
              <w:rPr>
                <w:rFonts w:cstheme="minorHAnsi"/>
              </w:rPr>
              <w:t xml:space="preserve"> ситуаці</w:t>
            </w:r>
            <w:r w:rsidR="0004760B" w:rsidRPr="00E640D8">
              <w:rPr>
                <w:rFonts w:cstheme="minorHAnsi"/>
              </w:rPr>
              <w:t>єю</w:t>
            </w:r>
            <w:r w:rsidR="005E0FCC" w:rsidRPr="00E640D8">
              <w:rPr>
                <w:rFonts w:cstheme="minorHAnsi"/>
              </w:rPr>
              <w:t xml:space="preserve"> у світі, </w:t>
            </w:r>
            <w:r w:rsidR="0004760B" w:rsidRPr="00E640D8">
              <w:rPr>
                <w:rFonts w:cstheme="minorHAnsi"/>
              </w:rPr>
              <w:t xml:space="preserve">обумовлені </w:t>
            </w:r>
            <w:r w:rsidR="005E0FCC" w:rsidRPr="00E640D8">
              <w:rPr>
                <w:rFonts w:cstheme="minorHAnsi"/>
              </w:rPr>
              <w:t>поширення</w:t>
            </w:r>
            <w:r w:rsidR="0004760B" w:rsidRPr="00E640D8">
              <w:rPr>
                <w:rFonts w:cstheme="minorHAnsi"/>
              </w:rPr>
              <w:t>м</w:t>
            </w:r>
            <w:r w:rsidR="005E0FCC" w:rsidRPr="00E640D8">
              <w:rPr>
                <w:rFonts w:cstheme="minorHAnsi"/>
              </w:rPr>
              <w:t xml:space="preserve"> гострої респіраторної хвороб</w:t>
            </w:r>
            <w:r w:rsidR="0004760B" w:rsidRPr="00E640D8">
              <w:rPr>
                <w:rFonts w:cstheme="minorHAnsi"/>
              </w:rPr>
              <w:t>и COVID-19, спричиненої короні</w:t>
            </w:r>
            <w:r w:rsidR="005E0FCC" w:rsidRPr="00E640D8">
              <w:rPr>
                <w:rFonts w:cstheme="minorHAnsi"/>
              </w:rPr>
              <w:t>вірусом SARS-CoV-2, що обумовлює процеси уповільнення розвитку світової економіки, падіння світових цін на основні товари, що експортуються Україною, девальвацію валюти, стрес на світовому фінансовому ринку</w:t>
            </w:r>
            <w:r w:rsidR="00E640D8">
              <w:rPr>
                <w:rFonts w:cstheme="minorHAnsi"/>
                <w:u w:val="single"/>
                <w:lang w:val="uk-UA"/>
              </w:rPr>
              <w:t>.</w:t>
            </w:r>
          </w:p>
          <w:p w14:paraId="5F899CC0" w14:textId="77777777" w:rsidR="000735B5" w:rsidRDefault="00C55B00" w:rsidP="002766BA">
            <w:pPr>
              <w:numPr>
                <w:ilvl w:val="0"/>
                <w:numId w:val="39"/>
              </w:numPr>
              <w:spacing w:after="200" w:line="216" w:lineRule="auto"/>
              <w:ind w:left="316" w:hanging="316"/>
              <w:jc w:val="both"/>
              <w:rPr>
                <w:rFonts w:cstheme="minorHAnsi"/>
                <w:u w:val="single"/>
                <w:lang w:val="uk-UA"/>
              </w:rPr>
            </w:pPr>
            <w:r w:rsidRPr="000735B5">
              <w:rPr>
                <w:rFonts w:cstheme="minorHAnsi"/>
                <w:u w:val="single"/>
              </w:rPr>
              <w:t>Демографічна криза (переважає населення пенсійного віку, молодь виїжджає за межі громади). Незначна кількість народжень, яка менше ніж смертність.</w:t>
            </w:r>
          </w:p>
          <w:p w14:paraId="3D4F4FC9" w14:textId="77777777" w:rsidR="000735B5" w:rsidRPr="000735B5" w:rsidRDefault="00C55B00" w:rsidP="002766BA">
            <w:pPr>
              <w:numPr>
                <w:ilvl w:val="0"/>
                <w:numId w:val="39"/>
              </w:numPr>
              <w:spacing w:after="200" w:line="216" w:lineRule="auto"/>
              <w:ind w:left="316" w:hanging="316"/>
              <w:jc w:val="both"/>
              <w:rPr>
                <w:rFonts w:cstheme="minorHAnsi"/>
                <w:u w:val="single"/>
                <w:lang w:val="uk-UA"/>
              </w:rPr>
            </w:pPr>
            <w:r w:rsidRPr="000735B5">
              <w:rPr>
                <w:rFonts w:cstheme="minorHAnsi"/>
                <w:u w:val="single"/>
              </w:rPr>
              <w:t>Законодавством не передбачена підтримка розвитку малого бізнесу (малий бізнес не має відчуття безпеки, перешкоди на старті, недосконала податкова система).</w:t>
            </w:r>
          </w:p>
          <w:p w14:paraId="26B4AA49" w14:textId="77777777" w:rsidR="000735B5" w:rsidRDefault="00C55B00" w:rsidP="002766BA">
            <w:pPr>
              <w:numPr>
                <w:ilvl w:val="0"/>
                <w:numId w:val="39"/>
              </w:numPr>
              <w:spacing w:after="200" w:line="216" w:lineRule="auto"/>
              <w:ind w:left="316" w:hanging="316"/>
              <w:jc w:val="both"/>
              <w:rPr>
                <w:rFonts w:cstheme="minorHAnsi"/>
                <w:u w:val="single"/>
                <w:lang w:val="uk-UA"/>
              </w:rPr>
            </w:pPr>
            <w:r w:rsidRPr="000735B5">
              <w:rPr>
                <w:rFonts w:cstheme="minorHAnsi"/>
                <w:u w:val="single"/>
              </w:rPr>
              <w:t xml:space="preserve"> Нестабільність законодавства, реформи здійснюються не досить прозоро та недостатньо послідовно.</w:t>
            </w:r>
          </w:p>
          <w:p w14:paraId="7BF58B4E" w14:textId="77777777" w:rsidR="000735B5" w:rsidRDefault="00C55B00" w:rsidP="002766BA">
            <w:pPr>
              <w:numPr>
                <w:ilvl w:val="0"/>
                <w:numId w:val="39"/>
              </w:numPr>
              <w:spacing w:after="200" w:line="216" w:lineRule="auto"/>
              <w:ind w:left="316" w:hanging="316"/>
              <w:jc w:val="both"/>
              <w:rPr>
                <w:rFonts w:cstheme="minorHAnsi"/>
                <w:u w:val="single"/>
                <w:lang w:val="uk-UA"/>
              </w:rPr>
            </w:pPr>
            <w:r w:rsidRPr="000735B5">
              <w:rPr>
                <w:rFonts w:cstheme="minorHAnsi"/>
                <w:u w:val="single"/>
              </w:rPr>
              <w:t xml:space="preserve">Кліматичні умови (сухий клімат, високі температури, низький рівень води). Епідеміологічна ситуація , яка доповнюється  кризою у реформуванні системи охорони здоров'я. </w:t>
            </w:r>
          </w:p>
          <w:p w14:paraId="15EE38E8" w14:textId="77777777" w:rsidR="000735B5" w:rsidRDefault="00C55B00" w:rsidP="002766BA">
            <w:pPr>
              <w:numPr>
                <w:ilvl w:val="0"/>
                <w:numId w:val="39"/>
              </w:numPr>
              <w:spacing w:after="200" w:line="216" w:lineRule="auto"/>
              <w:ind w:left="316" w:hanging="316"/>
              <w:jc w:val="both"/>
              <w:rPr>
                <w:rFonts w:cstheme="minorHAnsi"/>
                <w:u w:val="single"/>
                <w:lang w:val="uk-UA"/>
              </w:rPr>
            </w:pPr>
            <w:r w:rsidRPr="000735B5">
              <w:rPr>
                <w:rFonts w:cstheme="minorHAnsi"/>
                <w:u w:val="single"/>
              </w:rPr>
              <w:t xml:space="preserve">Погіршення стану довкілля внаслідок </w:t>
            </w:r>
            <w:r w:rsidR="008937E0">
              <w:rPr>
                <w:rFonts w:cstheme="minorHAnsi"/>
                <w:u w:val="single"/>
              </w:rPr>
              <w:t>продовження політики незбалансо</w:t>
            </w:r>
            <w:r w:rsidRPr="000735B5">
              <w:rPr>
                <w:rFonts w:cstheme="minorHAnsi"/>
                <w:u w:val="single"/>
              </w:rPr>
              <w:t>ваного природокористування.</w:t>
            </w:r>
          </w:p>
          <w:p w14:paraId="6F09E2A3" w14:textId="77777777" w:rsidR="00C55B00" w:rsidRPr="00C55B00" w:rsidRDefault="00C55B00" w:rsidP="0021689C">
            <w:pPr>
              <w:spacing w:after="200" w:line="216" w:lineRule="auto"/>
              <w:ind w:left="316"/>
              <w:jc w:val="both"/>
              <w:rPr>
                <w:rFonts w:ascii="Times New Roman" w:hAnsi="Times New Roman" w:cs="Times New Roman"/>
                <w:noProof w:val="0"/>
                <w:u w:val="single"/>
              </w:rPr>
            </w:pPr>
          </w:p>
        </w:tc>
      </w:tr>
    </w:tbl>
    <w:p w14:paraId="1BF922CB" w14:textId="77777777" w:rsidR="008A119C" w:rsidRDefault="008A119C">
      <w:pPr>
        <w:rPr>
          <w:noProof w:val="0"/>
        </w:rPr>
      </w:pPr>
    </w:p>
    <w:p w14:paraId="3FB88D3A" w14:textId="77777777" w:rsidR="00C55B00" w:rsidRDefault="00C55B00">
      <w:pPr>
        <w:rPr>
          <w:noProof w:val="0"/>
        </w:rPr>
      </w:pPr>
    </w:p>
    <w:p w14:paraId="260ECEDA" w14:textId="77777777" w:rsidR="00A72ECE" w:rsidRPr="006444F9" w:rsidRDefault="007E4261"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10" w:name="_Toc92291635"/>
      <w:r w:rsidRPr="006444F9">
        <w:rPr>
          <w:rFonts w:eastAsiaTheme="majorEastAsia"/>
          <w:noProof w:val="0"/>
          <w:color w:val="2E74B5" w:themeColor="accent1" w:themeShade="BF"/>
          <w:sz w:val="28"/>
          <w:lang w:eastAsia="pl-PL"/>
        </w:rPr>
        <w:lastRenderedPageBreak/>
        <w:t>Бачення розвитку Могилів</w:t>
      </w:r>
      <w:r w:rsidR="00BC2614">
        <w:rPr>
          <w:rFonts w:eastAsiaTheme="majorEastAsia"/>
          <w:noProof w:val="0"/>
          <w:color w:val="2E74B5" w:themeColor="accent1" w:themeShade="BF"/>
          <w:sz w:val="28"/>
          <w:lang w:eastAsia="pl-PL"/>
        </w:rPr>
        <w:t xml:space="preserve">ської </w:t>
      </w:r>
      <w:r w:rsidR="00E43D0B">
        <w:rPr>
          <w:rFonts w:eastAsiaTheme="majorEastAsia"/>
          <w:noProof w:val="0"/>
          <w:color w:val="2E74B5" w:themeColor="accent1" w:themeShade="BF"/>
          <w:sz w:val="28"/>
          <w:lang w:eastAsia="pl-PL"/>
        </w:rPr>
        <w:t xml:space="preserve">територіальної </w:t>
      </w:r>
      <w:r w:rsidR="00BC2614" w:rsidRPr="006444F9">
        <w:rPr>
          <w:rFonts w:eastAsiaTheme="majorEastAsia"/>
          <w:noProof w:val="0"/>
          <w:color w:val="2E74B5" w:themeColor="accent1" w:themeShade="BF"/>
          <w:sz w:val="28"/>
          <w:lang w:eastAsia="pl-PL"/>
        </w:rPr>
        <w:t>громади</w:t>
      </w:r>
      <w:bookmarkEnd w:id="10"/>
    </w:p>
    <w:p w14:paraId="21224070" w14:textId="7CC14EB7" w:rsidR="0021689C" w:rsidRDefault="00EF6C19" w:rsidP="00264DB8">
      <w:pPr>
        <w:pStyle w:val="Podstawowy"/>
        <w:rPr>
          <w:rFonts w:asciiTheme="minorHAnsi" w:hAnsiTheme="minorHAnsi" w:cstheme="minorHAnsi"/>
          <w:noProof w:val="0"/>
          <w:lang w:val="uk-UA"/>
        </w:rPr>
      </w:pPr>
      <w:r w:rsidRPr="00264DB8">
        <w:rPr>
          <w:rFonts w:asciiTheme="minorHAnsi" w:hAnsiTheme="minorHAnsi" w:cstheme="minorHAnsi"/>
          <w:noProof w:val="0"/>
          <w:lang w:val="uk-UA"/>
        </w:rPr>
        <w:t xml:space="preserve">Соціально-економічний аналіз розвитку </w:t>
      </w:r>
      <w:r w:rsidR="00264DB8">
        <w:rPr>
          <w:rFonts w:asciiTheme="minorHAnsi" w:hAnsiTheme="minorHAnsi" w:cstheme="minorHAnsi"/>
          <w:noProof w:val="0"/>
          <w:lang w:val="uk-UA"/>
        </w:rPr>
        <w:t>території</w:t>
      </w:r>
      <w:r w:rsidRPr="00264DB8">
        <w:rPr>
          <w:rFonts w:asciiTheme="minorHAnsi" w:hAnsiTheme="minorHAnsi" w:cstheme="minorHAnsi"/>
          <w:noProof w:val="0"/>
          <w:lang w:val="uk-UA"/>
        </w:rPr>
        <w:t xml:space="preserve"> показує, що, незважаючи </w:t>
      </w:r>
      <w:r w:rsidR="00652BDB">
        <w:rPr>
          <w:rFonts w:asciiTheme="minorHAnsi" w:hAnsiTheme="minorHAnsi" w:cstheme="minorHAnsi"/>
          <w:noProof w:val="0"/>
          <w:lang w:val="uk-UA"/>
        </w:rPr>
        <w:t xml:space="preserve">                                  </w:t>
      </w:r>
      <w:r w:rsidRPr="00264DB8">
        <w:rPr>
          <w:rFonts w:asciiTheme="minorHAnsi" w:hAnsiTheme="minorHAnsi" w:cstheme="minorHAnsi"/>
          <w:noProof w:val="0"/>
          <w:lang w:val="uk-UA"/>
        </w:rPr>
        <w:t xml:space="preserve">на економічне лідерство Могилівської громади в порівнянні з іншими територіями </w:t>
      </w:r>
      <w:r w:rsidR="00652BDB">
        <w:rPr>
          <w:rFonts w:asciiTheme="minorHAnsi" w:hAnsiTheme="minorHAnsi" w:cstheme="minorHAnsi"/>
          <w:noProof w:val="0"/>
          <w:lang w:val="uk-UA"/>
        </w:rPr>
        <w:t xml:space="preserve">                     </w:t>
      </w:r>
      <w:r w:rsidR="002A056F">
        <w:rPr>
          <w:rFonts w:asciiTheme="minorHAnsi" w:hAnsiTheme="minorHAnsi" w:cstheme="minorHAnsi"/>
          <w:noProof w:val="0"/>
          <w:lang w:val="uk-UA"/>
        </w:rPr>
        <w:t xml:space="preserve">колишнього Царичанського </w:t>
      </w:r>
      <w:r w:rsidRPr="00264DB8">
        <w:rPr>
          <w:rFonts w:asciiTheme="minorHAnsi" w:hAnsiTheme="minorHAnsi" w:cstheme="minorHAnsi"/>
          <w:noProof w:val="0"/>
          <w:lang w:val="uk-UA"/>
        </w:rPr>
        <w:t>району, за окремими показниками соціальної та екологічної сфери, які суттєво впливають на якість життя громадян, ситуація не є найкращою. Відтак,</w:t>
      </w:r>
      <w:r w:rsidR="00652BDB">
        <w:rPr>
          <w:rFonts w:asciiTheme="minorHAnsi" w:hAnsiTheme="minorHAnsi" w:cstheme="minorHAnsi"/>
          <w:noProof w:val="0"/>
          <w:lang w:val="uk-UA"/>
        </w:rPr>
        <w:t xml:space="preserve">                          </w:t>
      </w:r>
      <w:r w:rsidRPr="00264DB8">
        <w:rPr>
          <w:rFonts w:asciiTheme="minorHAnsi" w:hAnsiTheme="minorHAnsi" w:cstheme="minorHAnsi"/>
          <w:noProof w:val="0"/>
          <w:lang w:val="uk-UA"/>
        </w:rPr>
        <w:t xml:space="preserve"> оскільки головним об’єктом спрямування стратегічних зусиль місцевого розвитку </w:t>
      </w:r>
      <w:r w:rsidR="00652BDB">
        <w:rPr>
          <w:rFonts w:asciiTheme="minorHAnsi" w:hAnsiTheme="minorHAnsi" w:cstheme="minorHAnsi"/>
          <w:noProof w:val="0"/>
          <w:lang w:val="uk-UA"/>
        </w:rPr>
        <w:t xml:space="preserve">                                          </w:t>
      </w:r>
      <w:r w:rsidRPr="00264DB8">
        <w:rPr>
          <w:rFonts w:asciiTheme="minorHAnsi" w:hAnsiTheme="minorHAnsi" w:cstheme="minorHAnsi"/>
          <w:noProof w:val="0"/>
          <w:lang w:val="uk-UA"/>
        </w:rPr>
        <w:t>є людина й якість її життя, було ухвалене рішення сформу</w:t>
      </w:r>
      <w:r w:rsidR="00756749">
        <w:rPr>
          <w:rFonts w:asciiTheme="minorHAnsi" w:hAnsiTheme="minorHAnsi" w:cstheme="minorHAnsi"/>
          <w:noProof w:val="0"/>
          <w:lang w:val="uk-UA"/>
        </w:rPr>
        <w:t>лю</w:t>
      </w:r>
      <w:r w:rsidRPr="00264DB8">
        <w:rPr>
          <w:rFonts w:asciiTheme="minorHAnsi" w:hAnsiTheme="minorHAnsi" w:cstheme="minorHAnsi"/>
          <w:noProof w:val="0"/>
          <w:lang w:val="uk-UA"/>
        </w:rPr>
        <w:t xml:space="preserve">вати стратегічну </w:t>
      </w:r>
      <w:r w:rsidR="00652BDB">
        <w:rPr>
          <w:rFonts w:asciiTheme="minorHAnsi" w:hAnsiTheme="minorHAnsi" w:cstheme="minorHAnsi"/>
          <w:noProof w:val="0"/>
          <w:lang w:val="uk-UA"/>
        </w:rPr>
        <w:t xml:space="preserve">                                       </w:t>
      </w:r>
      <w:r w:rsidRPr="00264DB8">
        <w:rPr>
          <w:rFonts w:asciiTheme="minorHAnsi" w:hAnsiTheme="minorHAnsi" w:cstheme="minorHAnsi"/>
          <w:noProof w:val="0"/>
          <w:lang w:val="uk-UA"/>
        </w:rPr>
        <w:t>місію розвитку громади</w:t>
      </w:r>
      <w:r w:rsidR="00756749">
        <w:rPr>
          <w:rFonts w:asciiTheme="minorHAnsi" w:hAnsiTheme="minorHAnsi" w:cstheme="minorHAnsi"/>
          <w:noProof w:val="0"/>
          <w:lang w:val="uk-UA"/>
        </w:rPr>
        <w:t>.</w:t>
      </w:r>
    </w:p>
    <w:p w14:paraId="3F32F099" w14:textId="77777777" w:rsidR="00652BDB" w:rsidRDefault="00652BDB" w:rsidP="00264DB8">
      <w:pPr>
        <w:pStyle w:val="Podstawowy"/>
        <w:rPr>
          <w:rFonts w:asciiTheme="minorHAnsi" w:hAnsiTheme="minorHAnsi" w:cstheme="minorHAnsi"/>
          <w:noProof w:val="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952"/>
      </w:tblGrid>
      <w:tr w:rsidR="00EF6C19" w:rsidRPr="00264DB8" w14:paraId="348FD2CB" w14:textId="77777777" w:rsidTr="0049765E">
        <w:tc>
          <w:tcPr>
            <w:tcW w:w="9952" w:type="dxa"/>
            <w:shd w:val="clear" w:color="auto" w:fill="CCCCCC"/>
          </w:tcPr>
          <w:p w14:paraId="3A0EC7DA" w14:textId="77777777" w:rsidR="00EF6C19" w:rsidRPr="00C9628D" w:rsidRDefault="00EF6C19" w:rsidP="00C9628D">
            <w:pPr>
              <w:pStyle w:val="Podstawowy"/>
              <w:ind w:firstLine="0"/>
              <w:jc w:val="center"/>
              <w:rPr>
                <w:rFonts w:asciiTheme="minorHAnsi" w:hAnsiTheme="minorHAnsi" w:cstheme="minorHAnsi"/>
                <w:b/>
                <w:noProof w:val="0"/>
                <w:lang w:val="uk-UA"/>
              </w:rPr>
            </w:pPr>
            <w:r w:rsidRPr="00C9628D">
              <w:rPr>
                <w:rFonts w:asciiTheme="minorHAnsi" w:hAnsiTheme="minorHAnsi" w:cstheme="minorHAnsi"/>
                <w:b/>
                <w:noProof w:val="0"/>
                <w:lang w:val="uk-UA"/>
              </w:rPr>
              <w:t>Стратегічна місія:</w:t>
            </w:r>
          </w:p>
          <w:p w14:paraId="6415D4C1" w14:textId="77777777" w:rsidR="00EF6C19" w:rsidRPr="00C9628D" w:rsidRDefault="00EF6C19" w:rsidP="00C9628D">
            <w:pPr>
              <w:pStyle w:val="Podstawowy"/>
              <w:ind w:firstLine="0"/>
              <w:jc w:val="center"/>
              <w:rPr>
                <w:rFonts w:asciiTheme="minorHAnsi" w:hAnsiTheme="minorHAnsi" w:cstheme="minorHAnsi"/>
                <w:b/>
                <w:noProof w:val="0"/>
                <w:lang w:val="uk-UA"/>
              </w:rPr>
            </w:pPr>
            <w:r w:rsidRPr="00C9628D">
              <w:rPr>
                <w:rFonts w:asciiTheme="minorHAnsi" w:hAnsiTheme="minorHAnsi" w:cstheme="minorHAnsi"/>
                <w:b/>
                <w:noProof w:val="0"/>
                <w:lang w:val="uk-UA"/>
              </w:rPr>
              <w:t xml:space="preserve">примножити економічне багатство громади та конвертувати його в комфортні та безпечні умови проживання її мешканок та мешканців </w:t>
            </w:r>
          </w:p>
        </w:tc>
      </w:tr>
    </w:tbl>
    <w:p w14:paraId="3E9D9A3D" w14:textId="77777777" w:rsidR="00652BDB" w:rsidRDefault="00652BDB" w:rsidP="007E4261">
      <w:pPr>
        <w:pStyle w:val="Podstawowy"/>
        <w:rPr>
          <w:rFonts w:asciiTheme="minorHAnsi" w:hAnsiTheme="minorHAnsi" w:cstheme="minorHAnsi"/>
          <w:noProof w:val="0"/>
          <w:lang w:val="uk-UA"/>
        </w:rPr>
      </w:pPr>
    </w:p>
    <w:p w14:paraId="0C96980E" w14:textId="5515B000" w:rsidR="007E4261" w:rsidRPr="009C510E" w:rsidRDefault="007E4261" w:rsidP="007E4261">
      <w:pPr>
        <w:pStyle w:val="Podstawowy"/>
        <w:rPr>
          <w:rFonts w:asciiTheme="minorHAnsi" w:hAnsiTheme="minorHAnsi" w:cstheme="minorHAnsi"/>
          <w:noProof w:val="0"/>
          <w:lang w:val="uk-UA"/>
        </w:rPr>
      </w:pPr>
      <w:r w:rsidRPr="009C510E">
        <w:rPr>
          <w:rFonts w:asciiTheme="minorHAnsi" w:hAnsiTheme="minorHAnsi" w:cstheme="minorHAnsi"/>
          <w:noProof w:val="0"/>
          <w:lang w:val="uk-UA"/>
        </w:rPr>
        <w:t>Бачення</w:t>
      </w:r>
      <w:r w:rsidR="00264DB8">
        <w:rPr>
          <w:rFonts w:asciiTheme="minorHAnsi" w:hAnsiTheme="minorHAnsi" w:cstheme="minorHAnsi"/>
          <w:noProof w:val="0"/>
          <w:lang w:val="uk-UA"/>
        </w:rPr>
        <w:t xml:space="preserve"> розвитку</w:t>
      </w:r>
      <w:r w:rsidRPr="009C510E">
        <w:rPr>
          <w:rFonts w:asciiTheme="minorHAnsi" w:hAnsiTheme="minorHAnsi" w:cstheme="minorHAnsi"/>
          <w:noProof w:val="0"/>
          <w:lang w:val="uk-UA"/>
        </w:rPr>
        <w:t xml:space="preserve"> визначалось за участю громади, у співпраці ек</w:t>
      </w:r>
      <w:r w:rsidR="006444F9">
        <w:rPr>
          <w:rFonts w:asciiTheme="minorHAnsi" w:hAnsiTheme="minorHAnsi" w:cstheme="minorHAnsi"/>
          <w:noProof w:val="0"/>
          <w:lang w:val="uk-UA"/>
        </w:rPr>
        <w:t xml:space="preserve">спертів з владою </w:t>
      </w:r>
      <w:r w:rsidR="00756749">
        <w:rPr>
          <w:rFonts w:asciiTheme="minorHAnsi" w:hAnsiTheme="minorHAnsi" w:cstheme="minorHAnsi"/>
          <w:noProof w:val="0"/>
          <w:lang w:val="uk-UA"/>
        </w:rPr>
        <w:t xml:space="preserve">                            </w:t>
      </w:r>
      <w:r w:rsidR="006444F9">
        <w:rPr>
          <w:rFonts w:asciiTheme="minorHAnsi" w:hAnsiTheme="minorHAnsi" w:cstheme="minorHAnsi"/>
          <w:noProof w:val="0"/>
          <w:lang w:val="uk-UA"/>
        </w:rPr>
        <w:t xml:space="preserve">та спільнотою </w:t>
      </w:r>
      <w:r w:rsidRPr="009C510E">
        <w:rPr>
          <w:rFonts w:asciiTheme="minorHAnsi" w:hAnsiTheme="minorHAnsi" w:cstheme="minorHAnsi"/>
          <w:noProof w:val="0"/>
          <w:lang w:val="uk-UA"/>
        </w:rPr>
        <w:t>Могилівської ТГ. Суттєвим</w:t>
      </w:r>
      <w:r w:rsidR="00A13296" w:rsidRPr="009C510E">
        <w:rPr>
          <w:rFonts w:asciiTheme="minorHAnsi" w:hAnsiTheme="minorHAnsi" w:cstheme="minorHAnsi"/>
          <w:noProof w:val="0"/>
          <w:lang w:val="uk-UA"/>
        </w:rPr>
        <w:t xml:space="preserve"> елементом був проект </w:t>
      </w:r>
      <w:r w:rsidR="002A056F">
        <w:rPr>
          <w:rFonts w:asciiTheme="minorHAnsi" w:hAnsiTheme="minorHAnsi" w:cstheme="minorHAnsi"/>
          <w:noProof w:val="0"/>
          <w:lang w:val="uk-UA"/>
        </w:rPr>
        <w:t>С</w:t>
      </w:r>
      <w:r w:rsidR="00A13296" w:rsidRPr="009C510E">
        <w:rPr>
          <w:rFonts w:asciiTheme="minorHAnsi" w:hAnsiTheme="minorHAnsi" w:cstheme="minorHAnsi"/>
          <w:noProof w:val="0"/>
          <w:lang w:val="uk-UA"/>
        </w:rPr>
        <w:t xml:space="preserve">тратегії, </w:t>
      </w:r>
      <w:r w:rsidR="00652BDB">
        <w:rPr>
          <w:rFonts w:asciiTheme="minorHAnsi" w:hAnsiTheme="minorHAnsi" w:cstheme="minorHAnsi"/>
          <w:noProof w:val="0"/>
          <w:lang w:val="uk-UA"/>
        </w:rPr>
        <w:t xml:space="preserve">                                     </w:t>
      </w:r>
      <w:r w:rsidR="006444F9">
        <w:rPr>
          <w:rFonts w:asciiTheme="minorHAnsi" w:hAnsiTheme="minorHAnsi" w:cstheme="minorHAnsi"/>
          <w:noProof w:val="0"/>
          <w:lang w:val="uk-UA"/>
        </w:rPr>
        <w:t>підготовлений</w:t>
      </w:r>
      <w:r w:rsidRPr="009C510E">
        <w:rPr>
          <w:rFonts w:asciiTheme="minorHAnsi" w:hAnsiTheme="minorHAnsi" w:cstheme="minorHAnsi"/>
          <w:noProof w:val="0"/>
          <w:lang w:val="uk-UA"/>
        </w:rPr>
        <w:t xml:space="preserve"> восени 2016 року заступником голови громади Тетяною Смірновою</w:t>
      </w:r>
      <w:r w:rsidR="00652BDB">
        <w:rPr>
          <w:rFonts w:asciiTheme="minorHAnsi" w:hAnsiTheme="minorHAnsi" w:cstheme="minorHAnsi"/>
          <w:noProof w:val="0"/>
          <w:lang w:val="uk-UA"/>
        </w:rPr>
        <w:t xml:space="preserve">                       </w:t>
      </w:r>
      <w:r w:rsidRPr="009C510E">
        <w:rPr>
          <w:rFonts w:asciiTheme="minorHAnsi" w:hAnsiTheme="minorHAnsi" w:cstheme="minorHAnsi"/>
          <w:noProof w:val="0"/>
          <w:lang w:val="uk-UA"/>
        </w:rPr>
        <w:t xml:space="preserve"> (Стратегія розвитку Могилівської сільської об'єднаної територіальної </w:t>
      </w:r>
      <w:r w:rsidR="00652BDB">
        <w:rPr>
          <w:rFonts w:asciiTheme="minorHAnsi" w:hAnsiTheme="minorHAnsi" w:cstheme="minorHAnsi"/>
          <w:noProof w:val="0"/>
          <w:lang w:val="uk-UA"/>
        </w:rPr>
        <w:t xml:space="preserve">                                                   </w:t>
      </w:r>
      <w:r w:rsidRPr="009C510E">
        <w:rPr>
          <w:rFonts w:asciiTheme="minorHAnsi" w:hAnsiTheme="minorHAnsi" w:cstheme="minorHAnsi"/>
          <w:noProof w:val="0"/>
          <w:lang w:val="uk-UA"/>
        </w:rPr>
        <w:t xml:space="preserve">громади Царичанського району Дніпропетровської області на період до 2021 року). </w:t>
      </w:r>
      <w:r w:rsidR="00652BDB">
        <w:rPr>
          <w:rFonts w:asciiTheme="minorHAnsi" w:hAnsiTheme="minorHAnsi" w:cstheme="minorHAnsi"/>
          <w:noProof w:val="0"/>
          <w:lang w:val="uk-UA"/>
        </w:rPr>
        <w:t xml:space="preserve">                    </w:t>
      </w:r>
      <w:r w:rsidRPr="009C510E">
        <w:rPr>
          <w:rFonts w:asciiTheme="minorHAnsi" w:hAnsiTheme="minorHAnsi" w:cstheme="minorHAnsi"/>
          <w:noProof w:val="0"/>
          <w:lang w:val="uk-UA"/>
        </w:rPr>
        <w:t xml:space="preserve">Проведені соціологічні дослідження та дискусія під час зустрічей робочої групи </w:t>
      </w:r>
      <w:r w:rsidR="00652BDB">
        <w:rPr>
          <w:rFonts w:asciiTheme="minorHAnsi" w:hAnsiTheme="minorHAnsi" w:cstheme="minorHAnsi"/>
          <w:noProof w:val="0"/>
          <w:lang w:val="uk-UA"/>
        </w:rPr>
        <w:t xml:space="preserve">                                          </w:t>
      </w:r>
      <w:r w:rsidRPr="009C510E">
        <w:rPr>
          <w:rFonts w:asciiTheme="minorHAnsi" w:hAnsiTheme="minorHAnsi" w:cstheme="minorHAnsi"/>
          <w:noProof w:val="0"/>
          <w:lang w:val="uk-UA"/>
        </w:rPr>
        <w:t xml:space="preserve">зі стратегічного планування </w:t>
      </w:r>
      <w:r w:rsidR="00D56739">
        <w:rPr>
          <w:rFonts w:asciiTheme="minorHAnsi" w:hAnsiTheme="minorHAnsi" w:cstheme="minorHAnsi"/>
          <w:noProof w:val="0"/>
          <w:lang w:val="uk-UA"/>
        </w:rPr>
        <w:t xml:space="preserve">та робочої групи з актуалізації Стратегії </w:t>
      </w:r>
      <w:r w:rsidR="00652BDB">
        <w:rPr>
          <w:rFonts w:asciiTheme="minorHAnsi" w:hAnsiTheme="minorHAnsi" w:cstheme="minorHAnsi"/>
          <w:noProof w:val="0"/>
          <w:lang w:val="uk-UA"/>
        </w:rPr>
        <w:t xml:space="preserve">                                                      </w:t>
      </w:r>
      <w:r w:rsidRPr="009C510E">
        <w:rPr>
          <w:rFonts w:asciiTheme="minorHAnsi" w:hAnsiTheme="minorHAnsi" w:cstheme="minorHAnsi"/>
          <w:noProof w:val="0"/>
          <w:lang w:val="uk-UA"/>
        </w:rPr>
        <w:t>дозволили визначити наступні пріоритетні ознаки, що характеризуватимуть Могил</w:t>
      </w:r>
      <w:r w:rsidR="006E47BC" w:rsidRPr="009C510E">
        <w:rPr>
          <w:rFonts w:asciiTheme="minorHAnsi" w:hAnsiTheme="minorHAnsi" w:cstheme="minorHAnsi"/>
          <w:noProof w:val="0"/>
          <w:lang w:val="uk-UA"/>
        </w:rPr>
        <w:t>івськ</w:t>
      </w:r>
      <w:r w:rsidRPr="009C510E">
        <w:rPr>
          <w:rFonts w:asciiTheme="minorHAnsi" w:hAnsiTheme="minorHAnsi" w:cstheme="minorHAnsi"/>
          <w:noProof w:val="0"/>
          <w:lang w:val="uk-UA"/>
        </w:rPr>
        <w:t xml:space="preserve">у ТГ після втілення цієї </w:t>
      </w:r>
      <w:r w:rsidR="00D56739">
        <w:rPr>
          <w:rFonts w:asciiTheme="minorHAnsi" w:hAnsiTheme="minorHAnsi" w:cstheme="minorHAnsi"/>
          <w:noProof w:val="0"/>
          <w:lang w:val="uk-UA"/>
        </w:rPr>
        <w:t>С</w:t>
      </w:r>
      <w:r w:rsidRPr="009C510E">
        <w:rPr>
          <w:rFonts w:asciiTheme="minorHAnsi" w:hAnsiTheme="minorHAnsi" w:cstheme="minorHAnsi"/>
          <w:noProof w:val="0"/>
          <w:lang w:val="uk-UA"/>
        </w:rPr>
        <w:t>тратегії:</w:t>
      </w:r>
    </w:p>
    <w:p w14:paraId="0854108E" w14:textId="0D2E1F3E" w:rsidR="007E4261" w:rsidRPr="00612488" w:rsidRDefault="007E4261" w:rsidP="002766BA">
      <w:pPr>
        <w:pStyle w:val="af"/>
        <w:numPr>
          <w:ilvl w:val="0"/>
          <w:numId w:val="24"/>
        </w:numPr>
        <w:spacing w:line="360" w:lineRule="auto"/>
        <w:ind w:left="1134" w:hanging="357"/>
        <w:jc w:val="both"/>
        <w:rPr>
          <w:rFonts w:cstheme="minorHAnsi"/>
          <w:sz w:val="24"/>
          <w:szCs w:val="24"/>
          <w:lang w:val="uk-UA"/>
        </w:rPr>
      </w:pPr>
      <w:r w:rsidRPr="00612488">
        <w:rPr>
          <w:rFonts w:cstheme="minorHAnsi"/>
          <w:sz w:val="24"/>
          <w:szCs w:val="24"/>
          <w:lang w:val="uk-UA"/>
        </w:rPr>
        <w:t xml:space="preserve">У сфері екології та стану навколишнього середовища: </w:t>
      </w:r>
      <w:r w:rsidRPr="00612488">
        <w:rPr>
          <w:rFonts w:cstheme="minorHAnsi"/>
          <w:i/>
          <w:sz w:val="24"/>
          <w:szCs w:val="24"/>
          <w:lang w:val="uk-UA"/>
        </w:rPr>
        <w:t xml:space="preserve">громада, </w:t>
      </w:r>
      <w:r w:rsidR="00652BDB">
        <w:rPr>
          <w:rFonts w:cstheme="minorHAnsi"/>
          <w:i/>
          <w:sz w:val="24"/>
          <w:szCs w:val="24"/>
          <w:lang w:val="uk-UA"/>
        </w:rPr>
        <w:t xml:space="preserve">                                                </w:t>
      </w:r>
      <w:r w:rsidRPr="00612488">
        <w:rPr>
          <w:rFonts w:cstheme="minorHAnsi"/>
          <w:i/>
          <w:sz w:val="24"/>
          <w:szCs w:val="24"/>
          <w:lang w:val="uk-UA"/>
        </w:rPr>
        <w:t xml:space="preserve">яка ефективно використовує альтернативні, екологічні джерела енергії, </w:t>
      </w:r>
      <w:r w:rsidR="00652BDB">
        <w:rPr>
          <w:rFonts w:cstheme="minorHAnsi"/>
          <w:i/>
          <w:sz w:val="24"/>
          <w:szCs w:val="24"/>
          <w:lang w:val="uk-UA"/>
        </w:rPr>
        <w:t xml:space="preserve">                            </w:t>
      </w:r>
      <w:r w:rsidRPr="00612488">
        <w:rPr>
          <w:rFonts w:cstheme="minorHAnsi"/>
          <w:i/>
          <w:sz w:val="24"/>
          <w:szCs w:val="24"/>
          <w:lang w:val="uk-UA"/>
        </w:rPr>
        <w:lastRenderedPageBreak/>
        <w:t xml:space="preserve">дбає про утилізацію сміття та стоків, бережно та згідно з принципами </w:t>
      </w:r>
      <w:r w:rsidR="00652BDB">
        <w:rPr>
          <w:rFonts w:cstheme="minorHAnsi"/>
          <w:i/>
          <w:sz w:val="24"/>
          <w:szCs w:val="24"/>
          <w:lang w:val="uk-UA"/>
        </w:rPr>
        <w:t xml:space="preserve">                </w:t>
      </w:r>
      <w:r w:rsidR="004C4897" w:rsidRPr="00612488">
        <w:rPr>
          <w:rFonts w:cstheme="minorHAnsi"/>
          <w:i/>
          <w:sz w:val="24"/>
          <w:szCs w:val="24"/>
          <w:lang w:val="uk-UA"/>
        </w:rPr>
        <w:t>сталого</w:t>
      </w:r>
      <w:r w:rsidRPr="00612488">
        <w:rPr>
          <w:rFonts w:cstheme="minorHAnsi"/>
          <w:i/>
          <w:sz w:val="24"/>
          <w:szCs w:val="24"/>
          <w:lang w:val="uk-UA"/>
        </w:rPr>
        <w:t xml:space="preserve"> розвитку викор</w:t>
      </w:r>
      <w:r w:rsidR="00D56739" w:rsidRPr="00612488">
        <w:rPr>
          <w:rFonts w:cstheme="minorHAnsi"/>
          <w:i/>
          <w:sz w:val="24"/>
          <w:szCs w:val="24"/>
          <w:lang w:val="uk-UA"/>
        </w:rPr>
        <w:t>истовує чудові умови (чорноземи;</w:t>
      </w:r>
      <w:r w:rsidRPr="00612488">
        <w:rPr>
          <w:rFonts w:cstheme="minorHAnsi"/>
          <w:i/>
          <w:sz w:val="24"/>
          <w:szCs w:val="24"/>
          <w:lang w:val="uk-UA"/>
        </w:rPr>
        <w:t xml:space="preserve"> </w:t>
      </w:r>
      <w:r w:rsidR="00D56739" w:rsidRPr="00612488">
        <w:rPr>
          <w:rFonts w:cstheme="minorHAnsi"/>
          <w:i/>
          <w:sz w:val="24"/>
          <w:szCs w:val="24"/>
          <w:lang w:val="uk-UA"/>
        </w:rPr>
        <w:t>водні об'єкти:</w:t>
      </w:r>
      <w:r w:rsidR="00652BDB">
        <w:rPr>
          <w:rFonts w:cstheme="minorHAnsi"/>
          <w:i/>
          <w:sz w:val="24"/>
          <w:szCs w:val="24"/>
          <w:lang w:val="uk-UA"/>
        </w:rPr>
        <w:t xml:space="preserve">                                </w:t>
      </w:r>
      <w:r w:rsidR="00D56739" w:rsidRPr="00612488">
        <w:rPr>
          <w:rFonts w:cstheme="minorHAnsi"/>
          <w:i/>
          <w:sz w:val="24"/>
          <w:szCs w:val="24"/>
          <w:lang w:val="uk-UA"/>
        </w:rPr>
        <w:t xml:space="preserve"> річка Оріль, канал Дніпро-Донбас, озеро Біловід </w:t>
      </w:r>
      <w:r w:rsidR="00247ED4" w:rsidRPr="00612488">
        <w:rPr>
          <w:rFonts w:cstheme="minorHAnsi"/>
          <w:i/>
          <w:sz w:val="24"/>
          <w:szCs w:val="24"/>
          <w:lang w:val="uk-UA"/>
        </w:rPr>
        <w:t xml:space="preserve"> </w:t>
      </w:r>
      <w:r w:rsidR="00D56739" w:rsidRPr="00612488">
        <w:rPr>
          <w:rFonts w:cstheme="minorHAnsi"/>
          <w:i/>
          <w:sz w:val="24"/>
          <w:szCs w:val="24"/>
          <w:lang w:val="uk-UA"/>
        </w:rPr>
        <w:t xml:space="preserve">та їх оточення; </w:t>
      </w:r>
      <w:r w:rsidRPr="00612488">
        <w:rPr>
          <w:rFonts w:cstheme="minorHAnsi"/>
          <w:i/>
          <w:sz w:val="24"/>
          <w:szCs w:val="24"/>
          <w:lang w:val="uk-UA"/>
        </w:rPr>
        <w:t xml:space="preserve">ліси). </w:t>
      </w:r>
    </w:p>
    <w:p w14:paraId="1C0BC54B" w14:textId="4E3A8785" w:rsidR="007E4261" w:rsidRPr="00612488" w:rsidRDefault="007E4261" w:rsidP="002766BA">
      <w:pPr>
        <w:pStyle w:val="af"/>
        <w:numPr>
          <w:ilvl w:val="0"/>
          <w:numId w:val="24"/>
        </w:numPr>
        <w:spacing w:line="360" w:lineRule="auto"/>
        <w:ind w:left="1134" w:hanging="357"/>
        <w:jc w:val="both"/>
        <w:rPr>
          <w:rFonts w:cstheme="minorHAnsi"/>
          <w:sz w:val="24"/>
          <w:szCs w:val="24"/>
          <w:lang w:val="uk-UA"/>
        </w:rPr>
      </w:pPr>
      <w:r w:rsidRPr="00612488">
        <w:rPr>
          <w:rFonts w:cstheme="minorHAnsi"/>
          <w:sz w:val="24"/>
          <w:szCs w:val="24"/>
          <w:lang w:val="uk-UA"/>
        </w:rPr>
        <w:t xml:space="preserve">У сфері працевлаштування, економіки та матеріальних основ розвитку </w:t>
      </w:r>
      <w:r w:rsidR="00652BDB">
        <w:rPr>
          <w:rFonts w:cstheme="minorHAnsi"/>
          <w:sz w:val="24"/>
          <w:szCs w:val="24"/>
          <w:lang w:val="uk-UA"/>
        </w:rPr>
        <w:t xml:space="preserve">                        </w:t>
      </w:r>
      <w:r w:rsidRPr="00612488">
        <w:rPr>
          <w:rFonts w:cstheme="minorHAnsi"/>
          <w:sz w:val="24"/>
          <w:szCs w:val="24"/>
          <w:lang w:val="uk-UA"/>
        </w:rPr>
        <w:t xml:space="preserve">громади: </w:t>
      </w:r>
      <w:r w:rsidRPr="00612488">
        <w:rPr>
          <w:rFonts w:cstheme="minorHAnsi"/>
          <w:i/>
          <w:sz w:val="24"/>
          <w:szCs w:val="24"/>
          <w:lang w:val="uk-UA"/>
        </w:rPr>
        <w:t xml:space="preserve">влада та місцева спільнота добре використовують </w:t>
      </w:r>
      <w:r w:rsidR="00652BDB">
        <w:rPr>
          <w:rFonts w:cstheme="minorHAnsi"/>
          <w:i/>
          <w:sz w:val="24"/>
          <w:szCs w:val="24"/>
          <w:lang w:val="uk-UA"/>
        </w:rPr>
        <w:t xml:space="preserve">                            </w:t>
      </w:r>
      <w:r w:rsidRPr="00612488">
        <w:rPr>
          <w:rFonts w:cstheme="minorHAnsi"/>
          <w:i/>
          <w:sz w:val="24"/>
          <w:szCs w:val="24"/>
          <w:lang w:val="uk-UA"/>
        </w:rPr>
        <w:t>розташування, людський потенціал та місцеві традиції для розвитку</w:t>
      </w:r>
      <w:r w:rsidR="00652BDB">
        <w:rPr>
          <w:rFonts w:cstheme="minorHAnsi"/>
          <w:i/>
          <w:sz w:val="24"/>
          <w:szCs w:val="24"/>
          <w:lang w:val="uk-UA"/>
        </w:rPr>
        <w:t xml:space="preserve">                         </w:t>
      </w:r>
      <w:r w:rsidRPr="00612488">
        <w:rPr>
          <w:rFonts w:cstheme="minorHAnsi"/>
          <w:i/>
          <w:sz w:val="24"/>
          <w:szCs w:val="24"/>
          <w:lang w:val="uk-UA"/>
        </w:rPr>
        <w:t xml:space="preserve"> малих </w:t>
      </w:r>
      <w:r w:rsidR="00D56739" w:rsidRPr="00612488">
        <w:rPr>
          <w:rFonts w:cstheme="minorHAnsi"/>
          <w:i/>
          <w:sz w:val="24"/>
          <w:szCs w:val="24"/>
          <w:lang w:val="uk-UA"/>
        </w:rPr>
        <w:t>та</w:t>
      </w:r>
      <w:r w:rsidRPr="00612488">
        <w:rPr>
          <w:rFonts w:cstheme="minorHAnsi"/>
          <w:i/>
          <w:sz w:val="24"/>
          <w:szCs w:val="24"/>
          <w:lang w:val="uk-UA"/>
        </w:rPr>
        <w:t xml:space="preserve"> середніх господарств</w:t>
      </w:r>
      <w:r w:rsidR="00247ED4" w:rsidRPr="00612488">
        <w:rPr>
          <w:rFonts w:cstheme="minorHAnsi"/>
          <w:i/>
          <w:sz w:val="24"/>
          <w:szCs w:val="24"/>
          <w:lang w:val="uk-UA"/>
        </w:rPr>
        <w:t xml:space="preserve"> </w:t>
      </w:r>
      <w:r w:rsidR="00D56739" w:rsidRPr="00612488">
        <w:rPr>
          <w:rFonts w:cstheme="minorHAnsi"/>
          <w:i/>
          <w:sz w:val="24"/>
          <w:szCs w:val="24"/>
          <w:lang w:val="uk-UA"/>
        </w:rPr>
        <w:t>і</w:t>
      </w:r>
      <w:r w:rsidRPr="00612488">
        <w:rPr>
          <w:rFonts w:cstheme="minorHAnsi"/>
          <w:i/>
          <w:sz w:val="24"/>
          <w:szCs w:val="24"/>
          <w:lang w:val="uk-UA"/>
        </w:rPr>
        <w:t xml:space="preserve"> підприємств у сфері сільського </w:t>
      </w:r>
      <w:r w:rsidR="00652BDB">
        <w:rPr>
          <w:rFonts w:cstheme="minorHAnsi"/>
          <w:i/>
          <w:sz w:val="24"/>
          <w:szCs w:val="24"/>
          <w:lang w:val="uk-UA"/>
        </w:rPr>
        <w:t xml:space="preserve">                   </w:t>
      </w:r>
      <w:r w:rsidRPr="00612488">
        <w:rPr>
          <w:rFonts w:cstheme="minorHAnsi"/>
          <w:i/>
          <w:sz w:val="24"/>
          <w:szCs w:val="24"/>
          <w:lang w:val="uk-UA"/>
        </w:rPr>
        <w:t>господарства (рослинництво та тваринництво), перероб</w:t>
      </w:r>
      <w:r w:rsidR="002065E7" w:rsidRPr="00612488">
        <w:rPr>
          <w:rFonts w:cstheme="minorHAnsi"/>
          <w:i/>
          <w:sz w:val="24"/>
          <w:szCs w:val="24"/>
          <w:lang w:val="uk-UA"/>
        </w:rPr>
        <w:t>ки</w:t>
      </w:r>
      <w:r w:rsidRPr="00612488">
        <w:rPr>
          <w:rFonts w:cstheme="minorHAnsi"/>
          <w:i/>
          <w:sz w:val="24"/>
          <w:szCs w:val="24"/>
          <w:lang w:val="uk-UA"/>
        </w:rPr>
        <w:t xml:space="preserve"> </w:t>
      </w:r>
      <w:r w:rsidR="00652BDB">
        <w:rPr>
          <w:rFonts w:cstheme="minorHAnsi"/>
          <w:i/>
          <w:sz w:val="24"/>
          <w:szCs w:val="24"/>
          <w:lang w:val="uk-UA"/>
        </w:rPr>
        <w:t xml:space="preserve">                                        </w:t>
      </w:r>
      <w:r w:rsidRPr="00612488">
        <w:rPr>
          <w:rFonts w:cstheme="minorHAnsi"/>
          <w:i/>
          <w:sz w:val="24"/>
          <w:szCs w:val="24"/>
          <w:lang w:val="uk-UA"/>
        </w:rPr>
        <w:t>харчових продуктів, сучасн</w:t>
      </w:r>
      <w:r w:rsidR="002065E7" w:rsidRPr="00612488">
        <w:rPr>
          <w:rFonts w:cstheme="minorHAnsi"/>
          <w:i/>
          <w:sz w:val="24"/>
          <w:szCs w:val="24"/>
          <w:lang w:val="uk-UA"/>
        </w:rPr>
        <w:t>ої</w:t>
      </w:r>
      <w:r w:rsidRPr="00612488">
        <w:rPr>
          <w:rFonts w:cstheme="minorHAnsi"/>
          <w:i/>
          <w:sz w:val="24"/>
          <w:szCs w:val="24"/>
          <w:lang w:val="uk-UA"/>
        </w:rPr>
        <w:t xml:space="preserve"> утилізації сміття та багатоаспектно</w:t>
      </w:r>
      <w:r w:rsidR="002065E7" w:rsidRPr="00612488">
        <w:rPr>
          <w:rFonts w:cstheme="minorHAnsi"/>
          <w:i/>
          <w:sz w:val="24"/>
          <w:szCs w:val="24"/>
          <w:lang w:val="uk-UA"/>
        </w:rPr>
        <w:t>го</w:t>
      </w:r>
      <w:r w:rsidRPr="00612488">
        <w:rPr>
          <w:rFonts w:cstheme="minorHAnsi"/>
          <w:i/>
          <w:sz w:val="24"/>
          <w:szCs w:val="24"/>
          <w:lang w:val="uk-UA"/>
        </w:rPr>
        <w:t xml:space="preserve"> </w:t>
      </w:r>
      <w:r w:rsidR="00652BDB">
        <w:rPr>
          <w:rFonts w:cstheme="minorHAnsi"/>
          <w:i/>
          <w:sz w:val="24"/>
          <w:szCs w:val="24"/>
          <w:lang w:val="uk-UA"/>
        </w:rPr>
        <w:t xml:space="preserve">                   </w:t>
      </w:r>
      <w:r w:rsidRPr="00612488">
        <w:rPr>
          <w:rFonts w:cstheme="minorHAnsi"/>
          <w:i/>
          <w:sz w:val="24"/>
          <w:szCs w:val="24"/>
          <w:lang w:val="uk-UA"/>
        </w:rPr>
        <w:t>туризм</w:t>
      </w:r>
      <w:r w:rsidR="002065E7" w:rsidRPr="00612488">
        <w:rPr>
          <w:rFonts w:cstheme="minorHAnsi"/>
          <w:i/>
          <w:sz w:val="24"/>
          <w:szCs w:val="24"/>
          <w:lang w:val="uk-UA"/>
        </w:rPr>
        <w:t>у</w:t>
      </w:r>
      <w:r w:rsidRPr="00612488">
        <w:rPr>
          <w:rFonts w:cstheme="minorHAnsi"/>
          <w:i/>
          <w:sz w:val="24"/>
          <w:szCs w:val="24"/>
          <w:lang w:val="uk-UA"/>
        </w:rPr>
        <w:t xml:space="preserve">. </w:t>
      </w:r>
    </w:p>
    <w:p w14:paraId="0A9CA072" w14:textId="1E0BE31B" w:rsidR="007E4261" w:rsidRPr="00612488" w:rsidRDefault="007E4261" w:rsidP="002766BA">
      <w:pPr>
        <w:pStyle w:val="af"/>
        <w:numPr>
          <w:ilvl w:val="0"/>
          <w:numId w:val="24"/>
        </w:numPr>
        <w:spacing w:line="360" w:lineRule="auto"/>
        <w:ind w:left="1134" w:hanging="357"/>
        <w:jc w:val="both"/>
        <w:rPr>
          <w:rFonts w:cstheme="minorHAnsi"/>
          <w:i/>
          <w:sz w:val="24"/>
          <w:szCs w:val="24"/>
          <w:lang w:val="uk-UA"/>
        </w:rPr>
      </w:pPr>
      <w:r w:rsidRPr="00612488">
        <w:rPr>
          <w:rFonts w:cstheme="minorHAnsi"/>
          <w:sz w:val="24"/>
          <w:szCs w:val="24"/>
          <w:lang w:val="uk-UA"/>
        </w:rPr>
        <w:t xml:space="preserve">У сфері цивілізації та якості життя: </w:t>
      </w:r>
      <w:r w:rsidRPr="00612488">
        <w:rPr>
          <w:rFonts w:cstheme="minorHAnsi"/>
          <w:i/>
          <w:sz w:val="24"/>
          <w:szCs w:val="24"/>
          <w:lang w:val="uk-UA"/>
        </w:rPr>
        <w:t xml:space="preserve">громада, в якій створені умови </w:t>
      </w:r>
      <w:r w:rsidR="00652BDB">
        <w:rPr>
          <w:rFonts w:cstheme="minorHAnsi"/>
          <w:i/>
          <w:sz w:val="24"/>
          <w:szCs w:val="24"/>
          <w:lang w:val="uk-UA"/>
        </w:rPr>
        <w:t xml:space="preserve">                                    </w:t>
      </w:r>
      <w:r w:rsidRPr="00612488">
        <w:rPr>
          <w:rFonts w:cstheme="minorHAnsi"/>
          <w:i/>
          <w:sz w:val="24"/>
          <w:szCs w:val="24"/>
          <w:lang w:val="uk-UA"/>
        </w:rPr>
        <w:t>для гарного, спокійного життя. У кранах  є чиста вода, стоки</w:t>
      </w:r>
      <w:r w:rsidR="00652BDB">
        <w:rPr>
          <w:rFonts w:cstheme="minorHAnsi"/>
          <w:i/>
          <w:sz w:val="24"/>
          <w:szCs w:val="24"/>
          <w:lang w:val="uk-UA"/>
        </w:rPr>
        <w:t xml:space="preserve">                               </w:t>
      </w:r>
      <w:r w:rsidRPr="00612488">
        <w:rPr>
          <w:rFonts w:cstheme="minorHAnsi"/>
          <w:i/>
          <w:sz w:val="24"/>
          <w:szCs w:val="24"/>
          <w:lang w:val="uk-UA"/>
        </w:rPr>
        <w:t xml:space="preserve"> відводяться так, щоб не загрожували якості питної води, дороги </w:t>
      </w:r>
      <w:r w:rsidR="00652BDB">
        <w:rPr>
          <w:rFonts w:cstheme="minorHAnsi"/>
          <w:i/>
          <w:sz w:val="24"/>
          <w:szCs w:val="24"/>
          <w:lang w:val="uk-UA"/>
        </w:rPr>
        <w:t xml:space="preserve">                                  </w:t>
      </w:r>
      <w:r w:rsidRPr="00612488">
        <w:rPr>
          <w:rFonts w:cstheme="minorHAnsi"/>
          <w:i/>
          <w:sz w:val="24"/>
          <w:szCs w:val="24"/>
          <w:lang w:val="uk-UA"/>
        </w:rPr>
        <w:t xml:space="preserve">гарної якості, чисті та освітлені. Якість роботи закладів освіти, </w:t>
      </w:r>
      <w:r w:rsidR="00652BDB">
        <w:rPr>
          <w:rFonts w:cstheme="minorHAnsi"/>
          <w:i/>
          <w:sz w:val="24"/>
          <w:szCs w:val="24"/>
          <w:lang w:val="uk-UA"/>
        </w:rPr>
        <w:t xml:space="preserve">                            </w:t>
      </w:r>
      <w:r w:rsidRPr="00612488">
        <w:rPr>
          <w:rFonts w:cstheme="minorHAnsi"/>
          <w:i/>
          <w:sz w:val="24"/>
          <w:szCs w:val="24"/>
          <w:lang w:val="uk-UA"/>
        </w:rPr>
        <w:t xml:space="preserve">культури та спорту </w:t>
      </w:r>
      <w:r w:rsidR="008C6045" w:rsidRPr="00612488">
        <w:rPr>
          <w:rFonts w:cstheme="minorHAnsi"/>
          <w:i/>
          <w:sz w:val="24"/>
          <w:szCs w:val="24"/>
          <w:lang w:val="uk-UA"/>
        </w:rPr>
        <w:t>дає</w:t>
      </w:r>
      <w:r w:rsidRPr="00612488">
        <w:rPr>
          <w:rFonts w:cstheme="minorHAnsi"/>
          <w:i/>
          <w:sz w:val="24"/>
          <w:szCs w:val="24"/>
          <w:lang w:val="uk-UA"/>
        </w:rPr>
        <w:t xml:space="preserve"> шанс для гарної освіти, креативності </w:t>
      </w:r>
      <w:r w:rsidR="00652BDB">
        <w:rPr>
          <w:rFonts w:cstheme="minorHAnsi"/>
          <w:i/>
          <w:sz w:val="24"/>
          <w:szCs w:val="24"/>
          <w:lang w:val="uk-UA"/>
        </w:rPr>
        <w:t xml:space="preserve">                                             </w:t>
      </w:r>
      <w:r w:rsidRPr="00612488">
        <w:rPr>
          <w:rFonts w:cstheme="minorHAnsi"/>
          <w:i/>
          <w:sz w:val="24"/>
          <w:szCs w:val="24"/>
          <w:lang w:val="uk-UA"/>
        </w:rPr>
        <w:t xml:space="preserve">та змістовного відпочинку. Умови життя сприяють здоров’ю, </w:t>
      </w:r>
      <w:r w:rsidR="00652BDB">
        <w:rPr>
          <w:rFonts w:cstheme="minorHAnsi"/>
          <w:i/>
          <w:sz w:val="24"/>
          <w:szCs w:val="24"/>
          <w:lang w:val="uk-UA"/>
        </w:rPr>
        <w:t xml:space="preserve">                                            </w:t>
      </w:r>
      <w:r w:rsidRPr="00612488">
        <w:rPr>
          <w:rFonts w:cstheme="minorHAnsi"/>
          <w:i/>
          <w:sz w:val="24"/>
          <w:szCs w:val="24"/>
          <w:lang w:val="uk-UA"/>
        </w:rPr>
        <w:t xml:space="preserve">ефективна, добре оснащена та укомплектована гарними </w:t>
      </w:r>
      <w:r w:rsidR="00652BDB">
        <w:rPr>
          <w:rFonts w:cstheme="minorHAnsi"/>
          <w:i/>
          <w:sz w:val="24"/>
          <w:szCs w:val="24"/>
          <w:lang w:val="uk-UA"/>
        </w:rPr>
        <w:t xml:space="preserve">                                           </w:t>
      </w:r>
      <w:r w:rsidRPr="00612488">
        <w:rPr>
          <w:rFonts w:cstheme="minorHAnsi"/>
          <w:i/>
          <w:sz w:val="24"/>
          <w:szCs w:val="24"/>
          <w:lang w:val="uk-UA"/>
        </w:rPr>
        <w:t xml:space="preserve">лікарськими кадрами мережа закладів охорони здоров’я </w:t>
      </w:r>
      <w:r w:rsidR="00652BDB">
        <w:rPr>
          <w:rFonts w:cstheme="minorHAnsi"/>
          <w:i/>
          <w:sz w:val="24"/>
          <w:szCs w:val="24"/>
          <w:lang w:val="uk-UA"/>
        </w:rPr>
        <w:t xml:space="preserve">                                                      </w:t>
      </w:r>
      <w:r w:rsidRPr="00612488">
        <w:rPr>
          <w:rFonts w:cstheme="minorHAnsi"/>
          <w:i/>
          <w:sz w:val="24"/>
          <w:szCs w:val="24"/>
          <w:lang w:val="uk-UA"/>
        </w:rPr>
        <w:t xml:space="preserve">надає почуття безпеки. </w:t>
      </w:r>
    </w:p>
    <w:p w14:paraId="35C3F2DB" w14:textId="1C784D4F" w:rsidR="007E4261" w:rsidRPr="00612488" w:rsidRDefault="007E4261" w:rsidP="002766BA">
      <w:pPr>
        <w:pStyle w:val="af"/>
        <w:numPr>
          <w:ilvl w:val="0"/>
          <w:numId w:val="24"/>
        </w:numPr>
        <w:spacing w:line="360" w:lineRule="auto"/>
        <w:ind w:left="1134" w:hanging="357"/>
        <w:jc w:val="both"/>
        <w:rPr>
          <w:rFonts w:cstheme="minorHAnsi"/>
          <w:i/>
          <w:sz w:val="24"/>
          <w:szCs w:val="24"/>
          <w:lang w:val="uk-UA"/>
        </w:rPr>
      </w:pPr>
      <w:r w:rsidRPr="00612488">
        <w:rPr>
          <w:rFonts w:cstheme="minorHAnsi"/>
          <w:sz w:val="24"/>
          <w:szCs w:val="24"/>
          <w:lang w:val="uk-UA"/>
        </w:rPr>
        <w:t xml:space="preserve">У сфері суспільного капіталу, взаємин, що пов’язують місцеву </w:t>
      </w:r>
      <w:r w:rsidR="00652BDB">
        <w:rPr>
          <w:rFonts w:cstheme="minorHAnsi"/>
          <w:sz w:val="24"/>
          <w:szCs w:val="24"/>
          <w:lang w:val="uk-UA"/>
        </w:rPr>
        <w:t xml:space="preserve">                                        </w:t>
      </w:r>
      <w:r w:rsidRPr="00612488">
        <w:rPr>
          <w:rFonts w:cstheme="minorHAnsi"/>
          <w:sz w:val="24"/>
          <w:szCs w:val="24"/>
          <w:lang w:val="uk-UA"/>
        </w:rPr>
        <w:t xml:space="preserve">спільноту всередині громади та з зовнішніми спільнотами та суб’єктами: </w:t>
      </w:r>
      <w:r w:rsidR="00652BDB">
        <w:rPr>
          <w:rFonts w:cstheme="minorHAnsi"/>
          <w:sz w:val="24"/>
          <w:szCs w:val="24"/>
          <w:lang w:val="uk-UA"/>
        </w:rPr>
        <w:t xml:space="preserve">                            </w:t>
      </w:r>
      <w:r w:rsidRPr="00612488">
        <w:rPr>
          <w:rFonts w:cstheme="minorHAnsi"/>
          <w:i/>
          <w:sz w:val="24"/>
          <w:szCs w:val="24"/>
          <w:lang w:val="uk-UA"/>
        </w:rPr>
        <w:t xml:space="preserve">громада забезпечує мешканцям доступ до </w:t>
      </w:r>
      <w:r w:rsidR="00D56739" w:rsidRPr="00612488">
        <w:rPr>
          <w:rFonts w:cstheme="minorHAnsi"/>
          <w:i/>
          <w:sz w:val="24"/>
          <w:szCs w:val="24"/>
          <w:lang w:val="uk-UA"/>
        </w:rPr>
        <w:t xml:space="preserve">швидкісного </w:t>
      </w:r>
      <w:r w:rsidRPr="00612488">
        <w:rPr>
          <w:rFonts w:cstheme="minorHAnsi"/>
          <w:i/>
          <w:sz w:val="24"/>
          <w:szCs w:val="24"/>
          <w:lang w:val="uk-UA"/>
        </w:rPr>
        <w:t>Інтернету,</w:t>
      </w:r>
      <w:r w:rsidR="00652BDB">
        <w:rPr>
          <w:rFonts w:cstheme="minorHAnsi"/>
          <w:i/>
          <w:sz w:val="24"/>
          <w:szCs w:val="24"/>
          <w:lang w:val="uk-UA"/>
        </w:rPr>
        <w:t xml:space="preserve">                                  </w:t>
      </w:r>
      <w:r w:rsidRPr="00612488">
        <w:rPr>
          <w:rFonts w:cstheme="minorHAnsi"/>
          <w:i/>
          <w:sz w:val="24"/>
          <w:szCs w:val="24"/>
          <w:lang w:val="uk-UA"/>
        </w:rPr>
        <w:t xml:space="preserve"> ініціює та підтримує різні форми громадської співпраці задля </w:t>
      </w:r>
      <w:r w:rsidR="00652BDB">
        <w:rPr>
          <w:rFonts w:cstheme="minorHAnsi"/>
          <w:i/>
          <w:sz w:val="24"/>
          <w:szCs w:val="24"/>
          <w:lang w:val="uk-UA"/>
        </w:rPr>
        <w:t xml:space="preserve">                                        </w:t>
      </w:r>
      <w:r w:rsidRPr="00612488">
        <w:rPr>
          <w:rFonts w:cstheme="minorHAnsi"/>
          <w:i/>
          <w:sz w:val="24"/>
          <w:szCs w:val="24"/>
          <w:lang w:val="uk-UA"/>
        </w:rPr>
        <w:t>спільного блага. Різно</w:t>
      </w:r>
      <w:r w:rsidR="00D56739" w:rsidRPr="00612488">
        <w:rPr>
          <w:rFonts w:cstheme="minorHAnsi"/>
          <w:i/>
          <w:sz w:val="24"/>
          <w:szCs w:val="24"/>
          <w:lang w:val="uk-UA"/>
        </w:rPr>
        <w:t>профільні</w:t>
      </w:r>
      <w:r w:rsidRPr="00612488">
        <w:rPr>
          <w:rFonts w:cstheme="minorHAnsi"/>
          <w:i/>
          <w:sz w:val="24"/>
          <w:szCs w:val="24"/>
          <w:lang w:val="uk-UA"/>
        </w:rPr>
        <w:t xml:space="preserve"> громадські організації у співпраці </w:t>
      </w:r>
      <w:r w:rsidR="00652BDB">
        <w:rPr>
          <w:rFonts w:cstheme="minorHAnsi"/>
          <w:i/>
          <w:sz w:val="24"/>
          <w:szCs w:val="24"/>
          <w:lang w:val="uk-UA"/>
        </w:rPr>
        <w:t xml:space="preserve">                                                </w:t>
      </w:r>
      <w:r w:rsidRPr="00612488">
        <w:rPr>
          <w:rFonts w:cstheme="minorHAnsi"/>
          <w:i/>
          <w:sz w:val="24"/>
          <w:szCs w:val="24"/>
          <w:lang w:val="uk-UA"/>
        </w:rPr>
        <w:t>з владою громади задовольняють значну частину потреб мешканців.</w:t>
      </w:r>
      <w:r w:rsidR="00652BDB">
        <w:rPr>
          <w:rFonts w:cstheme="minorHAnsi"/>
          <w:i/>
          <w:sz w:val="24"/>
          <w:szCs w:val="24"/>
          <w:lang w:val="uk-UA"/>
        </w:rPr>
        <w:t xml:space="preserve">                       </w:t>
      </w:r>
      <w:r w:rsidRPr="00612488">
        <w:rPr>
          <w:rFonts w:cstheme="minorHAnsi"/>
          <w:i/>
          <w:sz w:val="24"/>
          <w:szCs w:val="24"/>
          <w:lang w:val="uk-UA"/>
        </w:rPr>
        <w:t xml:space="preserve"> Інтегруюче значення для місцевої спільноти мають різноманітні </w:t>
      </w:r>
      <w:r w:rsidR="00652BDB">
        <w:rPr>
          <w:rFonts w:cstheme="minorHAnsi"/>
          <w:i/>
          <w:sz w:val="24"/>
          <w:szCs w:val="24"/>
          <w:lang w:val="uk-UA"/>
        </w:rPr>
        <w:t xml:space="preserve">                               </w:t>
      </w:r>
      <w:r w:rsidRPr="00612488">
        <w:rPr>
          <w:rFonts w:cstheme="minorHAnsi"/>
          <w:i/>
          <w:sz w:val="24"/>
          <w:szCs w:val="24"/>
          <w:lang w:val="uk-UA"/>
        </w:rPr>
        <w:lastRenderedPageBreak/>
        <w:t>культурні, спортивні, релігійні, освітні та туристичні події, адресовані мешканц</w:t>
      </w:r>
      <w:r w:rsidR="00D56739" w:rsidRPr="00612488">
        <w:rPr>
          <w:rFonts w:cstheme="minorHAnsi"/>
          <w:i/>
          <w:sz w:val="24"/>
          <w:szCs w:val="24"/>
          <w:lang w:val="uk-UA"/>
        </w:rPr>
        <w:t>ям</w:t>
      </w:r>
      <w:r w:rsidRPr="00612488">
        <w:rPr>
          <w:rFonts w:cstheme="minorHAnsi"/>
          <w:i/>
          <w:sz w:val="24"/>
          <w:szCs w:val="24"/>
          <w:lang w:val="uk-UA"/>
        </w:rPr>
        <w:t xml:space="preserve"> та гост</w:t>
      </w:r>
      <w:r w:rsidR="00D56739" w:rsidRPr="00612488">
        <w:rPr>
          <w:rFonts w:cstheme="minorHAnsi"/>
          <w:i/>
          <w:sz w:val="24"/>
          <w:szCs w:val="24"/>
          <w:lang w:val="uk-UA"/>
        </w:rPr>
        <w:t>ям</w:t>
      </w:r>
      <w:r w:rsidRPr="00612488">
        <w:rPr>
          <w:rFonts w:cstheme="minorHAnsi"/>
          <w:i/>
          <w:sz w:val="24"/>
          <w:szCs w:val="24"/>
          <w:lang w:val="uk-UA"/>
        </w:rPr>
        <w:t xml:space="preserve">. </w:t>
      </w:r>
    </w:p>
    <w:p w14:paraId="3948934D" w14:textId="77777777" w:rsidR="0035433C" w:rsidRDefault="007E4261" w:rsidP="0035433C">
      <w:pPr>
        <w:pStyle w:val="Podstawowy"/>
        <w:rPr>
          <w:rFonts w:asciiTheme="minorHAnsi" w:hAnsiTheme="minorHAnsi" w:cstheme="minorHAnsi"/>
          <w:b/>
          <w:noProof w:val="0"/>
          <w:lang w:val="uk-UA"/>
        </w:rPr>
      </w:pPr>
      <w:r w:rsidRPr="009C510E">
        <w:rPr>
          <w:rFonts w:asciiTheme="minorHAnsi" w:hAnsiTheme="minorHAnsi" w:cstheme="minorHAnsi"/>
          <w:noProof w:val="0"/>
          <w:lang w:val="uk-UA"/>
        </w:rPr>
        <w:t xml:space="preserve">З урахуванням всіх вище вказаних аргументів, що з’являлися під час </w:t>
      </w:r>
      <w:r w:rsidR="00D02D6B">
        <w:rPr>
          <w:rFonts w:asciiTheme="minorHAnsi" w:hAnsiTheme="minorHAnsi" w:cstheme="minorHAnsi"/>
          <w:noProof w:val="0"/>
          <w:lang w:val="uk-UA"/>
        </w:rPr>
        <w:t xml:space="preserve">                                                     </w:t>
      </w:r>
      <w:r w:rsidRPr="009C510E">
        <w:rPr>
          <w:rFonts w:asciiTheme="minorHAnsi" w:hAnsiTheme="minorHAnsi" w:cstheme="minorHAnsi"/>
          <w:noProof w:val="0"/>
          <w:lang w:val="uk-UA"/>
        </w:rPr>
        <w:t>дискусі</w:t>
      </w:r>
      <w:r w:rsidR="00247ED4">
        <w:rPr>
          <w:rFonts w:asciiTheme="minorHAnsi" w:hAnsiTheme="minorHAnsi" w:cstheme="minorHAnsi"/>
          <w:noProof w:val="0"/>
          <w:lang w:val="uk-UA"/>
        </w:rPr>
        <w:t>й</w:t>
      </w:r>
      <w:r w:rsidR="0004760B">
        <w:rPr>
          <w:rFonts w:asciiTheme="minorHAnsi" w:hAnsiTheme="minorHAnsi" w:cstheme="minorHAnsi"/>
          <w:noProof w:val="0"/>
          <w:lang w:val="uk-UA"/>
        </w:rPr>
        <w:t xml:space="preserve"> </w:t>
      </w:r>
      <w:r w:rsidR="00247ED4">
        <w:rPr>
          <w:rFonts w:asciiTheme="minorHAnsi" w:hAnsiTheme="minorHAnsi" w:cstheme="minorHAnsi"/>
          <w:noProof w:val="0"/>
          <w:lang w:val="uk-UA"/>
        </w:rPr>
        <w:t>у ході розробки та актуалізації С</w:t>
      </w:r>
      <w:r w:rsidR="00247ED4" w:rsidRPr="009C510E">
        <w:rPr>
          <w:rFonts w:asciiTheme="minorHAnsi" w:hAnsiTheme="minorHAnsi" w:cstheme="minorHAnsi"/>
          <w:noProof w:val="0"/>
          <w:lang w:val="uk-UA"/>
        </w:rPr>
        <w:t>тратегії</w:t>
      </w:r>
      <w:r w:rsidR="006444F9">
        <w:rPr>
          <w:rFonts w:asciiTheme="minorHAnsi" w:hAnsiTheme="minorHAnsi" w:cstheme="minorHAnsi"/>
          <w:noProof w:val="0"/>
          <w:lang w:val="uk-UA"/>
        </w:rPr>
        <w:t>,</w:t>
      </w:r>
      <w:r w:rsidR="00BD3ED6" w:rsidRPr="009C510E">
        <w:rPr>
          <w:rFonts w:asciiTheme="minorHAnsi" w:hAnsiTheme="minorHAnsi" w:cstheme="minorHAnsi"/>
          <w:noProof w:val="0"/>
          <w:lang w:val="uk-UA"/>
        </w:rPr>
        <w:t xml:space="preserve"> було визначено</w:t>
      </w:r>
      <w:r w:rsidRPr="009C510E">
        <w:rPr>
          <w:rFonts w:asciiTheme="minorHAnsi" w:hAnsiTheme="minorHAnsi" w:cstheme="minorHAnsi"/>
          <w:noProof w:val="0"/>
          <w:lang w:val="uk-UA"/>
        </w:rPr>
        <w:t xml:space="preserve"> так</w:t>
      </w:r>
      <w:r w:rsidR="00BD3ED6" w:rsidRPr="009C510E">
        <w:rPr>
          <w:rFonts w:asciiTheme="minorHAnsi" w:hAnsiTheme="minorHAnsi" w:cstheme="minorHAnsi"/>
          <w:noProof w:val="0"/>
          <w:lang w:val="uk-UA"/>
        </w:rPr>
        <w:t>е стисле</w:t>
      </w:r>
      <w:r w:rsidRPr="009C510E">
        <w:rPr>
          <w:rFonts w:asciiTheme="minorHAnsi" w:hAnsiTheme="minorHAnsi" w:cstheme="minorHAnsi"/>
          <w:noProof w:val="0"/>
          <w:lang w:val="uk-UA"/>
        </w:rPr>
        <w:t xml:space="preserve"> формулювання</w:t>
      </w:r>
      <w:r w:rsidR="00D56739">
        <w:rPr>
          <w:rFonts w:asciiTheme="minorHAnsi" w:hAnsiTheme="minorHAnsi" w:cstheme="minorHAnsi"/>
          <w:b/>
          <w:noProof w:val="0"/>
          <w:lang w:val="uk-UA"/>
        </w:rPr>
        <w:t xml:space="preserve"> бачення </w:t>
      </w:r>
      <w:r w:rsidR="00756749">
        <w:rPr>
          <w:rFonts w:asciiTheme="minorHAnsi" w:hAnsiTheme="minorHAnsi" w:cstheme="minorHAnsi"/>
          <w:b/>
          <w:noProof w:val="0"/>
          <w:lang w:val="uk-UA"/>
        </w:rPr>
        <w:t xml:space="preserve">розвитку </w:t>
      </w:r>
      <w:r w:rsidR="00D56739">
        <w:rPr>
          <w:rFonts w:asciiTheme="minorHAnsi" w:hAnsiTheme="minorHAnsi" w:cstheme="minorHAnsi"/>
          <w:b/>
          <w:noProof w:val="0"/>
          <w:lang w:val="uk-UA"/>
        </w:rPr>
        <w:t xml:space="preserve">Могилівської </w:t>
      </w:r>
      <w:r w:rsidRPr="009C510E">
        <w:rPr>
          <w:rFonts w:asciiTheme="minorHAnsi" w:hAnsiTheme="minorHAnsi" w:cstheme="minorHAnsi"/>
          <w:b/>
          <w:noProof w:val="0"/>
          <w:lang w:val="uk-UA"/>
        </w:rPr>
        <w:t>ТГ:</w:t>
      </w:r>
    </w:p>
    <w:p w14:paraId="204500A4" w14:textId="77777777" w:rsidR="00652BDB" w:rsidRDefault="00652BDB" w:rsidP="0035433C">
      <w:pPr>
        <w:pStyle w:val="Podstawowy"/>
        <w:rPr>
          <w:rFonts w:asciiTheme="minorHAnsi" w:hAnsiTheme="minorHAnsi" w:cstheme="minorHAnsi"/>
          <w:b/>
          <w:noProof w:val="0"/>
          <w:lang w:val="uk-UA"/>
        </w:rPr>
      </w:pPr>
      <w:bookmarkStart w:id="11" w:name="_GoBack"/>
      <w:bookmarkEnd w:id="11"/>
    </w:p>
    <w:tbl>
      <w:tblPr>
        <w:tblStyle w:val="af8"/>
        <w:tblW w:w="0" w:type="auto"/>
        <w:tblLook w:val="04A0" w:firstRow="1" w:lastRow="0" w:firstColumn="1" w:lastColumn="0" w:noHBand="0" w:noVBand="1"/>
      </w:tblPr>
      <w:tblGrid>
        <w:gridCol w:w="9911"/>
      </w:tblGrid>
      <w:tr w:rsidR="0044061C" w:rsidRPr="009C510E" w14:paraId="4B849305" w14:textId="77777777" w:rsidTr="00612488">
        <w:tc>
          <w:tcPr>
            <w:tcW w:w="9911" w:type="dxa"/>
            <w:shd w:val="clear" w:color="auto" w:fill="BFBFBF" w:themeFill="background1" w:themeFillShade="BF"/>
          </w:tcPr>
          <w:p w14:paraId="3047BF59" w14:textId="77777777" w:rsidR="0044061C" w:rsidRPr="009C510E" w:rsidRDefault="007E4261" w:rsidP="00612488">
            <w:pPr>
              <w:pStyle w:val="Podstawowy"/>
              <w:ind w:firstLine="0"/>
              <w:jc w:val="center"/>
              <w:rPr>
                <w:rFonts w:asciiTheme="minorHAnsi" w:hAnsiTheme="minorHAnsi" w:cstheme="minorHAnsi"/>
                <w:b/>
                <w:noProof w:val="0"/>
                <w:lang w:val="uk-UA"/>
              </w:rPr>
            </w:pPr>
            <w:r w:rsidRPr="009C510E">
              <w:rPr>
                <w:rFonts w:asciiTheme="minorHAnsi" w:hAnsiTheme="minorHAnsi" w:cstheme="minorHAnsi"/>
                <w:b/>
                <w:noProof w:val="0"/>
                <w:lang w:val="uk-UA"/>
              </w:rPr>
              <w:t>Могилів</w:t>
            </w:r>
            <w:r w:rsidR="0004760B">
              <w:rPr>
                <w:rFonts w:asciiTheme="minorHAnsi" w:hAnsiTheme="minorHAnsi" w:cstheme="minorHAnsi"/>
                <w:b/>
                <w:noProof w:val="0"/>
                <w:lang w:val="uk-UA"/>
              </w:rPr>
              <w:t>ська сільська територіальна громада</w:t>
            </w:r>
            <w:r w:rsidRPr="009C510E">
              <w:rPr>
                <w:rFonts w:asciiTheme="minorHAnsi" w:hAnsiTheme="minorHAnsi" w:cstheme="minorHAnsi"/>
                <w:b/>
                <w:noProof w:val="0"/>
                <w:lang w:val="uk-UA"/>
              </w:rPr>
              <w:t xml:space="preserve"> </w:t>
            </w:r>
            <w:r w:rsidR="00756749">
              <w:rPr>
                <w:rFonts w:asciiTheme="minorHAnsi" w:hAnsiTheme="minorHAnsi" w:cstheme="minorHAnsi"/>
                <w:b/>
                <w:noProof w:val="0"/>
                <w:lang w:val="uk-UA"/>
              </w:rPr>
              <w:t>у 202</w:t>
            </w:r>
            <w:r w:rsidR="00612488">
              <w:rPr>
                <w:rFonts w:asciiTheme="minorHAnsi" w:hAnsiTheme="minorHAnsi" w:cstheme="minorHAnsi"/>
                <w:b/>
                <w:noProof w:val="0"/>
                <w:lang w:val="uk-UA"/>
              </w:rPr>
              <w:t>7</w:t>
            </w:r>
            <w:r w:rsidR="00756749">
              <w:rPr>
                <w:rFonts w:asciiTheme="minorHAnsi" w:hAnsiTheme="minorHAnsi" w:cstheme="minorHAnsi"/>
                <w:b/>
                <w:noProof w:val="0"/>
                <w:lang w:val="uk-UA"/>
              </w:rPr>
              <w:t xml:space="preserve"> році</w:t>
            </w:r>
            <w:r w:rsidR="00756749" w:rsidRPr="009C510E">
              <w:rPr>
                <w:rFonts w:asciiTheme="minorHAnsi" w:hAnsiTheme="minorHAnsi" w:cstheme="minorHAnsi"/>
                <w:b/>
                <w:noProof w:val="0"/>
                <w:lang w:val="uk-UA"/>
              </w:rPr>
              <w:t xml:space="preserve"> </w:t>
            </w:r>
            <w:r w:rsidR="001B0E42" w:rsidRPr="009C510E">
              <w:rPr>
                <w:rFonts w:asciiTheme="minorHAnsi" w:hAnsiTheme="minorHAnsi" w:cstheme="minorHAnsi"/>
                <w:b/>
                <w:noProof w:val="0"/>
                <w:lang w:val="uk-UA"/>
              </w:rPr>
              <w:t>–</w:t>
            </w:r>
            <w:r w:rsidRPr="009C510E">
              <w:rPr>
                <w:rFonts w:asciiTheme="minorHAnsi" w:hAnsiTheme="minorHAnsi" w:cstheme="minorHAnsi"/>
                <w:b/>
                <w:noProof w:val="0"/>
                <w:lang w:val="uk-UA"/>
              </w:rPr>
              <w:t xml:space="preserve"> провідна</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громада</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 xml:space="preserve">Приорілля, </w:t>
            </w:r>
            <w:r w:rsidRPr="009C510E">
              <w:rPr>
                <w:rFonts w:asciiTheme="minorHAnsi" w:hAnsiTheme="minorHAnsi" w:cstheme="minorHAnsi"/>
                <w:b/>
                <w:noProof w:val="0"/>
                <w:lang w:val="uk-UA"/>
              </w:rPr>
              <w:br/>
              <w:t>приваблива</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для</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життя</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і</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роботи, екологічно</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чиста</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і</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економічно</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розвинена</w:t>
            </w:r>
            <w:r w:rsidRPr="009C510E">
              <w:rPr>
                <w:rFonts w:asciiTheme="minorHAnsi" w:hAnsiTheme="minorHAnsi" w:cstheme="minorHAnsi"/>
                <w:b/>
                <w:noProof w:val="0"/>
                <w:lang w:val="uk-UA"/>
              </w:rPr>
              <w:br/>
              <w:t>завдяки</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інноваційному</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сільському</w:t>
            </w:r>
            <w:r w:rsidR="001B0E42"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господарству, сучасній</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технічній</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інфраструктурі, активним</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і</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підприємливим</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мешканцям</w:t>
            </w:r>
            <w:r w:rsidR="0004760B">
              <w:rPr>
                <w:rFonts w:asciiTheme="minorHAnsi" w:hAnsiTheme="minorHAnsi" w:cstheme="minorHAnsi"/>
                <w:b/>
                <w:noProof w:val="0"/>
                <w:lang w:val="uk-UA"/>
              </w:rPr>
              <w:t xml:space="preserve"> </w:t>
            </w:r>
            <w:r w:rsidR="00D56739" w:rsidRPr="00D56739">
              <w:rPr>
                <w:rFonts w:asciiTheme="minorHAnsi" w:hAnsiTheme="minorHAnsi" w:cstheme="minorHAnsi"/>
                <w:b/>
                <w:noProof w:val="0"/>
                <w:lang w:val="uk-UA"/>
              </w:rPr>
              <w:t>–</w:t>
            </w:r>
            <w:r w:rsidR="00D56739">
              <w:rPr>
                <w:rFonts w:asciiTheme="minorHAnsi" w:hAnsiTheme="minorHAnsi" w:cstheme="minorHAnsi"/>
                <w:b/>
                <w:noProof w:val="0"/>
                <w:lang w:val="uk-UA"/>
              </w:rPr>
              <w:t xml:space="preserve"> </w:t>
            </w:r>
            <w:r w:rsidR="0004760B">
              <w:rPr>
                <w:rFonts w:asciiTheme="minorHAnsi" w:hAnsiTheme="minorHAnsi" w:cstheme="minorHAnsi"/>
                <w:b/>
                <w:noProof w:val="0"/>
                <w:lang w:val="uk-UA"/>
              </w:rPr>
              <w:t xml:space="preserve"> </w:t>
            </w:r>
            <w:r w:rsidRPr="009C510E">
              <w:rPr>
                <w:rFonts w:asciiTheme="minorHAnsi" w:hAnsiTheme="minorHAnsi" w:cstheme="minorHAnsi"/>
                <w:b/>
                <w:noProof w:val="0"/>
                <w:lang w:val="uk-UA"/>
              </w:rPr>
              <w:t>відкрита</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для</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гостей</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та</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інвесторів</w:t>
            </w:r>
            <w:r w:rsidR="0004760B">
              <w:rPr>
                <w:rFonts w:asciiTheme="minorHAnsi" w:hAnsiTheme="minorHAnsi" w:cstheme="minorHAnsi"/>
                <w:b/>
                <w:noProof w:val="0"/>
                <w:lang w:val="uk-UA"/>
              </w:rPr>
              <w:t xml:space="preserve">, спроможна                 до </w:t>
            </w:r>
            <w:r w:rsidRPr="009C510E">
              <w:rPr>
                <w:rFonts w:asciiTheme="minorHAnsi" w:hAnsiTheme="minorHAnsi" w:cstheme="minorHAnsi"/>
                <w:b/>
                <w:noProof w:val="0"/>
                <w:lang w:val="uk-UA"/>
              </w:rPr>
              <w:t>розвитку</w:t>
            </w:r>
            <w:r w:rsidR="0004760B">
              <w:rPr>
                <w:rFonts w:asciiTheme="minorHAnsi" w:hAnsiTheme="minorHAnsi" w:cstheme="minorHAnsi"/>
                <w:b/>
                <w:noProof w:val="0"/>
                <w:lang w:val="uk-UA"/>
              </w:rPr>
              <w:t xml:space="preserve"> та реалізації</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нових</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проекологічних</w:t>
            </w:r>
            <w:r w:rsidR="00BD3ED6" w:rsidRPr="009C510E">
              <w:rPr>
                <w:rFonts w:asciiTheme="minorHAnsi" w:hAnsiTheme="minorHAnsi" w:cstheme="minorHAnsi"/>
                <w:b/>
                <w:noProof w:val="0"/>
                <w:lang w:val="uk-UA"/>
              </w:rPr>
              <w:t xml:space="preserve"> </w:t>
            </w:r>
            <w:r w:rsidRPr="009C510E">
              <w:rPr>
                <w:rFonts w:asciiTheme="minorHAnsi" w:hAnsiTheme="minorHAnsi" w:cstheme="minorHAnsi"/>
                <w:b/>
                <w:noProof w:val="0"/>
                <w:lang w:val="uk-UA"/>
              </w:rPr>
              <w:t>технологій.</w:t>
            </w:r>
          </w:p>
        </w:tc>
      </w:tr>
    </w:tbl>
    <w:p w14:paraId="380910EA" w14:textId="77777777" w:rsidR="00A72ECE" w:rsidRPr="006444F9" w:rsidRDefault="007E4261"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12" w:name="_Toc92291636"/>
      <w:r w:rsidRPr="006444F9">
        <w:rPr>
          <w:rFonts w:eastAsiaTheme="majorEastAsia"/>
          <w:noProof w:val="0"/>
          <w:color w:val="2E74B5" w:themeColor="accent1" w:themeShade="BF"/>
          <w:sz w:val="28"/>
          <w:lang w:eastAsia="pl-PL"/>
        </w:rPr>
        <w:lastRenderedPageBreak/>
        <w:t>Стратегічні та операційні цілі стратегії</w:t>
      </w:r>
      <w:bookmarkEnd w:id="12"/>
    </w:p>
    <w:p w14:paraId="4EDAC2A4" w14:textId="77777777" w:rsidR="00264DB8" w:rsidRPr="00264DB8" w:rsidRDefault="00264DB8" w:rsidP="00264DB8">
      <w:pPr>
        <w:pStyle w:val="Podstawowy"/>
        <w:rPr>
          <w:rFonts w:asciiTheme="minorHAnsi" w:hAnsiTheme="minorHAnsi" w:cstheme="minorHAnsi"/>
          <w:noProof w:val="0"/>
          <w:lang w:val="uk-UA"/>
        </w:rPr>
      </w:pPr>
      <w:r w:rsidRPr="00264DB8">
        <w:rPr>
          <w:rFonts w:asciiTheme="minorHAnsi" w:hAnsiTheme="minorHAnsi" w:cstheme="minorHAnsi"/>
          <w:noProof w:val="0"/>
          <w:lang w:val="uk-UA"/>
        </w:rPr>
        <w:t xml:space="preserve">Обрані на підставі аналізу стратегічні цілі – спосіб досягнення стратегічного бачення. </w:t>
      </w:r>
      <w:r w:rsidR="00D56739">
        <w:rPr>
          <w:rFonts w:asciiTheme="minorHAnsi" w:hAnsiTheme="minorHAnsi" w:cstheme="minorHAnsi"/>
          <w:noProof w:val="0"/>
          <w:lang w:val="uk-UA"/>
        </w:rPr>
        <w:t xml:space="preserve">                             </w:t>
      </w:r>
      <w:r w:rsidRPr="00264DB8">
        <w:rPr>
          <w:rFonts w:asciiTheme="minorHAnsi" w:hAnsiTheme="minorHAnsi" w:cstheme="minorHAnsi"/>
          <w:noProof w:val="0"/>
          <w:lang w:val="uk-UA"/>
        </w:rPr>
        <w:t>Їх визначення обумовлене, з одного боку, повноваженнями учасників підготовки і впровадження Стратегії, з іншого – наявністю політичної волі та інструментів впливу.</w:t>
      </w:r>
      <w:r w:rsidR="007651E2">
        <w:rPr>
          <w:rFonts w:asciiTheme="minorHAnsi" w:hAnsiTheme="minorHAnsi" w:cstheme="minorHAnsi"/>
          <w:noProof w:val="0"/>
          <w:lang w:val="uk-UA"/>
        </w:rPr>
        <w:t xml:space="preserve"> </w:t>
      </w:r>
    </w:p>
    <w:p w14:paraId="3969DB0E" w14:textId="77777777" w:rsidR="00264DB8" w:rsidRDefault="00264DB8" w:rsidP="00264DB8">
      <w:pPr>
        <w:pStyle w:val="Podstawowy"/>
        <w:rPr>
          <w:rFonts w:asciiTheme="minorHAnsi" w:hAnsiTheme="minorHAnsi" w:cstheme="minorHAnsi"/>
          <w:noProof w:val="0"/>
          <w:lang w:val="uk-UA"/>
        </w:rPr>
      </w:pPr>
      <w:r w:rsidRPr="00264DB8">
        <w:rPr>
          <w:rFonts w:asciiTheme="minorHAnsi" w:hAnsiTheme="minorHAnsi" w:cstheme="minorHAnsi"/>
          <w:noProof w:val="0"/>
          <w:lang w:val="uk-UA"/>
        </w:rPr>
        <w:t>Стратегічне бачення дотягатиметься через досягнення стратегічних цілей:</w:t>
      </w:r>
    </w:p>
    <w:tbl>
      <w:tblPr>
        <w:tblStyle w:val="af8"/>
        <w:tblW w:w="10201" w:type="dxa"/>
        <w:tblLook w:val="04A0" w:firstRow="1" w:lastRow="0" w:firstColumn="1" w:lastColumn="0" w:noHBand="0" w:noVBand="1"/>
      </w:tblPr>
      <w:tblGrid>
        <w:gridCol w:w="2550"/>
        <w:gridCol w:w="2550"/>
        <w:gridCol w:w="2550"/>
        <w:gridCol w:w="2551"/>
      </w:tblGrid>
      <w:tr w:rsidR="00C9628D" w:rsidRPr="00777F32" w14:paraId="6FA6DF80" w14:textId="77777777" w:rsidTr="00CA5441">
        <w:trPr>
          <w:tblHeader/>
        </w:trPr>
        <w:tc>
          <w:tcPr>
            <w:tcW w:w="2550" w:type="dxa"/>
            <w:shd w:val="clear" w:color="auto" w:fill="BFBFBF" w:themeFill="background1" w:themeFillShade="BF"/>
          </w:tcPr>
          <w:p w14:paraId="2D057AE2" w14:textId="77777777" w:rsidR="00C9628D" w:rsidRPr="00C9628D" w:rsidRDefault="00C9628D" w:rsidP="00C9628D">
            <w:pPr>
              <w:spacing w:line="216" w:lineRule="auto"/>
              <w:jc w:val="center"/>
              <w:rPr>
                <w:rFonts w:cstheme="minorHAnsi"/>
                <w:b/>
                <w:iCs/>
                <w:sz w:val="28"/>
                <w:szCs w:val="28"/>
                <w:lang w:eastAsia="uk-UA"/>
              </w:rPr>
            </w:pPr>
            <w:r w:rsidRPr="00C9628D">
              <w:rPr>
                <w:rFonts w:cstheme="minorHAnsi"/>
                <w:b/>
                <w:iCs/>
                <w:sz w:val="28"/>
                <w:szCs w:val="28"/>
                <w:lang w:eastAsia="uk-UA"/>
              </w:rPr>
              <w:t xml:space="preserve">Стратегічна </w:t>
            </w:r>
          </w:p>
          <w:p w14:paraId="4647FEED" w14:textId="77777777" w:rsidR="00C9628D" w:rsidRPr="003A1A29" w:rsidRDefault="00C9628D" w:rsidP="003A1A29">
            <w:pPr>
              <w:spacing w:before="120" w:after="120"/>
              <w:jc w:val="center"/>
              <w:rPr>
                <w:rFonts w:cstheme="minorHAnsi"/>
                <w:b/>
                <w:noProof w:val="0"/>
                <w:sz w:val="28"/>
                <w:szCs w:val="28"/>
                <w:lang w:val="uk-UA"/>
              </w:rPr>
            </w:pPr>
            <w:r w:rsidRPr="00C9628D">
              <w:rPr>
                <w:rFonts w:cstheme="minorHAnsi"/>
                <w:b/>
                <w:iCs/>
                <w:sz w:val="28"/>
                <w:szCs w:val="28"/>
                <w:lang w:eastAsia="uk-UA"/>
              </w:rPr>
              <w:t xml:space="preserve">ціль </w:t>
            </w:r>
            <w:r w:rsidR="003A1A29">
              <w:rPr>
                <w:rFonts w:cstheme="minorHAnsi"/>
                <w:b/>
                <w:iCs/>
                <w:sz w:val="28"/>
                <w:szCs w:val="28"/>
                <w:lang w:val="uk-UA" w:eastAsia="uk-UA"/>
              </w:rPr>
              <w:t>1</w:t>
            </w:r>
          </w:p>
        </w:tc>
        <w:tc>
          <w:tcPr>
            <w:tcW w:w="2550" w:type="dxa"/>
            <w:shd w:val="clear" w:color="auto" w:fill="BFBFBF" w:themeFill="background1" w:themeFillShade="BF"/>
          </w:tcPr>
          <w:p w14:paraId="530BA73C" w14:textId="77777777" w:rsidR="003A1A29" w:rsidRPr="00C9628D" w:rsidRDefault="003A1A29" w:rsidP="003A1A29">
            <w:pPr>
              <w:spacing w:line="216" w:lineRule="auto"/>
              <w:jc w:val="center"/>
              <w:rPr>
                <w:rFonts w:cstheme="minorHAnsi"/>
                <w:b/>
                <w:iCs/>
                <w:sz w:val="28"/>
                <w:szCs w:val="28"/>
                <w:lang w:eastAsia="uk-UA"/>
              </w:rPr>
            </w:pPr>
            <w:r w:rsidRPr="00C9628D">
              <w:rPr>
                <w:rFonts w:cstheme="minorHAnsi"/>
                <w:b/>
                <w:iCs/>
                <w:sz w:val="28"/>
                <w:szCs w:val="28"/>
                <w:lang w:eastAsia="uk-UA"/>
              </w:rPr>
              <w:t xml:space="preserve">Стратегічна </w:t>
            </w:r>
          </w:p>
          <w:p w14:paraId="011B7A2C" w14:textId="77777777" w:rsidR="00C9628D" w:rsidRPr="00545DDA" w:rsidRDefault="003A1A29" w:rsidP="003A1A29">
            <w:pPr>
              <w:spacing w:before="120" w:after="120"/>
              <w:jc w:val="center"/>
              <w:rPr>
                <w:rFonts w:cstheme="minorHAnsi"/>
                <w:b/>
                <w:noProof w:val="0"/>
                <w:sz w:val="28"/>
                <w:szCs w:val="28"/>
              </w:rPr>
            </w:pPr>
            <w:r w:rsidRPr="00C9628D">
              <w:rPr>
                <w:rFonts w:cstheme="minorHAnsi"/>
                <w:b/>
                <w:iCs/>
                <w:sz w:val="28"/>
                <w:szCs w:val="28"/>
                <w:lang w:eastAsia="uk-UA"/>
              </w:rPr>
              <w:t>ціль 2</w:t>
            </w:r>
          </w:p>
        </w:tc>
        <w:tc>
          <w:tcPr>
            <w:tcW w:w="2550" w:type="dxa"/>
            <w:shd w:val="clear" w:color="auto" w:fill="BFBFBF" w:themeFill="background1" w:themeFillShade="BF"/>
          </w:tcPr>
          <w:p w14:paraId="162AA781" w14:textId="77777777" w:rsidR="003A1A29" w:rsidRPr="00C9628D" w:rsidRDefault="003A1A29" w:rsidP="003A1A29">
            <w:pPr>
              <w:spacing w:line="216" w:lineRule="auto"/>
              <w:jc w:val="center"/>
              <w:rPr>
                <w:rFonts w:cstheme="minorHAnsi"/>
                <w:b/>
                <w:iCs/>
                <w:sz w:val="28"/>
                <w:szCs w:val="28"/>
                <w:lang w:eastAsia="uk-UA"/>
              </w:rPr>
            </w:pPr>
            <w:r w:rsidRPr="00C9628D">
              <w:rPr>
                <w:rFonts w:cstheme="minorHAnsi"/>
                <w:b/>
                <w:iCs/>
                <w:sz w:val="28"/>
                <w:szCs w:val="28"/>
                <w:lang w:eastAsia="uk-UA"/>
              </w:rPr>
              <w:t xml:space="preserve">Стратегічна </w:t>
            </w:r>
          </w:p>
          <w:p w14:paraId="7D68B835" w14:textId="77777777" w:rsidR="00C9628D" w:rsidRPr="00545DDA" w:rsidRDefault="003A1A29" w:rsidP="003A1A29">
            <w:pPr>
              <w:spacing w:before="120" w:after="120"/>
              <w:jc w:val="center"/>
              <w:rPr>
                <w:rFonts w:cstheme="minorHAnsi"/>
                <w:b/>
                <w:noProof w:val="0"/>
                <w:sz w:val="28"/>
                <w:szCs w:val="28"/>
              </w:rPr>
            </w:pPr>
            <w:r w:rsidRPr="00C9628D">
              <w:rPr>
                <w:rFonts w:cstheme="minorHAnsi"/>
                <w:b/>
                <w:iCs/>
                <w:sz w:val="28"/>
                <w:szCs w:val="28"/>
                <w:lang w:eastAsia="uk-UA"/>
              </w:rPr>
              <w:t>ціль 3</w:t>
            </w:r>
          </w:p>
        </w:tc>
        <w:tc>
          <w:tcPr>
            <w:tcW w:w="2551" w:type="dxa"/>
            <w:shd w:val="clear" w:color="auto" w:fill="BFBFBF" w:themeFill="background1" w:themeFillShade="BF"/>
          </w:tcPr>
          <w:p w14:paraId="356FC560" w14:textId="77777777" w:rsidR="003A1A29" w:rsidRPr="00C9628D" w:rsidRDefault="003A1A29" w:rsidP="003A1A29">
            <w:pPr>
              <w:spacing w:line="216" w:lineRule="auto"/>
              <w:jc w:val="center"/>
              <w:rPr>
                <w:rFonts w:cstheme="minorHAnsi"/>
                <w:b/>
                <w:iCs/>
                <w:sz w:val="28"/>
                <w:szCs w:val="28"/>
                <w:lang w:eastAsia="uk-UA"/>
              </w:rPr>
            </w:pPr>
            <w:r w:rsidRPr="00C9628D">
              <w:rPr>
                <w:rFonts w:cstheme="minorHAnsi"/>
                <w:b/>
                <w:iCs/>
                <w:sz w:val="28"/>
                <w:szCs w:val="28"/>
                <w:lang w:eastAsia="uk-UA"/>
              </w:rPr>
              <w:t xml:space="preserve">Стратегічна </w:t>
            </w:r>
          </w:p>
          <w:p w14:paraId="1BF3B657" w14:textId="77777777" w:rsidR="00C9628D" w:rsidRPr="00545DDA" w:rsidRDefault="003A1A29" w:rsidP="003A1A29">
            <w:pPr>
              <w:spacing w:before="120" w:after="120"/>
              <w:jc w:val="center"/>
              <w:rPr>
                <w:rFonts w:cstheme="minorHAnsi"/>
                <w:b/>
                <w:noProof w:val="0"/>
                <w:sz w:val="28"/>
                <w:szCs w:val="28"/>
                <w:lang w:val="uk-UA"/>
              </w:rPr>
            </w:pPr>
            <w:r w:rsidRPr="00C9628D">
              <w:rPr>
                <w:rFonts w:cstheme="minorHAnsi"/>
                <w:b/>
                <w:iCs/>
                <w:sz w:val="28"/>
                <w:szCs w:val="28"/>
                <w:lang w:eastAsia="uk-UA"/>
              </w:rPr>
              <w:t>ціль 4</w:t>
            </w:r>
          </w:p>
        </w:tc>
      </w:tr>
      <w:tr w:rsidR="003A1A29" w:rsidRPr="00777F32" w14:paraId="222538E4" w14:textId="77777777" w:rsidTr="00CA5441">
        <w:tc>
          <w:tcPr>
            <w:tcW w:w="2550" w:type="dxa"/>
          </w:tcPr>
          <w:p w14:paraId="6FD91EAB" w14:textId="77777777" w:rsidR="003A1A29" w:rsidRPr="00211C29" w:rsidRDefault="00F93CB5" w:rsidP="00F93CB5">
            <w:pPr>
              <w:pStyle w:val="Podstawowy"/>
              <w:spacing w:line="240" w:lineRule="auto"/>
              <w:ind w:firstLine="0"/>
              <w:jc w:val="center"/>
              <w:rPr>
                <w:b/>
                <w:sz w:val="28"/>
                <w:szCs w:val="28"/>
                <w:lang w:val="uk-UA" w:eastAsia="uk-UA"/>
              </w:rPr>
            </w:pPr>
            <w:r w:rsidRPr="00F93CB5">
              <w:rPr>
                <w:rFonts w:asciiTheme="minorHAnsi" w:hAnsiTheme="minorHAnsi" w:cstheme="minorHAnsi"/>
                <w:b/>
                <w:noProof w:val="0"/>
                <w:lang w:val="uk-UA"/>
              </w:rPr>
              <w:t>Економічно сильна громада з різноманітним підприємництвом,</w:t>
            </w:r>
            <w:r>
              <w:rPr>
                <w:rFonts w:asciiTheme="minorHAnsi" w:hAnsiTheme="minorHAnsi" w:cstheme="minorHAnsi"/>
                <w:b/>
                <w:noProof w:val="0"/>
                <w:lang w:val="uk-UA"/>
              </w:rPr>
              <w:t xml:space="preserve"> </w:t>
            </w:r>
            <w:r w:rsidRPr="00F93CB5">
              <w:rPr>
                <w:rFonts w:asciiTheme="minorHAnsi" w:hAnsiTheme="minorHAnsi" w:cstheme="minorHAnsi"/>
                <w:b/>
                <w:noProof w:val="0"/>
                <w:lang w:val="uk-UA"/>
              </w:rPr>
              <w:t>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p>
        </w:tc>
        <w:tc>
          <w:tcPr>
            <w:tcW w:w="2550" w:type="dxa"/>
          </w:tcPr>
          <w:p w14:paraId="777A78FC" w14:textId="77777777" w:rsidR="003A1A29" w:rsidRPr="00264DB8" w:rsidRDefault="00D02D6B" w:rsidP="005D7459">
            <w:pPr>
              <w:pStyle w:val="Podstawowy"/>
              <w:spacing w:line="240" w:lineRule="auto"/>
              <w:ind w:firstLine="0"/>
              <w:jc w:val="center"/>
              <w:rPr>
                <w:rFonts w:asciiTheme="minorHAnsi" w:hAnsiTheme="minorHAnsi" w:cstheme="minorHAnsi"/>
                <w:b/>
                <w:noProof w:val="0"/>
                <w:lang w:val="uk-UA"/>
              </w:rPr>
            </w:pPr>
            <w:r>
              <w:rPr>
                <w:rFonts w:asciiTheme="minorHAnsi" w:hAnsiTheme="minorHAnsi" w:cstheme="minorHAnsi"/>
                <w:b/>
                <w:noProof w:val="0"/>
                <w:lang w:val="uk-UA"/>
              </w:rPr>
              <w:t xml:space="preserve">Згуртована спільнота здорових, </w:t>
            </w:r>
            <w:r w:rsidR="003A1A29" w:rsidRPr="00264DB8">
              <w:rPr>
                <w:rFonts w:asciiTheme="minorHAnsi" w:hAnsiTheme="minorHAnsi" w:cstheme="minorHAnsi"/>
                <w:b/>
                <w:noProof w:val="0"/>
                <w:lang w:val="uk-UA"/>
              </w:rPr>
              <w:t>добре освічених людей</w:t>
            </w:r>
            <w:r>
              <w:rPr>
                <w:rFonts w:asciiTheme="minorHAnsi" w:hAnsiTheme="minorHAnsi" w:cstheme="minorHAnsi"/>
                <w:b/>
                <w:noProof w:val="0"/>
                <w:lang w:val="uk-UA"/>
              </w:rPr>
              <w:t xml:space="preserve"> співпрацює для спільного блага,</w:t>
            </w:r>
            <w:r w:rsidRPr="00264DB8">
              <w:rPr>
                <w:rFonts w:asciiTheme="minorHAnsi" w:hAnsiTheme="minorHAnsi" w:cstheme="minorHAnsi"/>
                <w:b/>
                <w:noProof w:val="0"/>
                <w:lang w:val="uk-UA"/>
              </w:rPr>
              <w:t xml:space="preserve"> </w:t>
            </w:r>
            <w:r w:rsidR="003A1A29" w:rsidRPr="00264DB8">
              <w:rPr>
                <w:rFonts w:asciiTheme="minorHAnsi" w:hAnsiTheme="minorHAnsi" w:cstheme="minorHAnsi"/>
                <w:b/>
                <w:noProof w:val="0"/>
                <w:lang w:val="uk-UA"/>
              </w:rPr>
              <w:t>створює можливості для комфортного життя та самореалізації</w:t>
            </w:r>
            <w:r w:rsidR="008D7BEC">
              <w:rPr>
                <w:rFonts w:asciiTheme="minorHAnsi" w:hAnsiTheme="minorHAnsi" w:cstheme="minorHAnsi"/>
                <w:b/>
                <w:noProof w:val="0"/>
                <w:lang w:val="uk-UA"/>
              </w:rPr>
              <w:t xml:space="preserve"> </w:t>
            </w:r>
            <w:r w:rsidRPr="00D02D6B">
              <w:rPr>
                <w:rFonts w:asciiTheme="minorHAnsi" w:hAnsiTheme="minorHAnsi" w:cstheme="minorHAnsi"/>
                <w:b/>
                <w:noProof w:val="0"/>
                <w:lang w:val="uk-UA"/>
              </w:rPr>
              <w:t xml:space="preserve">з урахуванням гендерних </w:t>
            </w:r>
            <w:r w:rsidR="005D7459">
              <w:rPr>
                <w:rFonts w:asciiTheme="minorHAnsi" w:hAnsiTheme="minorHAnsi" w:cstheme="minorHAnsi"/>
                <w:b/>
                <w:noProof w:val="0"/>
                <w:lang w:val="uk-UA"/>
              </w:rPr>
              <w:t>потреб та особливостей</w:t>
            </w:r>
          </w:p>
        </w:tc>
        <w:tc>
          <w:tcPr>
            <w:tcW w:w="2550" w:type="dxa"/>
          </w:tcPr>
          <w:p w14:paraId="308046EC" w14:textId="77777777" w:rsidR="003A1A29" w:rsidRPr="00264DB8" w:rsidRDefault="003A1A29" w:rsidP="003A1A29">
            <w:pPr>
              <w:pStyle w:val="Podstawowy"/>
              <w:spacing w:line="240" w:lineRule="auto"/>
              <w:ind w:firstLine="0"/>
              <w:jc w:val="center"/>
              <w:rPr>
                <w:rFonts w:asciiTheme="minorHAnsi" w:hAnsiTheme="minorHAnsi" w:cstheme="minorHAnsi"/>
                <w:b/>
                <w:noProof w:val="0"/>
                <w:lang w:val="uk-UA"/>
              </w:rPr>
            </w:pPr>
            <w:r w:rsidRPr="00264DB8">
              <w:rPr>
                <w:rFonts w:asciiTheme="minorHAnsi" w:hAnsiTheme="minorHAnsi" w:cstheme="minorHAnsi"/>
                <w:b/>
                <w:noProof w:val="0"/>
                <w:lang w:val="uk-UA"/>
              </w:rPr>
              <w:t>Громада гарантує мешканцям надання комунальних послуг високої якості, утримує свою територію в чистоті та порядку відповідно до принципів природо- та енергозбереження</w:t>
            </w:r>
          </w:p>
        </w:tc>
        <w:tc>
          <w:tcPr>
            <w:tcW w:w="2551" w:type="dxa"/>
          </w:tcPr>
          <w:p w14:paraId="442D8A73" w14:textId="77777777" w:rsidR="003A1A29" w:rsidRPr="00264DB8" w:rsidRDefault="003A1A29" w:rsidP="003A1A29">
            <w:pPr>
              <w:pStyle w:val="Podstawowy"/>
              <w:spacing w:line="240" w:lineRule="auto"/>
              <w:ind w:firstLine="0"/>
              <w:jc w:val="center"/>
              <w:rPr>
                <w:rFonts w:asciiTheme="minorHAnsi" w:hAnsiTheme="minorHAnsi" w:cstheme="minorHAnsi"/>
                <w:b/>
                <w:noProof w:val="0"/>
                <w:lang w:val="uk-UA"/>
              </w:rPr>
            </w:pPr>
            <w:r w:rsidRPr="00264DB8">
              <w:rPr>
                <w:rFonts w:asciiTheme="minorHAnsi" w:hAnsiTheme="minorHAnsi" w:cstheme="minorHAnsi"/>
                <w:b/>
                <w:noProof w:val="0"/>
                <w:lang w:val="uk-UA"/>
              </w:rPr>
              <w:t>Громада є активним учасником місцевих, регіональних, національних та міжнародних мереж комунікації та співпраці</w:t>
            </w:r>
          </w:p>
        </w:tc>
      </w:tr>
    </w:tbl>
    <w:p w14:paraId="090457E0" w14:textId="77777777" w:rsidR="00D56739" w:rsidRDefault="00D56739" w:rsidP="0068780B">
      <w:pPr>
        <w:pStyle w:val="Podstawowy"/>
        <w:rPr>
          <w:rFonts w:asciiTheme="minorHAnsi" w:hAnsiTheme="minorHAnsi" w:cstheme="minorHAnsi"/>
          <w:noProof w:val="0"/>
          <w:lang w:val="uk-UA"/>
        </w:rPr>
      </w:pPr>
    </w:p>
    <w:p w14:paraId="06ABE613" w14:textId="77777777" w:rsidR="0068780B" w:rsidRPr="0068780B" w:rsidRDefault="0068780B" w:rsidP="0068780B">
      <w:pPr>
        <w:pStyle w:val="Podstawowy"/>
        <w:rPr>
          <w:rFonts w:asciiTheme="minorHAnsi" w:hAnsiTheme="minorHAnsi" w:cstheme="minorHAnsi"/>
          <w:noProof w:val="0"/>
          <w:lang w:val="uk-UA"/>
        </w:rPr>
      </w:pPr>
      <w:r w:rsidRPr="0068780B">
        <w:rPr>
          <w:rFonts w:asciiTheme="minorHAnsi" w:hAnsiTheme="minorHAnsi" w:cstheme="minorHAnsi"/>
          <w:noProof w:val="0"/>
          <w:lang w:val="uk-UA"/>
        </w:rPr>
        <w:t xml:space="preserve">Обрані стратегічні цілі буде реалізовано через систему операційних цілей. </w:t>
      </w:r>
    </w:p>
    <w:p w14:paraId="0BA61523" w14:textId="77777777" w:rsidR="0068780B" w:rsidRPr="0068780B" w:rsidRDefault="0068780B" w:rsidP="00E11595">
      <w:pPr>
        <w:pStyle w:val="Podstawowy"/>
        <w:rPr>
          <w:rFonts w:asciiTheme="minorHAnsi" w:hAnsiTheme="minorHAnsi" w:cstheme="minorHAnsi"/>
          <w:noProof w:val="0"/>
          <w:lang w:val="uk-UA"/>
        </w:rPr>
      </w:pPr>
      <w:r w:rsidRPr="0068780B">
        <w:rPr>
          <w:rFonts w:asciiTheme="minorHAnsi" w:hAnsiTheme="minorHAnsi" w:cstheme="minorHAnsi"/>
          <w:noProof w:val="0"/>
          <w:lang w:val="uk-UA"/>
        </w:rPr>
        <w:t xml:space="preserve">Стратегічні цілі об’єднали спектри втручання, що стосуються окремих сфер </w:t>
      </w:r>
      <w:r>
        <w:rPr>
          <w:rFonts w:asciiTheme="minorHAnsi" w:hAnsiTheme="minorHAnsi" w:cstheme="minorHAnsi"/>
          <w:noProof w:val="0"/>
          <w:lang w:val="uk-UA"/>
        </w:rPr>
        <w:t xml:space="preserve">діяльності </w:t>
      </w:r>
      <w:r w:rsidR="00D56739">
        <w:rPr>
          <w:rFonts w:asciiTheme="minorHAnsi" w:hAnsiTheme="minorHAnsi" w:cstheme="minorHAnsi"/>
          <w:noProof w:val="0"/>
          <w:lang w:val="uk-UA"/>
        </w:rPr>
        <w:t xml:space="preserve">                      </w:t>
      </w:r>
      <w:r>
        <w:rPr>
          <w:rFonts w:asciiTheme="minorHAnsi" w:hAnsiTheme="minorHAnsi" w:cstheme="minorHAnsi"/>
          <w:noProof w:val="0"/>
          <w:lang w:val="uk-UA"/>
        </w:rPr>
        <w:t>та території громади</w:t>
      </w:r>
      <w:r w:rsidRPr="0068780B">
        <w:rPr>
          <w:rFonts w:asciiTheme="minorHAnsi" w:hAnsiTheme="minorHAnsi" w:cstheme="minorHAnsi"/>
          <w:noProof w:val="0"/>
          <w:lang w:val="uk-UA"/>
        </w:rPr>
        <w:t>, забезпечу</w:t>
      </w:r>
      <w:r>
        <w:rPr>
          <w:rFonts w:asciiTheme="minorHAnsi" w:hAnsiTheme="minorHAnsi" w:cstheme="minorHAnsi"/>
          <w:noProof w:val="0"/>
          <w:lang w:val="uk-UA"/>
        </w:rPr>
        <w:t>ють</w:t>
      </w:r>
      <w:r w:rsidRPr="0068780B">
        <w:rPr>
          <w:rFonts w:asciiTheme="minorHAnsi" w:hAnsiTheme="minorHAnsi" w:cstheme="minorHAnsi"/>
          <w:noProof w:val="0"/>
          <w:lang w:val="uk-UA"/>
        </w:rPr>
        <w:t xml:space="preserve"> розвиток та збереження населення, демонстру</w:t>
      </w:r>
      <w:r>
        <w:rPr>
          <w:rFonts w:asciiTheme="minorHAnsi" w:hAnsiTheme="minorHAnsi" w:cstheme="minorHAnsi"/>
          <w:noProof w:val="0"/>
          <w:lang w:val="uk-UA"/>
        </w:rPr>
        <w:t>ють</w:t>
      </w:r>
      <w:r w:rsidRPr="0068780B">
        <w:rPr>
          <w:rFonts w:asciiTheme="minorHAnsi" w:hAnsiTheme="minorHAnsi" w:cstheme="minorHAnsi"/>
          <w:noProof w:val="0"/>
          <w:lang w:val="uk-UA"/>
        </w:rPr>
        <w:t xml:space="preserve"> цінність всіх мешканців та мешканок</w:t>
      </w:r>
      <w:r>
        <w:rPr>
          <w:rFonts w:asciiTheme="minorHAnsi" w:hAnsiTheme="minorHAnsi" w:cstheme="minorHAnsi"/>
          <w:noProof w:val="0"/>
          <w:lang w:val="uk-UA"/>
        </w:rPr>
        <w:t xml:space="preserve"> </w:t>
      </w:r>
      <w:r w:rsidRPr="0068780B">
        <w:rPr>
          <w:rFonts w:asciiTheme="minorHAnsi" w:hAnsiTheme="minorHAnsi" w:cstheme="minorHAnsi"/>
          <w:noProof w:val="0"/>
          <w:lang w:val="uk-UA"/>
        </w:rPr>
        <w:t>громади для створення спільного добробуту</w:t>
      </w:r>
      <w:r w:rsidR="00E11595" w:rsidRPr="00E11595">
        <w:rPr>
          <w:rFonts w:asciiTheme="minorHAnsi" w:hAnsiTheme="minorHAnsi" w:cstheme="minorHAnsi"/>
          <w:noProof w:val="0"/>
          <w:lang w:val="uk-UA"/>
        </w:rPr>
        <w:t xml:space="preserve"> </w:t>
      </w:r>
      <w:r w:rsidR="00E11595">
        <w:rPr>
          <w:rFonts w:asciiTheme="minorHAnsi" w:hAnsiTheme="minorHAnsi" w:cstheme="minorHAnsi"/>
          <w:noProof w:val="0"/>
          <w:lang w:val="uk-UA"/>
        </w:rPr>
        <w:t xml:space="preserve">та </w:t>
      </w:r>
      <w:r w:rsidR="00E11595" w:rsidRPr="00E11595">
        <w:rPr>
          <w:rFonts w:asciiTheme="minorHAnsi" w:hAnsiTheme="minorHAnsi" w:cstheme="minorHAnsi"/>
          <w:noProof w:val="0"/>
          <w:lang w:val="uk-UA"/>
        </w:rPr>
        <w:t>інклюзивного середовища</w:t>
      </w:r>
      <w:r w:rsidRPr="0068780B">
        <w:rPr>
          <w:rFonts w:asciiTheme="minorHAnsi" w:hAnsiTheme="minorHAnsi" w:cstheme="minorHAnsi"/>
          <w:noProof w:val="0"/>
          <w:lang w:val="uk-UA"/>
        </w:rPr>
        <w:t xml:space="preserve">. Вміння домовлятися й об'єднуватися, демократично приймати рішення і власними зусиллями вирішувати спільні проблеми набувають особливого значення в умовах дефіциту </w:t>
      </w:r>
      <w:r w:rsidRPr="0068780B">
        <w:rPr>
          <w:rFonts w:asciiTheme="minorHAnsi" w:hAnsiTheme="minorHAnsi" w:cstheme="minorHAnsi"/>
          <w:noProof w:val="0"/>
          <w:lang w:val="uk-UA"/>
        </w:rPr>
        <w:lastRenderedPageBreak/>
        <w:t>бюджетних коштів. Тому ефективне впровадження проектів,</w:t>
      </w:r>
      <w:r w:rsidR="005D7459" w:rsidRPr="005D7459">
        <w:t xml:space="preserve"> </w:t>
      </w:r>
      <w:r w:rsidR="005D7459">
        <w:rPr>
          <w:lang w:val="uk-UA"/>
        </w:rPr>
        <w:t xml:space="preserve">з </w:t>
      </w:r>
      <w:r w:rsidR="005D7459" w:rsidRPr="005D7459">
        <w:rPr>
          <w:rFonts w:asciiTheme="minorHAnsi" w:hAnsiTheme="minorHAnsi" w:cstheme="minorHAnsi"/>
          <w:noProof w:val="0"/>
          <w:lang w:val="uk-UA"/>
        </w:rPr>
        <w:t xml:space="preserve">урахуванням гендерних </w:t>
      </w:r>
      <w:r w:rsidR="005D7459">
        <w:rPr>
          <w:rFonts w:asciiTheme="minorHAnsi" w:hAnsiTheme="minorHAnsi" w:cstheme="minorHAnsi"/>
          <w:noProof w:val="0"/>
          <w:lang w:val="uk-UA"/>
        </w:rPr>
        <w:t>компонентів,</w:t>
      </w:r>
      <w:r w:rsidRPr="0068780B">
        <w:rPr>
          <w:rFonts w:asciiTheme="minorHAnsi" w:hAnsiTheme="minorHAnsi" w:cstheme="minorHAnsi"/>
          <w:noProof w:val="0"/>
          <w:lang w:val="uk-UA"/>
        </w:rPr>
        <w:t xml:space="preserve"> які будуть реалізовуватися в рамках досягнення стратегічн</w:t>
      </w:r>
      <w:r>
        <w:rPr>
          <w:rFonts w:asciiTheme="minorHAnsi" w:hAnsiTheme="minorHAnsi" w:cstheme="minorHAnsi"/>
          <w:noProof w:val="0"/>
          <w:lang w:val="uk-UA"/>
        </w:rPr>
        <w:t>их</w:t>
      </w:r>
      <w:r w:rsidRPr="0068780B">
        <w:rPr>
          <w:rFonts w:asciiTheme="minorHAnsi" w:hAnsiTheme="minorHAnsi" w:cstheme="minorHAnsi"/>
          <w:noProof w:val="0"/>
          <w:lang w:val="uk-UA"/>
        </w:rPr>
        <w:t xml:space="preserve"> ціл</w:t>
      </w:r>
      <w:r>
        <w:rPr>
          <w:rFonts w:asciiTheme="minorHAnsi" w:hAnsiTheme="minorHAnsi" w:cstheme="minorHAnsi"/>
          <w:noProof w:val="0"/>
          <w:lang w:val="uk-UA"/>
        </w:rPr>
        <w:t>ей</w:t>
      </w:r>
      <w:r w:rsidRPr="0068780B">
        <w:rPr>
          <w:rFonts w:asciiTheme="minorHAnsi" w:hAnsiTheme="minorHAnsi" w:cstheme="minorHAnsi"/>
          <w:noProof w:val="0"/>
          <w:lang w:val="uk-UA"/>
        </w:rPr>
        <w:t xml:space="preserve"> сприятиме досягненню </w:t>
      </w:r>
      <w:r>
        <w:rPr>
          <w:rFonts w:asciiTheme="minorHAnsi" w:hAnsiTheme="minorHAnsi" w:cstheme="minorHAnsi"/>
          <w:noProof w:val="0"/>
          <w:lang w:val="uk-UA"/>
        </w:rPr>
        <w:t>стратегічної місії</w:t>
      </w:r>
      <w:r w:rsidRPr="0068780B">
        <w:rPr>
          <w:rFonts w:asciiTheme="minorHAnsi" w:hAnsiTheme="minorHAnsi" w:cstheme="minorHAnsi"/>
          <w:noProof w:val="0"/>
          <w:lang w:val="uk-UA"/>
        </w:rPr>
        <w:t>.</w:t>
      </w:r>
      <w:r w:rsidR="00E11595">
        <w:rPr>
          <w:rFonts w:asciiTheme="minorHAnsi" w:hAnsiTheme="minorHAnsi" w:cstheme="minorHAnsi"/>
          <w:noProof w:val="0"/>
          <w:lang w:val="uk-UA"/>
        </w:rPr>
        <w:t xml:space="preserve"> </w:t>
      </w:r>
    </w:p>
    <w:p w14:paraId="7D8595F6" w14:textId="77777777" w:rsidR="007E4261" w:rsidRDefault="007E4261" w:rsidP="00CB269B">
      <w:pPr>
        <w:pStyle w:val="Podstawowy"/>
        <w:spacing w:before="240" w:line="240" w:lineRule="auto"/>
        <w:ind w:left="426" w:firstLine="0"/>
        <w:rPr>
          <w:rFonts w:asciiTheme="minorHAnsi" w:eastAsia="Times New Roman" w:hAnsiTheme="minorHAnsi" w:cstheme="minorHAnsi"/>
          <w:noProof w:val="0"/>
          <w:lang w:val="uk-UA"/>
        </w:rPr>
      </w:pPr>
      <w:r w:rsidRPr="00C9628D">
        <w:rPr>
          <w:rFonts w:asciiTheme="minorHAnsi" w:eastAsia="Times New Roman" w:hAnsiTheme="minorHAnsi" w:cstheme="minorHAnsi"/>
          <w:b/>
          <w:noProof w:val="0"/>
          <w:sz w:val="28"/>
          <w:szCs w:val="28"/>
          <w:u w:val="thick" w:color="0070C0"/>
          <w:lang w:val="uk-UA"/>
        </w:rPr>
        <w:t>Стратегічна ціль 1</w:t>
      </w:r>
      <w:r w:rsidRPr="00E55EFE">
        <w:rPr>
          <w:rFonts w:asciiTheme="minorHAnsi" w:eastAsia="Times New Roman" w:hAnsiTheme="minorHAnsi" w:cstheme="minorHAnsi"/>
          <w:b/>
          <w:noProof w:val="0"/>
          <w:u w:val="thick" w:color="0070C0"/>
          <w:lang w:val="uk-UA"/>
        </w:rPr>
        <w:t>:</w:t>
      </w:r>
      <w:r w:rsidR="006E47BC" w:rsidRPr="006444F9">
        <w:rPr>
          <w:rFonts w:asciiTheme="minorHAnsi" w:eastAsia="Times New Roman" w:hAnsiTheme="minorHAnsi" w:cstheme="minorHAnsi"/>
          <w:b/>
          <w:noProof w:val="0"/>
          <w:lang w:val="uk-UA"/>
        </w:rPr>
        <w:t xml:space="preserve"> </w:t>
      </w:r>
      <w:r w:rsidRPr="006444F9">
        <w:rPr>
          <w:rFonts w:asciiTheme="minorHAnsi" w:eastAsia="Times New Roman" w:hAnsiTheme="minorHAnsi" w:cstheme="minorHAnsi"/>
          <w:noProof w:val="0"/>
          <w:lang w:val="uk-UA"/>
        </w:rPr>
        <w:t xml:space="preserve">Економічно сильна громада з різноманітним підприємництвом, </w:t>
      </w:r>
      <w:r w:rsidR="00D56739">
        <w:rPr>
          <w:rFonts w:asciiTheme="minorHAnsi" w:eastAsia="Times New Roman" w:hAnsiTheme="minorHAnsi" w:cstheme="minorHAnsi"/>
          <w:noProof w:val="0"/>
          <w:lang w:val="uk-UA"/>
        </w:rPr>
        <w:t xml:space="preserve">                            </w:t>
      </w:r>
      <w:r w:rsidRPr="006444F9">
        <w:rPr>
          <w:rFonts w:asciiTheme="minorHAnsi" w:eastAsia="Times New Roman" w:hAnsiTheme="minorHAnsi" w:cstheme="minorHAnsi"/>
          <w:noProof w:val="0"/>
          <w:lang w:val="uk-UA"/>
        </w:rPr>
        <w:t xml:space="preserve">яке спирається на аграрний та туристичний потенціал, створює можливості зайнятості </w:t>
      </w:r>
      <w:r w:rsidR="00D56739">
        <w:rPr>
          <w:rFonts w:asciiTheme="minorHAnsi" w:eastAsia="Times New Roman" w:hAnsiTheme="minorHAnsi" w:cstheme="minorHAnsi"/>
          <w:noProof w:val="0"/>
          <w:lang w:val="uk-UA"/>
        </w:rPr>
        <w:t xml:space="preserve">                      </w:t>
      </w:r>
      <w:r w:rsidRPr="006444F9">
        <w:rPr>
          <w:rFonts w:asciiTheme="minorHAnsi" w:eastAsia="Times New Roman" w:hAnsiTheme="minorHAnsi" w:cstheme="minorHAnsi"/>
          <w:noProof w:val="0"/>
          <w:lang w:val="uk-UA"/>
        </w:rPr>
        <w:t>для місцевих та приїжджих фахівців різних спеціальностей</w:t>
      </w:r>
      <w:r w:rsidR="00F93CB5">
        <w:rPr>
          <w:rFonts w:asciiTheme="minorHAnsi" w:eastAsia="Times New Roman" w:hAnsiTheme="minorHAnsi" w:cstheme="minorHAnsi"/>
          <w:noProof w:val="0"/>
          <w:lang w:val="uk-UA"/>
        </w:rPr>
        <w:t xml:space="preserve"> з забезпеченням засад гендерної рівності</w:t>
      </w:r>
      <w:r w:rsidRPr="006444F9">
        <w:rPr>
          <w:rFonts w:asciiTheme="minorHAnsi" w:eastAsia="Times New Roman" w:hAnsiTheme="minorHAnsi" w:cstheme="minorHAnsi"/>
          <w:noProof w:val="0"/>
          <w:lang w:val="uk-UA"/>
        </w:rPr>
        <w:t>.</w:t>
      </w:r>
      <w:r w:rsidR="003D3763" w:rsidRPr="003D3763">
        <w:t xml:space="preserve"> </w:t>
      </w:r>
    </w:p>
    <w:p w14:paraId="08D6EBB1" w14:textId="77777777" w:rsidR="007E4261" w:rsidRDefault="007E4261" w:rsidP="00382C7A">
      <w:pPr>
        <w:suppressAutoHyphens/>
        <w:spacing w:before="240" w:after="0" w:line="240" w:lineRule="auto"/>
        <w:ind w:left="851"/>
        <w:jc w:val="both"/>
        <w:rPr>
          <w:rFonts w:cstheme="minorHAnsi"/>
          <w:noProof w:val="0"/>
          <w:sz w:val="24"/>
        </w:rPr>
      </w:pPr>
      <w:r w:rsidRPr="0049765E">
        <w:rPr>
          <w:rFonts w:cstheme="minorHAnsi"/>
          <w:b/>
          <w:noProof w:val="0"/>
          <w:color w:val="2E74B5" w:themeColor="accent1" w:themeShade="BF"/>
          <w:sz w:val="24"/>
          <w:u w:val="single"/>
        </w:rPr>
        <w:t>Операційна ціль 1.1.</w:t>
      </w:r>
      <w:r w:rsidR="00C967FE" w:rsidRPr="0049765E">
        <w:rPr>
          <w:rFonts w:cstheme="minorHAnsi"/>
          <w:b/>
          <w:noProof w:val="0"/>
          <w:color w:val="2E74B5" w:themeColor="accent1" w:themeShade="BF"/>
          <w:sz w:val="24"/>
        </w:rPr>
        <w:t xml:space="preserve"> </w:t>
      </w:r>
      <w:r w:rsidRPr="006444F9">
        <w:rPr>
          <w:rFonts w:cstheme="minorHAnsi"/>
          <w:noProof w:val="0"/>
          <w:sz w:val="24"/>
        </w:rPr>
        <w:t xml:space="preserve">Створення організаційних та інфраструктурних передумов </w:t>
      </w:r>
      <w:r w:rsidR="00D56739">
        <w:rPr>
          <w:rFonts w:cstheme="minorHAnsi"/>
          <w:noProof w:val="0"/>
          <w:sz w:val="24"/>
        </w:rPr>
        <w:t xml:space="preserve">                        </w:t>
      </w:r>
      <w:r w:rsidRPr="006444F9">
        <w:rPr>
          <w:rFonts w:cstheme="minorHAnsi"/>
          <w:noProof w:val="0"/>
          <w:sz w:val="24"/>
        </w:rPr>
        <w:t>для розвитку економіки та залучення інвестицій</w:t>
      </w:r>
      <w:r w:rsidR="00BA271B">
        <w:rPr>
          <w:rFonts w:cstheme="minorHAnsi"/>
          <w:noProof w:val="0"/>
          <w:sz w:val="24"/>
        </w:rPr>
        <w:t xml:space="preserve"> з урахуванням пріоритетів гендерної рівності</w:t>
      </w:r>
      <w:r w:rsidRPr="006444F9">
        <w:rPr>
          <w:rFonts w:cstheme="minorHAnsi"/>
          <w:noProof w:val="0"/>
          <w:sz w:val="24"/>
        </w:rPr>
        <w:t>.</w:t>
      </w:r>
    </w:p>
    <w:p w14:paraId="381C9960" w14:textId="77777777" w:rsidR="00432841" w:rsidRDefault="007E4261" w:rsidP="00382C7A">
      <w:pPr>
        <w:suppressAutoHyphens/>
        <w:spacing w:before="240" w:after="0" w:line="240" w:lineRule="auto"/>
        <w:ind w:left="851"/>
        <w:jc w:val="both"/>
        <w:rPr>
          <w:rFonts w:cstheme="minorHAnsi"/>
          <w:noProof w:val="0"/>
          <w:sz w:val="24"/>
        </w:rPr>
      </w:pPr>
      <w:r w:rsidRPr="0049765E">
        <w:rPr>
          <w:rFonts w:cstheme="minorHAnsi"/>
          <w:b/>
          <w:noProof w:val="0"/>
          <w:color w:val="2E74B5" w:themeColor="accent1" w:themeShade="BF"/>
          <w:sz w:val="24"/>
          <w:u w:val="single"/>
        </w:rPr>
        <w:t>Операційна ціль 1.2.</w:t>
      </w:r>
      <w:r w:rsidR="00C967FE" w:rsidRPr="006444F9">
        <w:rPr>
          <w:rFonts w:cstheme="minorHAnsi"/>
          <w:b/>
          <w:noProof w:val="0"/>
          <w:sz w:val="24"/>
        </w:rPr>
        <w:t xml:space="preserve"> </w:t>
      </w:r>
      <w:r w:rsidR="00432841" w:rsidRPr="00432841">
        <w:rPr>
          <w:rFonts w:cstheme="minorHAnsi"/>
          <w:noProof w:val="0"/>
          <w:sz w:val="24"/>
        </w:rPr>
        <w:t>Підтримка підприємницьких ініціатив та економічної кооперації мешканців громади з інтегруванням принципів гендерної рівності.</w:t>
      </w:r>
    </w:p>
    <w:p w14:paraId="3C34DAEE" w14:textId="7DF6B121" w:rsidR="007E4261" w:rsidRDefault="007E4261" w:rsidP="00382C7A">
      <w:pPr>
        <w:suppressAutoHyphens/>
        <w:spacing w:before="240" w:after="0" w:line="240" w:lineRule="auto"/>
        <w:ind w:left="851"/>
        <w:jc w:val="both"/>
        <w:rPr>
          <w:rFonts w:cstheme="minorHAnsi"/>
          <w:noProof w:val="0"/>
          <w:sz w:val="24"/>
        </w:rPr>
      </w:pPr>
      <w:r w:rsidRPr="0049765E">
        <w:rPr>
          <w:rFonts w:cstheme="minorHAnsi"/>
          <w:b/>
          <w:noProof w:val="0"/>
          <w:color w:val="2E74B5" w:themeColor="accent1" w:themeShade="BF"/>
          <w:sz w:val="24"/>
          <w:u w:val="single"/>
        </w:rPr>
        <w:t>Операційна ціль 1.3.</w:t>
      </w:r>
      <w:r w:rsidR="006E47BC" w:rsidRPr="006444F9">
        <w:rPr>
          <w:rFonts w:cstheme="minorHAnsi"/>
          <w:b/>
          <w:noProof w:val="0"/>
          <w:sz w:val="24"/>
        </w:rPr>
        <w:t xml:space="preserve"> </w:t>
      </w:r>
      <w:r w:rsidRPr="006444F9">
        <w:rPr>
          <w:rFonts w:cstheme="minorHAnsi"/>
          <w:noProof w:val="0"/>
          <w:sz w:val="24"/>
        </w:rPr>
        <w:t xml:space="preserve">Розвиток </w:t>
      </w:r>
      <w:r w:rsidR="0043424F" w:rsidRPr="006444F9">
        <w:rPr>
          <w:rFonts w:cstheme="minorHAnsi"/>
          <w:noProof w:val="0"/>
          <w:sz w:val="24"/>
        </w:rPr>
        <w:t>не аграрних</w:t>
      </w:r>
      <w:r w:rsidRPr="006444F9">
        <w:rPr>
          <w:rFonts w:cstheme="minorHAnsi"/>
          <w:noProof w:val="0"/>
          <w:sz w:val="24"/>
        </w:rPr>
        <w:t xml:space="preserve"> видів економічної активності в громаді.</w:t>
      </w:r>
    </w:p>
    <w:p w14:paraId="52BFBB3F" w14:textId="77777777" w:rsidR="007E4261" w:rsidRDefault="007E4261" w:rsidP="00382C7A">
      <w:pPr>
        <w:suppressAutoHyphens/>
        <w:spacing w:before="240" w:after="0" w:line="240" w:lineRule="auto"/>
        <w:ind w:left="851"/>
        <w:jc w:val="both"/>
        <w:rPr>
          <w:rFonts w:cstheme="minorHAnsi"/>
          <w:noProof w:val="0"/>
          <w:sz w:val="24"/>
        </w:rPr>
      </w:pPr>
      <w:r w:rsidRPr="0049765E">
        <w:rPr>
          <w:rFonts w:cstheme="minorHAnsi"/>
          <w:b/>
          <w:noProof w:val="0"/>
          <w:color w:val="2E74B5" w:themeColor="accent1" w:themeShade="BF"/>
          <w:sz w:val="24"/>
          <w:u w:val="single"/>
        </w:rPr>
        <w:t>Операційна ціль 1.4.</w:t>
      </w:r>
      <w:r w:rsidRPr="006444F9">
        <w:rPr>
          <w:rFonts w:cstheme="minorHAnsi"/>
          <w:noProof w:val="0"/>
          <w:sz w:val="24"/>
        </w:rPr>
        <w:t xml:space="preserve"> 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p w14:paraId="207F311C" w14:textId="77777777" w:rsidR="007E4261" w:rsidRDefault="007E4261" w:rsidP="00382C7A">
      <w:pPr>
        <w:suppressAutoHyphens/>
        <w:spacing w:before="240" w:after="0" w:line="240" w:lineRule="auto"/>
        <w:ind w:left="851"/>
        <w:jc w:val="both"/>
        <w:rPr>
          <w:rFonts w:cstheme="minorHAnsi"/>
          <w:noProof w:val="0"/>
          <w:sz w:val="24"/>
        </w:rPr>
      </w:pPr>
      <w:r w:rsidRPr="0049765E">
        <w:rPr>
          <w:rFonts w:cstheme="minorHAnsi"/>
          <w:b/>
          <w:noProof w:val="0"/>
          <w:color w:val="2E74B5" w:themeColor="accent1" w:themeShade="BF"/>
          <w:sz w:val="24"/>
          <w:u w:val="single"/>
        </w:rPr>
        <w:t>Операційна ціль 1.5.</w:t>
      </w:r>
      <w:r w:rsidR="00C967FE" w:rsidRPr="006444F9">
        <w:rPr>
          <w:rFonts w:cstheme="minorHAnsi"/>
          <w:b/>
          <w:noProof w:val="0"/>
          <w:sz w:val="24"/>
        </w:rPr>
        <w:t xml:space="preserve"> </w:t>
      </w:r>
      <w:r w:rsidRPr="006444F9">
        <w:rPr>
          <w:rFonts w:cstheme="minorHAnsi"/>
          <w:noProof w:val="0"/>
          <w:sz w:val="24"/>
        </w:rPr>
        <w:t xml:space="preserve">Збереження навколишнього природного середовища як важливого </w:t>
      </w:r>
      <w:r w:rsidR="006E47BC" w:rsidRPr="006444F9">
        <w:rPr>
          <w:rFonts w:cstheme="minorHAnsi"/>
          <w:noProof w:val="0"/>
          <w:sz w:val="24"/>
        </w:rPr>
        <w:t>підґрунтя</w:t>
      </w:r>
      <w:r w:rsidRPr="006444F9">
        <w:rPr>
          <w:rFonts w:cstheme="minorHAnsi"/>
          <w:noProof w:val="0"/>
          <w:sz w:val="24"/>
        </w:rPr>
        <w:t xml:space="preserve"> для високої якості життя мешканців </w:t>
      </w:r>
      <w:r w:rsidR="00432841" w:rsidRPr="00432841">
        <w:rPr>
          <w:rFonts w:cstheme="minorHAnsi"/>
          <w:noProof w:val="0"/>
          <w:sz w:val="24"/>
        </w:rPr>
        <w:t xml:space="preserve">і мешканок </w:t>
      </w:r>
      <w:r w:rsidRPr="006444F9">
        <w:rPr>
          <w:rFonts w:cstheme="minorHAnsi"/>
          <w:noProof w:val="0"/>
          <w:sz w:val="24"/>
        </w:rPr>
        <w:t>та економічного розвитку.</w:t>
      </w:r>
    </w:p>
    <w:p w14:paraId="4A8BD51D" w14:textId="77777777" w:rsidR="00064319" w:rsidRDefault="00975AF4" w:rsidP="005D7459">
      <w:pPr>
        <w:pStyle w:val="Podstawowy"/>
        <w:spacing w:before="240" w:line="240" w:lineRule="auto"/>
        <w:ind w:left="426" w:firstLine="0"/>
        <w:rPr>
          <w:rFonts w:asciiTheme="minorHAnsi" w:eastAsia="Times New Roman" w:hAnsiTheme="minorHAnsi" w:cstheme="minorHAnsi"/>
          <w:noProof w:val="0"/>
          <w:lang w:val="uk-UA"/>
        </w:rPr>
      </w:pPr>
      <w:r w:rsidRPr="00C9628D">
        <w:rPr>
          <w:rFonts w:asciiTheme="minorHAnsi" w:eastAsia="Times New Roman" w:hAnsiTheme="minorHAnsi" w:cstheme="minorHAnsi"/>
          <w:b/>
          <w:noProof w:val="0"/>
          <w:sz w:val="28"/>
          <w:szCs w:val="28"/>
          <w:u w:val="thick" w:color="0070C0"/>
          <w:lang w:val="uk-UA"/>
        </w:rPr>
        <w:t>Стратегічна ціль</w:t>
      </w:r>
      <w:r w:rsidR="00EC001B" w:rsidRPr="00C9628D">
        <w:rPr>
          <w:rFonts w:asciiTheme="minorHAnsi" w:eastAsia="Times New Roman" w:hAnsiTheme="minorHAnsi" w:cstheme="minorHAnsi"/>
          <w:b/>
          <w:noProof w:val="0"/>
          <w:sz w:val="28"/>
          <w:szCs w:val="28"/>
          <w:u w:val="thick" w:color="0070C0"/>
          <w:lang w:val="uk-UA"/>
        </w:rPr>
        <w:t xml:space="preserve"> 2:</w:t>
      </w:r>
      <w:r w:rsidR="00EC001B" w:rsidRPr="006444F9">
        <w:rPr>
          <w:rFonts w:asciiTheme="minorHAnsi" w:eastAsia="Times New Roman" w:hAnsiTheme="minorHAnsi" w:cstheme="minorHAnsi"/>
          <w:b/>
          <w:noProof w:val="0"/>
          <w:lang w:val="uk-UA"/>
        </w:rPr>
        <w:t xml:space="preserve"> </w:t>
      </w:r>
      <w:r w:rsidRPr="006444F9">
        <w:rPr>
          <w:rFonts w:asciiTheme="minorHAnsi" w:eastAsia="Times New Roman" w:hAnsiTheme="minorHAnsi" w:cstheme="minorHAnsi"/>
          <w:noProof w:val="0"/>
          <w:lang w:val="uk-UA"/>
        </w:rPr>
        <w:t xml:space="preserve">Згуртована спільнота здорових, добре освічених людей співпрацює для спільного блага, створює </w:t>
      </w:r>
      <w:r w:rsidR="006E47BC" w:rsidRPr="006444F9">
        <w:rPr>
          <w:rFonts w:asciiTheme="minorHAnsi" w:eastAsia="Times New Roman" w:hAnsiTheme="minorHAnsi" w:cstheme="minorHAnsi"/>
          <w:noProof w:val="0"/>
          <w:lang w:val="uk-UA"/>
        </w:rPr>
        <w:t>можливості</w:t>
      </w:r>
      <w:r w:rsidRPr="006444F9">
        <w:rPr>
          <w:rFonts w:asciiTheme="minorHAnsi" w:eastAsia="Times New Roman" w:hAnsiTheme="minorHAnsi" w:cstheme="minorHAnsi"/>
          <w:noProof w:val="0"/>
          <w:lang w:val="uk-UA"/>
        </w:rPr>
        <w:t xml:space="preserve"> для комфортного життя та самореалізації</w:t>
      </w:r>
      <w:r w:rsidR="005D7459" w:rsidRPr="005D7459">
        <w:rPr>
          <w:rFonts w:asciiTheme="minorHAnsi" w:eastAsia="Times New Roman" w:hAnsiTheme="minorHAnsi" w:cstheme="minorHAnsi"/>
          <w:noProof w:val="0"/>
          <w:lang w:val="uk-UA"/>
        </w:rPr>
        <w:t xml:space="preserve"> з урахуванням гендерних</w:t>
      </w:r>
      <w:r w:rsidR="005D7459">
        <w:rPr>
          <w:rFonts w:asciiTheme="minorHAnsi" w:eastAsia="Times New Roman" w:hAnsiTheme="minorHAnsi" w:cstheme="minorHAnsi"/>
          <w:noProof w:val="0"/>
          <w:lang w:val="uk-UA"/>
        </w:rPr>
        <w:t xml:space="preserve"> потреб та</w:t>
      </w:r>
      <w:r w:rsidR="005D7459" w:rsidRPr="005D7459">
        <w:rPr>
          <w:rFonts w:asciiTheme="minorHAnsi" w:eastAsia="Times New Roman" w:hAnsiTheme="minorHAnsi" w:cstheme="minorHAnsi"/>
          <w:noProof w:val="0"/>
          <w:lang w:val="uk-UA"/>
        </w:rPr>
        <w:t xml:space="preserve"> </w:t>
      </w:r>
      <w:r w:rsidR="005D7459">
        <w:rPr>
          <w:rFonts w:asciiTheme="minorHAnsi" w:eastAsia="Times New Roman" w:hAnsiTheme="minorHAnsi" w:cstheme="minorHAnsi"/>
          <w:noProof w:val="0"/>
          <w:lang w:val="uk-UA"/>
        </w:rPr>
        <w:t>особливостей</w:t>
      </w:r>
      <w:r w:rsidRPr="006444F9">
        <w:rPr>
          <w:rFonts w:asciiTheme="minorHAnsi" w:eastAsia="Times New Roman" w:hAnsiTheme="minorHAnsi" w:cstheme="minorHAnsi"/>
          <w:noProof w:val="0"/>
          <w:lang w:val="uk-UA"/>
        </w:rPr>
        <w:t>.</w:t>
      </w:r>
      <w:r w:rsidR="005D7459">
        <w:rPr>
          <w:rFonts w:asciiTheme="minorHAnsi" w:eastAsia="Times New Roman" w:hAnsiTheme="minorHAnsi" w:cstheme="minorHAnsi"/>
          <w:noProof w:val="0"/>
          <w:lang w:val="uk-UA"/>
        </w:rPr>
        <w:t xml:space="preserve"> </w:t>
      </w:r>
    </w:p>
    <w:p w14:paraId="717BA07C" w14:textId="77777777" w:rsidR="00A2734B" w:rsidRDefault="00975AF4" w:rsidP="00382C7A">
      <w:pPr>
        <w:pStyle w:val="af"/>
        <w:jc w:val="both"/>
        <w:rPr>
          <w:rFonts w:cstheme="minorHAnsi"/>
          <w:sz w:val="24"/>
          <w:szCs w:val="24"/>
          <w:lang w:val="uk-UA"/>
        </w:rPr>
      </w:pPr>
      <w:r w:rsidRPr="0049765E">
        <w:rPr>
          <w:rFonts w:cstheme="minorHAnsi"/>
          <w:b/>
          <w:color w:val="2E74B5" w:themeColor="accent1" w:themeShade="BF"/>
          <w:sz w:val="24"/>
          <w:u w:val="single"/>
          <w:lang w:val="uk-UA"/>
        </w:rPr>
        <w:t>Операційна ціль</w:t>
      </w:r>
      <w:r w:rsidR="006E47BC" w:rsidRPr="0049765E">
        <w:rPr>
          <w:rFonts w:cstheme="minorHAnsi"/>
          <w:b/>
          <w:color w:val="2E74B5" w:themeColor="accent1" w:themeShade="BF"/>
          <w:sz w:val="24"/>
          <w:u w:val="single"/>
          <w:lang w:val="uk-UA"/>
        </w:rPr>
        <w:t xml:space="preserve"> </w:t>
      </w:r>
      <w:r w:rsidR="00254F9B" w:rsidRPr="0049765E">
        <w:rPr>
          <w:rFonts w:cstheme="minorHAnsi"/>
          <w:b/>
          <w:color w:val="2E74B5" w:themeColor="accent1" w:themeShade="BF"/>
          <w:sz w:val="24"/>
          <w:u w:val="single"/>
          <w:lang w:val="uk-UA"/>
        </w:rPr>
        <w:t>2.1.</w:t>
      </w:r>
      <w:r w:rsidR="00C967FE" w:rsidRPr="006444F9">
        <w:rPr>
          <w:rFonts w:cstheme="minorHAnsi"/>
          <w:b/>
          <w:sz w:val="24"/>
          <w:szCs w:val="24"/>
          <w:lang w:val="uk-UA"/>
        </w:rPr>
        <w:t xml:space="preserve"> </w:t>
      </w:r>
      <w:r w:rsidRPr="006444F9">
        <w:rPr>
          <w:rFonts w:cstheme="minorHAnsi"/>
          <w:sz w:val="24"/>
          <w:szCs w:val="24"/>
          <w:lang w:val="uk-UA"/>
        </w:rPr>
        <w:t>Підвищення інституційної спроможності та кадрового потенціалу органів місцевого самоврядування на засадах вдалого управління</w:t>
      </w:r>
      <w:r w:rsidR="00B32079" w:rsidRPr="006444F9">
        <w:rPr>
          <w:rFonts w:cstheme="minorHAnsi"/>
          <w:sz w:val="24"/>
          <w:szCs w:val="24"/>
          <w:lang w:val="uk-UA"/>
        </w:rPr>
        <w:t>.</w:t>
      </w:r>
    </w:p>
    <w:p w14:paraId="2EC8A4EB" w14:textId="77777777" w:rsidR="00F41B27" w:rsidRDefault="00975AF4" w:rsidP="00382C7A">
      <w:pPr>
        <w:pStyle w:val="af"/>
        <w:jc w:val="both"/>
        <w:rPr>
          <w:rFonts w:cstheme="minorHAnsi"/>
          <w:sz w:val="24"/>
          <w:szCs w:val="24"/>
          <w:lang w:val="uk-UA"/>
        </w:rPr>
      </w:pPr>
      <w:r w:rsidRPr="0049765E">
        <w:rPr>
          <w:rFonts w:cstheme="minorHAnsi"/>
          <w:b/>
          <w:color w:val="2E74B5" w:themeColor="accent1" w:themeShade="BF"/>
          <w:sz w:val="24"/>
          <w:u w:val="single"/>
          <w:lang w:val="uk-UA"/>
        </w:rPr>
        <w:t>Операційна ціль</w:t>
      </w:r>
      <w:r w:rsidR="006E47BC" w:rsidRPr="0049765E">
        <w:rPr>
          <w:rFonts w:cstheme="minorHAnsi"/>
          <w:b/>
          <w:color w:val="2E74B5" w:themeColor="accent1" w:themeShade="BF"/>
          <w:sz w:val="24"/>
          <w:u w:val="single"/>
          <w:lang w:val="uk-UA"/>
        </w:rPr>
        <w:t xml:space="preserve"> </w:t>
      </w:r>
      <w:r w:rsidR="00F41B27" w:rsidRPr="0049765E">
        <w:rPr>
          <w:rFonts w:cstheme="minorHAnsi"/>
          <w:b/>
          <w:color w:val="2E74B5" w:themeColor="accent1" w:themeShade="BF"/>
          <w:sz w:val="24"/>
          <w:u w:val="single"/>
          <w:lang w:val="uk-UA"/>
        </w:rPr>
        <w:t>2.2.</w:t>
      </w:r>
      <w:r w:rsidR="00C967FE" w:rsidRPr="006444F9">
        <w:rPr>
          <w:rFonts w:cstheme="minorHAnsi"/>
          <w:b/>
          <w:sz w:val="24"/>
          <w:szCs w:val="24"/>
          <w:lang w:val="uk-UA"/>
        </w:rPr>
        <w:t xml:space="preserve"> </w:t>
      </w:r>
      <w:r w:rsidR="00432841" w:rsidRPr="00432841">
        <w:rPr>
          <w:rFonts w:cstheme="minorHAnsi"/>
          <w:sz w:val="24"/>
          <w:szCs w:val="24"/>
          <w:lang w:val="uk-UA"/>
        </w:rPr>
        <w:t xml:space="preserve">Підвищення активності мешканців та мешканок, розвиток самоорганізації </w:t>
      </w:r>
      <w:r w:rsidR="00432841" w:rsidRPr="006632BA">
        <w:rPr>
          <w:rFonts w:cstheme="minorHAnsi"/>
          <w:sz w:val="24"/>
          <w:szCs w:val="24"/>
          <w:lang w:val="uk-UA"/>
        </w:rPr>
        <w:t>населення</w:t>
      </w:r>
      <w:r w:rsidR="00432841">
        <w:rPr>
          <w:rFonts w:cstheme="minorHAnsi"/>
          <w:sz w:val="24"/>
          <w:szCs w:val="24"/>
          <w:lang w:val="uk-UA"/>
        </w:rPr>
        <w:t xml:space="preserve"> </w:t>
      </w:r>
      <w:r w:rsidR="00432841" w:rsidRPr="00432841">
        <w:rPr>
          <w:rFonts w:cstheme="minorHAnsi"/>
          <w:sz w:val="24"/>
          <w:szCs w:val="24"/>
          <w:lang w:val="uk-UA"/>
        </w:rPr>
        <w:t>та організацій громадянського суспільства.</w:t>
      </w:r>
    </w:p>
    <w:p w14:paraId="626B8630" w14:textId="77777777" w:rsidR="00432841" w:rsidRDefault="00975AF4" w:rsidP="00382C7A">
      <w:pPr>
        <w:pStyle w:val="af"/>
        <w:jc w:val="both"/>
        <w:rPr>
          <w:rFonts w:cstheme="minorHAnsi"/>
          <w:sz w:val="24"/>
          <w:szCs w:val="24"/>
          <w:lang w:val="uk-UA"/>
        </w:rPr>
      </w:pPr>
      <w:r w:rsidRPr="0049765E">
        <w:rPr>
          <w:rFonts w:cstheme="minorHAnsi"/>
          <w:b/>
          <w:color w:val="2E74B5" w:themeColor="accent1" w:themeShade="BF"/>
          <w:sz w:val="24"/>
          <w:u w:val="single"/>
          <w:lang w:val="uk-UA"/>
        </w:rPr>
        <w:t>Операційна ціль</w:t>
      </w:r>
      <w:r w:rsidR="006E47BC" w:rsidRPr="0049765E">
        <w:rPr>
          <w:rFonts w:cstheme="minorHAnsi"/>
          <w:b/>
          <w:color w:val="2E74B5" w:themeColor="accent1" w:themeShade="BF"/>
          <w:sz w:val="24"/>
          <w:u w:val="single"/>
          <w:lang w:val="uk-UA"/>
        </w:rPr>
        <w:t xml:space="preserve"> </w:t>
      </w:r>
      <w:r w:rsidR="00F41B27" w:rsidRPr="0049765E">
        <w:rPr>
          <w:rFonts w:cstheme="minorHAnsi"/>
          <w:b/>
          <w:color w:val="2E74B5" w:themeColor="accent1" w:themeShade="BF"/>
          <w:sz w:val="24"/>
          <w:u w:val="single"/>
          <w:lang w:val="uk-UA"/>
        </w:rPr>
        <w:t>2.3.</w:t>
      </w:r>
      <w:r w:rsidR="00C967FE" w:rsidRPr="006444F9">
        <w:rPr>
          <w:rFonts w:cstheme="minorHAnsi"/>
          <w:b/>
          <w:sz w:val="24"/>
          <w:szCs w:val="24"/>
          <w:lang w:val="uk-UA"/>
        </w:rPr>
        <w:t xml:space="preserve"> </w:t>
      </w:r>
      <w:r w:rsidR="00432841" w:rsidRPr="00432841">
        <w:rPr>
          <w:rFonts w:cstheme="minorHAnsi"/>
          <w:sz w:val="24"/>
          <w:szCs w:val="24"/>
          <w:lang w:val="uk-UA"/>
        </w:rPr>
        <w:t>Створення умов для високоякісних освіти, культури та творчої активності мешканців та мешканок.</w:t>
      </w:r>
    </w:p>
    <w:p w14:paraId="5207CFD4" w14:textId="77777777" w:rsidR="003A4723" w:rsidRPr="006632BA" w:rsidRDefault="00975AF4" w:rsidP="00382C7A">
      <w:pPr>
        <w:pStyle w:val="af"/>
        <w:jc w:val="both"/>
        <w:rPr>
          <w:rFonts w:cstheme="minorHAnsi"/>
          <w:sz w:val="24"/>
          <w:szCs w:val="24"/>
          <w:lang w:val="uk-UA"/>
        </w:rPr>
      </w:pPr>
      <w:r w:rsidRPr="0049765E">
        <w:rPr>
          <w:rFonts w:cstheme="minorHAnsi"/>
          <w:b/>
          <w:color w:val="2E74B5" w:themeColor="accent1" w:themeShade="BF"/>
          <w:sz w:val="24"/>
          <w:u w:val="single"/>
          <w:lang w:val="uk-UA"/>
        </w:rPr>
        <w:t xml:space="preserve">Операційна ціль </w:t>
      </w:r>
      <w:r w:rsidR="00F41B27" w:rsidRPr="0049765E">
        <w:rPr>
          <w:rFonts w:cstheme="minorHAnsi"/>
          <w:b/>
          <w:color w:val="2E74B5" w:themeColor="accent1" w:themeShade="BF"/>
          <w:sz w:val="24"/>
          <w:u w:val="single"/>
          <w:lang w:val="uk-UA"/>
        </w:rPr>
        <w:t>2.4.</w:t>
      </w:r>
      <w:r w:rsidR="00C967FE" w:rsidRPr="006444F9">
        <w:rPr>
          <w:rFonts w:cstheme="minorHAnsi"/>
          <w:b/>
          <w:sz w:val="24"/>
          <w:szCs w:val="24"/>
          <w:lang w:val="uk-UA"/>
        </w:rPr>
        <w:t xml:space="preserve"> </w:t>
      </w:r>
      <w:r w:rsidRPr="006444F9">
        <w:rPr>
          <w:rFonts w:cstheme="minorHAnsi"/>
          <w:sz w:val="24"/>
          <w:szCs w:val="24"/>
          <w:lang w:val="uk-UA"/>
        </w:rPr>
        <w:t xml:space="preserve">Заохочення </w:t>
      </w:r>
      <w:r w:rsidRPr="006632BA">
        <w:rPr>
          <w:rFonts w:cstheme="minorHAnsi"/>
          <w:sz w:val="24"/>
          <w:szCs w:val="24"/>
          <w:lang w:val="uk-UA"/>
        </w:rPr>
        <w:t xml:space="preserve">фахівців </w:t>
      </w:r>
      <w:r w:rsidR="00432841" w:rsidRPr="006632BA">
        <w:rPr>
          <w:rFonts w:cstheme="minorHAnsi"/>
          <w:sz w:val="24"/>
          <w:szCs w:val="24"/>
          <w:lang w:val="uk-UA"/>
        </w:rPr>
        <w:t xml:space="preserve">і фахівчинь </w:t>
      </w:r>
      <w:r w:rsidRPr="006632BA">
        <w:rPr>
          <w:rFonts w:cstheme="minorHAnsi"/>
          <w:sz w:val="24"/>
          <w:szCs w:val="24"/>
          <w:lang w:val="uk-UA"/>
        </w:rPr>
        <w:t>різних</w:t>
      </w:r>
      <w:r w:rsidR="00DD45C5" w:rsidRPr="006632BA">
        <w:rPr>
          <w:rFonts w:cstheme="minorHAnsi"/>
          <w:sz w:val="24"/>
          <w:szCs w:val="24"/>
          <w:lang w:val="uk-UA"/>
        </w:rPr>
        <w:t xml:space="preserve"> спеціальностей, а також молоді</w:t>
      </w:r>
      <w:r w:rsidR="00D56739" w:rsidRPr="006632BA">
        <w:rPr>
          <w:rFonts w:cstheme="minorHAnsi"/>
          <w:sz w:val="24"/>
          <w:szCs w:val="24"/>
          <w:lang w:val="uk-UA"/>
        </w:rPr>
        <w:t xml:space="preserve"> </w:t>
      </w:r>
      <w:r w:rsidRPr="006632BA">
        <w:rPr>
          <w:rFonts w:cstheme="minorHAnsi"/>
          <w:sz w:val="24"/>
          <w:szCs w:val="24"/>
          <w:lang w:val="uk-UA"/>
        </w:rPr>
        <w:t>до життя та роботи в громаді</w:t>
      </w:r>
      <w:r w:rsidR="00B32079" w:rsidRPr="006632BA">
        <w:rPr>
          <w:rFonts w:cstheme="minorHAnsi"/>
          <w:sz w:val="24"/>
          <w:szCs w:val="24"/>
          <w:lang w:val="uk-UA"/>
        </w:rPr>
        <w:t>.</w:t>
      </w:r>
      <w:r w:rsidR="003A4723" w:rsidRPr="006632BA">
        <w:rPr>
          <w:rFonts w:cstheme="minorHAnsi"/>
          <w:sz w:val="24"/>
          <w:szCs w:val="24"/>
          <w:lang w:val="uk-UA"/>
        </w:rPr>
        <w:t xml:space="preserve"> </w:t>
      </w:r>
    </w:p>
    <w:p w14:paraId="10BCE38A" w14:textId="77777777" w:rsidR="00F41B27" w:rsidRDefault="00975AF4" w:rsidP="00382C7A">
      <w:pPr>
        <w:pStyle w:val="af"/>
        <w:jc w:val="both"/>
        <w:rPr>
          <w:rFonts w:cstheme="minorHAnsi"/>
          <w:sz w:val="24"/>
          <w:szCs w:val="24"/>
          <w:lang w:val="uk-UA"/>
        </w:rPr>
      </w:pPr>
      <w:r w:rsidRPr="006632BA">
        <w:rPr>
          <w:rFonts w:cstheme="minorHAnsi"/>
          <w:b/>
          <w:color w:val="2E74B5" w:themeColor="accent1" w:themeShade="BF"/>
          <w:sz w:val="24"/>
          <w:u w:val="single"/>
          <w:lang w:val="uk-UA"/>
        </w:rPr>
        <w:lastRenderedPageBreak/>
        <w:t xml:space="preserve">Операційна ціль </w:t>
      </w:r>
      <w:r w:rsidR="00F41B27" w:rsidRPr="006632BA">
        <w:rPr>
          <w:rFonts w:cstheme="minorHAnsi"/>
          <w:b/>
          <w:color w:val="2E74B5" w:themeColor="accent1" w:themeShade="BF"/>
          <w:sz w:val="24"/>
          <w:u w:val="single"/>
          <w:lang w:val="uk-UA"/>
        </w:rPr>
        <w:t>2.5.</w:t>
      </w:r>
      <w:r w:rsidR="00C967FE" w:rsidRPr="006632BA">
        <w:rPr>
          <w:rFonts w:cstheme="minorHAnsi"/>
          <w:b/>
          <w:sz w:val="24"/>
          <w:szCs w:val="24"/>
          <w:lang w:val="uk-UA"/>
        </w:rPr>
        <w:t xml:space="preserve"> </w:t>
      </w:r>
      <w:r w:rsidR="00DD45C5" w:rsidRPr="006632BA">
        <w:rPr>
          <w:rFonts w:cstheme="minorHAnsi"/>
          <w:sz w:val="24"/>
          <w:szCs w:val="24"/>
          <w:lang w:val="uk-UA"/>
        </w:rPr>
        <w:t>Створення умов для функціонування ефективної сфери охорони здоров’я, популяризації здорового способу життя</w:t>
      </w:r>
      <w:r w:rsidR="00DD45C5" w:rsidRPr="00DD45C5">
        <w:rPr>
          <w:rFonts w:cstheme="minorHAnsi"/>
          <w:sz w:val="24"/>
          <w:szCs w:val="24"/>
          <w:lang w:val="uk-UA"/>
        </w:rPr>
        <w:t xml:space="preserve"> та спортивної активності населення з урахуванням гендерних аспектів.</w:t>
      </w:r>
    </w:p>
    <w:p w14:paraId="3971F1B6" w14:textId="77777777" w:rsidR="00C10584" w:rsidRDefault="00975AF4" w:rsidP="00D443C7">
      <w:pPr>
        <w:pStyle w:val="af"/>
        <w:jc w:val="both"/>
        <w:rPr>
          <w:rFonts w:cstheme="minorHAnsi"/>
          <w:sz w:val="24"/>
          <w:szCs w:val="24"/>
          <w:lang w:val="uk-UA"/>
        </w:rPr>
      </w:pPr>
      <w:r w:rsidRPr="0049765E">
        <w:rPr>
          <w:rFonts w:cstheme="minorHAnsi"/>
          <w:b/>
          <w:color w:val="2E74B5" w:themeColor="accent1" w:themeShade="BF"/>
          <w:sz w:val="24"/>
          <w:u w:val="single"/>
          <w:lang w:val="uk-UA"/>
        </w:rPr>
        <w:t xml:space="preserve">Операційна ціль </w:t>
      </w:r>
      <w:r w:rsidR="00C10584" w:rsidRPr="0049765E">
        <w:rPr>
          <w:rFonts w:cstheme="minorHAnsi"/>
          <w:b/>
          <w:color w:val="2E74B5" w:themeColor="accent1" w:themeShade="BF"/>
          <w:sz w:val="24"/>
          <w:u w:val="single"/>
          <w:lang w:val="uk-UA"/>
        </w:rPr>
        <w:t>2.6.</w:t>
      </w:r>
      <w:r w:rsidR="00C967FE" w:rsidRPr="006444F9">
        <w:rPr>
          <w:rFonts w:cstheme="minorHAnsi"/>
          <w:b/>
          <w:sz w:val="24"/>
          <w:szCs w:val="24"/>
          <w:lang w:val="uk-UA"/>
        </w:rPr>
        <w:t xml:space="preserve"> </w:t>
      </w:r>
      <w:r w:rsidR="00DD45C5" w:rsidRPr="00432841">
        <w:rPr>
          <w:rFonts w:cstheme="minorHAnsi"/>
          <w:sz w:val="24"/>
          <w:szCs w:val="24"/>
          <w:lang w:val="uk-UA"/>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урахуванням гендерних аспектів.</w:t>
      </w:r>
    </w:p>
    <w:p w14:paraId="63529F05" w14:textId="77777777" w:rsidR="00EA57D3" w:rsidRDefault="00EA57D3" w:rsidP="00EA57D3">
      <w:pPr>
        <w:pStyle w:val="af"/>
        <w:jc w:val="both"/>
        <w:rPr>
          <w:rFonts w:cstheme="minorHAnsi"/>
          <w:sz w:val="24"/>
          <w:szCs w:val="24"/>
          <w:lang w:val="uk-UA"/>
        </w:rPr>
      </w:pPr>
      <w:r>
        <w:rPr>
          <w:rFonts w:cstheme="minorHAnsi"/>
          <w:b/>
          <w:color w:val="2E74B5" w:themeColor="accent1" w:themeShade="BF"/>
          <w:sz w:val="24"/>
          <w:u w:val="single"/>
          <w:lang w:val="uk-UA"/>
        </w:rPr>
        <w:t>Операційна ціль 2.7</w:t>
      </w:r>
      <w:r w:rsidRPr="00EA57D3">
        <w:rPr>
          <w:rFonts w:cstheme="minorHAnsi"/>
          <w:b/>
          <w:color w:val="2E74B5" w:themeColor="accent1" w:themeShade="BF"/>
          <w:sz w:val="24"/>
          <w:u w:val="single"/>
          <w:lang w:val="uk-UA"/>
        </w:rPr>
        <w:t>.</w:t>
      </w:r>
      <w:r w:rsidRPr="00EA57D3">
        <w:rPr>
          <w:rFonts w:cstheme="minorHAnsi"/>
          <w:sz w:val="24"/>
          <w:szCs w:val="24"/>
          <w:lang w:val="uk-UA"/>
        </w:rPr>
        <w:t xml:space="preserve"> </w:t>
      </w:r>
      <w:r>
        <w:rPr>
          <w:rFonts w:cstheme="minorHAnsi"/>
          <w:sz w:val="24"/>
          <w:szCs w:val="24"/>
          <w:lang w:val="uk-UA"/>
        </w:rPr>
        <w:t>Д</w:t>
      </w:r>
      <w:r w:rsidRPr="003A4723">
        <w:rPr>
          <w:rFonts w:cstheme="minorHAnsi"/>
          <w:sz w:val="24"/>
          <w:szCs w:val="24"/>
          <w:lang w:val="uk-UA"/>
        </w:rPr>
        <w:t>осягнення ґендерної рівності та соціальної справедливості</w:t>
      </w:r>
      <w:r w:rsidRPr="00EA57D3">
        <w:t xml:space="preserve"> </w:t>
      </w:r>
      <w:r w:rsidRPr="00EA57D3">
        <w:rPr>
          <w:rFonts w:cstheme="minorHAnsi"/>
          <w:sz w:val="24"/>
          <w:szCs w:val="24"/>
          <w:lang w:val="uk-UA"/>
        </w:rPr>
        <w:t xml:space="preserve">в усіх сферах життя, включаючи політику, економіку, культуру тощо. </w:t>
      </w:r>
    </w:p>
    <w:p w14:paraId="73AB5CBA" w14:textId="77777777" w:rsidR="000F5C28" w:rsidRDefault="00975AF4" w:rsidP="00CB269B">
      <w:pPr>
        <w:pStyle w:val="Podstawowy"/>
        <w:spacing w:before="240" w:line="240" w:lineRule="auto"/>
        <w:ind w:left="567" w:firstLine="0"/>
        <w:rPr>
          <w:rFonts w:asciiTheme="minorHAnsi" w:eastAsia="Times New Roman" w:hAnsiTheme="minorHAnsi" w:cstheme="minorHAnsi"/>
          <w:noProof w:val="0"/>
          <w:lang w:val="uk-UA"/>
        </w:rPr>
      </w:pPr>
      <w:r w:rsidRPr="00C9628D">
        <w:rPr>
          <w:rFonts w:asciiTheme="minorHAnsi" w:eastAsia="Times New Roman" w:hAnsiTheme="minorHAnsi" w:cstheme="minorHAnsi"/>
          <w:b/>
          <w:noProof w:val="0"/>
          <w:sz w:val="28"/>
          <w:szCs w:val="28"/>
          <w:u w:val="thick" w:color="0070C0"/>
          <w:lang w:val="uk-UA"/>
        </w:rPr>
        <w:t xml:space="preserve">Стратегічна ціль </w:t>
      </w:r>
      <w:r w:rsidR="00EC001B" w:rsidRPr="00C9628D">
        <w:rPr>
          <w:rFonts w:asciiTheme="minorHAnsi" w:eastAsia="Times New Roman" w:hAnsiTheme="minorHAnsi" w:cstheme="minorHAnsi"/>
          <w:b/>
          <w:noProof w:val="0"/>
          <w:sz w:val="28"/>
          <w:szCs w:val="28"/>
          <w:u w:val="thick" w:color="0070C0"/>
          <w:lang w:val="uk-UA"/>
        </w:rPr>
        <w:t>3:</w:t>
      </w:r>
      <w:r w:rsidR="00EC001B" w:rsidRPr="006444F9">
        <w:rPr>
          <w:rFonts w:asciiTheme="minorHAnsi" w:eastAsia="Times New Roman" w:hAnsiTheme="minorHAnsi" w:cstheme="minorHAnsi"/>
          <w:b/>
          <w:noProof w:val="0"/>
          <w:lang w:val="uk-UA"/>
        </w:rPr>
        <w:t xml:space="preserve"> </w:t>
      </w:r>
      <w:r w:rsidR="008C6045" w:rsidRPr="006444F9">
        <w:rPr>
          <w:rFonts w:asciiTheme="minorHAnsi" w:eastAsia="Times New Roman" w:hAnsiTheme="minorHAnsi" w:cstheme="minorHAnsi"/>
          <w:noProof w:val="0"/>
          <w:lang w:val="uk-UA"/>
        </w:rPr>
        <w:t>Громада гарантує</w:t>
      </w:r>
      <w:r w:rsidRPr="006444F9">
        <w:rPr>
          <w:rFonts w:asciiTheme="minorHAnsi" w:eastAsia="Times New Roman" w:hAnsiTheme="minorHAnsi" w:cstheme="minorHAnsi"/>
          <w:noProof w:val="0"/>
          <w:lang w:val="uk-UA"/>
        </w:rPr>
        <w:t xml:space="preserve"> мешканцям</w:t>
      </w:r>
      <w:r w:rsidR="002342A5">
        <w:rPr>
          <w:rFonts w:asciiTheme="minorHAnsi" w:eastAsia="Times New Roman" w:hAnsiTheme="minorHAnsi" w:cstheme="minorHAnsi"/>
          <w:noProof w:val="0"/>
          <w:lang w:val="uk-UA"/>
        </w:rPr>
        <w:t xml:space="preserve"> та мешканкам</w:t>
      </w:r>
      <w:r w:rsidRPr="006444F9">
        <w:rPr>
          <w:rFonts w:asciiTheme="minorHAnsi" w:eastAsia="Times New Roman" w:hAnsiTheme="minorHAnsi" w:cstheme="minorHAnsi"/>
          <w:noProof w:val="0"/>
          <w:lang w:val="uk-UA"/>
        </w:rPr>
        <w:t xml:space="preserve"> надання </w:t>
      </w:r>
      <w:r w:rsidR="008C6045" w:rsidRPr="006444F9">
        <w:rPr>
          <w:rFonts w:asciiTheme="minorHAnsi" w:eastAsia="Times New Roman" w:hAnsiTheme="minorHAnsi" w:cstheme="minorHAnsi"/>
          <w:noProof w:val="0"/>
          <w:lang w:val="uk-UA"/>
        </w:rPr>
        <w:t xml:space="preserve">комунальних </w:t>
      </w:r>
      <w:r w:rsidR="00D56739">
        <w:rPr>
          <w:rFonts w:asciiTheme="minorHAnsi" w:eastAsia="Times New Roman" w:hAnsiTheme="minorHAnsi" w:cstheme="minorHAnsi"/>
          <w:noProof w:val="0"/>
          <w:lang w:val="uk-UA"/>
        </w:rPr>
        <w:t xml:space="preserve">                                       </w:t>
      </w:r>
      <w:r w:rsidR="008C6045" w:rsidRPr="006444F9">
        <w:rPr>
          <w:rFonts w:asciiTheme="minorHAnsi" w:eastAsia="Times New Roman" w:hAnsiTheme="minorHAnsi" w:cstheme="minorHAnsi"/>
          <w:noProof w:val="0"/>
          <w:lang w:val="uk-UA"/>
        </w:rPr>
        <w:t xml:space="preserve">послуг </w:t>
      </w:r>
      <w:r w:rsidRPr="006444F9">
        <w:rPr>
          <w:rFonts w:asciiTheme="minorHAnsi" w:eastAsia="Times New Roman" w:hAnsiTheme="minorHAnsi" w:cstheme="minorHAnsi"/>
          <w:noProof w:val="0"/>
          <w:lang w:val="uk-UA"/>
        </w:rPr>
        <w:t>високої якості, утримує свою</w:t>
      </w:r>
      <w:r w:rsidR="008C6045" w:rsidRPr="006444F9">
        <w:rPr>
          <w:rFonts w:asciiTheme="minorHAnsi" w:eastAsia="Times New Roman" w:hAnsiTheme="minorHAnsi" w:cstheme="minorHAnsi"/>
          <w:noProof w:val="0"/>
          <w:lang w:val="uk-UA"/>
        </w:rPr>
        <w:t xml:space="preserve"> </w:t>
      </w:r>
      <w:r w:rsidRPr="006444F9">
        <w:rPr>
          <w:rFonts w:asciiTheme="minorHAnsi" w:eastAsia="Times New Roman" w:hAnsiTheme="minorHAnsi" w:cstheme="minorHAnsi"/>
          <w:noProof w:val="0"/>
          <w:lang w:val="uk-UA"/>
        </w:rPr>
        <w:t>територію в чистоті та порядку відповідно до принципів природо- та енергозбереження</w:t>
      </w:r>
      <w:r w:rsidR="001974DE" w:rsidRPr="006444F9">
        <w:rPr>
          <w:rFonts w:asciiTheme="minorHAnsi" w:eastAsia="Times New Roman" w:hAnsiTheme="minorHAnsi" w:cstheme="minorHAnsi"/>
          <w:noProof w:val="0"/>
          <w:lang w:val="uk-UA"/>
        </w:rPr>
        <w:t>.</w:t>
      </w:r>
    </w:p>
    <w:p w14:paraId="10114A94" w14:textId="77777777" w:rsidR="00A2734B" w:rsidRDefault="00975AF4" w:rsidP="00A2734B">
      <w:pPr>
        <w:pStyle w:val="af"/>
        <w:rPr>
          <w:rFonts w:cstheme="minorHAnsi"/>
          <w:sz w:val="24"/>
          <w:szCs w:val="24"/>
          <w:lang w:val="uk-UA"/>
        </w:rPr>
      </w:pPr>
      <w:r w:rsidRPr="0049765E">
        <w:rPr>
          <w:rFonts w:cstheme="minorHAnsi"/>
          <w:b/>
          <w:color w:val="2E74B5" w:themeColor="accent1" w:themeShade="BF"/>
          <w:sz w:val="24"/>
          <w:u w:val="single"/>
          <w:lang w:val="uk-UA"/>
        </w:rPr>
        <w:t xml:space="preserve">Операційна ціль </w:t>
      </w:r>
      <w:r w:rsidR="00332AE8" w:rsidRPr="0049765E">
        <w:rPr>
          <w:rFonts w:cstheme="minorHAnsi"/>
          <w:b/>
          <w:color w:val="2E74B5" w:themeColor="accent1" w:themeShade="BF"/>
          <w:sz w:val="24"/>
          <w:u w:val="single"/>
          <w:lang w:val="uk-UA"/>
        </w:rPr>
        <w:t>3.1</w:t>
      </w:r>
      <w:r w:rsidR="00332AE8" w:rsidRPr="006444F9">
        <w:rPr>
          <w:rFonts w:cstheme="minorHAnsi"/>
          <w:b/>
          <w:sz w:val="24"/>
          <w:szCs w:val="24"/>
          <w:lang w:val="uk-UA"/>
        </w:rPr>
        <w:t>.</w:t>
      </w:r>
      <w:r w:rsidR="006E47BC" w:rsidRPr="006444F9">
        <w:rPr>
          <w:rFonts w:cstheme="minorHAnsi"/>
          <w:b/>
          <w:sz w:val="24"/>
          <w:szCs w:val="24"/>
          <w:lang w:val="uk-UA"/>
        </w:rPr>
        <w:t xml:space="preserve"> </w:t>
      </w:r>
      <w:r w:rsidR="003A4723">
        <w:rPr>
          <w:rFonts w:cstheme="minorHAnsi"/>
          <w:sz w:val="24"/>
          <w:szCs w:val="24"/>
          <w:lang w:val="uk-UA"/>
        </w:rPr>
        <w:t xml:space="preserve">Благоустрій населених пунктів, </w:t>
      </w:r>
      <w:r w:rsidRPr="006444F9">
        <w:rPr>
          <w:rFonts w:cstheme="minorHAnsi"/>
          <w:sz w:val="24"/>
          <w:szCs w:val="24"/>
          <w:lang w:val="uk-UA"/>
        </w:rPr>
        <w:t>підтримання чистоти та порядку</w:t>
      </w:r>
      <w:r w:rsidR="00B32079" w:rsidRPr="006444F9">
        <w:rPr>
          <w:rFonts w:cstheme="minorHAnsi"/>
          <w:sz w:val="24"/>
          <w:szCs w:val="24"/>
          <w:lang w:val="uk-UA"/>
        </w:rPr>
        <w:t>.</w:t>
      </w:r>
    </w:p>
    <w:p w14:paraId="0266BEC0" w14:textId="77777777" w:rsidR="003D4E9C" w:rsidRDefault="00975AF4" w:rsidP="00382C7A">
      <w:pPr>
        <w:pStyle w:val="af"/>
        <w:jc w:val="both"/>
        <w:rPr>
          <w:rFonts w:cstheme="minorHAnsi"/>
          <w:sz w:val="24"/>
          <w:szCs w:val="24"/>
          <w:lang w:val="uk-UA"/>
        </w:rPr>
      </w:pPr>
      <w:r w:rsidRPr="0049765E">
        <w:rPr>
          <w:rFonts w:cstheme="minorHAnsi"/>
          <w:b/>
          <w:color w:val="2E74B5" w:themeColor="accent1" w:themeShade="BF"/>
          <w:sz w:val="24"/>
          <w:u w:val="single"/>
          <w:lang w:val="uk-UA"/>
        </w:rPr>
        <w:t xml:space="preserve">Операційна ціль </w:t>
      </w:r>
      <w:r w:rsidR="003D4E9C" w:rsidRPr="0049765E">
        <w:rPr>
          <w:rFonts w:cstheme="minorHAnsi"/>
          <w:b/>
          <w:color w:val="2E74B5" w:themeColor="accent1" w:themeShade="BF"/>
          <w:sz w:val="24"/>
          <w:u w:val="single"/>
          <w:lang w:val="uk-UA"/>
        </w:rPr>
        <w:t>3.2.</w:t>
      </w:r>
      <w:r w:rsidR="003D4E9C" w:rsidRPr="006444F9">
        <w:rPr>
          <w:rFonts w:cstheme="minorHAnsi"/>
          <w:b/>
          <w:sz w:val="24"/>
          <w:szCs w:val="24"/>
          <w:lang w:val="uk-UA"/>
        </w:rPr>
        <w:t xml:space="preserve"> </w:t>
      </w:r>
      <w:r w:rsidR="008C6045" w:rsidRPr="006444F9">
        <w:rPr>
          <w:rFonts w:cstheme="minorHAnsi"/>
          <w:sz w:val="24"/>
          <w:szCs w:val="24"/>
          <w:lang w:val="uk-UA"/>
        </w:rPr>
        <w:t xml:space="preserve">Забезпечення </w:t>
      </w:r>
      <w:r w:rsidRPr="006444F9">
        <w:rPr>
          <w:rFonts w:cstheme="minorHAnsi"/>
          <w:sz w:val="24"/>
          <w:szCs w:val="24"/>
          <w:lang w:val="uk-UA"/>
        </w:rPr>
        <w:t>якісни</w:t>
      </w:r>
      <w:r w:rsidR="008C6045" w:rsidRPr="006444F9">
        <w:rPr>
          <w:rFonts w:cstheme="minorHAnsi"/>
          <w:sz w:val="24"/>
          <w:szCs w:val="24"/>
          <w:lang w:val="uk-UA"/>
        </w:rPr>
        <w:t>ми</w:t>
      </w:r>
      <w:r w:rsidRPr="006444F9">
        <w:rPr>
          <w:rFonts w:cstheme="minorHAnsi"/>
          <w:sz w:val="24"/>
          <w:szCs w:val="24"/>
          <w:lang w:val="uk-UA"/>
        </w:rPr>
        <w:t xml:space="preserve"> до</w:t>
      </w:r>
      <w:r w:rsidR="008C6045" w:rsidRPr="006444F9">
        <w:rPr>
          <w:rFonts w:cstheme="minorHAnsi"/>
          <w:sz w:val="24"/>
          <w:szCs w:val="24"/>
          <w:lang w:val="uk-UA"/>
        </w:rPr>
        <w:t>ро</w:t>
      </w:r>
      <w:r w:rsidRPr="006444F9">
        <w:rPr>
          <w:rFonts w:cstheme="minorHAnsi"/>
          <w:sz w:val="24"/>
          <w:szCs w:val="24"/>
          <w:lang w:val="uk-UA"/>
        </w:rPr>
        <w:t>г</w:t>
      </w:r>
      <w:r w:rsidR="008C6045" w:rsidRPr="006444F9">
        <w:rPr>
          <w:rFonts w:cstheme="minorHAnsi"/>
          <w:sz w:val="24"/>
          <w:szCs w:val="24"/>
          <w:lang w:val="uk-UA"/>
        </w:rPr>
        <w:t>ами</w:t>
      </w:r>
      <w:r w:rsidRPr="006444F9">
        <w:rPr>
          <w:rFonts w:cstheme="minorHAnsi"/>
          <w:sz w:val="24"/>
          <w:szCs w:val="24"/>
          <w:lang w:val="uk-UA"/>
        </w:rPr>
        <w:t xml:space="preserve"> та </w:t>
      </w:r>
      <w:r w:rsidR="008C6045" w:rsidRPr="006444F9">
        <w:rPr>
          <w:rFonts w:cstheme="minorHAnsi"/>
          <w:sz w:val="24"/>
          <w:szCs w:val="24"/>
          <w:lang w:val="uk-UA"/>
        </w:rPr>
        <w:t xml:space="preserve">гарантування </w:t>
      </w:r>
      <w:r w:rsidRPr="006444F9">
        <w:rPr>
          <w:rFonts w:cstheme="minorHAnsi"/>
          <w:sz w:val="24"/>
          <w:szCs w:val="24"/>
          <w:lang w:val="uk-UA"/>
        </w:rPr>
        <w:t xml:space="preserve">безпеки </w:t>
      </w:r>
      <w:r w:rsidR="00D56739">
        <w:rPr>
          <w:rFonts w:cstheme="minorHAnsi"/>
          <w:sz w:val="24"/>
          <w:szCs w:val="24"/>
          <w:lang w:val="uk-UA"/>
        </w:rPr>
        <w:t xml:space="preserve">                      </w:t>
      </w:r>
      <w:r w:rsidRPr="006444F9">
        <w:rPr>
          <w:rFonts w:cstheme="minorHAnsi"/>
          <w:sz w:val="24"/>
          <w:szCs w:val="24"/>
          <w:lang w:val="uk-UA"/>
        </w:rPr>
        <w:t>життя в громаді</w:t>
      </w:r>
      <w:r w:rsidR="00B32079" w:rsidRPr="006444F9">
        <w:rPr>
          <w:rFonts w:cstheme="minorHAnsi"/>
          <w:sz w:val="24"/>
          <w:szCs w:val="24"/>
          <w:lang w:val="uk-UA"/>
        </w:rPr>
        <w:t>.</w:t>
      </w:r>
    </w:p>
    <w:p w14:paraId="3AB07AF5" w14:textId="77777777" w:rsidR="009E0B13" w:rsidRDefault="00975AF4" w:rsidP="00E52D9A">
      <w:pPr>
        <w:pStyle w:val="af"/>
        <w:rPr>
          <w:rFonts w:cstheme="minorHAnsi"/>
          <w:sz w:val="24"/>
          <w:szCs w:val="24"/>
          <w:lang w:val="uk-UA"/>
        </w:rPr>
      </w:pPr>
      <w:r w:rsidRPr="0049765E">
        <w:rPr>
          <w:rFonts w:cstheme="minorHAnsi"/>
          <w:b/>
          <w:color w:val="2E74B5" w:themeColor="accent1" w:themeShade="BF"/>
          <w:sz w:val="24"/>
          <w:u w:val="single"/>
          <w:lang w:val="uk-UA"/>
        </w:rPr>
        <w:t xml:space="preserve">Операційна ціль </w:t>
      </w:r>
      <w:r w:rsidR="009E0B13" w:rsidRPr="0049765E">
        <w:rPr>
          <w:rFonts w:cstheme="minorHAnsi"/>
          <w:b/>
          <w:color w:val="2E74B5" w:themeColor="accent1" w:themeShade="BF"/>
          <w:sz w:val="24"/>
          <w:u w:val="single"/>
          <w:lang w:val="uk-UA"/>
        </w:rPr>
        <w:t>3.</w:t>
      </w:r>
      <w:r w:rsidR="003D4E9C" w:rsidRPr="0049765E">
        <w:rPr>
          <w:rFonts w:cstheme="minorHAnsi"/>
          <w:b/>
          <w:color w:val="2E74B5" w:themeColor="accent1" w:themeShade="BF"/>
          <w:sz w:val="24"/>
          <w:u w:val="single"/>
          <w:lang w:val="uk-UA"/>
        </w:rPr>
        <w:t>3</w:t>
      </w:r>
      <w:r w:rsidR="009E0B13" w:rsidRPr="0049765E">
        <w:rPr>
          <w:rFonts w:cstheme="minorHAnsi"/>
          <w:b/>
          <w:color w:val="2E74B5" w:themeColor="accent1" w:themeShade="BF"/>
          <w:sz w:val="24"/>
          <w:u w:val="single"/>
          <w:lang w:val="uk-UA"/>
        </w:rPr>
        <w:t>.</w:t>
      </w:r>
      <w:r w:rsidR="009E0B13" w:rsidRPr="006444F9">
        <w:rPr>
          <w:rFonts w:cstheme="minorHAnsi"/>
          <w:b/>
          <w:sz w:val="24"/>
          <w:szCs w:val="24"/>
          <w:lang w:val="uk-UA"/>
        </w:rPr>
        <w:t xml:space="preserve"> </w:t>
      </w:r>
      <w:r w:rsidRPr="006444F9">
        <w:rPr>
          <w:rFonts w:cstheme="minorHAnsi"/>
          <w:sz w:val="24"/>
          <w:szCs w:val="24"/>
          <w:lang w:val="uk-UA"/>
        </w:rPr>
        <w:t>Підвищення якості житлово-комунальних послуг</w:t>
      </w:r>
      <w:r w:rsidR="00B32079" w:rsidRPr="006444F9">
        <w:rPr>
          <w:rFonts w:cstheme="minorHAnsi"/>
          <w:sz w:val="24"/>
          <w:szCs w:val="24"/>
          <w:lang w:val="uk-UA"/>
        </w:rPr>
        <w:t>.</w:t>
      </w:r>
    </w:p>
    <w:p w14:paraId="1F69CD1E" w14:textId="77777777" w:rsidR="00170093" w:rsidRDefault="00975AF4" w:rsidP="00E52D9A">
      <w:pPr>
        <w:pStyle w:val="af"/>
        <w:rPr>
          <w:rFonts w:cstheme="minorHAnsi"/>
          <w:sz w:val="24"/>
          <w:szCs w:val="24"/>
          <w:lang w:val="uk-UA"/>
        </w:rPr>
      </w:pPr>
      <w:r w:rsidRPr="0049765E">
        <w:rPr>
          <w:rFonts w:cstheme="minorHAnsi"/>
          <w:b/>
          <w:color w:val="2E74B5" w:themeColor="accent1" w:themeShade="BF"/>
          <w:sz w:val="24"/>
          <w:u w:val="single"/>
          <w:lang w:val="uk-UA"/>
        </w:rPr>
        <w:t xml:space="preserve">Операційна ціль </w:t>
      </w:r>
      <w:r w:rsidR="00170093" w:rsidRPr="0049765E">
        <w:rPr>
          <w:rFonts w:cstheme="minorHAnsi"/>
          <w:b/>
          <w:color w:val="2E74B5" w:themeColor="accent1" w:themeShade="BF"/>
          <w:sz w:val="24"/>
          <w:u w:val="single"/>
          <w:lang w:val="uk-UA"/>
        </w:rPr>
        <w:t>3.</w:t>
      </w:r>
      <w:r w:rsidR="00942C55" w:rsidRPr="0049765E">
        <w:rPr>
          <w:rFonts w:cstheme="minorHAnsi"/>
          <w:b/>
          <w:color w:val="2E74B5" w:themeColor="accent1" w:themeShade="BF"/>
          <w:sz w:val="24"/>
          <w:u w:val="single"/>
          <w:lang w:val="uk-UA"/>
        </w:rPr>
        <w:t>4</w:t>
      </w:r>
      <w:r w:rsidR="00170093" w:rsidRPr="0049765E">
        <w:rPr>
          <w:rFonts w:cstheme="minorHAnsi"/>
          <w:b/>
          <w:color w:val="2E74B5" w:themeColor="accent1" w:themeShade="BF"/>
          <w:sz w:val="24"/>
          <w:u w:val="single"/>
          <w:lang w:val="uk-UA"/>
        </w:rPr>
        <w:t>.</w:t>
      </w:r>
      <w:r w:rsidR="00170093" w:rsidRPr="006444F9">
        <w:rPr>
          <w:rFonts w:cstheme="minorHAnsi"/>
          <w:b/>
          <w:sz w:val="24"/>
          <w:szCs w:val="24"/>
          <w:lang w:val="uk-UA"/>
        </w:rPr>
        <w:t xml:space="preserve"> </w:t>
      </w:r>
      <w:r w:rsidRPr="006444F9">
        <w:rPr>
          <w:rFonts w:cstheme="minorHAnsi"/>
          <w:sz w:val="24"/>
          <w:szCs w:val="24"/>
          <w:lang w:val="uk-UA"/>
        </w:rPr>
        <w:t xml:space="preserve">Запровадження засад </w:t>
      </w:r>
      <w:r w:rsidR="00064319">
        <w:rPr>
          <w:rFonts w:cstheme="minorHAnsi"/>
          <w:sz w:val="24"/>
          <w:szCs w:val="24"/>
          <w:lang w:val="uk-UA"/>
        </w:rPr>
        <w:t xml:space="preserve">енергонезалежності та </w:t>
      </w:r>
      <w:r w:rsidRPr="006444F9">
        <w:rPr>
          <w:rFonts w:cstheme="minorHAnsi"/>
          <w:sz w:val="24"/>
          <w:szCs w:val="24"/>
          <w:lang w:val="uk-UA"/>
        </w:rPr>
        <w:t>енергозбереження</w:t>
      </w:r>
      <w:r w:rsidR="00B32079" w:rsidRPr="006444F9">
        <w:rPr>
          <w:rFonts w:cstheme="minorHAnsi"/>
          <w:sz w:val="24"/>
          <w:szCs w:val="24"/>
          <w:lang w:val="uk-UA"/>
        </w:rPr>
        <w:t>.</w:t>
      </w:r>
    </w:p>
    <w:p w14:paraId="38EEC6A6" w14:textId="77777777" w:rsidR="00B67D91" w:rsidRDefault="00975AF4" w:rsidP="00CB269B">
      <w:pPr>
        <w:pStyle w:val="Podstawowy"/>
        <w:spacing w:before="240" w:line="240" w:lineRule="auto"/>
        <w:ind w:left="567" w:firstLine="0"/>
        <w:rPr>
          <w:rFonts w:asciiTheme="minorHAnsi" w:eastAsia="Times New Roman" w:hAnsiTheme="minorHAnsi" w:cstheme="minorHAnsi"/>
          <w:noProof w:val="0"/>
          <w:lang w:val="uk-UA"/>
        </w:rPr>
      </w:pPr>
      <w:r w:rsidRPr="00C9628D">
        <w:rPr>
          <w:rFonts w:asciiTheme="minorHAnsi" w:eastAsia="Times New Roman" w:hAnsiTheme="minorHAnsi" w:cstheme="minorHAnsi"/>
          <w:b/>
          <w:noProof w:val="0"/>
          <w:sz w:val="28"/>
          <w:szCs w:val="28"/>
          <w:u w:val="thick" w:color="0070C0"/>
          <w:lang w:val="uk-UA"/>
        </w:rPr>
        <w:t xml:space="preserve">Стратегічна ціль </w:t>
      </w:r>
      <w:r w:rsidR="00332AE8" w:rsidRPr="00C9628D">
        <w:rPr>
          <w:rFonts w:asciiTheme="minorHAnsi" w:eastAsia="Times New Roman" w:hAnsiTheme="minorHAnsi" w:cstheme="minorHAnsi"/>
          <w:b/>
          <w:noProof w:val="0"/>
          <w:sz w:val="28"/>
          <w:szCs w:val="28"/>
          <w:u w:val="thick" w:color="0070C0"/>
          <w:lang w:val="uk-UA"/>
        </w:rPr>
        <w:t>4</w:t>
      </w:r>
      <w:r w:rsidR="00EC001B" w:rsidRPr="00C9628D">
        <w:rPr>
          <w:rFonts w:asciiTheme="minorHAnsi" w:eastAsia="Times New Roman" w:hAnsiTheme="minorHAnsi" w:cstheme="minorHAnsi"/>
          <w:b/>
          <w:noProof w:val="0"/>
          <w:sz w:val="28"/>
          <w:szCs w:val="28"/>
          <w:u w:val="thick" w:color="0070C0"/>
          <w:lang w:val="uk-UA"/>
        </w:rPr>
        <w:t>:</w:t>
      </w:r>
      <w:r w:rsidR="00EC001B" w:rsidRPr="006444F9">
        <w:rPr>
          <w:rFonts w:asciiTheme="minorHAnsi" w:eastAsia="Times New Roman" w:hAnsiTheme="minorHAnsi" w:cstheme="minorHAnsi"/>
          <w:b/>
          <w:noProof w:val="0"/>
          <w:lang w:val="uk-UA"/>
        </w:rPr>
        <w:t xml:space="preserve"> </w:t>
      </w:r>
      <w:r w:rsidRPr="006444F9">
        <w:rPr>
          <w:rFonts w:asciiTheme="minorHAnsi" w:eastAsia="Times New Roman" w:hAnsiTheme="minorHAnsi" w:cstheme="minorHAnsi"/>
          <w:noProof w:val="0"/>
          <w:lang w:val="uk-UA"/>
        </w:rPr>
        <w:t>Громада є активним учасником місцевих, регіональних, національних та міжнародних мереж комунікації та співпраці</w:t>
      </w:r>
      <w:r w:rsidR="001974DE" w:rsidRPr="006444F9">
        <w:rPr>
          <w:rFonts w:asciiTheme="minorHAnsi" w:eastAsia="Times New Roman" w:hAnsiTheme="minorHAnsi" w:cstheme="minorHAnsi"/>
          <w:noProof w:val="0"/>
          <w:lang w:val="uk-UA"/>
        </w:rPr>
        <w:t>.</w:t>
      </w:r>
    </w:p>
    <w:p w14:paraId="3B47A479" w14:textId="77777777" w:rsidR="00064319" w:rsidRDefault="00975AF4" w:rsidP="00064319">
      <w:pPr>
        <w:pStyle w:val="af"/>
        <w:rPr>
          <w:rFonts w:cstheme="minorHAnsi"/>
          <w:b/>
          <w:sz w:val="24"/>
          <w:szCs w:val="24"/>
          <w:lang w:val="uk-UA"/>
        </w:rPr>
      </w:pPr>
      <w:r w:rsidRPr="0049765E">
        <w:rPr>
          <w:rFonts w:cstheme="minorHAnsi"/>
          <w:b/>
          <w:color w:val="2E74B5" w:themeColor="accent1" w:themeShade="BF"/>
          <w:sz w:val="24"/>
          <w:u w:val="single"/>
          <w:lang w:val="uk-UA"/>
        </w:rPr>
        <w:t xml:space="preserve">Операційна ціль </w:t>
      </w:r>
      <w:r w:rsidR="00332AE8" w:rsidRPr="0049765E">
        <w:rPr>
          <w:rFonts w:cstheme="minorHAnsi"/>
          <w:b/>
          <w:color w:val="2E74B5" w:themeColor="accent1" w:themeShade="BF"/>
          <w:sz w:val="24"/>
          <w:u w:val="single"/>
          <w:lang w:val="uk-UA"/>
        </w:rPr>
        <w:t>4.1.</w:t>
      </w:r>
      <w:r w:rsidR="00332AE8" w:rsidRPr="006444F9">
        <w:rPr>
          <w:rFonts w:cstheme="minorHAnsi"/>
          <w:b/>
          <w:sz w:val="24"/>
          <w:szCs w:val="24"/>
          <w:lang w:val="uk-UA"/>
        </w:rPr>
        <w:t xml:space="preserve"> </w:t>
      </w:r>
      <w:r w:rsidRPr="006444F9">
        <w:rPr>
          <w:rFonts w:cstheme="minorHAnsi"/>
          <w:sz w:val="24"/>
          <w:szCs w:val="24"/>
          <w:lang w:val="uk-UA"/>
        </w:rPr>
        <w:t xml:space="preserve">Налагодження </w:t>
      </w:r>
      <w:r w:rsidR="003E2738" w:rsidRPr="006444F9">
        <w:rPr>
          <w:rFonts w:cstheme="minorHAnsi"/>
          <w:sz w:val="24"/>
          <w:szCs w:val="24"/>
          <w:lang w:val="uk-UA"/>
        </w:rPr>
        <w:t>партнерства</w:t>
      </w:r>
      <w:r w:rsidRPr="006444F9">
        <w:rPr>
          <w:rFonts w:cstheme="minorHAnsi"/>
          <w:sz w:val="24"/>
          <w:szCs w:val="24"/>
          <w:lang w:val="uk-UA"/>
        </w:rPr>
        <w:t xml:space="preserve"> для досвіду і розвитку</w:t>
      </w:r>
      <w:r w:rsidR="00B32079" w:rsidRPr="006444F9">
        <w:rPr>
          <w:rFonts w:cstheme="minorHAnsi"/>
          <w:b/>
          <w:sz w:val="24"/>
          <w:szCs w:val="24"/>
          <w:lang w:val="uk-UA"/>
        </w:rPr>
        <w:t>.</w:t>
      </w:r>
    </w:p>
    <w:p w14:paraId="467D8B73" w14:textId="77777777" w:rsidR="0090767A" w:rsidRDefault="00975AF4" w:rsidP="00064319">
      <w:pPr>
        <w:pStyle w:val="af"/>
        <w:rPr>
          <w:rFonts w:ascii="Times New Roman" w:hAnsi="Times New Roman"/>
          <w:noProof/>
          <w:sz w:val="28"/>
          <w:szCs w:val="28"/>
          <w:lang w:val="uk-UA" w:eastAsia="uk-UA"/>
        </w:rPr>
      </w:pPr>
      <w:r w:rsidRPr="0049765E">
        <w:rPr>
          <w:rFonts w:cstheme="minorHAnsi"/>
          <w:b/>
          <w:color w:val="2E74B5" w:themeColor="accent1" w:themeShade="BF"/>
          <w:sz w:val="24"/>
          <w:u w:val="single"/>
          <w:lang w:val="uk-UA"/>
        </w:rPr>
        <w:t xml:space="preserve">Операційна ціль </w:t>
      </w:r>
      <w:r w:rsidR="00DE0C69" w:rsidRPr="0049765E">
        <w:rPr>
          <w:rFonts w:cstheme="minorHAnsi"/>
          <w:b/>
          <w:color w:val="2E74B5" w:themeColor="accent1" w:themeShade="BF"/>
          <w:sz w:val="24"/>
          <w:u w:val="single"/>
          <w:lang w:val="uk-UA"/>
        </w:rPr>
        <w:t>4.2.</w:t>
      </w:r>
      <w:r w:rsidR="00DE0C69" w:rsidRPr="006444F9">
        <w:rPr>
          <w:rFonts w:cstheme="minorHAnsi"/>
          <w:b/>
          <w:sz w:val="24"/>
          <w:szCs w:val="24"/>
          <w:lang w:val="uk-UA"/>
        </w:rPr>
        <w:t xml:space="preserve"> </w:t>
      </w:r>
      <w:r w:rsidRPr="006444F9">
        <w:rPr>
          <w:rFonts w:cstheme="minorHAnsi"/>
          <w:sz w:val="24"/>
          <w:szCs w:val="24"/>
          <w:lang w:val="uk-UA"/>
        </w:rPr>
        <w:t>Розвиток комунікаційних спроможностей громади</w:t>
      </w:r>
      <w:r w:rsidR="00B32079" w:rsidRPr="006444F9">
        <w:rPr>
          <w:rFonts w:eastAsia="Calibri" w:cstheme="minorHAnsi"/>
          <w:bCs/>
          <w:sz w:val="32"/>
          <w:szCs w:val="28"/>
          <w:lang w:val="uk-UA"/>
        </w:rPr>
        <w:t>.</w:t>
      </w:r>
      <w:r w:rsidR="005B6361" w:rsidRPr="005B6361">
        <w:rPr>
          <w:rFonts w:ascii="Times New Roman" w:hAnsi="Times New Roman"/>
          <w:noProof/>
          <w:sz w:val="28"/>
          <w:szCs w:val="28"/>
          <w:lang w:val="uk-UA" w:eastAsia="uk-UA"/>
        </w:rPr>
        <w:t xml:space="preserve"> </w:t>
      </w:r>
    </w:p>
    <w:p w14:paraId="595B9E48" w14:textId="77777777" w:rsidR="00DE0C69" w:rsidRDefault="0090767A" w:rsidP="00064319">
      <w:pPr>
        <w:pStyle w:val="af"/>
        <w:rPr>
          <w:rFonts w:cstheme="minorHAnsi"/>
          <w:sz w:val="24"/>
          <w:szCs w:val="24"/>
          <w:lang w:val="uk-UA"/>
        </w:rPr>
      </w:pPr>
      <w:r w:rsidRPr="0049765E">
        <w:rPr>
          <w:rFonts w:cstheme="minorHAnsi"/>
          <w:b/>
          <w:color w:val="2E74B5" w:themeColor="accent1" w:themeShade="BF"/>
          <w:sz w:val="24"/>
          <w:u w:val="single"/>
          <w:lang w:val="uk-UA"/>
        </w:rPr>
        <w:t xml:space="preserve">Операційна ціль </w:t>
      </w:r>
      <w:r>
        <w:rPr>
          <w:rFonts w:cstheme="minorHAnsi"/>
          <w:b/>
          <w:color w:val="2E74B5" w:themeColor="accent1" w:themeShade="BF"/>
          <w:sz w:val="24"/>
          <w:u w:val="single"/>
          <w:lang w:val="uk-UA"/>
        </w:rPr>
        <w:t>4.3</w:t>
      </w:r>
      <w:r w:rsidRPr="0049765E">
        <w:rPr>
          <w:rFonts w:cstheme="minorHAnsi"/>
          <w:b/>
          <w:color w:val="2E74B5" w:themeColor="accent1" w:themeShade="BF"/>
          <w:sz w:val="24"/>
          <w:u w:val="single"/>
          <w:lang w:val="uk-UA"/>
        </w:rPr>
        <w:t>.</w:t>
      </w:r>
      <w:r>
        <w:rPr>
          <w:rFonts w:cstheme="minorHAnsi"/>
          <w:b/>
          <w:color w:val="2E74B5" w:themeColor="accent1" w:themeShade="BF"/>
          <w:sz w:val="24"/>
          <w:u w:val="single"/>
          <w:lang w:val="uk-UA"/>
        </w:rPr>
        <w:t xml:space="preserve"> </w:t>
      </w:r>
      <w:r w:rsidRPr="0090767A">
        <w:rPr>
          <w:rFonts w:cstheme="minorHAnsi"/>
          <w:sz w:val="24"/>
          <w:szCs w:val="24"/>
          <w:lang w:val="uk-UA"/>
        </w:rPr>
        <w:t xml:space="preserve">Забезпечення паритетного діалогу громадянського суспільства </w:t>
      </w:r>
      <w:r w:rsidR="002B4906">
        <w:rPr>
          <w:rFonts w:cstheme="minorHAnsi"/>
          <w:sz w:val="24"/>
          <w:szCs w:val="24"/>
          <w:lang w:val="uk-UA"/>
        </w:rPr>
        <w:t xml:space="preserve">                    </w:t>
      </w:r>
      <w:r w:rsidRPr="0090767A">
        <w:rPr>
          <w:rFonts w:cstheme="minorHAnsi"/>
          <w:sz w:val="24"/>
          <w:szCs w:val="24"/>
          <w:lang w:val="uk-UA"/>
        </w:rPr>
        <w:t>з органами влади та представниками МТД</w:t>
      </w:r>
      <w:r w:rsidR="002342A5">
        <w:rPr>
          <w:rFonts w:cstheme="minorHAnsi"/>
          <w:sz w:val="24"/>
          <w:szCs w:val="24"/>
          <w:lang w:val="uk-UA"/>
        </w:rPr>
        <w:t>.</w:t>
      </w:r>
    </w:p>
    <w:p w14:paraId="2AD41264" w14:textId="77777777" w:rsidR="0064577C" w:rsidRPr="0064577C" w:rsidRDefault="0064577C" w:rsidP="0064577C">
      <w:pPr>
        <w:pStyle w:val="af"/>
        <w:jc w:val="both"/>
        <w:rPr>
          <w:rFonts w:cstheme="minorHAnsi"/>
          <w:sz w:val="24"/>
          <w:szCs w:val="24"/>
          <w:lang w:val="uk-UA"/>
        </w:rPr>
      </w:pPr>
      <w:r w:rsidRPr="0064577C">
        <w:rPr>
          <w:rFonts w:cstheme="minorHAnsi"/>
          <w:b/>
          <w:color w:val="2E74B5" w:themeColor="accent1" w:themeShade="BF"/>
          <w:sz w:val="24"/>
          <w:u w:val="single"/>
          <w:lang w:val="uk-UA"/>
        </w:rPr>
        <w:t>Операційна ціль 4.</w:t>
      </w:r>
      <w:r>
        <w:rPr>
          <w:rFonts w:cstheme="minorHAnsi"/>
          <w:b/>
          <w:color w:val="2E74B5" w:themeColor="accent1" w:themeShade="BF"/>
          <w:sz w:val="24"/>
          <w:u w:val="single"/>
          <w:lang w:val="uk-UA"/>
        </w:rPr>
        <w:t xml:space="preserve">4. </w:t>
      </w:r>
      <w:r w:rsidRPr="0064577C">
        <w:rPr>
          <w:rFonts w:cstheme="minorHAnsi"/>
          <w:sz w:val="24"/>
          <w:szCs w:val="24"/>
          <w:lang w:val="uk-UA"/>
        </w:rPr>
        <w:t>Прозорість і підзвітність органів місцевого самоврядування з питань формування та виконання публічної політики у кон</w:t>
      </w:r>
      <w:r>
        <w:rPr>
          <w:rFonts w:cstheme="minorHAnsi"/>
          <w:sz w:val="24"/>
          <w:szCs w:val="24"/>
          <w:lang w:val="uk-UA"/>
        </w:rPr>
        <w:t>кретній сфері, у т.ч. бюджетній.</w:t>
      </w:r>
    </w:p>
    <w:p w14:paraId="24D23ED3" w14:textId="77777777" w:rsidR="0090767A" w:rsidRPr="006444F9" w:rsidRDefault="0090767A" w:rsidP="00064319">
      <w:pPr>
        <w:pStyle w:val="af"/>
        <w:rPr>
          <w:rFonts w:eastAsia="Calibri" w:cstheme="minorHAnsi"/>
          <w:b/>
          <w:bCs/>
          <w:sz w:val="32"/>
          <w:szCs w:val="28"/>
          <w:lang w:val="uk-UA"/>
        </w:rPr>
      </w:pPr>
    </w:p>
    <w:p w14:paraId="30C0FCD8" w14:textId="77777777" w:rsidR="00F04F4B" w:rsidRPr="006444F9" w:rsidRDefault="001F48BE"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13" w:name="_Toc92291637"/>
      <w:r w:rsidRPr="006444F9">
        <w:rPr>
          <w:rFonts w:eastAsiaTheme="majorEastAsia"/>
          <w:noProof w:val="0"/>
          <w:color w:val="2E74B5" w:themeColor="accent1" w:themeShade="BF"/>
          <w:sz w:val="28"/>
          <w:lang w:eastAsia="pl-PL"/>
        </w:rPr>
        <w:lastRenderedPageBreak/>
        <w:t>Показники впливу та результатів впровадження стратегії</w:t>
      </w:r>
      <w:bookmarkEnd w:id="13"/>
    </w:p>
    <w:p w14:paraId="76B0BC4A" w14:textId="77777777" w:rsidR="00F04F4B" w:rsidRPr="006444F9" w:rsidRDefault="00C967FE" w:rsidP="005552E4">
      <w:pPr>
        <w:pStyle w:val="Podstawowy"/>
        <w:rPr>
          <w:rFonts w:asciiTheme="minorHAnsi" w:hAnsiTheme="minorHAnsi" w:cstheme="minorHAnsi"/>
          <w:noProof w:val="0"/>
          <w:lang w:val="uk-UA"/>
        </w:rPr>
      </w:pPr>
      <w:r w:rsidRPr="006444F9">
        <w:rPr>
          <w:rFonts w:asciiTheme="minorHAnsi" w:hAnsiTheme="minorHAnsi" w:cstheme="minorHAnsi"/>
          <w:noProof w:val="0"/>
          <w:lang w:val="uk-UA"/>
        </w:rPr>
        <w:t>Визначені</w:t>
      </w:r>
      <w:r w:rsidR="001F48BE" w:rsidRPr="006444F9">
        <w:rPr>
          <w:rFonts w:asciiTheme="minorHAnsi" w:hAnsiTheme="minorHAnsi" w:cstheme="minorHAnsi"/>
          <w:noProof w:val="0"/>
          <w:lang w:val="uk-UA"/>
        </w:rPr>
        <w:t xml:space="preserve"> вище цілі </w:t>
      </w:r>
      <w:r w:rsidR="002B4906">
        <w:rPr>
          <w:rFonts w:asciiTheme="minorHAnsi" w:hAnsiTheme="minorHAnsi" w:cstheme="minorHAnsi"/>
          <w:noProof w:val="0"/>
          <w:lang w:val="uk-UA"/>
        </w:rPr>
        <w:t xml:space="preserve">частково реалізовані наразі та </w:t>
      </w:r>
      <w:r w:rsidR="001F48BE" w:rsidRPr="006444F9">
        <w:rPr>
          <w:rFonts w:asciiTheme="minorHAnsi" w:hAnsiTheme="minorHAnsi" w:cstheme="minorHAnsi"/>
          <w:noProof w:val="0"/>
          <w:lang w:val="uk-UA"/>
        </w:rPr>
        <w:t xml:space="preserve">будуть реалізовані </w:t>
      </w:r>
      <w:r w:rsidR="002B4906" w:rsidRPr="006444F9">
        <w:rPr>
          <w:rFonts w:asciiTheme="minorHAnsi" w:hAnsiTheme="minorHAnsi" w:cstheme="minorHAnsi"/>
          <w:noProof w:val="0"/>
          <w:lang w:val="uk-UA"/>
        </w:rPr>
        <w:t>до 202</w:t>
      </w:r>
      <w:r w:rsidR="008B635E">
        <w:rPr>
          <w:rFonts w:asciiTheme="minorHAnsi" w:hAnsiTheme="minorHAnsi" w:cstheme="minorHAnsi"/>
          <w:noProof w:val="0"/>
          <w:lang w:val="uk-UA"/>
        </w:rPr>
        <w:t xml:space="preserve">7 </w:t>
      </w:r>
      <w:r w:rsidR="002B4906" w:rsidRPr="006444F9">
        <w:rPr>
          <w:rFonts w:asciiTheme="minorHAnsi" w:hAnsiTheme="minorHAnsi" w:cstheme="minorHAnsi"/>
          <w:noProof w:val="0"/>
          <w:lang w:val="uk-UA"/>
        </w:rPr>
        <w:t xml:space="preserve">року </w:t>
      </w:r>
      <w:r w:rsidR="001F48BE" w:rsidRPr="006444F9">
        <w:rPr>
          <w:rFonts w:asciiTheme="minorHAnsi" w:hAnsiTheme="minorHAnsi" w:cstheme="minorHAnsi"/>
          <w:noProof w:val="0"/>
          <w:lang w:val="uk-UA"/>
        </w:rPr>
        <w:t xml:space="preserve">шляхом виконання завдань, перерахованих в детальному плані дій (Додаток </w:t>
      </w:r>
      <w:r w:rsidR="0049765E">
        <w:rPr>
          <w:rFonts w:asciiTheme="minorHAnsi" w:hAnsiTheme="minorHAnsi" w:cstheme="minorHAnsi"/>
          <w:noProof w:val="0"/>
          <w:lang w:val="uk-UA"/>
        </w:rPr>
        <w:t>2</w:t>
      </w:r>
      <w:r w:rsidR="001F48BE" w:rsidRPr="006444F9">
        <w:rPr>
          <w:rFonts w:asciiTheme="minorHAnsi" w:hAnsiTheme="minorHAnsi" w:cstheme="minorHAnsi"/>
          <w:noProof w:val="0"/>
          <w:lang w:val="uk-UA"/>
        </w:rPr>
        <w:t>) т</w:t>
      </w:r>
      <w:r w:rsidRPr="006444F9">
        <w:rPr>
          <w:rFonts w:asciiTheme="minorHAnsi" w:hAnsiTheme="minorHAnsi" w:cstheme="minorHAnsi"/>
          <w:noProof w:val="0"/>
          <w:lang w:val="uk-UA"/>
        </w:rPr>
        <w:t>а плані, який буде розроблений у</w:t>
      </w:r>
      <w:r w:rsidR="001F48BE" w:rsidRPr="006444F9">
        <w:rPr>
          <w:rFonts w:asciiTheme="minorHAnsi" w:hAnsiTheme="minorHAnsi" w:cstheme="minorHAnsi"/>
          <w:noProof w:val="0"/>
          <w:lang w:val="uk-UA"/>
        </w:rPr>
        <w:t xml:space="preserve"> 202</w:t>
      </w:r>
      <w:r w:rsidR="008B635E">
        <w:rPr>
          <w:rFonts w:asciiTheme="minorHAnsi" w:hAnsiTheme="minorHAnsi" w:cstheme="minorHAnsi"/>
          <w:noProof w:val="0"/>
          <w:lang w:val="uk-UA"/>
        </w:rPr>
        <w:t>5</w:t>
      </w:r>
      <w:r w:rsidR="001F48BE" w:rsidRPr="006444F9">
        <w:rPr>
          <w:rFonts w:asciiTheme="minorHAnsi" w:hAnsiTheme="minorHAnsi" w:cstheme="minorHAnsi"/>
          <w:noProof w:val="0"/>
          <w:lang w:val="uk-UA"/>
        </w:rPr>
        <w:t xml:space="preserve"> році в ході </w:t>
      </w:r>
      <w:r w:rsidR="002B4906">
        <w:rPr>
          <w:rFonts w:asciiTheme="minorHAnsi" w:hAnsiTheme="minorHAnsi" w:cstheme="minorHAnsi"/>
          <w:noProof w:val="0"/>
          <w:lang w:val="uk-UA"/>
        </w:rPr>
        <w:t xml:space="preserve">чергової </w:t>
      </w:r>
      <w:r w:rsidR="001F48BE" w:rsidRPr="006444F9">
        <w:rPr>
          <w:rFonts w:asciiTheme="minorHAnsi" w:hAnsiTheme="minorHAnsi" w:cstheme="minorHAnsi"/>
          <w:noProof w:val="0"/>
          <w:lang w:val="uk-UA"/>
        </w:rPr>
        <w:t xml:space="preserve">актуалізації </w:t>
      </w:r>
      <w:r w:rsidR="002B4906">
        <w:rPr>
          <w:rFonts w:asciiTheme="minorHAnsi" w:hAnsiTheme="minorHAnsi" w:cstheme="minorHAnsi"/>
          <w:noProof w:val="0"/>
          <w:lang w:val="uk-UA"/>
        </w:rPr>
        <w:t>С</w:t>
      </w:r>
      <w:r w:rsidR="001F48BE" w:rsidRPr="006444F9">
        <w:rPr>
          <w:rFonts w:asciiTheme="minorHAnsi" w:hAnsiTheme="minorHAnsi" w:cstheme="minorHAnsi"/>
          <w:noProof w:val="0"/>
          <w:lang w:val="uk-UA"/>
        </w:rPr>
        <w:t>тратегії (процедура актуалізації описана в пункті 9</w:t>
      </w:r>
      <w:r w:rsidRPr="006444F9">
        <w:rPr>
          <w:rFonts w:asciiTheme="minorHAnsi" w:hAnsiTheme="minorHAnsi" w:cstheme="minorHAnsi"/>
          <w:noProof w:val="0"/>
          <w:lang w:val="uk-UA"/>
        </w:rPr>
        <w:t xml:space="preserve"> даного документ</w:t>
      </w:r>
      <w:r w:rsidR="008C6045" w:rsidRPr="006444F9">
        <w:rPr>
          <w:rFonts w:asciiTheme="minorHAnsi" w:hAnsiTheme="minorHAnsi" w:cstheme="minorHAnsi"/>
          <w:noProof w:val="0"/>
          <w:lang w:val="uk-UA"/>
        </w:rPr>
        <w:t>а</w:t>
      </w:r>
      <w:r w:rsidRPr="006444F9">
        <w:rPr>
          <w:rFonts w:asciiTheme="minorHAnsi" w:hAnsiTheme="minorHAnsi" w:cstheme="minorHAnsi"/>
          <w:noProof w:val="0"/>
          <w:lang w:val="uk-UA"/>
        </w:rPr>
        <w:t>). На остаточних результатах</w:t>
      </w:r>
      <w:r w:rsidR="001F48BE" w:rsidRPr="006444F9">
        <w:rPr>
          <w:rFonts w:asciiTheme="minorHAnsi" w:hAnsiTheme="minorHAnsi" w:cstheme="minorHAnsi"/>
          <w:noProof w:val="0"/>
          <w:lang w:val="uk-UA"/>
        </w:rPr>
        <w:t xml:space="preserve"> реалізації </w:t>
      </w:r>
      <w:r w:rsidR="002B4906">
        <w:rPr>
          <w:rFonts w:asciiTheme="minorHAnsi" w:hAnsiTheme="minorHAnsi" w:cstheme="minorHAnsi"/>
          <w:noProof w:val="0"/>
          <w:lang w:val="uk-UA"/>
        </w:rPr>
        <w:t>С</w:t>
      </w:r>
      <w:r w:rsidR="001F48BE" w:rsidRPr="006444F9">
        <w:rPr>
          <w:rFonts w:asciiTheme="minorHAnsi" w:hAnsiTheme="minorHAnsi" w:cstheme="minorHAnsi"/>
          <w:noProof w:val="0"/>
          <w:lang w:val="uk-UA"/>
        </w:rPr>
        <w:t xml:space="preserve">тратегії, звичайно, </w:t>
      </w:r>
      <w:r w:rsidRPr="006444F9">
        <w:rPr>
          <w:rFonts w:asciiTheme="minorHAnsi" w:hAnsiTheme="minorHAnsi" w:cstheme="minorHAnsi"/>
          <w:noProof w:val="0"/>
          <w:lang w:val="uk-UA"/>
        </w:rPr>
        <w:t>позначатимуться</w:t>
      </w:r>
      <w:r w:rsidR="001F48BE" w:rsidRPr="006444F9">
        <w:rPr>
          <w:rFonts w:asciiTheme="minorHAnsi" w:hAnsiTheme="minorHAnsi" w:cstheme="minorHAnsi"/>
          <w:noProof w:val="0"/>
          <w:lang w:val="uk-UA"/>
        </w:rPr>
        <w:t xml:space="preserve"> явища та зовнішні події, на які громада не має ніякого впливу. Беручи це до уваги, ми вважаємо, що у</w:t>
      </w:r>
      <w:r w:rsidR="00C221FD">
        <w:rPr>
          <w:rFonts w:asciiTheme="minorHAnsi" w:hAnsiTheme="minorHAnsi" w:cstheme="minorHAnsi"/>
          <w:noProof w:val="0"/>
          <w:lang w:val="uk-UA"/>
        </w:rPr>
        <w:t xml:space="preserve"> Могилівській</w:t>
      </w:r>
      <w:r w:rsidR="001F48BE" w:rsidRPr="006444F9">
        <w:rPr>
          <w:rFonts w:asciiTheme="minorHAnsi" w:hAnsiTheme="minorHAnsi" w:cstheme="minorHAnsi"/>
          <w:noProof w:val="0"/>
          <w:lang w:val="uk-UA"/>
        </w:rPr>
        <w:t xml:space="preserve"> громаді відбудуться ключові зміни, описані </w:t>
      </w:r>
      <w:r w:rsidRPr="006444F9">
        <w:rPr>
          <w:rFonts w:asciiTheme="minorHAnsi" w:hAnsiTheme="minorHAnsi" w:cstheme="minorHAnsi"/>
          <w:noProof w:val="0"/>
          <w:lang w:val="uk-UA"/>
        </w:rPr>
        <w:t>наступними</w:t>
      </w:r>
      <w:r w:rsidR="001F48BE" w:rsidRPr="006444F9">
        <w:rPr>
          <w:rFonts w:asciiTheme="minorHAnsi" w:hAnsiTheme="minorHAnsi" w:cstheme="minorHAnsi"/>
          <w:noProof w:val="0"/>
          <w:lang w:val="uk-UA"/>
        </w:rPr>
        <w:t xml:space="preserve"> показниками</w:t>
      </w:r>
      <w:r w:rsidR="00F04F4B" w:rsidRPr="006444F9">
        <w:rPr>
          <w:rFonts w:asciiTheme="minorHAnsi" w:hAnsiTheme="minorHAnsi" w:cstheme="minorHAnsi"/>
          <w:noProof w:val="0"/>
          <w:lang w:val="uk-UA"/>
        </w:rPr>
        <w:t>:</w:t>
      </w:r>
    </w:p>
    <w:p w14:paraId="75344A35" w14:textId="77777777" w:rsidR="004B52C5"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 xml:space="preserve">Зростання кількості інвестицій, </w:t>
      </w:r>
      <w:r w:rsidR="008C6045" w:rsidRPr="006444F9">
        <w:rPr>
          <w:rFonts w:cstheme="minorHAnsi"/>
          <w:sz w:val="24"/>
          <w:lang w:val="uk-UA"/>
        </w:rPr>
        <w:t>що</w:t>
      </w:r>
      <w:r w:rsidRPr="006444F9">
        <w:rPr>
          <w:rFonts w:cstheme="minorHAnsi"/>
          <w:sz w:val="24"/>
          <w:lang w:val="uk-UA"/>
        </w:rPr>
        <w:t xml:space="preserve"> започатковуються як мешканцями громади</w:t>
      </w:r>
      <w:r w:rsidR="00C967FE" w:rsidRPr="006444F9">
        <w:rPr>
          <w:rFonts w:cstheme="minorHAnsi"/>
          <w:sz w:val="24"/>
          <w:lang w:val="uk-UA"/>
        </w:rPr>
        <w:t xml:space="preserve">, </w:t>
      </w:r>
      <w:r w:rsidR="002B4906">
        <w:rPr>
          <w:rFonts w:cstheme="minorHAnsi"/>
          <w:sz w:val="24"/>
          <w:lang w:val="uk-UA"/>
        </w:rPr>
        <w:t xml:space="preserve">                               </w:t>
      </w:r>
      <w:r w:rsidR="00C967FE" w:rsidRPr="006444F9">
        <w:rPr>
          <w:rFonts w:cstheme="minorHAnsi"/>
          <w:sz w:val="24"/>
          <w:lang w:val="uk-UA"/>
        </w:rPr>
        <w:t>так і</w:t>
      </w:r>
      <w:r w:rsidRPr="006444F9">
        <w:rPr>
          <w:rFonts w:cstheme="minorHAnsi"/>
          <w:sz w:val="24"/>
          <w:lang w:val="uk-UA"/>
        </w:rPr>
        <w:t xml:space="preserve"> зовнішніми інвесторами, </w:t>
      </w:r>
      <w:r w:rsidR="004B52C5" w:rsidRPr="006444F9">
        <w:rPr>
          <w:rFonts w:cstheme="minorHAnsi"/>
          <w:sz w:val="24"/>
          <w:lang w:val="uk-UA"/>
        </w:rPr>
        <w:t>яке засвідчується кількістю погоджень, виданих владою громади на розміщення капіта</w:t>
      </w:r>
      <w:r w:rsidR="008C6045" w:rsidRPr="006444F9">
        <w:rPr>
          <w:rFonts w:cstheme="minorHAnsi"/>
          <w:sz w:val="24"/>
          <w:lang w:val="uk-UA"/>
        </w:rPr>
        <w:t xml:space="preserve">льних </w:t>
      </w:r>
      <w:r w:rsidR="004B52C5" w:rsidRPr="006444F9">
        <w:rPr>
          <w:rFonts w:cstheme="minorHAnsi"/>
          <w:sz w:val="24"/>
          <w:lang w:val="uk-UA"/>
        </w:rPr>
        <w:t xml:space="preserve">об’єктів чи започаткування виробництва, </w:t>
      </w:r>
      <w:r w:rsidR="002B4906">
        <w:rPr>
          <w:rFonts w:cstheme="minorHAnsi"/>
          <w:sz w:val="24"/>
          <w:lang w:val="uk-UA"/>
        </w:rPr>
        <w:t xml:space="preserve">                            </w:t>
      </w:r>
      <w:r w:rsidR="004B52C5" w:rsidRPr="006444F9">
        <w:rPr>
          <w:rFonts w:cstheme="minorHAnsi"/>
          <w:sz w:val="24"/>
          <w:lang w:val="uk-UA"/>
        </w:rPr>
        <w:t>та обсягом інвестованих</w:t>
      </w:r>
      <w:r w:rsidRPr="006444F9">
        <w:rPr>
          <w:rFonts w:cstheme="minorHAnsi"/>
          <w:sz w:val="24"/>
          <w:lang w:val="uk-UA"/>
        </w:rPr>
        <w:t xml:space="preserve"> </w:t>
      </w:r>
      <w:r w:rsidR="004B52C5" w:rsidRPr="006444F9">
        <w:rPr>
          <w:rFonts w:cstheme="minorHAnsi"/>
          <w:sz w:val="24"/>
          <w:lang w:val="uk-UA"/>
        </w:rPr>
        <w:t>коштів.</w:t>
      </w:r>
    </w:p>
    <w:p w14:paraId="720FBFAC" w14:textId="77777777" w:rsidR="00AE50C3"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 xml:space="preserve">Зростання </w:t>
      </w:r>
      <w:r w:rsidR="00EF3860" w:rsidRPr="006444F9">
        <w:rPr>
          <w:rFonts w:cstheme="minorHAnsi"/>
          <w:sz w:val="24"/>
          <w:lang w:val="uk-UA"/>
        </w:rPr>
        <w:t>підприємницької</w:t>
      </w:r>
      <w:r w:rsidRPr="006444F9">
        <w:rPr>
          <w:rFonts w:cstheme="minorHAnsi"/>
          <w:sz w:val="24"/>
          <w:lang w:val="uk-UA"/>
        </w:rPr>
        <w:t xml:space="preserve"> активності та різноманітних форм економічної співпраці мешканців Могилів</w:t>
      </w:r>
      <w:r w:rsidR="00C221FD">
        <w:rPr>
          <w:rFonts w:cstheme="minorHAnsi"/>
          <w:sz w:val="24"/>
          <w:lang w:val="uk-UA"/>
        </w:rPr>
        <w:t>ської</w:t>
      </w:r>
      <w:r w:rsidR="00C221FD" w:rsidRPr="00C221FD">
        <w:rPr>
          <w:rFonts w:cstheme="minorHAnsi"/>
          <w:sz w:val="24"/>
          <w:lang w:val="uk-UA"/>
        </w:rPr>
        <w:t xml:space="preserve"> </w:t>
      </w:r>
      <w:r w:rsidR="00C221FD" w:rsidRPr="006444F9">
        <w:rPr>
          <w:rFonts w:cstheme="minorHAnsi"/>
          <w:sz w:val="24"/>
          <w:lang w:val="uk-UA"/>
        </w:rPr>
        <w:t>громади</w:t>
      </w:r>
      <w:r w:rsidRPr="006444F9">
        <w:rPr>
          <w:rFonts w:cstheme="minorHAnsi"/>
          <w:sz w:val="24"/>
          <w:lang w:val="uk-UA"/>
        </w:rPr>
        <w:t>, яке вимірюється кількістю бізнесових ініціатив, зменшенням відсотка безробітних та середньою величиною доходів мешканців</w:t>
      </w:r>
      <w:r w:rsidR="00F3679D" w:rsidRPr="006444F9">
        <w:rPr>
          <w:rFonts w:cstheme="minorHAnsi"/>
          <w:sz w:val="24"/>
          <w:lang w:val="uk-UA"/>
        </w:rPr>
        <w:t xml:space="preserve">. </w:t>
      </w:r>
    </w:p>
    <w:p w14:paraId="61392364" w14:textId="77777777" w:rsidR="00F3679D"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Важливим</w:t>
      </w:r>
      <w:r w:rsidR="00212D17" w:rsidRPr="006444F9">
        <w:rPr>
          <w:rFonts w:cstheme="minorHAnsi"/>
          <w:sz w:val="24"/>
          <w:lang w:val="uk-UA"/>
        </w:rPr>
        <w:t xml:space="preserve"> сегментом</w:t>
      </w:r>
      <w:r w:rsidRPr="006444F9">
        <w:rPr>
          <w:rFonts w:cstheme="minorHAnsi"/>
          <w:sz w:val="24"/>
          <w:lang w:val="uk-UA"/>
        </w:rPr>
        <w:t xml:space="preserve"> економіки Могилів</w:t>
      </w:r>
      <w:r w:rsidR="00C221FD">
        <w:rPr>
          <w:rFonts w:cstheme="minorHAnsi"/>
          <w:sz w:val="24"/>
          <w:lang w:val="uk-UA"/>
        </w:rPr>
        <w:t>ської</w:t>
      </w:r>
      <w:r w:rsidRPr="006444F9">
        <w:rPr>
          <w:rFonts w:cstheme="minorHAnsi"/>
          <w:sz w:val="24"/>
          <w:lang w:val="uk-UA"/>
        </w:rPr>
        <w:t xml:space="preserve"> </w:t>
      </w:r>
      <w:r w:rsidR="00C221FD" w:rsidRPr="006444F9">
        <w:rPr>
          <w:rFonts w:cstheme="minorHAnsi"/>
          <w:sz w:val="24"/>
          <w:lang w:val="uk-UA"/>
        </w:rPr>
        <w:t xml:space="preserve">громади </w:t>
      </w:r>
      <w:r w:rsidRPr="006444F9">
        <w:rPr>
          <w:rFonts w:cstheme="minorHAnsi"/>
          <w:sz w:val="24"/>
          <w:lang w:val="uk-UA"/>
        </w:rPr>
        <w:t xml:space="preserve">стала діяльність не пов’язана </w:t>
      </w:r>
      <w:r w:rsidR="002B4906">
        <w:rPr>
          <w:rFonts w:cstheme="minorHAnsi"/>
          <w:sz w:val="24"/>
          <w:lang w:val="uk-UA"/>
        </w:rPr>
        <w:t xml:space="preserve">                     </w:t>
      </w:r>
      <w:r w:rsidRPr="006444F9">
        <w:rPr>
          <w:rFonts w:cstheme="minorHAnsi"/>
          <w:sz w:val="24"/>
          <w:lang w:val="uk-UA"/>
        </w:rPr>
        <w:t>з сільськогосподарським виробництвом, у тому числі</w:t>
      </w:r>
      <w:r w:rsidR="006E47BC" w:rsidRPr="006444F9">
        <w:rPr>
          <w:rFonts w:cstheme="minorHAnsi"/>
          <w:sz w:val="24"/>
          <w:lang w:val="uk-UA"/>
        </w:rPr>
        <w:t xml:space="preserve"> обслуговування </w:t>
      </w:r>
      <w:r w:rsidRPr="006444F9">
        <w:rPr>
          <w:rFonts w:cstheme="minorHAnsi"/>
          <w:sz w:val="24"/>
          <w:lang w:val="uk-UA"/>
        </w:rPr>
        <w:t>пожвавленого туристичного руху, що вимірюється кількістю нових туристичних продуктів та числом туристів</w:t>
      </w:r>
      <w:r w:rsidR="00212D17" w:rsidRPr="006444F9">
        <w:rPr>
          <w:rFonts w:cstheme="minorHAnsi"/>
          <w:sz w:val="24"/>
          <w:lang w:val="uk-UA"/>
        </w:rPr>
        <w:t xml:space="preserve">, </w:t>
      </w:r>
      <w:r w:rsidRPr="006444F9">
        <w:rPr>
          <w:rFonts w:cstheme="minorHAnsi"/>
          <w:sz w:val="24"/>
          <w:lang w:val="uk-UA"/>
        </w:rPr>
        <w:t xml:space="preserve"> </w:t>
      </w:r>
      <w:r w:rsidR="00212D17" w:rsidRPr="006444F9">
        <w:rPr>
          <w:rFonts w:cstheme="minorHAnsi"/>
          <w:sz w:val="24"/>
          <w:lang w:val="uk-UA"/>
        </w:rPr>
        <w:t>а також</w:t>
      </w:r>
      <w:r w:rsidRPr="006444F9">
        <w:rPr>
          <w:rFonts w:cstheme="minorHAnsi"/>
          <w:sz w:val="24"/>
          <w:lang w:val="uk-UA"/>
        </w:rPr>
        <w:t xml:space="preserve"> виробництво альтер</w:t>
      </w:r>
      <w:r w:rsidR="008C6045" w:rsidRPr="006444F9">
        <w:rPr>
          <w:rFonts w:cstheme="minorHAnsi"/>
          <w:sz w:val="24"/>
          <w:lang w:val="uk-UA"/>
        </w:rPr>
        <w:t>н</w:t>
      </w:r>
      <w:r w:rsidRPr="006444F9">
        <w:rPr>
          <w:rFonts w:cstheme="minorHAnsi"/>
          <w:sz w:val="24"/>
          <w:lang w:val="uk-UA"/>
        </w:rPr>
        <w:t xml:space="preserve">ативної електроенергії, що вимірюється кількістю </w:t>
      </w:r>
      <w:r w:rsidR="00212D17" w:rsidRPr="006444F9">
        <w:rPr>
          <w:rFonts w:cstheme="minorHAnsi"/>
          <w:sz w:val="24"/>
          <w:lang w:val="uk-UA"/>
        </w:rPr>
        <w:t>виробленої енергії</w:t>
      </w:r>
      <w:r w:rsidRPr="006444F9">
        <w:rPr>
          <w:rFonts w:cstheme="minorHAnsi"/>
          <w:sz w:val="24"/>
          <w:lang w:val="uk-UA"/>
        </w:rPr>
        <w:t xml:space="preserve"> та рівнем енергетичної незалежності громади</w:t>
      </w:r>
      <w:r w:rsidR="00562A96" w:rsidRPr="006444F9">
        <w:rPr>
          <w:rFonts w:cstheme="minorHAnsi"/>
          <w:sz w:val="24"/>
          <w:lang w:val="uk-UA"/>
        </w:rPr>
        <w:t xml:space="preserve">. </w:t>
      </w:r>
    </w:p>
    <w:p w14:paraId="680FA18C" w14:textId="77777777" w:rsidR="00312573"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 xml:space="preserve">Переробка сільськогосподарської сировини, особливо виробництво екологічно чистих продуктів харчування, задовольняє місцеві потреби та знаходить чисельних покупців поза межами громади. Продаж товарів та послуг (у тому числі туристичних) приводить до систематичного зростання доходів мешканців, </w:t>
      </w:r>
      <w:r w:rsidR="00212D17" w:rsidRPr="006444F9">
        <w:rPr>
          <w:rFonts w:cstheme="minorHAnsi"/>
          <w:sz w:val="24"/>
          <w:lang w:val="uk-UA"/>
        </w:rPr>
        <w:t xml:space="preserve">і, відповідно, збільшення надходжень до бюджету громади від </w:t>
      </w:r>
      <w:r w:rsidRPr="006444F9">
        <w:rPr>
          <w:rFonts w:cstheme="minorHAnsi"/>
          <w:sz w:val="24"/>
          <w:lang w:val="uk-UA"/>
        </w:rPr>
        <w:t xml:space="preserve"> податку з доходів фізичних осіб</w:t>
      </w:r>
      <w:r w:rsidR="00312573" w:rsidRPr="006444F9">
        <w:rPr>
          <w:rFonts w:cstheme="minorHAnsi"/>
          <w:sz w:val="24"/>
          <w:lang w:val="uk-UA"/>
        </w:rPr>
        <w:t>.</w:t>
      </w:r>
    </w:p>
    <w:p w14:paraId="3AB5591E" w14:textId="77777777" w:rsidR="0024721B"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lastRenderedPageBreak/>
        <w:t xml:space="preserve">Зростання екологічної свідомості мешканців, що вимірюється кількістю учасників проекологічних подій (у тому числі у сфері енергоефективності та використання альтернативних джерел енергії) та ступенем </w:t>
      </w:r>
      <w:r w:rsidR="00212D17" w:rsidRPr="006444F9">
        <w:rPr>
          <w:rFonts w:cstheme="minorHAnsi"/>
          <w:sz w:val="24"/>
          <w:lang w:val="uk-UA"/>
        </w:rPr>
        <w:t>і</w:t>
      </w:r>
      <w:r w:rsidRPr="006444F9">
        <w:rPr>
          <w:rFonts w:cstheme="minorHAnsi"/>
          <w:sz w:val="24"/>
          <w:lang w:val="uk-UA"/>
        </w:rPr>
        <w:t xml:space="preserve"> якістю</w:t>
      </w:r>
      <w:r w:rsidR="00212D17" w:rsidRPr="006444F9">
        <w:rPr>
          <w:rFonts w:cstheme="minorHAnsi"/>
          <w:sz w:val="24"/>
          <w:lang w:val="uk-UA"/>
        </w:rPr>
        <w:t xml:space="preserve"> рекреаційного облаштування лісов</w:t>
      </w:r>
      <w:r w:rsidRPr="006444F9">
        <w:rPr>
          <w:rFonts w:cstheme="minorHAnsi"/>
          <w:sz w:val="24"/>
          <w:lang w:val="uk-UA"/>
        </w:rPr>
        <w:t xml:space="preserve">их територій та </w:t>
      </w:r>
      <w:r w:rsidR="00C221FD" w:rsidRPr="006444F9">
        <w:rPr>
          <w:rFonts w:cstheme="minorHAnsi"/>
          <w:sz w:val="24"/>
          <w:lang w:val="uk-UA"/>
        </w:rPr>
        <w:t>узбережь</w:t>
      </w:r>
      <w:r w:rsidR="00212D17" w:rsidRPr="006444F9">
        <w:rPr>
          <w:rFonts w:cstheme="minorHAnsi"/>
          <w:sz w:val="24"/>
          <w:lang w:val="uk-UA"/>
        </w:rPr>
        <w:t xml:space="preserve"> водних об’єктів</w:t>
      </w:r>
      <w:r w:rsidR="007379E4" w:rsidRPr="006444F9">
        <w:rPr>
          <w:rFonts w:cstheme="minorHAnsi"/>
          <w:sz w:val="24"/>
          <w:lang w:val="uk-UA"/>
        </w:rPr>
        <w:t xml:space="preserve">. </w:t>
      </w:r>
    </w:p>
    <w:p w14:paraId="5A28A4E5" w14:textId="77777777" w:rsidR="001F48BE"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Мешканці добре оцінюють ефективн</w:t>
      </w:r>
      <w:r w:rsidR="008C6045" w:rsidRPr="006444F9">
        <w:rPr>
          <w:rFonts w:cstheme="minorHAnsi"/>
          <w:sz w:val="24"/>
          <w:lang w:val="uk-UA"/>
        </w:rPr>
        <w:t>ий</w:t>
      </w:r>
      <w:r w:rsidRPr="006444F9">
        <w:rPr>
          <w:rFonts w:cstheme="minorHAnsi"/>
          <w:sz w:val="24"/>
          <w:lang w:val="uk-UA"/>
        </w:rPr>
        <w:t xml:space="preserve"> апарат управління та інші структури комунального підпорядкування, що </w:t>
      </w:r>
      <w:r w:rsidR="00212D17" w:rsidRPr="006444F9">
        <w:rPr>
          <w:rFonts w:cstheme="minorHAnsi"/>
          <w:sz w:val="24"/>
          <w:lang w:val="uk-UA"/>
        </w:rPr>
        <w:t>підтверджується кількістю позитивних відгуків</w:t>
      </w:r>
      <w:r w:rsidRPr="006444F9">
        <w:rPr>
          <w:rFonts w:cstheme="minorHAnsi"/>
          <w:sz w:val="24"/>
          <w:lang w:val="uk-UA"/>
        </w:rPr>
        <w:t xml:space="preserve"> </w:t>
      </w:r>
      <w:r w:rsidR="002B4906">
        <w:rPr>
          <w:rFonts w:cstheme="minorHAnsi"/>
          <w:sz w:val="24"/>
          <w:lang w:val="uk-UA"/>
        </w:rPr>
        <w:t xml:space="preserve">                       </w:t>
      </w:r>
      <w:r w:rsidRPr="006444F9">
        <w:rPr>
          <w:rFonts w:cstheme="minorHAnsi"/>
          <w:sz w:val="24"/>
          <w:lang w:val="uk-UA"/>
        </w:rPr>
        <w:t xml:space="preserve">у проведених соціологічних дослідженнях та у активній співпраці громадськості </w:t>
      </w:r>
      <w:r w:rsidR="002B4906">
        <w:rPr>
          <w:rFonts w:cstheme="minorHAnsi"/>
          <w:sz w:val="24"/>
          <w:lang w:val="uk-UA"/>
        </w:rPr>
        <w:t xml:space="preserve">                          </w:t>
      </w:r>
      <w:r w:rsidRPr="006444F9">
        <w:rPr>
          <w:rFonts w:cstheme="minorHAnsi"/>
          <w:sz w:val="24"/>
          <w:lang w:val="uk-UA"/>
        </w:rPr>
        <w:t xml:space="preserve">при реалізації ініціатив, запропонованих </w:t>
      </w:r>
      <w:r w:rsidR="00212D17" w:rsidRPr="006444F9">
        <w:rPr>
          <w:rFonts w:cstheme="minorHAnsi"/>
          <w:sz w:val="24"/>
          <w:lang w:val="uk-UA"/>
        </w:rPr>
        <w:t>владою</w:t>
      </w:r>
      <w:r w:rsidRPr="006444F9">
        <w:rPr>
          <w:rFonts w:cstheme="minorHAnsi"/>
          <w:sz w:val="24"/>
          <w:lang w:val="uk-UA"/>
        </w:rPr>
        <w:t xml:space="preserve"> громади, зокрема виконанні громадського бюджету та діяльності </w:t>
      </w:r>
      <w:r w:rsidR="002B4906">
        <w:rPr>
          <w:rFonts w:cstheme="minorHAnsi"/>
          <w:sz w:val="24"/>
          <w:lang w:val="uk-UA"/>
        </w:rPr>
        <w:t xml:space="preserve">Молодіжної та </w:t>
      </w:r>
      <w:r w:rsidRPr="006444F9">
        <w:rPr>
          <w:rFonts w:cstheme="minorHAnsi"/>
          <w:sz w:val="24"/>
          <w:lang w:val="uk-UA"/>
        </w:rPr>
        <w:t>Громадськ</w:t>
      </w:r>
      <w:r w:rsidR="002B4906">
        <w:rPr>
          <w:rFonts w:cstheme="minorHAnsi"/>
          <w:sz w:val="24"/>
          <w:lang w:val="uk-UA"/>
        </w:rPr>
        <w:t>их рад</w:t>
      </w:r>
      <w:r w:rsidRPr="006444F9">
        <w:rPr>
          <w:rFonts w:cstheme="minorHAnsi"/>
          <w:sz w:val="24"/>
          <w:lang w:val="uk-UA"/>
        </w:rPr>
        <w:t xml:space="preserve"> у справах рівного трактування та запобігання дискримінації</w:t>
      </w:r>
      <w:r w:rsidR="002B4906">
        <w:rPr>
          <w:rFonts w:cstheme="minorHAnsi"/>
          <w:sz w:val="24"/>
          <w:lang w:val="uk-UA"/>
        </w:rPr>
        <w:t>.</w:t>
      </w:r>
    </w:p>
    <w:p w14:paraId="644ACC97" w14:textId="77777777" w:rsidR="00621FE6"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Число нових активн</w:t>
      </w:r>
      <w:r w:rsidR="002A3D7C" w:rsidRPr="006444F9">
        <w:rPr>
          <w:rFonts w:cstheme="minorHAnsi"/>
          <w:sz w:val="24"/>
          <w:lang w:val="uk-UA"/>
        </w:rPr>
        <w:t>их громадських організацій та ву</w:t>
      </w:r>
      <w:r w:rsidRPr="006444F9">
        <w:rPr>
          <w:rFonts w:cstheme="minorHAnsi"/>
          <w:sz w:val="24"/>
          <w:lang w:val="uk-UA"/>
        </w:rPr>
        <w:t xml:space="preserve">личних комітетів і якість їхніх ініціатив та проектів вказує на розвиток громадянського суспільства </w:t>
      </w:r>
      <w:r w:rsidR="002B4906">
        <w:rPr>
          <w:rFonts w:cstheme="minorHAnsi"/>
          <w:sz w:val="24"/>
          <w:lang w:val="uk-UA"/>
        </w:rPr>
        <w:t>на території ради.</w:t>
      </w:r>
      <w:r w:rsidR="00577B03" w:rsidRPr="006444F9">
        <w:rPr>
          <w:rFonts w:cstheme="minorHAnsi"/>
          <w:sz w:val="24"/>
          <w:lang w:val="uk-UA"/>
        </w:rPr>
        <w:t xml:space="preserve"> </w:t>
      </w:r>
    </w:p>
    <w:p w14:paraId="2497B02C" w14:textId="77777777" w:rsidR="00E91FF2" w:rsidRPr="006444F9" w:rsidRDefault="001F48BE"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 xml:space="preserve">Могилів став сильним </w:t>
      </w:r>
      <w:r w:rsidR="00B866D5" w:rsidRPr="006444F9">
        <w:rPr>
          <w:rFonts w:cstheme="minorHAnsi"/>
          <w:sz w:val="24"/>
          <w:lang w:val="uk-UA"/>
        </w:rPr>
        <w:t xml:space="preserve">освітнім </w:t>
      </w:r>
      <w:r w:rsidRPr="006444F9">
        <w:rPr>
          <w:rFonts w:cstheme="minorHAnsi"/>
          <w:sz w:val="24"/>
          <w:lang w:val="uk-UA"/>
        </w:rPr>
        <w:t xml:space="preserve">центром (в тому числі у галузі освіти дорослих) </w:t>
      </w:r>
      <w:r w:rsidR="005A1038">
        <w:rPr>
          <w:rFonts w:cstheme="minorHAnsi"/>
          <w:sz w:val="24"/>
          <w:lang w:val="uk-UA"/>
        </w:rPr>
        <w:t xml:space="preserve">                    </w:t>
      </w:r>
      <w:r w:rsidRPr="006444F9">
        <w:rPr>
          <w:rFonts w:cstheme="minorHAnsi"/>
          <w:sz w:val="24"/>
          <w:lang w:val="uk-UA"/>
        </w:rPr>
        <w:t xml:space="preserve">завдяки діяльності таких центрів, як </w:t>
      </w:r>
      <w:r w:rsidR="003A1A29">
        <w:rPr>
          <w:rFonts w:cstheme="minorHAnsi"/>
          <w:sz w:val="24"/>
          <w:lang w:val="uk-UA"/>
        </w:rPr>
        <w:t>"</w:t>
      </w:r>
      <w:r w:rsidRPr="006444F9">
        <w:rPr>
          <w:rFonts w:cstheme="minorHAnsi"/>
          <w:sz w:val="24"/>
          <w:lang w:val="uk-UA"/>
        </w:rPr>
        <w:t>Могилівська школа підприємництва</w:t>
      </w:r>
      <w:r w:rsidR="003A1A29">
        <w:rPr>
          <w:rFonts w:cstheme="minorHAnsi"/>
          <w:sz w:val="24"/>
          <w:lang w:val="uk-UA"/>
        </w:rPr>
        <w:t>"</w:t>
      </w:r>
      <w:r w:rsidR="008C6045" w:rsidRPr="006444F9">
        <w:rPr>
          <w:rFonts w:cstheme="minorHAnsi"/>
          <w:sz w:val="24"/>
          <w:lang w:val="uk-UA"/>
        </w:rPr>
        <w:t xml:space="preserve">, </w:t>
      </w:r>
      <w:r w:rsidR="005A1038">
        <w:rPr>
          <w:rFonts w:cstheme="minorHAnsi"/>
          <w:sz w:val="24"/>
          <w:lang w:val="uk-UA"/>
        </w:rPr>
        <w:t xml:space="preserve">                            </w:t>
      </w:r>
      <w:r w:rsidR="003A1A29">
        <w:rPr>
          <w:rFonts w:cstheme="minorHAnsi"/>
          <w:sz w:val="24"/>
          <w:lang w:val="uk-UA"/>
        </w:rPr>
        <w:t>"</w:t>
      </w:r>
      <w:r w:rsidRPr="006444F9">
        <w:rPr>
          <w:rFonts w:cstheme="minorHAnsi"/>
          <w:sz w:val="24"/>
          <w:lang w:val="uk-UA"/>
        </w:rPr>
        <w:t>Школа лідерів місцевого самоврядування</w:t>
      </w:r>
      <w:r w:rsidR="003A1A29">
        <w:rPr>
          <w:rFonts w:cstheme="minorHAnsi"/>
          <w:sz w:val="24"/>
          <w:lang w:val="uk-UA"/>
        </w:rPr>
        <w:t>"</w:t>
      </w:r>
      <w:r w:rsidRPr="006444F9">
        <w:rPr>
          <w:rFonts w:cstheme="minorHAnsi"/>
          <w:sz w:val="24"/>
          <w:lang w:val="uk-UA"/>
        </w:rPr>
        <w:t xml:space="preserve">, </w:t>
      </w:r>
      <w:r w:rsidR="005A1038">
        <w:rPr>
          <w:rFonts w:cstheme="minorHAnsi"/>
          <w:sz w:val="24"/>
          <w:lang w:val="uk-UA"/>
        </w:rPr>
        <w:t xml:space="preserve">"Академічний професійний ліцей",                                </w:t>
      </w:r>
      <w:r w:rsidRPr="006444F9">
        <w:rPr>
          <w:rFonts w:cstheme="minorHAnsi"/>
          <w:sz w:val="24"/>
          <w:lang w:val="uk-UA"/>
        </w:rPr>
        <w:t>а також освітнім та консультаційним заходам у сфері туризму</w:t>
      </w:r>
      <w:r w:rsidR="003A1A29">
        <w:rPr>
          <w:rFonts w:cstheme="minorHAnsi"/>
          <w:sz w:val="24"/>
          <w:lang w:val="uk-UA"/>
        </w:rPr>
        <w:t xml:space="preserve"> </w:t>
      </w:r>
      <w:r w:rsidR="002B4906">
        <w:rPr>
          <w:rFonts w:cstheme="minorHAnsi"/>
          <w:sz w:val="24"/>
          <w:lang w:val="uk-UA"/>
        </w:rPr>
        <w:t>на баз</w:t>
      </w:r>
      <w:r w:rsidR="00533A4F">
        <w:rPr>
          <w:rFonts w:cstheme="minorHAnsi"/>
          <w:sz w:val="24"/>
          <w:lang w:val="uk-UA"/>
        </w:rPr>
        <w:t>і</w:t>
      </w:r>
      <w:r w:rsidR="00533A4F" w:rsidRPr="00533A4F">
        <w:rPr>
          <w:rFonts w:cstheme="minorHAnsi"/>
          <w:sz w:val="24"/>
          <w:lang w:val="uk-UA"/>
        </w:rPr>
        <w:t xml:space="preserve"> </w:t>
      </w:r>
      <w:r w:rsidR="005A1038">
        <w:rPr>
          <w:rFonts w:cstheme="minorHAnsi"/>
          <w:sz w:val="24"/>
          <w:lang w:val="uk-UA"/>
        </w:rPr>
        <w:t xml:space="preserve">                                                         </w:t>
      </w:r>
      <w:r w:rsidR="00533A4F">
        <w:rPr>
          <w:rFonts w:cstheme="minorHAnsi"/>
          <w:sz w:val="24"/>
          <w:lang w:val="uk-UA"/>
        </w:rPr>
        <w:t>КЗ "К</w:t>
      </w:r>
      <w:r w:rsidR="00533A4F" w:rsidRPr="00533A4F">
        <w:rPr>
          <w:rFonts w:cstheme="minorHAnsi"/>
          <w:sz w:val="24"/>
          <w:lang w:val="uk-UA"/>
        </w:rPr>
        <w:t>ультурно-дозвіллєвий комплекс</w:t>
      </w:r>
      <w:r w:rsidR="00533A4F">
        <w:rPr>
          <w:rFonts w:cstheme="minorHAnsi"/>
          <w:sz w:val="24"/>
          <w:lang w:val="uk-UA"/>
        </w:rPr>
        <w:t>" МСР</w:t>
      </w:r>
      <w:r w:rsidR="00B956C6" w:rsidRPr="006444F9">
        <w:rPr>
          <w:rFonts w:cstheme="minorHAnsi"/>
          <w:sz w:val="24"/>
          <w:lang w:val="uk-UA"/>
        </w:rPr>
        <w:t xml:space="preserve">. </w:t>
      </w:r>
    </w:p>
    <w:p w14:paraId="6A4E505D" w14:textId="77777777" w:rsidR="00B956C6" w:rsidRPr="006444F9" w:rsidRDefault="00B866D5"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Зростання фаховості кадрів виражається кількістю спеціалістів</w:t>
      </w:r>
      <w:r w:rsidR="008C6045" w:rsidRPr="006444F9">
        <w:rPr>
          <w:rFonts w:cstheme="minorHAnsi"/>
          <w:sz w:val="24"/>
          <w:lang w:val="uk-UA"/>
        </w:rPr>
        <w:t>,</w:t>
      </w:r>
      <w:r w:rsidRPr="006444F9">
        <w:rPr>
          <w:rFonts w:cstheme="minorHAnsi"/>
          <w:sz w:val="24"/>
          <w:lang w:val="uk-UA"/>
        </w:rPr>
        <w:t xml:space="preserve"> залучених до</w:t>
      </w:r>
      <w:r w:rsidR="002A3D7C" w:rsidRPr="006444F9">
        <w:rPr>
          <w:rFonts w:cstheme="minorHAnsi"/>
          <w:sz w:val="24"/>
          <w:lang w:val="uk-UA"/>
        </w:rPr>
        <w:t xml:space="preserve"> життя </w:t>
      </w:r>
      <w:r w:rsidR="00533A4F">
        <w:rPr>
          <w:rFonts w:cstheme="minorHAnsi"/>
          <w:sz w:val="24"/>
          <w:lang w:val="uk-UA"/>
        </w:rPr>
        <w:t xml:space="preserve">                       </w:t>
      </w:r>
      <w:r w:rsidR="002A3D7C" w:rsidRPr="006444F9">
        <w:rPr>
          <w:rFonts w:cstheme="minorHAnsi"/>
          <w:sz w:val="24"/>
          <w:lang w:val="uk-UA"/>
        </w:rPr>
        <w:t>і роботи в  громаді</w:t>
      </w:r>
      <w:r w:rsidR="00D614FE" w:rsidRPr="006444F9">
        <w:rPr>
          <w:rFonts w:cstheme="minorHAnsi"/>
          <w:sz w:val="24"/>
          <w:lang w:val="uk-UA"/>
        </w:rPr>
        <w:t xml:space="preserve">. </w:t>
      </w:r>
    </w:p>
    <w:p w14:paraId="596DEB75" w14:textId="7DA5A002" w:rsidR="00D614FE" w:rsidRPr="006444F9" w:rsidRDefault="00B866D5"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 xml:space="preserve">Підвищення доступності послуг первинної медико-санітарної допомоги, яке вимірюється кількістю лікарів та </w:t>
      </w:r>
      <w:r w:rsidR="0043424F" w:rsidRPr="006444F9">
        <w:rPr>
          <w:rFonts w:cstheme="minorHAnsi"/>
          <w:sz w:val="24"/>
          <w:lang w:val="uk-UA"/>
        </w:rPr>
        <w:t>медсестер</w:t>
      </w:r>
      <w:r w:rsidRPr="006444F9">
        <w:rPr>
          <w:rFonts w:cstheme="minorHAnsi"/>
          <w:sz w:val="24"/>
          <w:lang w:val="uk-UA"/>
        </w:rPr>
        <w:t xml:space="preserve"> на 1000 жителів, а також станом забезпечен</w:t>
      </w:r>
      <w:r w:rsidR="002A3D7C" w:rsidRPr="006444F9">
        <w:rPr>
          <w:rFonts w:cstheme="minorHAnsi"/>
          <w:sz w:val="24"/>
          <w:lang w:val="uk-UA"/>
        </w:rPr>
        <w:t>ості</w:t>
      </w:r>
      <w:r w:rsidRPr="006444F9">
        <w:rPr>
          <w:rFonts w:cstheme="minorHAnsi"/>
          <w:sz w:val="24"/>
          <w:lang w:val="uk-UA"/>
        </w:rPr>
        <w:t xml:space="preserve"> обладнанням</w:t>
      </w:r>
      <w:r w:rsidR="002A3D7C" w:rsidRPr="006444F9">
        <w:rPr>
          <w:rFonts w:cstheme="minorHAnsi"/>
          <w:sz w:val="24"/>
          <w:lang w:val="uk-UA"/>
        </w:rPr>
        <w:t xml:space="preserve"> медичних закладів,</w:t>
      </w:r>
      <w:r w:rsidRPr="006444F9">
        <w:rPr>
          <w:rFonts w:cstheme="minorHAnsi"/>
          <w:sz w:val="24"/>
          <w:lang w:val="uk-UA"/>
        </w:rPr>
        <w:t xml:space="preserve"> призводить д</w:t>
      </w:r>
      <w:r w:rsidR="008C6045" w:rsidRPr="006444F9">
        <w:rPr>
          <w:rFonts w:cstheme="minorHAnsi"/>
          <w:sz w:val="24"/>
          <w:lang w:val="uk-UA"/>
        </w:rPr>
        <w:t xml:space="preserve">о зростання відчуття </w:t>
      </w:r>
      <w:r w:rsidRPr="006444F9">
        <w:rPr>
          <w:rFonts w:cstheme="minorHAnsi"/>
          <w:sz w:val="24"/>
          <w:lang w:val="uk-UA"/>
        </w:rPr>
        <w:t xml:space="preserve">безпеки у сфері здоров'я, що </w:t>
      </w:r>
      <w:r w:rsidR="002A3D7C" w:rsidRPr="006444F9">
        <w:rPr>
          <w:rFonts w:cstheme="minorHAnsi"/>
          <w:sz w:val="24"/>
          <w:lang w:val="uk-UA"/>
        </w:rPr>
        <w:t>підтверджується</w:t>
      </w:r>
      <w:r w:rsidR="006E47BC" w:rsidRPr="006444F9">
        <w:rPr>
          <w:rFonts w:cstheme="minorHAnsi"/>
          <w:sz w:val="24"/>
          <w:lang w:val="uk-UA"/>
        </w:rPr>
        <w:t xml:space="preserve"> </w:t>
      </w:r>
      <w:r w:rsidR="002A3D7C" w:rsidRPr="006444F9">
        <w:rPr>
          <w:rFonts w:cstheme="minorHAnsi"/>
          <w:sz w:val="24"/>
          <w:lang w:val="uk-UA"/>
        </w:rPr>
        <w:t>результатами</w:t>
      </w:r>
      <w:r w:rsidRPr="006444F9">
        <w:rPr>
          <w:rFonts w:cstheme="minorHAnsi"/>
          <w:sz w:val="24"/>
          <w:lang w:val="uk-UA"/>
        </w:rPr>
        <w:t xml:space="preserve"> соціологічних досліджень</w:t>
      </w:r>
      <w:r w:rsidR="00B450CD" w:rsidRPr="006444F9">
        <w:rPr>
          <w:rFonts w:cstheme="minorHAnsi"/>
          <w:sz w:val="24"/>
          <w:lang w:val="uk-UA"/>
        </w:rPr>
        <w:t xml:space="preserve">. </w:t>
      </w:r>
    </w:p>
    <w:p w14:paraId="68EEC204" w14:textId="77777777" w:rsidR="00B866D5" w:rsidRPr="006444F9" w:rsidRDefault="00B866D5"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Зростання рівня безпеки (</w:t>
      </w:r>
      <w:r w:rsidR="004367C8" w:rsidRPr="006444F9">
        <w:rPr>
          <w:rFonts w:cstheme="minorHAnsi"/>
          <w:sz w:val="24"/>
          <w:lang w:val="uk-UA"/>
        </w:rPr>
        <w:t>в тому числі соціальної)</w:t>
      </w:r>
      <w:r w:rsidRPr="006444F9">
        <w:rPr>
          <w:rFonts w:cstheme="minorHAnsi"/>
          <w:sz w:val="24"/>
          <w:lang w:val="uk-UA"/>
        </w:rPr>
        <w:t xml:space="preserve"> на що вказують  результати соціологічних досліджень.</w:t>
      </w:r>
    </w:p>
    <w:p w14:paraId="2A95FD7A" w14:textId="77777777" w:rsidR="000A3EB9" w:rsidRPr="006444F9" w:rsidRDefault="00B866D5"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lastRenderedPageBreak/>
        <w:t>Чисті та впорядковані місця загального користування та ефективність комунальних послуг підвищують комфорт</w:t>
      </w:r>
      <w:r w:rsidR="008C6045" w:rsidRPr="006444F9">
        <w:rPr>
          <w:rFonts w:cstheme="minorHAnsi"/>
          <w:sz w:val="24"/>
          <w:lang w:val="uk-UA"/>
        </w:rPr>
        <w:t xml:space="preserve">ність життя, </w:t>
      </w:r>
      <w:r w:rsidR="004367C8" w:rsidRPr="006444F9">
        <w:rPr>
          <w:rFonts w:cstheme="minorHAnsi"/>
          <w:sz w:val="24"/>
          <w:lang w:val="uk-UA"/>
        </w:rPr>
        <w:t xml:space="preserve">відчуття прив’язаності до громади </w:t>
      </w:r>
      <w:r w:rsidR="003E67F2">
        <w:rPr>
          <w:rFonts w:cstheme="minorHAnsi"/>
          <w:sz w:val="24"/>
          <w:lang w:val="uk-UA"/>
        </w:rPr>
        <w:t xml:space="preserve">                                           </w:t>
      </w:r>
      <w:r w:rsidR="004367C8" w:rsidRPr="006444F9">
        <w:rPr>
          <w:rFonts w:cstheme="minorHAnsi"/>
          <w:sz w:val="24"/>
          <w:lang w:val="uk-UA"/>
        </w:rPr>
        <w:t>та її привабливість</w:t>
      </w:r>
      <w:r w:rsidRPr="006444F9">
        <w:rPr>
          <w:rFonts w:cstheme="minorHAnsi"/>
          <w:sz w:val="24"/>
          <w:lang w:val="uk-UA"/>
        </w:rPr>
        <w:t xml:space="preserve">, що </w:t>
      </w:r>
      <w:r w:rsidR="004367C8" w:rsidRPr="006444F9">
        <w:rPr>
          <w:rFonts w:cstheme="minorHAnsi"/>
          <w:sz w:val="24"/>
          <w:lang w:val="uk-UA"/>
        </w:rPr>
        <w:t>засвідчується результатами</w:t>
      </w:r>
      <w:r w:rsidRPr="006444F9">
        <w:rPr>
          <w:rFonts w:cstheme="minorHAnsi"/>
          <w:sz w:val="24"/>
          <w:lang w:val="uk-UA"/>
        </w:rPr>
        <w:t xml:space="preserve"> </w:t>
      </w:r>
      <w:r w:rsidR="004367C8" w:rsidRPr="006444F9">
        <w:rPr>
          <w:rFonts w:cstheme="minorHAnsi"/>
          <w:sz w:val="24"/>
          <w:lang w:val="uk-UA"/>
        </w:rPr>
        <w:t xml:space="preserve">соціологічних досліджень, а також статистичними даними </w:t>
      </w:r>
      <w:r w:rsidRPr="006444F9">
        <w:rPr>
          <w:rFonts w:cstheme="minorHAnsi"/>
          <w:sz w:val="24"/>
          <w:lang w:val="uk-UA"/>
        </w:rPr>
        <w:t>про міграційний та туристичний рух</w:t>
      </w:r>
      <w:r w:rsidR="003E67F2">
        <w:rPr>
          <w:rFonts w:cstheme="minorHAnsi"/>
          <w:sz w:val="24"/>
          <w:lang w:val="uk-UA"/>
        </w:rPr>
        <w:t xml:space="preserve"> населення</w:t>
      </w:r>
      <w:r w:rsidR="00726656" w:rsidRPr="006444F9">
        <w:rPr>
          <w:rFonts w:cstheme="minorHAnsi"/>
          <w:sz w:val="24"/>
          <w:lang w:val="uk-UA"/>
        </w:rPr>
        <w:t xml:space="preserve">. </w:t>
      </w:r>
    </w:p>
    <w:p w14:paraId="572A0BFC" w14:textId="77777777" w:rsidR="005B4157" w:rsidRPr="006444F9" w:rsidRDefault="00B866D5" w:rsidP="002766BA">
      <w:pPr>
        <w:pStyle w:val="af"/>
        <w:numPr>
          <w:ilvl w:val="0"/>
          <w:numId w:val="2"/>
        </w:numPr>
        <w:spacing w:before="120" w:after="120" w:line="360" w:lineRule="auto"/>
        <w:ind w:left="992" w:hanging="357"/>
        <w:jc w:val="both"/>
        <w:rPr>
          <w:rFonts w:cstheme="minorHAnsi"/>
          <w:sz w:val="24"/>
          <w:lang w:val="uk-UA"/>
        </w:rPr>
      </w:pPr>
      <w:r w:rsidRPr="006444F9">
        <w:rPr>
          <w:rFonts w:cstheme="minorHAnsi"/>
          <w:sz w:val="24"/>
          <w:lang w:val="uk-UA"/>
        </w:rPr>
        <w:t xml:space="preserve">Підвищення якості автомобільних </w:t>
      </w:r>
      <w:r w:rsidR="008C6045" w:rsidRPr="006444F9">
        <w:rPr>
          <w:rFonts w:cstheme="minorHAnsi"/>
          <w:sz w:val="24"/>
          <w:lang w:val="uk-UA"/>
        </w:rPr>
        <w:t xml:space="preserve">доріг та </w:t>
      </w:r>
      <w:r w:rsidR="003E67F2">
        <w:rPr>
          <w:rFonts w:cstheme="minorHAnsi"/>
          <w:sz w:val="24"/>
          <w:lang w:val="uk-UA"/>
        </w:rPr>
        <w:t xml:space="preserve">вуличного </w:t>
      </w:r>
      <w:r w:rsidR="008C6045" w:rsidRPr="006444F9">
        <w:rPr>
          <w:rFonts w:cstheme="minorHAnsi"/>
          <w:sz w:val="24"/>
          <w:lang w:val="uk-UA"/>
        </w:rPr>
        <w:t xml:space="preserve">освітлення впливає </w:t>
      </w:r>
      <w:r w:rsidR="003E67F2">
        <w:rPr>
          <w:rFonts w:cstheme="minorHAnsi"/>
          <w:sz w:val="24"/>
          <w:lang w:val="uk-UA"/>
        </w:rPr>
        <w:t xml:space="preserve">                                                   н</w:t>
      </w:r>
      <w:r w:rsidR="008C6045" w:rsidRPr="006444F9">
        <w:rPr>
          <w:rFonts w:cstheme="minorHAnsi"/>
          <w:sz w:val="24"/>
          <w:lang w:val="uk-UA"/>
        </w:rPr>
        <w:t>а зростанн</w:t>
      </w:r>
      <w:r w:rsidRPr="006444F9">
        <w:rPr>
          <w:rFonts w:cstheme="minorHAnsi"/>
          <w:sz w:val="24"/>
          <w:lang w:val="uk-UA"/>
        </w:rPr>
        <w:t>я безпеки пересування, що виражається у зменшенні кількості дорожньо-транспортних пригод</w:t>
      </w:r>
      <w:r w:rsidR="003637C1" w:rsidRPr="006444F9">
        <w:rPr>
          <w:rFonts w:cstheme="minorHAnsi"/>
          <w:sz w:val="24"/>
          <w:lang w:val="uk-UA"/>
        </w:rPr>
        <w:t xml:space="preserve">.  </w:t>
      </w:r>
    </w:p>
    <w:p w14:paraId="031A9426" w14:textId="77777777" w:rsidR="00B67D91" w:rsidRPr="00401E31" w:rsidRDefault="00B866D5" w:rsidP="002766BA">
      <w:pPr>
        <w:pStyle w:val="af"/>
        <w:numPr>
          <w:ilvl w:val="0"/>
          <w:numId w:val="2"/>
        </w:numPr>
        <w:spacing w:before="120" w:after="120" w:line="360" w:lineRule="auto"/>
        <w:ind w:left="992" w:hanging="357"/>
        <w:jc w:val="both"/>
        <w:rPr>
          <w:rFonts w:cstheme="minorHAnsi"/>
          <w:lang w:val="uk-UA"/>
        </w:rPr>
      </w:pPr>
      <w:r w:rsidRPr="006444F9">
        <w:rPr>
          <w:rFonts w:cstheme="minorHAnsi"/>
          <w:sz w:val="24"/>
          <w:lang w:val="uk-UA"/>
        </w:rPr>
        <w:t>Розширення участі Могилів</w:t>
      </w:r>
      <w:r w:rsidR="00C221FD">
        <w:rPr>
          <w:rFonts w:cstheme="minorHAnsi"/>
          <w:sz w:val="24"/>
          <w:lang w:val="uk-UA"/>
        </w:rPr>
        <w:t>ської</w:t>
      </w:r>
      <w:r w:rsidRPr="006444F9">
        <w:rPr>
          <w:rFonts w:cstheme="minorHAnsi"/>
          <w:sz w:val="24"/>
          <w:lang w:val="uk-UA"/>
        </w:rPr>
        <w:t xml:space="preserve"> </w:t>
      </w:r>
      <w:r w:rsidR="00C221FD" w:rsidRPr="006444F9">
        <w:rPr>
          <w:rFonts w:cstheme="minorHAnsi"/>
          <w:sz w:val="24"/>
          <w:lang w:val="uk-UA"/>
        </w:rPr>
        <w:t xml:space="preserve">громади </w:t>
      </w:r>
      <w:r w:rsidRPr="006444F9">
        <w:rPr>
          <w:rFonts w:cstheme="minorHAnsi"/>
          <w:sz w:val="24"/>
          <w:lang w:val="uk-UA"/>
        </w:rPr>
        <w:t>у місцевій, регіональній, н</w:t>
      </w:r>
      <w:r w:rsidR="004367C8" w:rsidRPr="006444F9">
        <w:rPr>
          <w:rFonts w:cstheme="minorHAnsi"/>
          <w:sz w:val="24"/>
          <w:lang w:val="uk-UA"/>
        </w:rPr>
        <w:t xml:space="preserve">аціональній </w:t>
      </w:r>
      <w:r w:rsidR="003E67F2">
        <w:rPr>
          <w:rFonts w:cstheme="minorHAnsi"/>
          <w:sz w:val="24"/>
          <w:lang w:val="uk-UA"/>
        </w:rPr>
        <w:t xml:space="preserve">                              </w:t>
      </w:r>
      <w:r w:rsidR="004367C8" w:rsidRPr="006444F9">
        <w:rPr>
          <w:rFonts w:cstheme="minorHAnsi"/>
          <w:sz w:val="24"/>
          <w:lang w:val="uk-UA"/>
        </w:rPr>
        <w:t>і міжнародній мережах</w:t>
      </w:r>
      <w:r w:rsidRPr="006444F9">
        <w:rPr>
          <w:rFonts w:cstheme="minorHAnsi"/>
          <w:sz w:val="24"/>
          <w:lang w:val="uk-UA"/>
        </w:rPr>
        <w:t xml:space="preserve"> співпраці виражається у кількості налагоджених </w:t>
      </w:r>
      <w:r w:rsidR="00EF3860" w:rsidRPr="006444F9">
        <w:rPr>
          <w:rFonts w:cstheme="minorHAnsi"/>
          <w:sz w:val="24"/>
          <w:lang w:val="uk-UA"/>
        </w:rPr>
        <w:t>партнерств</w:t>
      </w:r>
      <w:r w:rsidRPr="006444F9">
        <w:rPr>
          <w:rFonts w:cstheme="minorHAnsi"/>
          <w:sz w:val="24"/>
          <w:lang w:val="uk-UA"/>
        </w:rPr>
        <w:t>, кількості та різноманітності партнерських ініціатив з суб’єктами</w:t>
      </w:r>
      <w:r w:rsidR="003E67F2">
        <w:rPr>
          <w:rFonts w:cstheme="minorHAnsi"/>
          <w:sz w:val="24"/>
          <w:lang w:val="uk-UA"/>
        </w:rPr>
        <w:t xml:space="preserve"> господарювання</w:t>
      </w:r>
      <w:r w:rsidR="003E67F2" w:rsidRPr="003E67F2">
        <w:rPr>
          <w:rFonts w:cstheme="minorHAnsi"/>
          <w:sz w:val="24"/>
          <w:lang w:val="uk-UA"/>
        </w:rPr>
        <w:t xml:space="preserve"> </w:t>
      </w:r>
      <w:r w:rsidR="003E67F2" w:rsidRPr="006444F9">
        <w:rPr>
          <w:rFonts w:cstheme="minorHAnsi"/>
          <w:sz w:val="24"/>
          <w:lang w:val="uk-UA"/>
        </w:rPr>
        <w:t>різни</w:t>
      </w:r>
      <w:r w:rsidR="003E67F2">
        <w:rPr>
          <w:rFonts w:cstheme="minorHAnsi"/>
          <w:sz w:val="24"/>
          <w:lang w:val="uk-UA"/>
        </w:rPr>
        <w:t>х форм власності</w:t>
      </w:r>
      <w:r w:rsidR="00E2124E" w:rsidRPr="006444F9">
        <w:rPr>
          <w:rFonts w:cstheme="minorHAnsi"/>
          <w:sz w:val="24"/>
          <w:lang w:val="uk-UA"/>
        </w:rPr>
        <w:t xml:space="preserve">. </w:t>
      </w:r>
    </w:p>
    <w:p w14:paraId="2DB221DD" w14:textId="77777777" w:rsidR="00401E31" w:rsidRPr="00401E31" w:rsidRDefault="00401E31" w:rsidP="002766BA">
      <w:pPr>
        <w:pStyle w:val="af"/>
        <w:numPr>
          <w:ilvl w:val="0"/>
          <w:numId w:val="2"/>
        </w:numPr>
        <w:spacing w:before="120" w:after="120" w:line="360" w:lineRule="auto"/>
        <w:ind w:left="992" w:hanging="357"/>
        <w:jc w:val="both"/>
        <w:rPr>
          <w:rFonts w:cstheme="minorHAnsi"/>
          <w:sz w:val="24"/>
          <w:lang w:val="uk-UA"/>
        </w:rPr>
      </w:pPr>
      <w:r w:rsidRPr="00401E31">
        <w:rPr>
          <w:rFonts w:cstheme="minorHAnsi"/>
          <w:sz w:val="24"/>
          <w:lang w:val="uk-UA"/>
        </w:rPr>
        <w:t xml:space="preserve">Прозорість і підзвітність органів місцевого самоврядування з питань формування </w:t>
      </w:r>
      <w:r>
        <w:rPr>
          <w:rFonts w:cstheme="minorHAnsi"/>
          <w:sz w:val="24"/>
          <w:lang w:val="uk-UA"/>
        </w:rPr>
        <w:t xml:space="preserve">                         </w:t>
      </w:r>
      <w:r w:rsidRPr="00401E31">
        <w:rPr>
          <w:rFonts w:cstheme="minorHAnsi"/>
          <w:sz w:val="24"/>
          <w:lang w:val="uk-UA"/>
        </w:rPr>
        <w:t>та виконання публічної політики у конкретній сфері, у т.ч. бюджетній, допомагає знайти більш прийнятні засоби реалізації програм і проєктів, зменшити або ліквідувати негативний вплив їх результатів</w:t>
      </w:r>
      <w:r>
        <w:rPr>
          <w:rFonts w:cstheme="minorHAnsi"/>
          <w:sz w:val="24"/>
          <w:lang w:val="uk-UA"/>
        </w:rPr>
        <w:t xml:space="preserve"> </w:t>
      </w:r>
      <w:r w:rsidRPr="00401E31">
        <w:rPr>
          <w:rFonts w:cstheme="minorHAnsi"/>
          <w:sz w:val="24"/>
          <w:lang w:val="uk-UA"/>
        </w:rPr>
        <w:t>на представників обох статей</w:t>
      </w:r>
      <w:r>
        <w:rPr>
          <w:rFonts w:cstheme="minorHAnsi"/>
          <w:sz w:val="24"/>
          <w:lang w:val="uk-UA"/>
        </w:rPr>
        <w:t>.</w:t>
      </w:r>
    </w:p>
    <w:p w14:paraId="25C9EDA3" w14:textId="77777777" w:rsidR="00801FBB" w:rsidRPr="006444F9" w:rsidRDefault="00801FBB"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14" w:name="_Toc490894813"/>
      <w:bookmarkStart w:id="15" w:name="_Toc92291638"/>
      <w:r w:rsidRPr="006444F9">
        <w:rPr>
          <w:rFonts w:eastAsiaTheme="majorEastAsia"/>
          <w:noProof w:val="0"/>
          <w:color w:val="2E74B5" w:themeColor="accent1" w:themeShade="BF"/>
          <w:sz w:val="28"/>
          <w:lang w:eastAsia="pl-PL"/>
        </w:rPr>
        <w:lastRenderedPageBreak/>
        <w:t>Відповідність стратегії розвитку громади іншим стратегічним документам</w:t>
      </w:r>
      <w:bookmarkEnd w:id="14"/>
      <w:bookmarkEnd w:id="15"/>
    </w:p>
    <w:p w14:paraId="4EAE423B" w14:textId="77777777" w:rsidR="00801FBB" w:rsidRPr="006444F9" w:rsidRDefault="003A1A29" w:rsidP="00801FBB">
      <w:pPr>
        <w:pStyle w:val="Podstawowy"/>
        <w:rPr>
          <w:rFonts w:asciiTheme="minorHAnsi" w:hAnsiTheme="minorHAnsi" w:cstheme="minorHAnsi"/>
          <w:noProof w:val="0"/>
          <w:lang w:val="uk-UA"/>
        </w:rPr>
      </w:pPr>
      <w:r>
        <w:rPr>
          <w:rFonts w:asciiTheme="minorHAnsi" w:hAnsiTheme="minorHAnsi" w:cstheme="minorHAnsi"/>
          <w:noProof w:val="0"/>
          <w:lang w:val="uk-UA"/>
        </w:rPr>
        <w:t>"</w:t>
      </w:r>
      <w:r w:rsidRPr="003A1A29">
        <w:rPr>
          <w:rFonts w:asciiTheme="minorHAnsi" w:hAnsiTheme="minorHAnsi" w:cstheme="minorHAnsi"/>
          <w:noProof w:val="0"/>
          <w:lang w:val="uk-UA"/>
        </w:rPr>
        <w:t xml:space="preserve">Стратегія сталого розвитку Могилівської сільської територіальної громади </w:t>
      </w:r>
      <w:r w:rsidR="003E67F2">
        <w:rPr>
          <w:rFonts w:asciiTheme="minorHAnsi" w:hAnsiTheme="minorHAnsi" w:cstheme="minorHAnsi"/>
          <w:noProof w:val="0"/>
          <w:lang w:val="uk-UA"/>
        </w:rPr>
        <w:t>Дніпровського</w:t>
      </w:r>
      <w:r w:rsidRPr="003A1A29">
        <w:rPr>
          <w:rFonts w:asciiTheme="minorHAnsi" w:hAnsiTheme="minorHAnsi" w:cstheme="minorHAnsi"/>
          <w:noProof w:val="0"/>
          <w:lang w:val="uk-UA"/>
        </w:rPr>
        <w:t xml:space="preserve"> району Дніпропетровської області на 2017 – 202</w:t>
      </w:r>
      <w:r w:rsidR="005A1038">
        <w:rPr>
          <w:rFonts w:asciiTheme="minorHAnsi" w:hAnsiTheme="minorHAnsi" w:cstheme="minorHAnsi"/>
          <w:noProof w:val="0"/>
          <w:lang w:val="uk-UA"/>
        </w:rPr>
        <w:t>7</w:t>
      </w:r>
      <w:r w:rsidRPr="003A1A29">
        <w:rPr>
          <w:rFonts w:asciiTheme="minorHAnsi" w:hAnsiTheme="minorHAnsi" w:cstheme="minorHAnsi"/>
          <w:noProof w:val="0"/>
          <w:lang w:val="uk-UA"/>
        </w:rPr>
        <w:t xml:space="preserve"> роки</w:t>
      </w:r>
      <w:r>
        <w:rPr>
          <w:rFonts w:asciiTheme="minorHAnsi" w:hAnsiTheme="minorHAnsi" w:cstheme="minorHAnsi"/>
          <w:noProof w:val="0"/>
          <w:lang w:val="uk-UA"/>
        </w:rPr>
        <w:t xml:space="preserve">" </w:t>
      </w:r>
      <w:r w:rsidR="007572CC" w:rsidRPr="007572CC">
        <w:rPr>
          <w:rFonts w:asciiTheme="minorHAnsi" w:hAnsiTheme="minorHAnsi" w:cstheme="minorHAnsi"/>
          <w:noProof w:val="0"/>
          <w:lang w:val="uk-UA"/>
        </w:rPr>
        <w:t xml:space="preserve"> </w:t>
      </w:r>
      <w:r w:rsidR="00801FBB" w:rsidRPr="006444F9">
        <w:rPr>
          <w:rFonts w:asciiTheme="minorHAnsi" w:hAnsiTheme="minorHAnsi" w:cstheme="minorHAnsi"/>
          <w:noProof w:val="0"/>
          <w:lang w:val="uk-UA"/>
        </w:rPr>
        <w:t>враховує інші стратегічні документи, які на територі</w:t>
      </w:r>
      <w:r w:rsidR="003E67F2">
        <w:rPr>
          <w:rFonts w:asciiTheme="minorHAnsi" w:hAnsiTheme="minorHAnsi" w:cstheme="minorHAnsi"/>
          <w:noProof w:val="0"/>
          <w:lang w:val="uk-UA"/>
        </w:rPr>
        <w:t>альному рівні</w:t>
      </w:r>
      <w:r w:rsidR="00801FBB" w:rsidRPr="006444F9">
        <w:rPr>
          <w:rFonts w:asciiTheme="minorHAnsi" w:hAnsiTheme="minorHAnsi" w:cstheme="minorHAnsi"/>
          <w:noProof w:val="0"/>
          <w:lang w:val="uk-UA"/>
        </w:rPr>
        <w:t xml:space="preserve"> громади втілю</w:t>
      </w:r>
      <w:r w:rsidR="003E67F2">
        <w:rPr>
          <w:rFonts w:asciiTheme="minorHAnsi" w:hAnsiTheme="minorHAnsi" w:cstheme="minorHAnsi"/>
          <w:noProof w:val="0"/>
          <w:lang w:val="uk-UA"/>
        </w:rPr>
        <w:t>ють виконавчі органи</w:t>
      </w:r>
      <w:r w:rsidR="00801FBB" w:rsidRPr="006444F9">
        <w:rPr>
          <w:rFonts w:asciiTheme="minorHAnsi" w:hAnsiTheme="minorHAnsi" w:cstheme="minorHAnsi"/>
          <w:noProof w:val="0"/>
          <w:lang w:val="uk-UA"/>
        </w:rPr>
        <w:t xml:space="preserve"> держав</w:t>
      </w:r>
      <w:r w:rsidR="003E67F2">
        <w:rPr>
          <w:rFonts w:asciiTheme="minorHAnsi" w:hAnsiTheme="minorHAnsi" w:cstheme="minorHAnsi"/>
          <w:noProof w:val="0"/>
          <w:lang w:val="uk-UA"/>
        </w:rPr>
        <w:t xml:space="preserve">и, </w:t>
      </w:r>
      <w:r w:rsidR="00801FBB" w:rsidRPr="006444F9">
        <w:rPr>
          <w:rFonts w:asciiTheme="minorHAnsi" w:hAnsiTheme="minorHAnsi" w:cstheme="minorHAnsi"/>
          <w:noProof w:val="0"/>
          <w:lang w:val="uk-UA"/>
        </w:rPr>
        <w:t>облас</w:t>
      </w:r>
      <w:r w:rsidR="003E67F2">
        <w:rPr>
          <w:rFonts w:asciiTheme="minorHAnsi" w:hAnsiTheme="minorHAnsi" w:cstheme="minorHAnsi"/>
          <w:noProof w:val="0"/>
          <w:lang w:val="uk-UA"/>
        </w:rPr>
        <w:t xml:space="preserve">ті </w:t>
      </w:r>
      <w:r w:rsidR="00801FBB" w:rsidRPr="006444F9">
        <w:rPr>
          <w:rFonts w:asciiTheme="minorHAnsi" w:hAnsiTheme="minorHAnsi" w:cstheme="minorHAnsi"/>
          <w:noProof w:val="0"/>
          <w:lang w:val="uk-UA"/>
        </w:rPr>
        <w:t>та район</w:t>
      </w:r>
      <w:r w:rsidR="003E67F2">
        <w:rPr>
          <w:rFonts w:asciiTheme="minorHAnsi" w:hAnsiTheme="minorHAnsi" w:cstheme="minorHAnsi"/>
          <w:noProof w:val="0"/>
          <w:lang w:val="uk-UA"/>
        </w:rPr>
        <w:t>у.</w:t>
      </w:r>
      <w:r w:rsidR="00801FBB" w:rsidRPr="006444F9">
        <w:rPr>
          <w:rFonts w:asciiTheme="minorHAnsi" w:hAnsiTheme="minorHAnsi" w:cstheme="minorHAnsi"/>
          <w:noProof w:val="0"/>
          <w:lang w:val="uk-UA"/>
        </w:rPr>
        <w:t xml:space="preserve"> Реалізує перш за все власні цілі, але одночасно намагається формулювати їх так, щоб їх втілення спричинялося </w:t>
      </w:r>
      <w:r w:rsidR="007572CC" w:rsidRPr="007572CC">
        <w:rPr>
          <w:rFonts w:asciiTheme="minorHAnsi" w:hAnsiTheme="minorHAnsi" w:cstheme="minorHAnsi"/>
          <w:noProof w:val="0"/>
          <w:lang w:val="ru-RU"/>
        </w:rPr>
        <w:t xml:space="preserve"> </w:t>
      </w:r>
      <w:r w:rsidR="00801FBB" w:rsidRPr="006444F9">
        <w:rPr>
          <w:rFonts w:asciiTheme="minorHAnsi" w:hAnsiTheme="minorHAnsi" w:cstheme="minorHAnsi"/>
          <w:noProof w:val="0"/>
          <w:lang w:val="uk-UA"/>
        </w:rPr>
        <w:t>до виконання завдань регіональних та державних.  Стратегічні, операційні цілі</w:t>
      </w:r>
      <w:r w:rsidR="00DD2C93">
        <w:rPr>
          <w:rFonts w:asciiTheme="minorHAnsi" w:hAnsiTheme="minorHAnsi" w:cstheme="minorHAnsi"/>
          <w:noProof w:val="0"/>
          <w:lang w:val="uk-UA"/>
        </w:rPr>
        <w:t xml:space="preserve"> </w:t>
      </w:r>
      <w:r w:rsidR="007572CC" w:rsidRPr="007572CC">
        <w:rPr>
          <w:rFonts w:asciiTheme="minorHAnsi" w:hAnsiTheme="minorHAnsi" w:cstheme="minorHAnsi"/>
          <w:noProof w:val="0"/>
          <w:lang w:val="uk-UA"/>
        </w:rPr>
        <w:t xml:space="preserve">   </w:t>
      </w:r>
      <w:r w:rsidR="00DD2C93">
        <w:rPr>
          <w:rFonts w:asciiTheme="minorHAnsi" w:hAnsiTheme="minorHAnsi" w:cstheme="minorHAnsi"/>
          <w:noProof w:val="0"/>
          <w:lang w:val="uk-UA"/>
        </w:rPr>
        <w:t xml:space="preserve">                </w:t>
      </w:r>
      <w:r w:rsidR="00801FBB" w:rsidRPr="006444F9">
        <w:rPr>
          <w:rFonts w:asciiTheme="minorHAnsi" w:hAnsiTheme="minorHAnsi" w:cstheme="minorHAnsi"/>
          <w:noProof w:val="0"/>
          <w:lang w:val="uk-UA"/>
        </w:rPr>
        <w:t xml:space="preserve">та завдання </w:t>
      </w:r>
      <w:r w:rsidR="003E67F2">
        <w:rPr>
          <w:rFonts w:asciiTheme="minorHAnsi" w:hAnsiTheme="minorHAnsi" w:cstheme="minorHAnsi"/>
          <w:noProof w:val="0"/>
          <w:lang w:val="uk-UA"/>
        </w:rPr>
        <w:t>С</w:t>
      </w:r>
      <w:r w:rsidR="00801FBB" w:rsidRPr="006444F9">
        <w:rPr>
          <w:rFonts w:asciiTheme="minorHAnsi" w:hAnsiTheme="minorHAnsi" w:cstheme="minorHAnsi"/>
          <w:noProof w:val="0"/>
          <w:lang w:val="uk-UA"/>
        </w:rPr>
        <w:t xml:space="preserve">тратегії </w:t>
      </w:r>
      <w:r w:rsidR="00C221FD" w:rsidRPr="006444F9">
        <w:rPr>
          <w:rFonts w:asciiTheme="minorHAnsi" w:hAnsiTheme="minorHAnsi" w:cstheme="minorHAnsi"/>
          <w:noProof w:val="0"/>
          <w:lang w:val="uk-UA"/>
        </w:rPr>
        <w:t>Могилів</w:t>
      </w:r>
      <w:r w:rsidR="00C221FD">
        <w:rPr>
          <w:rFonts w:asciiTheme="minorHAnsi" w:hAnsiTheme="minorHAnsi" w:cstheme="minorHAnsi"/>
          <w:noProof w:val="0"/>
          <w:lang w:val="uk-UA"/>
        </w:rPr>
        <w:t>ської ТГ</w:t>
      </w:r>
      <w:r w:rsidR="00801FBB" w:rsidRPr="006444F9">
        <w:rPr>
          <w:rFonts w:asciiTheme="minorHAnsi" w:hAnsiTheme="minorHAnsi" w:cstheme="minorHAnsi"/>
          <w:noProof w:val="0"/>
          <w:lang w:val="uk-UA"/>
        </w:rPr>
        <w:t xml:space="preserve"> відповідають зокрема таким документам: </w:t>
      </w:r>
    </w:p>
    <w:p w14:paraId="0E2FBE3C" w14:textId="77777777" w:rsidR="00DD2C93" w:rsidRPr="00DD2C93" w:rsidRDefault="005E0FCC" w:rsidP="002766BA">
      <w:pPr>
        <w:pStyle w:val="Podstawowy"/>
        <w:numPr>
          <w:ilvl w:val="0"/>
          <w:numId w:val="7"/>
        </w:numPr>
        <w:ind w:left="993" w:hanging="426"/>
        <w:rPr>
          <w:rStyle w:val="a3"/>
          <w:noProof w:val="0"/>
          <w:color w:val="auto"/>
          <w:u w:val="none"/>
          <w:lang w:val="uk-UA"/>
        </w:rPr>
      </w:pPr>
      <w:r w:rsidRPr="00DD2C93">
        <w:rPr>
          <w:rFonts w:asciiTheme="minorHAnsi" w:hAnsiTheme="minorHAnsi" w:cstheme="minorHAnsi"/>
          <w:noProof w:val="0"/>
          <w:lang w:val="uk-UA"/>
        </w:rPr>
        <w:t>"</w:t>
      </w:r>
      <w:r w:rsidR="00801FBB" w:rsidRPr="00DD2C93">
        <w:rPr>
          <w:rFonts w:asciiTheme="minorHAnsi" w:hAnsiTheme="minorHAnsi" w:cstheme="minorHAnsi"/>
          <w:noProof w:val="0"/>
          <w:lang w:val="uk-UA"/>
        </w:rPr>
        <w:t xml:space="preserve">Стратегія сталого розвитку </w:t>
      </w:r>
      <w:r w:rsidR="003A1A29" w:rsidRPr="00DD2C93">
        <w:rPr>
          <w:rFonts w:asciiTheme="minorHAnsi" w:hAnsiTheme="minorHAnsi" w:cstheme="minorHAnsi"/>
          <w:noProof w:val="0"/>
          <w:lang w:val="uk-UA"/>
        </w:rPr>
        <w:t>"</w:t>
      </w:r>
      <w:r w:rsidR="00801FBB" w:rsidRPr="00DD2C93">
        <w:rPr>
          <w:rFonts w:asciiTheme="minorHAnsi" w:hAnsiTheme="minorHAnsi" w:cstheme="minorHAnsi"/>
          <w:noProof w:val="0"/>
          <w:lang w:val="uk-UA"/>
        </w:rPr>
        <w:t>Україна 2020</w:t>
      </w:r>
      <w:r w:rsidR="003A1A29" w:rsidRPr="00DD2C93">
        <w:rPr>
          <w:rFonts w:asciiTheme="minorHAnsi" w:hAnsiTheme="minorHAnsi" w:cstheme="minorHAnsi"/>
          <w:noProof w:val="0"/>
          <w:lang w:val="uk-UA"/>
        </w:rPr>
        <w:t>"</w:t>
      </w:r>
      <w:r w:rsidR="00801FBB" w:rsidRPr="00DD2C93">
        <w:rPr>
          <w:rFonts w:asciiTheme="minorHAnsi" w:hAnsiTheme="minorHAnsi" w:cstheme="minorHAnsi"/>
          <w:noProof w:val="0"/>
          <w:lang w:val="uk-UA"/>
        </w:rPr>
        <w:t xml:space="preserve"> – ухвалена </w:t>
      </w:r>
      <w:r w:rsidR="00A26F5D" w:rsidRPr="00DD2C93">
        <w:rPr>
          <w:rFonts w:asciiTheme="minorHAnsi" w:hAnsiTheme="minorHAnsi" w:cstheme="minorHAnsi"/>
          <w:noProof w:val="0"/>
          <w:lang w:val="uk-UA"/>
        </w:rPr>
        <w:t>Указом</w:t>
      </w:r>
      <w:r w:rsidR="00801FBB" w:rsidRPr="00DD2C93">
        <w:rPr>
          <w:rFonts w:asciiTheme="minorHAnsi" w:hAnsiTheme="minorHAnsi" w:cstheme="minorHAnsi"/>
          <w:noProof w:val="0"/>
          <w:lang w:val="uk-UA"/>
        </w:rPr>
        <w:t xml:space="preserve"> Президента України </w:t>
      </w:r>
      <w:r w:rsidR="00A51FC6" w:rsidRPr="00DD2C93">
        <w:rPr>
          <w:rFonts w:asciiTheme="minorHAnsi" w:hAnsiTheme="minorHAnsi" w:cstheme="minorHAnsi"/>
          <w:noProof w:val="0"/>
          <w:lang w:val="uk-UA"/>
        </w:rPr>
        <w:t xml:space="preserve">                       </w:t>
      </w:r>
      <w:r w:rsidR="00A26F5D" w:rsidRPr="00DD2C93">
        <w:rPr>
          <w:rFonts w:asciiTheme="minorHAnsi" w:hAnsiTheme="minorHAnsi" w:cstheme="minorHAnsi"/>
          <w:noProof w:val="0"/>
          <w:lang w:val="uk-UA"/>
        </w:rPr>
        <w:t xml:space="preserve">№ 5/2015 від </w:t>
      </w:r>
      <w:r w:rsidR="00801FBB" w:rsidRPr="00DD2C93">
        <w:rPr>
          <w:rFonts w:asciiTheme="minorHAnsi" w:hAnsiTheme="minorHAnsi" w:cstheme="minorHAnsi"/>
          <w:noProof w:val="0"/>
          <w:lang w:val="uk-UA"/>
        </w:rPr>
        <w:t>12 січня 2015 р</w:t>
      </w:r>
      <w:r w:rsidR="00A51FC6" w:rsidRPr="00DD2C93">
        <w:rPr>
          <w:rFonts w:asciiTheme="minorHAnsi" w:hAnsiTheme="minorHAnsi" w:cstheme="minorHAnsi"/>
          <w:noProof w:val="0"/>
          <w:lang w:val="uk-UA"/>
        </w:rPr>
        <w:t>оку</w:t>
      </w:r>
      <w:r w:rsidR="00801FBB" w:rsidRPr="00DD2C93">
        <w:rPr>
          <w:rFonts w:asciiTheme="minorHAnsi" w:hAnsiTheme="minorHAnsi" w:cstheme="minorHAnsi"/>
          <w:noProof w:val="0"/>
          <w:lang w:val="uk-UA"/>
        </w:rPr>
        <w:t xml:space="preserve"> </w:t>
      </w:r>
      <w:r w:rsidR="00C35633" w:rsidRPr="00DD2C93">
        <w:rPr>
          <w:rStyle w:val="a3"/>
          <w:rFonts w:asciiTheme="minorHAnsi" w:hAnsiTheme="minorHAnsi" w:cstheme="minorHAnsi"/>
          <w:sz w:val="22"/>
          <w:lang w:val="uk-UA"/>
        </w:rPr>
        <w:t xml:space="preserve"> </w:t>
      </w:r>
      <w:r w:rsidR="00801FBB" w:rsidRPr="00DD2C93">
        <w:rPr>
          <w:rStyle w:val="a3"/>
          <w:rFonts w:asciiTheme="minorHAnsi" w:hAnsiTheme="minorHAnsi" w:cstheme="minorHAnsi"/>
          <w:sz w:val="22"/>
        </w:rPr>
        <w:t>(</w:t>
      </w:r>
      <w:r w:rsidR="00D9307E" w:rsidRPr="00D9307E">
        <w:rPr>
          <w:rStyle w:val="a3"/>
          <w:rFonts w:asciiTheme="minorHAnsi" w:hAnsiTheme="minorHAnsi" w:cstheme="minorHAnsi"/>
          <w:sz w:val="22"/>
        </w:rPr>
        <w:t>http://zakon2.rada.gov.ua/laws/show/5/2015#n10</w:t>
      </w:r>
      <w:r w:rsidR="00801FBB" w:rsidRPr="00DD2C93">
        <w:rPr>
          <w:rStyle w:val="a3"/>
          <w:rFonts w:asciiTheme="minorHAnsi" w:hAnsiTheme="minorHAnsi" w:cstheme="minorHAnsi"/>
          <w:sz w:val="22"/>
        </w:rPr>
        <w:t>)</w:t>
      </w:r>
      <w:r w:rsidR="00C35633" w:rsidRPr="00DD2C93">
        <w:rPr>
          <w:rStyle w:val="a3"/>
          <w:rFonts w:asciiTheme="minorHAnsi" w:hAnsiTheme="minorHAnsi" w:cstheme="minorHAnsi"/>
          <w:sz w:val="22"/>
          <w:lang w:val="uk-UA"/>
        </w:rPr>
        <w:t>;</w:t>
      </w:r>
      <w:r w:rsidR="00DD2C93" w:rsidRPr="00DD2C93">
        <w:rPr>
          <w:rStyle w:val="a3"/>
          <w:rFonts w:asciiTheme="minorHAnsi" w:hAnsiTheme="minorHAnsi" w:cstheme="minorHAnsi"/>
          <w:sz w:val="22"/>
          <w:lang w:val="uk-UA"/>
        </w:rPr>
        <w:t xml:space="preserve"> </w:t>
      </w:r>
    </w:p>
    <w:p w14:paraId="58A1AD62" w14:textId="77777777" w:rsidR="00DD2C93" w:rsidRPr="00164EEF" w:rsidRDefault="00DD2C93" w:rsidP="00DD2C93">
      <w:pPr>
        <w:pStyle w:val="Podstawowy"/>
        <w:ind w:firstLine="708"/>
        <w:rPr>
          <w:rFonts w:asciiTheme="minorHAnsi" w:hAnsiTheme="minorHAnsi" w:cstheme="minorHAnsi"/>
          <w:i/>
          <w:noProof w:val="0"/>
          <w:lang w:val="uk-UA"/>
        </w:rPr>
      </w:pPr>
      <w:r w:rsidRPr="00164EEF">
        <w:rPr>
          <w:rFonts w:asciiTheme="minorHAnsi" w:hAnsiTheme="minorHAnsi" w:cstheme="minorHAnsi"/>
          <w:i/>
          <w:noProof w:val="0"/>
          <w:lang w:val="uk-UA"/>
        </w:rPr>
        <w:t xml:space="preserve">Слід зазначити, що наразі ця Стратегія є чинною. На розгляді </w:t>
      </w:r>
      <w:r w:rsidR="007572CC" w:rsidRPr="007572CC">
        <w:rPr>
          <w:rFonts w:asciiTheme="minorHAnsi" w:hAnsiTheme="minorHAnsi" w:cstheme="minorHAnsi"/>
          <w:i/>
          <w:noProof w:val="0"/>
          <w:lang w:val="ru-RU"/>
        </w:rPr>
        <w:t xml:space="preserve"> </w:t>
      </w:r>
      <w:r w:rsidRPr="00164EEF">
        <w:rPr>
          <w:rFonts w:asciiTheme="minorHAnsi" w:hAnsiTheme="minorHAnsi" w:cstheme="minorHAnsi"/>
          <w:i/>
          <w:noProof w:val="0"/>
          <w:lang w:val="uk-UA"/>
        </w:rPr>
        <w:t>Верховної ради знаходиться "Проект Закону про Стратегію сталого розвитку України</w:t>
      </w:r>
      <w:r w:rsidR="007572CC" w:rsidRPr="007572CC">
        <w:rPr>
          <w:rFonts w:asciiTheme="minorHAnsi" w:hAnsiTheme="minorHAnsi" w:cstheme="minorHAnsi"/>
          <w:i/>
          <w:noProof w:val="0"/>
          <w:lang w:val="ru-RU"/>
        </w:rPr>
        <w:t xml:space="preserve"> </w:t>
      </w:r>
      <w:r w:rsidRPr="00164EEF">
        <w:rPr>
          <w:rFonts w:asciiTheme="minorHAnsi" w:hAnsiTheme="minorHAnsi" w:cstheme="minorHAnsi"/>
          <w:i/>
          <w:noProof w:val="0"/>
          <w:lang w:val="uk-UA"/>
        </w:rPr>
        <w:t xml:space="preserve"> до 2030 року" № 9015 від 07.08.2018 року.</w:t>
      </w:r>
    </w:p>
    <w:p w14:paraId="4D855B2C" w14:textId="77777777" w:rsidR="00BE138B" w:rsidRPr="00164EEF" w:rsidRDefault="00BE138B" w:rsidP="00DD2C93">
      <w:pPr>
        <w:pStyle w:val="Podstawowy"/>
        <w:ind w:firstLine="708"/>
        <w:rPr>
          <w:rFonts w:asciiTheme="minorHAnsi" w:hAnsiTheme="minorHAnsi" w:cstheme="minorHAnsi"/>
          <w:i/>
          <w:noProof w:val="0"/>
          <w:lang w:val="uk-UA"/>
        </w:rPr>
      </w:pPr>
      <w:r w:rsidRPr="00164EEF">
        <w:rPr>
          <w:rFonts w:asciiTheme="minorHAnsi" w:hAnsiTheme="minorHAnsi" w:cstheme="minorHAnsi"/>
          <w:i/>
          <w:noProof w:val="0"/>
          <w:lang w:val="uk-UA"/>
        </w:rPr>
        <w:t>Запропонована для затвердження законом Стратегія містить низку</w:t>
      </w:r>
      <w:r w:rsidR="007572CC" w:rsidRPr="007572CC">
        <w:rPr>
          <w:rFonts w:asciiTheme="minorHAnsi" w:hAnsiTheme="minorHAnsi" w:cstheme="minorHAnsi"/>
          <w:i/>
          <w:noProof w:val="0"/>
          <w:lang w:val="ru-RU"/>
        </w:rPr>
        <w:t xml:space="preserve"> </w:t>
      </w:r>
      <w:r w:rsidRPr="00164EEF">
        <w:rPr>
          <w:rFonts w:asciiTheme="minorHAnsi" w:hAnsiTheme="minorHAnsi" w:cstheme="minorHAnsi"/>
          <w:i/>
          <w:noProof w:val="0"/>
          <w:lang w:val="uk-UA"/>
        </w:rPr>
        <w:t xml:space="preserve">позитивних моментів, а саме: забезпечує певною мірою наступництво з Стратегією сталого розвитку "Україна - 2020", затвердженою Указом Президента України від 12.01.2015 р. N 5/2015; орієнтована на актуалізацію останньої з урахуванням </w:t>
      </w:r>
      <w:r w:rsidR="007572CC" w:rsidRPr="007572CC">
        <w:rPr>
          <w:rFonts w:asciiTheme="minorHAnsi" w:hAnsiTheme="minorHAnsi" w:cstheme="minorHAnsi"/>
          <w:i/>
          <w:noProof w:val="0"/>
          <w:lang w:val="uk-UA"/>
        </w:rPr>
        <w:t xml:space="preserve"> </w:t>
      </w:r>
      <w:r w:rsidRPr="00164EEF">
        <w:rPr>
          <w:rFonts w:asciiTheme="minorHAnsi" w:hAnsiTheme="minorHAnsi" w:cstheme="minorHAnsi"/>
          <w:i/>
          <w:noProof w:val="0"/>
          <w:lang w:val="uk-UA"/>
        </w:rPr>
        <w:t xml:space="preserve">17 глобальних Цілей сталого розвитку на період до 2030 року, основних положень Оновленої стратегії сталого розвитку ЄС; визначає кількісні параметри (ключові цільові показники) досягнення значної кількості завдань в розрізі відповідних операційних цілей </w:t>
      </w:r>
      <w:r w:rsidR="007572CC" w:rsidRPr="007572CC">
        <w:rPr>
          <w:rFonts w:asciiTheme="minorHAnsi" w:hAnsiTheme="minorHAnsi" w:cstheme="minorHAnsi"/>
          <w:i/>
          <w:noProof w:val="0"/>
          <w:lang w:val="uk-UA"/>
        </w:rPr>
        <w:t xml:space="preserve"> </w:t>
      </w:r>
      <w:r w:rsidRPr="00164EEF">
        <w:rPr>
          <w:rFonts w:asciiTheme="minorHAnsi" w:hAnsiTheme="minorHAnsi" w:cstheme="minorHAnsi"/>
          <w:i/>
          <w:noProof w:val="0"/>
          <w:lang w:val="uk-UA"/>
        </w:rPr>
        <w:t>та з диференціацією за часовими періодами.</w:t>
      </w:r>
    </w:p>
    <w:p w14:paraId="10078745" w14:textId="77777777" w:rsidR="005E0FCC" w:rsidRPr="005E0FCC" w:rsidRDefault="00A51FC6" w:rsidP="002766BA">
      <w:pPr>
        <w:pStyle w:val="Podstawowy"/>
        <w:numPr>
          <w:ilvl w:val="0"/>
          <w:numId w:val="7"/>
        </w:numPr>
        <w:ind w:left="993" w:hanging="426"/>
        <w:rPr>
          <w:rFonts w:asciiTheme="minorHAnsi" w:hAnsiTheme="minorHAnsi" w:cstheme="minorHAnsi"/>
          <w:color w:val="0563C1" w:themeColor="hyperlink"/>
          <w:sz w:val="22"/>
          <w:u w:val="single"/>
        </w:rPr>
      </w:pPr>
      <w:r w:rsidRPr="005E0FCC">
        <w:rPr>
          <w:rStyle w:val="a3"/>
          <w:rFonts w:asciiTheme="minorHAnsi" w:hAnsiTheme="minorHAnsi" w:cstheme="minorHAnsi"/>
          <w:noProof w:val="0"/>
          <w:color w:val="auto"/>
          <w:u w:val="none"/>
          <w:lang w:val="uk-UA"/>
        </w:rPr>
        <w:t>"</w:t>
      </w:r>
      <w:r w:rsidR="00A26F5D" w:rsidRPr="005E0FCC">
        <w:rPr>
          <w:rStyle w:val="a3"/>
          <w:rFonts w:asciiTheme="minorHAnsi" w:hAnsiTheme="minorHAnsi" w:cstheme="minorHAnsi"/>
          <w:noProof w:val="0"/>
          <w:color w:val="auto"/>
          <w:u w:val="none"/>
          <w:lang w:val="uk-UA"/>
        </w:rPr>
        <w:t>Цілі сталого розвитку України на період до 2030 року</w:t>
      </w:r>
      <w:r w:rsidRPr="005E0FCC">
        <w:rPr>
          <w:rStyle w:val="a3"/>
          <w:rFonts w:asciiTheme="minorHAnsi" w:hAnsiTheme="minorHAnsi" w:cstheme="minorHAnsi"/>
          <w:noProof w:val="0"/>
          <w:color w:val="auto"/>
          <w:u w:val="none"/>
          <w:lang w:val="uk-UA"/>
        </w:rPr>
        <w:t xml:space="preserve">" – </w:t>
      </w:r>
      <w:r w:rsidRPr="005E0FCC">
        <w:rPr>
          <w:rFonts w:asciiTheme="minorHAnsi" w:hAnsiTheme="minorHAnsi" w:cstheme="minorHAnsi"/>
          <w:noProof w:val="0"/>
          <w:lang w:val="uk-UA"/>
        </w:rPr>
        <w:t>затверджені Указом                    Президента України</w:t>
      </w:r>
      <w:r w:rsidRPr="00A51FC6">
        <w:t xml:space="preserve"> </w:t>
      </w:r>
      <w:r w:rsidRPr="005E0FCC">
        <w:rPr>
          <w:rFonts w:asciiTheme="minorHAnsi" w:hAnsiTheme="minorHAnsi" w:cstheme="minorHAnsi"/>
          <w:noProof w:val="0"/>
          <w:lang w:val="uk-UA"/>
        </w:rPr>
        <w:t xml:space="preserve">№ 722/2019 від 30 вересня 2019 року </w:t>
      </w:r>
      <w:r w:rsidRPr="005E0FCC">
        <w:rPr>
          <w:rStyle w:val="a3"/>
          <w:rFonts w:asciiTheme="minorHAnsi" w:hAnsiTheme="minorHAnsi" w:cstheme="minorHAnsi"/>
          <w:sz w:val="22"/>
        </w:rPr>
        <w:t>(</w:t>
      </w:r>
      <w:hyperlink r:id="rId20" w:anchor="Text)" w:history="1">
        <w:r w:rsidR="005E0FCC" w:rsidRPr="008677F5">
          <w:rPr>
            <w:rStyle w:val="a3"/>
            <w:rFonts w:asciiTheme="minorHAnsi" w:hAnsiTheme="minorHAnsi" w:cstheme="minorHAnsi"/>
            <w:sz w:val="22"/>
          </w:rPr>
          <w:t>https://zakon.rada.gov.ua/laws/show/722/2019#Text)</w:t>
        </w:r>
      </w:hyperlink>
      <w:r w:rsidRPr="005E0FCC">
        <w:rPr>
          <w:rStyle w:val="a3"/>
          <w:rFonts w:asciiTheme="minorHAnsi" w:hAnsiTheme="minorHAnsi" w:cstheme="minorHAnsi"/>
          <w:sz w:val="22"/>
        </w:rPr>
        <w:t>;</w:t>
      </w:r>
      <w:bookmarkStart w:id="16" w:name="n3"/>
      <w:bookmarkEnd w:id="16"/>
    </w:p>
    <w:p w14:paraId="0BDD2535" w14:textId="77777777" w:rsidR="005E0FCC" w:rsidRPr="005E0FCC" w:rsidRDefault="005E0FCC" w:rsidP="002766BA">
      <w:pPr>
        <w:pStyle w:val="Podstawowy"/>
        <w:numPr>
          <w:ilvl w:val="0"/>
          <w:numId w:val="7"/>
        </w:numPr>
        <w:ind w:left="993" w:hanging="426"/>
        <w:rPr>
          <w:rStyle w:val="a3"/>
          <w:rFonts w:asciiTheme="minorHAnsi" w:hAnsiTheme="minorHAnsi" w:cstheme="minorHAnsi"/>
          <w:sz w:val="22"/>
        </w:rPr>
      </w:pPr>
      <w:r>
        <w:rPr>
          <w:rFonts w:asciiTheme="minorHAnsi" w:hAnsiTheme="minorHAnsi" w:cstheme="minorHAnsi"/>
          <w:noProof w:val="0"/>
          <w:lang w:val="uk-UA"/>
        </w:rPr>
        <w:lastRenderedPageBreak/>
        <w:t>"</w:t>
      </w:r>
      <w:r w:rsidR="00FA1659" w:rsidRPr="005E0FCC">
        <w:rPr>
          <w:rFonts w:asciiTheme="minorHAnsi" w:hAnsiTheme="minorHAnsi" w:cstheme="minorHAnsi"/>
          <w:noProof w:val="0"/>
          <w:lang w:val="uk-UA"/>
        </w:rPr>
        <w:t>Державн</w:t>
      </w:r>
      <w:r w:rsidR="00A26F5D" w:rsidRPr="005E0FCC">
        <w:rPr>
          <w:rFonts w:asciiTheme="minorHAnsi" w:hAnsiTheme="minorHAnsi" w:cstheme="minorHAnsi"/>
          <w:noProof w:val="0"/>
          <w:lang w:val="uk-UA"/>
        </w:rPr>
        <w:t>а</w:t>
      </w:r>
      <w:r w:rsidR="00FA1659" w:rsidRPr="005E0FCC">
        <w:rPr>
          <w:rFonts w:asciiTheme="minorHAnsi" w:hAnsiTheme="minorHAnsi" w:cstheme="minorHAnsi"/>
          <w:noProof w:val="0"/>
          <w:lang w:val="uk-UA"/>
        </w:rPr>
        <w:t xml:space="preserve"> стратегі</w:t>
      </w:r>
      <w:r w:rsidR="00A26F5D" w:rsidRPr="005E0FCC">
        <w:rPr>
          <w:rFonts w:asciiTheme="minorHAnsi" w:hAnsiTheme="minorHAnsi" w:cstheme="minorHAnsi"/>
          <w:noProof w:val="0"/>
          <w:lang w:val="uk-UA"/>
        </w:rPr>
        <w:t>я</w:t>
      </w:r>
      <w:r w:rsidR="00FA1659" w:rsidRPr="005E0FCC">
        <w:rPr>
          <w:rFonts w:asciiTheme="minorHAnsi" w:hAnsiTheme="minorHAnsi" w:cstheme="minorHAnsi"/>
          <w:noProof w:val="0"/>
          <w:lang w:val="uk-UA"/>
        </w:rPr>
        <w:t xml:space="preserve"> регіонального розвитку на 2021-2027 роки" </w:t>
      </w:r>
      <w:r w:rsidR="00A51FC6" w:rsidRPr="005E0FCC">
        <w:rPr>
          <w:rStyle w:val="a3"/>
          <w:rFonts w:asciiTheme="minorHAnsi" w:hAnsiTheme="minorHAnsi" w:cstheme="minorHAnsi"/>
          <w:noProof w:val="0"/>
          <w:color w:val="auto"/>
          <w:u w:val="none"/>
          <w:lang w:val="uk-UA"/>
        </w:rPr>
        <w:t xml:space="preserve">– </w:t>
      </w:r>
      <w:r w:rsidR="00A26F5D" w:rsidRPr="005E0FCC">
        <w:rPr>
          <w:rFonts w:asciiTheme="minorHAnsi" w:hAnsiTheme="minorHAnsi" w:cstheme="minorHAnsi"/>
          <w:noProof w:val="0"/>
          <w:lang w:val="uk-UA"/>
        </w:rPr>
        <w:t>затверджена</w:t>
      </w:r>
      <w:r w:rsidR="00FA1659" w:rsidRPr="005E0FCC">
        <w:rPr>
          <w:rFonts w:asciiTheme="minorHAnsi" w:hAnsiTheme="minorHAnsi" w:cstheme="minorHAnsi"/>
          <w:noProof w:val="0"/>
          <w:lang w:val="uk-UA"/>
        </w:rPr>
        <w:t xml:space="preserve"> Постанов</w:t>
      </w:r>
      <w:r w:rsidR="00A26F5D" w:rsidRPr="005E0FCC">
        <w:rPr>
          <w:rFonts w:asciiTheme="minorHAnsi" w:hAnsiTheme="minorHAnsi" w:cstheme="minorHAnsi"/>
          <w:noProof w:val="0"/>
          <w:lang w:val="uk-UA"/>
        </w:rPr>
        <w:t>ою</w:t>
      </w:r>
      <w:r w:rsidR="00FA1659" w:rsidRPr="005E0FCC">
        <w:rPr>
          <w:rFonts w:asciiTheme="minorHAnsi" w:hAnsiTheme="minorHAnsi" w:cstheme="minorHAnsi"/>
          <w:noProof w:val="0"/>
          <w:lang w:val="uk-UA"/>
        </w:rPr>
        <w:t xml:space="preserve"> Кабінету Міністрів України </w:t>
      </w:r>
      <w:r w:rsidR="00A51FC6" w:rsidRPr="005E0FCC">
        <w:rPr>
          <w:rFonts w:asciiTheme="minorHAnsi" w:hAnsiTheme="minorHAnsi" w:cstheme="minorHAnsi"/>
          <w:noProof w:val="0"/>
          <w:lang w:val="uk-UA"/>
        </w:rPr>
        <w:t>№ 695</w:t>
      </w:r>
      <w:r w:rsidR="00A51FC6" w:rsidRPr="00A51FC6">
        <w:rPr>
          <w:noProof w:val="0"/>
        </w:rPr>
        <w:t xml:space="preserve"> </w:t>
      </w:r>
      <w:r w:rsidR="00FA1659" w:rsidRPr="005E0FCC">
        <w:rPr>
          <w:rFonts w:asciiTheme="minorHAnsi" w:hAnsiTheme="minorHAnsi" w:cstheme="minorHAnsi"/>
          <w:noProof w:val="0"/>
          <w:lang w:val="uk-UA"/>
        </w:rPr>
        <w:t>від 5 серпня 2020 р</w:t>
      </w:r>
      <w:r w:rsidR="00A51FC6" w:rsidRPr="005E0FCC">
        <w:rPr>
          <w:rFonts w:asciiTheme="minorHAnsi" w:hAnsiTheme="minorHAnsi" w:cstheme="minorHAnsi"/>
          <w:noProof w:val="0"/>
          <w:lang w:val="uk-UA"/>
        </w:rPr>
        <w:t>оку</w:t>
      </w:r>
      <w:r w:rsidR="00FA1659" w:rsidRPr="005E0FCC">
        <w:rPr>
          <w:rFonts w:asciiTheme="minorHAnsi" w:hAnsiTheme="minorHAnsi" w:cstheme="minorHAnsi"/>
          <w:noProof w:val="0"/>
          <w:lang w:val="uk-UA"/>
        </w:rPr>
        <w:t xml:space="preserve"> </w:t>
      </w:r>
      <w:r w:rsidR="00FA1659" w:rsidRPr="005E0FCC">
        <w:rPr>
          <w:rStyle w:val="a3"/>
          <w:rFonts w:asciiTheme="minorHAnsi" w:hAnsiTheme="minorHAnsi" w:cstheme="minorHAnsi"/>
          <w:sz w:val="22"/>
        </w:rPr>
        <w:t>(</w:t>
      </w:r>
      <w:hyperlink r:id="rId21" w:anchor="Text" w:history="1">
        <w:r w:rsidR="00A26F5D" w:rsidRPr="005E0FCC">
          <w:rPr>
            <w:rStyle w:val="a3"/>
            <w:rFonts w:asciiTheme="minorHAnsi" w:hAnsiTheme="minorHAnsi" w:cstheme="minorHAnsi"/>
            <w:sz w:val="22"/>
          </w:rPr>
          <w:t>https://zakon.rada.gov.ua/laws/show/695-2020-%D0%BF#Text</w:t>
        </w:r>
      </w:hyperlink>
      <w:r w:rsidR="00FA1659" w:rsidRPr="005E0FCC">
        <w:rPr>
          <w:rStyle w:val="a3"/>
          <w:rFonts w:asciiTheme="minorHAnsi" w:hAnsiTheme="minorHAnsi" w:cstheme="minorHAnsi"/>
          <w:sz w:val="22"/>
        </w:rPr>
        <w:t>);</w:t>
      </w:r>
      <w:r w:rsidRPr="005E0FCC">
        <w:rPr>
          <w:rStyle w:val="a3"/>
          <w:rFonts w:asciiTheme="minorHAnsi" w:hAnsiTheme="minorHAnsi" w:cstheme="minorHAnsi"/>
          <w:sz w:val="22"/>
          <w:lang w:val="uk-UA"/>
        </w:rPr>
        <w:t xml:space="preserve"> </w:t>
      </w:r>
    </w:p>
    <w:p w14:paraId="3DE90C24" w14:textId="77777777" w:rsidR="00A51FC6" w:rsidRPr="005E0FCC" w:rsidRDefault="00A26F5D" w:rsidP="002766BA">
      <w:pPr>
        <w:pStyle w:val="Podstawowy"/>
        <w:numPr>
          <w:ilvl w:val="0"/>
          <w:numId w:val="7"/>
        </w:numPr>
        <w:ind w:left="851" w:hanging="284"/>
        <w:rPr>
          <w:rStyle w:val="a3"/>
          <w:rFonts w:asciiTheme="minorHAnsi" w:hAnsiTheme="minorHAnsi" w:cstheme="minorHAnsi"/>
          <w:sz w:val="22"/>
        </w:rPr>
      </w:pPr>
      <w:r w:rsidRPr="005E0FCC">
        <w:rPr>
          <w:rFonts w:asciiTheme="minorHAnsi" w:hAnsiTheme="minorHAnsi" w:cstheme="minorHAnsi"/>
          <w:noProof w:val="0"/>
          <w:lang w:val="uk-UA"/>
        </w:rPr>
        <w:t>"</w:t>
      </w:r>
      <w:r w:rsidR="00801FBB" w:rsidRPr="005E0FCC">
        <w:rPr>
          <w:rFonts w:asciiTheme="minorHAnsi" w:hAnsiTheme="minorHAnsi" w:cstheme="minorHAnsi"/>
          <w:noProof w:val="0"/>
          <w:lang w:val="uk-UA"/>
        </w:rPr>
        <w:t xml:space="preserve">Стратегія </w:t>
      </w:r>
      <w:r w:rsidRPr="005E0FCC">
        <w:rPr>
          <w:rFonts w:asciiTheme="minorHAnsi" w:hAnsiTheme="minorHAnsi" w:cstheme="minorHAnsi"/>
          <w:noProof w:val="0"/>
          <w:lang w:val="uk-UA"/>
        </w:rPr>
        <w:t xml:space="preserve">регіонального </w:t>
      </w:r>
      <w:r w:rsidR="00801FBB" w:rsidRPr="005E0FCC">
        <w:rPr>
          <w:rFonts w:asciiTheme="minorHAnsi" w:hAnsiTheme="minorHAnsi" w:cstheme="minorHAnsi"/>
          <w:noProof w:val="0"/>
          <w:lang w:val="uk-UA"/>
        </w:rPr>
        <w:t xml:space="preserve">розвитку Дніпропетровської </w:t>
      </w:r>
      <w:r w:rsidR="00E60364" w:rsidRPr="005E0FCC">
        <w:rPr>
          <w:rFonts w:asciiTheme="minorHAnsi" w:hAnsiTheme="minorHAnsi" w:cstheme="minorHAnsi"/>
          <w:noProof w:val="0"/>
          <w:lang w:val="uk-UA"/>
        </w:rPr>
        <w:t xml:space="preserve">області </w:t>
      </w:r>
      <w:r w:rsidRPr="005E0FCC">
        <w:rPr>
          <w:rFonts w:asciiTheme="minorHAnsi" w:hAnsiTheme="minorHAnsi" w:cstheme="minorHAnsi"/>
          <w:noProof w:val="0"/>
          <w:lang w:val="uk-UA"/>
        </w:rPr>
        <w:t xml:space="preserve">на період </w:t>
      </w:r>
      <w:r w:rsidR="005E0FCC">
        <w:rPr>
          <w:rFonts w:asciiTheme="minorHAnsi" w:hAnsiTheme="minorHAnsi" w:cstheme="minorHAnsi"/>
          <w:noProof w:val="0"/>
          <w:lang w:val="uk-UA"/>
        </w:rPr>
        <w:t xml:space="preserve"> </w:t>
      </w:r>
      <w:r w:rsidR="00D9307E">
        <w:rPr>
          <w:rFonts w:asciiTheme="minorHAnsi" w:hAnsiTheme="minorHAnsi" w:cstheme="minorHAnsi"/>
          <w:noProof w:val="0"/>
          <w:lang w:val="uk-UA"/>
        </w:rPr>
        <w:t xml:space="preserve">  </w:t>
      </w:r>
      <w:r w:rsidR="00E60364" w:rsidRPr="005E0FCC">
        <w:rPr>
          <w:rFonts w:asciiTheme="minorHAnsi" w:hAnsiTheme="minorHAnsi" w:cstheme="minorHAnsi"/>
          <w:noProof w:val="0"/>
          <w:lang w:val="uk-UA"/>
        </w:rPr>
        <w:t>до 202</w:t>
      </w:r>
      <w:r w:rsidRPr="005E0FCC">
        <w:rPr>
          <w:rFonts w:asciiTheme="minorHAnsi" w:hAnsiTheme="minorHAnsi" w:cstheme="minorHAnsi"/>
          <w:noProof w:val="0"/>
          <w:lang w:val="uk-UA"/>
        </w:rPr>
        <w:t>7</w:t>
      </w:r>
      <w:r w:rsidR="00E60364" w:rsidRPr="005E0FCC">
        <w:rPr>
          <w:rFonts w:asciiTheme="minorHAnsi" w:hAnsiTheme="minorHAnsi" w:cstheme="minorHAnsi"/>
          <w:noProof w:val="0"/>
          <w:lang w:val="uk-UA"/>
        </w:rPr>
        <w:t xml:space="preserve"> року</w:t>
      </w:r>
      <w:r w:rsidRPr="005E0FCC">
        <w:rPr>
          <w:rFonts w:asciiTheme="minorHAnsi" w:hAnsiTheme="minorHAnsi" w:cstheme="minorHAnsi"/>
          <w:noProof w:val="0"/>
          <w:lang w:val="uk-UA"/>
        </w:rPr>
        <w:t>"</w:t>
      </w:r>
      <w:r w:rsidR="00A51FC6" w:rsidRPr="005E0FCC">
        <w:rPr>
          <w:rFonts w:asciiTheme="minorHAnsi" w:hAnsiTheme="minorHAnsi" w:cstheme="minorHAnsi"/>
          <w:noProof w:val="0"/>
          <w:lang w:val="uk-UA"/>
        </w:rPr>
        <w:t xml:space="preserve"> </w:t>
      </w:r>
      <w:r w:rsidR="00A51FC6" w:rsidRPr="005E0FCC">
        <w:rPr>
          <w:rStyle w:val="a3"/>
          <w:rFonts w:asciiTheme="minorHAnsi" w:hAnsiTheme="minorHAnsi" w:cstheme="minorHAnsi"/>
          <w:noProof w:val="0"/>
          <w:color w:val="auto"/>
          <w:u w:val="none"/>
          <w:lang w:val="uk-UA"/>
        </w:rPr>
        <w:t>–</w:t>
      </w:r>
      <w:r w:rsidR="00E60364" w:rsidRPr="005E0FCC">
        <w:rPr>
          <w:rFonts w:asciiTheme="minorHAnsi" w:hAnsiTheme="minorHAnsi" w:cstheme="minorHAnsi"/>
          <w:noProof w:val="0"/>
          <w:lang w:val="uk-UA"/>
        </w:rPr>
        <w:t xml:space="preserve"> ухвалена</w:t>
      </w:r>
      <w:r w:rsidRPr="005E0FCC">
        <w:rPr>
          <w:rFonts w:asciiTheme="minorHAnsi" w:hAnsiTheme="minorHAnsi" w:cstheme="minorHAnsi"/>
          <w:noProof w:val="0"/>
          <w:lang w:val="uk-UA"/>
        </w:rPr>
        <w:t xml:space="preserve"> рішенням сесії Дніпропетровської обласної ради</w:t>
      </w:r>
      <w:r w:rsidR="00E60364" w:rsidRPr="005E0FCC">
        <w:rPr>
          <w:rFonts w:asciiTheme="minorHAnsi" w:hAnsiTheme="minorHAnsi" w:cstheme="minorHAnsi"/>
          <w:noProof w:val="0"/>
          <w:lang w:val="uk-UA"/>
        </w:rPr>
        <w:t xml:space="preserve"> </w:t>
      </w:r>
      <w:r w:rsidRPr="005E0FCC">
        <w:rPr>
          <w:rFonts w:asciiTheme="minorHAnsi" w:hAnsiTheme="minorHAnsi" w:cstheme="minorHAnsi"/>
          <w:noProof w:val="0"/>
          <w:lang w:val="uk-UA"/>
        </w:rPr>
        <w:t xml:space="preserve">№ 624-24/VIІ від 07.08.2020 </w:t>
      </w:r>
      <w:r w:rsidR="00A51FC6" w:rsidRPr="005E0FCC">
        <w:rPr>
          <w:rFonts w:asciiTheme="minorHAnsi" w:hAnsiTheme="minorHAnsi" w:cstheme="minorHAnsi"/>
          <w:noProof w:val="0"/>
          <w:lang w:val="uk-UA"/>
        </w:rPr>
        <w:t>року</w:t>
      </w:r>
      <w:r w:rsidR="005E0FCC">
        <w:rPr>
          <w:rFonts w:asciiTheme="minorHAnsi" w:hAnsiTheme="minorHAnsi" w:cstheme="minorHAnsi"/>
          <w:noProof w:val="0"/>
          <w:lang w:val="uk-UA"/>
        </w:rPr>
        <w:t xml:space="preserve"> </w:t>
      </w:r>
      <w:r w:rsidR="00A51FC6" w:rsidRPr="005E0FCC">
        <w:rPr>
          <w:rStyle w:val="a3"/>
          <w:sz w:val="22"/>
        </w:rPr>
        <w:t>(</w:t>
      </w:r>
      <w:r w:rsidR="005E0FCC" w:rsidRPr="005E0FCC">
        <w:rPr>
          <w:rStyle w:val="a3"/>
          <w:rFonts w:asciiTheme="minorHAnsi" w:hAnsiTheme="minorHAnsi" w:cstheme="minorHAnsi"/>
          <w:sz w:val="22"/>
        </w:rPr>
        <w:t>https://oblrada.dp.gov.ua/rishennia/sklikannia-7/xxiv-sesiya/%D0%BF%D1%80%D0%BE-%D1%81%D1%82%D1%80%D0%B0%D1%82%D0%B5%D0%B3%D1%96%D1%8E-%D1%80%D0%B5%D0%B3%D1%96%D0%BE%D0%BD%D0%B0%D0%BB%D1%8C%D0%BD%D0%BE%D0%B3%D0%BE-%D1%80%D0%BE%D0%B7%D0%B2%D0%B8%D1%82%D0%BA-2/</w:t>
      </w:r>
      <w:r w:rsidR="00A51FC6" w:rsidRPr="005E0FCC">
        <w:rPr>
          <w:rStyle w:val="a3"/>
          <w:rFonts w:asciiTheme="minorHAnsi" w:hAnsiTheme="minorHAnsi" w:cstheme="minorHAnsi"/>
          <w:sz w:val="22"/>
        </w:rPr>
        <w:t>);</w:t>
      </w:r>
    </w:p>
    <w:p w14:paraId="30838929" w14:textId="77777777" w:rsidR="00801FBB" w:rsidRDefault="00801FBB" w:rsidP="002766BA">
      <w:pPr>
        <w:pStyle w:val="Podstawowy"/>
        <w:numPr>
          <w:ilvl w:val="0"/>
          <w:numId w:val="7"/>
        </w:numPr>
        <w:ind w:left="851" w:hanging="284"/>
        <w:rPr>
          <w:rStyle w:val="a3"/>
          <w:rFonts w:asciiTheme="minorHAnsi" w:hAnsiTheme="minorHAnsi" w:cstheme="minorHAnsi"/>
          <w:sz w:val="22"/>
        </w:rPr>
      </w:pPr>
      <w:r w:rsidRPr="006444F9">
        <w:rPr>
          <w:rFonts w:asciiTheme="minorHAnsi" w:hAnsiTheme="minorHAnsi" w:cstheme="minorHAnsi"/>
          <w:noProof w:val="0"/>
          <w:lang w:val="uk-UA"/>
        </w:rPr>
        <w:t xml:space="preserve">Стратегія розвитку Царичанського району до 2020 </w:t>
      </w:r>
      <w:r w:rsidR="00A20E54" w:rsidRPr="006444F9">
        <w:rPr>
          <w:rFonts w:asciiTheme="minorHAnsi" w:hAnsiTheme="minorHAnsi" w:cstheme="minorHAnsi"/>
          <w:noProof w:val="0"/>
          <w:lang w:val="uk-UA"/>
        </w:rPr>
        <w:t>року ухвалена Районною радою</w:t>
      </w:r>
      <w:r w:rsidR="00605947">
        <w:rPr>
          <w:rFonts w:asciiTheme="minorHAnsi" w:hAnsiTheme="minorHAnsi" w:cstheme="minorHAnsi"/>
          <w:noProof w:val="0"/>
          <w:lang w:val="uk-UA"/>
        </w:rPr>
        <w:t xml:space="preserve">              </w:t>
      </w:r>
      <w:r w:rsidR="00E60364">
        <w:rPr>
          <w:rFonts w:asciiTheme="minorHAnsi" w:hAnsiTheme="minorHAnsi" w:cstheme="minorHAnsi"/>
          <w:noProof w:val="0"/>
          <w:lang w:val="uk-UA"/>
        </w:rPr>
        <w:t xml:space="preserve"> </w:t>
      </w:r>
      <w:r w:rsidR="00A20E54" w:rsidRPr="006444F9">
        <w:rPr>
          <w:rFonts w:asciiTheme="minorHAnsi" w:hAnsiTheme="minorHAnsi" w:cstheme="minorHAnsi"/>
          <w:noProof w:val="0"/>
          <w:lang w:val="uk-UA"/>
        </w:rPr>
        <w:t xml:space="preserve">24 грудня </w:t>
      </w:r>
      <w:r w:rsidRPr="006444F9">
        <w:rPr>
          <w:rFonts w:asciiTheme="minorHAnsi" w:hAnsiTheme="minorHAnsi" w:cstheme="minorHAnsi"/>
          <w:noProof w:val="0"/>
          <w:lang w:val="uk-UA"/>
        </w:rPr>
        <w:t xml:space="preserve">2014 </w:t>
      </w:r>
      <w:r w:rsidR="00A20E54" w:rsidRPr="006444F9">
        <w:rPr>
          <w:rFonts w:asciiTheme="minorHAnsi" w:hAnsiTheme="minorHAnsi" w:cstheme="minorHAnsi"/>
          <w:noProof w:val="0"/>
          <w:lang w:val="uk-UA"/>
        </w:rPr>
        <w:t xml:space="preserve">р. </w:t>
      </w:r>
      <w:r w:rsidRPr="006444F9">
        <w:rPr>
          <w:rFonts w:asciiTheme="minorHAnsi" w:hAnsiTheme="minorHAnsi" w:cstheme="minorHAnsi"/>
          <w:noProof w:val="0"/>
          <w:lang w:val="uk-UA"/>
        </w:rPr>
        <w:t>№</w:t>
      </w:r>
      <w:r w:rsidR="00E60364">
        <w:rPr>
          <w:rFonts w:asciiTheme="minorHAnsi" w:hAnsiTheme="minorHAnsi" w:cstheme="minorHAnsi"/>
          <w:noProof w:val="0"/>
          <w:lang w:val="uk-UA"/>
        </w:rPr>
        <w:t xml:space="preserve"> 376-36/VІ </w:t>
      </w:r>
      <w:r w:rsidR="00A20E54" w:rsidRPr="00E60364">
        <w:rPr>
          <w:rStyle w:val="a3"/>
          <w:sz w:val="22"/>
        </w:rPr>
        <w:t>(</w:t>
      </w:r>
      <w:r w:rsidRPr="006444F9">
        <w:rPr>
          <w:rStyle w:val="a3"/>
          <w:rFonts w:asciiTheme="minorHAnsi" w:hAnsiTheme="minorHAnsi" w:cstheme="minorHAnsi"/>
          <w:sz w:val="22"/>
        </w:rPr>
        <w:t xml:space="preserve">http://www.tsarich-rn.dp.gov.ua/OBLADM/tsarich_rda.nsf/docs/ </w:t>
      </w:r>
      <w:r w:rsidR="00A20E54" w:rsidRPr="006444F9">
        <w:rPr>
          <w:rStyle w:val="a3"/>
          <w:rFonts w:asciiTheme="minorHAnsi" w:hAnsiTheme="minorHAnsi" w:cstheme="minorHAnsi"/>
          <w:sz w:val="22"/>
        </w:rPr>
        <w:t>А</w:t>
      </w:r>
      <w:r w:rsidRPr="006444F9">
        <w:rPr>
          <w:rStyle w:val="a3"/>
          <w:rFonts w:asciiTheme="minorHAnsi" w:hAnsiTheme="minorHAnsi" w:cstheme="minorHAnsi"/>
          <w:sz w:val="22"/>
        </w:rPr>
        <w:t>6FE0ED97BD0710CC2257B1300488D0B?OpenDocument)</w:t>
      </w:r>
    </w:p>
    <w:p w14:paraId="4131B9B2" w14:textId="77777777" w:rsidR="00164EEF" w:rsidRPr="00164EEF" w:rsidRDefault="00164EEF" w:rsidP="00D9307E">
      <w:pPr>
        <w:pStyle w:val="Podstawowy"/>
        <w:ind w:firstLine="708"/>
        <w:rPr>
          <w:rFonts w:asciiTheme="minorHAnsi" w:hAnsiTheme="minorHAnsi" w:cstheme="minorHAnsi"/>
          <w:i/>
          <w:noProof w:val="0"/>
          <w:lang w:val="uk-UA"/>
        </w:rPr>
      </w:pPr>
      <w:r>
        <w:rPr>
          <w:rFonts w:asciiTheme="minorHAnsi" w:hAnsiTheme="minorHAnsi" w:cstheme="minorHAnsi"/>
          <w:i/>
          <w:noProof w:val="0"/>
          <w:lang w:val="uk-UA"/>
        </w:rPr>
        <w:t>Ц</w:t>
      </w:r>
      <w:r w:rsidRPr="00164EEF">
        <w:rPr>
          <w:rFonts w:asciiTheme="minorHAnsi" w:hAnsiTheme="minorHAnsi" w:cstheme="minorHAnsi"/>
          <w:i/>
          <w:noProof w:val="0"/>
          <w:lang w:val="uk-UA"/>
        </w:rPr>
        <w:t xml:space="preserve">ей документ </w:t>
      </w:r>
      <w:r>
        <w:rPr>
          <w:rFonts w:asciiTheme="minorHAnsi" w:hAnsiTheme="minorHAnsi" w:cstheme="minorHAnsi"/>
          <w:i/>
          <w:noProof w:val="0"/>
          <w:lang w:val="uk-UA"/>
        </w:rPr>
        <w:t xml:space="preserve">використовувався при розробці </w:t>
      </w:r>
      <w:r w:rsidR="00D9307E">
        <w:rPr>
          <w:rFonts w:asciiTheme="minorHAnsi" w:hAnsiTheme="minorHAnsi" w:cstheme="minorHAnsi"/>
          <w:i/>
          <w:noProof w:val="0"/>
          <w:lang w:val="uk-UA"/>
        </w:rPr>
        <w:t>"</w:t>
      </w:r>
      <w:r>
        <w:rPr>
          <w:rFonts w:asciiTheme="minorHAnsi" w:hAnsiTheme="minorHAnsi" w:cstheme="minorHAnsi"/>
          <w:i/>
          <w:noProof w:val="0"/>
          <w:lang w:val="uk-UA"/>
        </w:rPr>
        <w:t xml:space="preserve">Стратегії </w:t>
      </w:r>
      <w:r w:rsidRPr="00164EEF">
        <w:rPr>
          <w:rFonts w:asciiTheme="minorHAnsi" w:hAnsiTheme="minorHAnsi" w:cstheme="minorHAnsi"/>
          <w:i/>
          <w:noProof w:val="0"/>
          <w:lang w:val="uk-UA"/>
        </w:rPr>
        <w:t>сталого</w:t>
      </w:r>
      <w:r w:rsidR="00605947">
        <w:rPr>
          <w:rFonts w:asciiTheme="minorHAnsi" w:hAnsiTheme="minorHAnsi" w:cstheme="minorHAnsi"/>
          <w:i/>
          <w:noProof w:val="0"/>
        </w:rPr>
        <w:t xml:space="preserve"> </w:t>
      </w:r>
      <w:r w:rsidRPr="00164EEF">
        <w:rPr>
          <w:rFonts w:asciiTheme="minorHAnsi" w:hAnsiTheme="minorHAnsi" w:cstheme="minorHAnsi"/>
          <w:i/>
          <w:noProof w:val="0"/>
          <w:lang w:val="uk-UA"/>
        </w:rPr>
        <w:t>розвитку Могилівської сільської об'єднаної територіальної громади Царичанського</w:t>
      </w:r>
      <w:r w:rsidR="007572CC" w:rsidRPr="007572CC">
        <w:rPr>
          <w:rFonts w:asciiTheme="minorHAnsi" w:hAnsiTheme="minorHAnsi" w:cstheme="minorHAnsi"/>
          <w:i/>
          <w:noProof w:val="0"/>
        </w:rPr>
        <w:t xml:space="preserve"> </w:t>
      </w:r>
      <w:r w:rsidRPr="00164EEF">
        <w:rPr>
          <w:rFonts w:asciiTheme="minorHAnsi" w:hAnsiTheme="minorHAnsi" w:cstheme="minorHAnsi"/>
          <w:i/>
          <w:noProof w:val="0"/>
          <w:lang w:val="uk-UA"/>
        </w:rPr>
        <w:t>району Дніпропетровської області на 2017 – 2025 роки</w:t>
      </w:r>
      <w:r w:rsidR="00D9307E">
        <w:rPr>
          <w:rFonts w:asciiTheme="minorHAnsi" w:hAnsiTheme="minorHAnsi" w:cstheme="minorHAnsi"/>
          <w:i/>
          <w:noProof w:val="0"/>
          <w:lang w:val="uk-UA"/>
        </w:rPr>
        <w:t xml:space="preserve">", але наразі </w:t>
      </w:r>
      <w:r w:rsidRPr="00164EEF">
        <w:rPr>
          <w:rFonts w:asciiTheme="minorHAnsi" w:hAnsiTheme="minorHAnsi" w:cstheme="minorHAnsi"/>
          <w:i/>
          <w:noProof w:val="0"/>
          <w:lang w:val="uk-UA"/>
        </w:rPr>
        <w:t>втратив</w:t>
      </w:r>
      <w:r w:rsidR="00D9307E">
        <w:rPr>
          <w:rFonts w:asciiTheme="minorHAnsi" w:hAnsiTheme="minorHAnsi" w:cstheme="minorHAnsi"/>
          <w:i/>
          <w:noProof w:val="0"/>
          <w:lang w:val="uk-UA"/>
        </w:rPr>
        <w:t xml:space="preserve"> свою</w:t>
      </w:r>
      <w:r w:rsidRPr="00164EEF">
        <w:rPr>
          <w:rFonts w:asciiTheme="minorHAnsi" w:hAnsiTheme="minorHAnsi" w:cstheme="minorHAnsi"/>
          <w:i/>
          <w:noProof w:val="0"/>
          <w:lang w:val="uk-UA"/>
        </w:rPr>
        <w:t xml:space="preserve"> актуальність</w:t>
      </w:r>
      <w:r>
        <w:rPr>
          <w:rFonts w:asciiTheme="minorHAnsi" w:hAnsiTheme="minorHAnsi" w:cstheme="minorHAnsi"/>
          <w:i/>
          <w:noProof w:val="0"/>
          <w:lang w:val="uk-UA"/>
        </w:rPr>
        <w:t xml:space="preserve"> </w:t>
      </w:r>
      <w:r w:rsidR="007572CC">
        <w:rPr>
          <w:rFonts w:asciiTheme="minorHAnsi" w:hAnsiTheme="minorHAnsi" w:cstheme="minorHAnsi"/>
          <w:i/>
          <w:noProof w:val="0"/>
          <w:lang w:val="uk-UA"/>
        </w:rPr>
        <w:t xml:space="preserve">у зв'язку </w:t>
      </w:r>
      <w:r w:rsidR="00D9307E">
        <w:rPr>
          <w:rFonts w:asciiTheme="minorHAnsi" w:hAnsiTheme="minorHAnsi" w:cstheme="minorHAnsi"/>
          <w:i/>
          <w:noProof w:val="0"/>
          <w:lang w:val="uk-UA"/>
        </w:rPr>
        <w:t xml:space="preserve">зі зміною адміністративно-територіальної приналежності Могилівської тергромади. </w:t>
      </w:r>
    </w:p>
    <w:p w14:paraId="2BADA64D" w14:textId="77777777" w:rsidR="00082711" w:rsidRPr="00164EEF" w:rsidRDefault="003A1A29" w:rsidP="00164EEF">
      <w:pPr>
        <w:keepNext/>
        <w:suppressAutoHyphens/>
        <w:spacing w:after="240" w:line="240" w:lineRule="auto"/>
        <w:jc w:val="both"/>
        <w:rPr>
          <w:rFonts w:eastAsia="SimSun" w:cstheme="minorHAnsi"/>
          <w:b/>
          <w:noProof w:val="0"/>
          <w:kern w:val="1"/>
          <w:sz w:val="24"/>
          <w:szCs w:val="24"/>
          <w:lang w:eastAsia="zh-CN" w:bidi="hi-IN"/>
        </w:rPr>
      </w:pPr>
      <w:r w:rsidRPr="00164EEF">
        <w:rPr>
          <w:rFonts w:eastAsia="SimSun" w:cstheme="minorHAnsi"/>
          <w:b/>
          <w:noProof w:val="0"/>
          <w:kern w:val="1"/>
          <w:sz w:val="24"/>
          <w:szCs w:val="24"/>
          <w:lang w:eastAsia="zh-CN" w:bidi="hi-IN"/>
        </w:rPr>
        <w:t>"</w:t>
      </w:r>
      <w:r w:rsidR="00EF3860" w:rsidRPr="00164EEF">
        <w:rPr>
          <w:rFonts w:eastAsia="SimSun" w:cstheme="minorHAnsi"/>
          <w:b/>
          <w:noProof w:val="0"/>
          <w:kern w:val="1"/>
          <w:sz w:val="24"/>
          <w:szCs w:val="24"/>
          <w:lang w:eastAsia="zh-CN" w:bidi="hi-IN"/>
        </w:rPr>
        <w:t xml:space="preserve">Стратегія сталого розвитку </w:t>
      </w:r>
      <w:r w:rsidRPr="00164EEF">
        <w:rPr>
          <w:rFonts w:eastAsia="SimSun" w:cstheme="minorHAnsi"/>
          <w:b/>
          <w:noProof w:val="0"/>
          <w:kern w:val="1"/>
          <w:sz w:val="24"/>
          <w:szCs w:val="24"/>
          <w:lang w:eastAsia="zh-CN" w:bidi="hi-IN"/>
        </w:rPr>
        <w:t>"</w:t>
      </w:r>
      <w:r w:rsidR="00EF3860" w:rsidRPr="00164EEF">
        <w:rPr>
          <w:rFonts w:eastAsia="SimSun" w:cstheme="minorHAnsi"/>
          <w:b/>
          <w:noProof w:val="0"/>
          <w:kern w:val="1"/>
          <w:sz w:val="24"/>
          <w:szCs w:val="24"/>
          <w:lang w:eastAsia="zh-CN" w:bidi="hi-IN"/>
        </w:rPr>
        <w:t>Україн</w:t>
      </w:r>
      <w:r w:rsidR="00A20E54" w:rsidRPr="00164EEF">
        <w:rPr>
          <w:rFonts w:eastAsia="SimSun" w:cstheme="minorHAnsi"/>
          <w:b/>
          <w:noProof w:val="0"/>
          <w:kern w:val="1"/>
          <w:sz w:val="24"/>
          <w:szCs w:val="24"/>
          <w:lang w:eastAsia="zh-CN" w:bidi="hi-IN"/>
        </w:rPr>
        <w:t>а</w:t>
      </w:r>
      <w:r w:rsidR="00EF3860" w:rsidRPr="00164EEF">
        <w:rPr>
          <w:rFonts w:eastAsia="SimSun" w:cstheme="minorHAnsi"/>
          <w:b/>
          <w:noProof w:val="0"/>
          <w:kern w:val="1"/>
          <w:sz w:val="24"/>
          <w:szCs w:val="24"/>
          <w:lang w:eastAsia="zh-CN" w:bidi="hi-IN"/>
        </w:rPr>
        <w:t xml:space="preserve"> </w:t>
      </w:r>
      <w:r w:rsidR="00082711" w:rsidRPr="00164EEF">
        <w:rPr>
          <w:rFonts w:eastAsia="SimSun" w:cstheme="minorHAnsi"/>
          <w:b/>
          <w:noProof w:val="0"/>
          <w:kern w:val="1"/>
          <w:sz w:val="24"/>
          <w:szCs w:val="24"/>
          <w:lang w:eastAsia="zh-CN" w:bidi="hi-IN"/>
        </w:rPr>
        <w:t>2020</w:t>
      </w:r>
      <w:r w:rsidRPr="00164EEF">
        <w:rPr>
          <w:rFonts w:eastAsia="SimSun" w:cstheme="minorHAnsi"/>
          <w:b/>
          <w:noProof w:val="0"/>
          <w:kern w:val="1"/>
          <w:sz w:val="24"/>
          <w:szCs w:val="24"/>
          <w:lang w:eastAsia="zh-CN" w:bidi="hi-IN"/>
        </w:rPr>
        <w:t>"</w:t>
      </w:r>
    </w:p>
    <w:p w14:paraId="3FD19A22" w14:textId="77777777" w:rsidR="00801FBB" w:rsidRPr="006444F9" w:rsidRDefault="00164EEF" w:rsidP="00164EEF">
      <w:pPr>
        <w:pStyle w:val="Podstawowy"/>
        <w:rPr>
          <w:rFonts w:asciiTheme="minorHAnsi" w:hAnsiTheme="minorHAnsi" w:cstheme="minorHAnsi"/>
          <w:noProof w:val="0"/>
          <w:lang w:val="uk-UA"/>
        </w:rPr>
      </w:pPr>
      <w:r w:rsidRPr="00164EEF">
        <w:rPr>
          <w:rFonts w:asciiTheme="minorHAnsi" w:hAnsiTheme="minorHAnsi" w:cstheme="minorHAnsi"/>
          <w:noProof w:val="0"/>
          <w:lang w:val="uk-UA"/>
        </w:rPr>
        <w:t>"</w:t>
      </w:r>
      <w:r w:rsidR="00801FBB" w:rsidRPr="006444F9">
        <w:rPr>
          <w:rFonts w:asciiTheme="minorHAnsi" w:hAnsiTheme="minorHAnsi" w:cstheme="minorHAnsi"/>
          <w:noProof w:val="0"/>
          <w:lang w:val="uk-UA"/>
        </w:rPr>
        <w:t xml:space="preserve">Стратегія сталого розвитку </w:t>
      </w:r>
      <w:r w:rsidR="003A1A29" w:rsidRPr="00164EEF">
        <w:rPr>
          <w:rFonts w:asciiTheme="minorHAnsi" w:hAnsiTheme="minorHAnsi" w:cstheme="minorHAnsi"/>
          <w:noProof w:val="0"/>
          <w:lang w:val="uk-UA"/>
        </w:rPr>
        <w:t>"</w:t>
      </w:r>
      <w:r w:rsidR="00801FBB" w:rsidRPr="006444F9">
        <w:rPr>
          <w:rFonts w:asciiTheme="minorHAnsi" w:hAnsiTheme="minorHAnsi" w:cstheme="minorHAnsi"/>
          <w:noProof w:val="0"/>
          <w:lang w:val="uk-UA"/>
        </w:rPr>
        <w:t>Україна 2020</w:t>
      </w:r>
      <w:r w:rsidR="003A1A29" w:rsidRPr="00164EEF">
        <w:rPr>
          <w:rFonts w:asciiTheme="minorHAnsi" w:hAnsiTheme="minorHAnsi" w:cstheme="minorHAnsi"/>
          <w:noProof w:val="0"/>
          <w:lang w:val="uk-UA"/>
        </w:rPr>
        <w:t>"</w:t>
      </w:r>
      <w:r w:rsidR="00801FBB" w:rsidRPr="006444F9">
        <w:rPr>
          <w:rFonts w:asciiTheme="minorHAnsi" w:hAnsiTheme="minorHAnsi" w:cstheme="minorHAnsi"/>
          <w:noProof w:val="0"/>
          <w:lang w:val="uk-UA"/>
        </w:rPr>
        <w:t xml:space="preserve"> – це керівний документ, що впорядковує здійснення реформ у всіх сферах державного, економічного та соціального життя.</w:t>
      </w:r>
      <w:r w:rsidR="006838CF" w:rsidRPr="006838CF">
        <w:rPr>
          <w:rFonts w:asciiTheme="minorHAnsi" w:hAnsiTheme="minorHAnsi" w:cstheme="minorHAnsi"/>
          <w:noProof w:val="0"/>
          <w:lang w:val="ru-RU"/>
        </w:rPr>
        <w:t xml:space="preserve"> </w:t>
      </w:r>
      <w:r w:rsidR="00801FBB" w:rsidRPr="006444F9">
        <w:rPr>
          <w:rFonts w:asciiTheme="minorHAnsi" w:hAnsiTheme="minorHAnsi" w:cstheme="minorHAnsi"/>
          <w:noProof w:val="0"/>
          <w:lang w:val="uk-UA"/>
        </w:rPr>
        <w:t xml:space="preserve">Він встановлює цілі та напрямки змін, формулює </w:t>
      </w:r>
      <w:r w:rsidR="003A1A29" w:rsidRPr="00164EEF">
        <w:rPr>
          <w:rFonts w:asciiTheme="minorHAnsi" w:hAnsiTheme="minorHAnsi" w:cstheme="minorHAnsi"/>
          <w:noProof w:val="0"/>
          <w:lang w:val="uk-UA"/>
        </w:rPr>
        <w:t>"</w:t>
      </w:r>
      <w:r w:rsidR="00801FBB" w:rsidRPr="006444F9">
        <w:rPr>
          <w:rFonts w:asciiTheme="minorHAnsi" w:hAnsiTheme="minorHAnsi" w:cstheme="minorHAnsi"/>
          <w:noProof w:val="0"/>
          <w:lang w:val="uk-UA"/>
        </w:rPr>
        <w:t>дорожню карту</w:t>
      </w:r>
      <w:r w:rsidR="003A1A29" w:rsidRPr="00164EEF">
        <w:rPr>
          <w:rFonts w:asciiTheme="minorHAnsi" w:hAnsiTheme="minorHAnsi" w:cstheme="minorHAnsi"/>
          <w:noProof w:val="0"/>
          <w:lang w:val="uk-UA"/>
        </w:rPr>
        <w:t>"</w:t>
      </w:r>
      <w:r w:rsidR="00801FBB" w:rsidRPr="006444F9">
        <w:rPr>
          <w:rFonts w:asciiTheme="minorHAnsi" w:hAnsiTheme="minorHAnsi" w:cstheme="minorHAnsi"/>
          <w:noProof w:val="0"/>
          <w:lang w:val="uk-UA"/>
        </w:rPr>
        <w:t xml:space="preserve"> діяльності,</w:t>
      </w:r>
      <w:r w:rsidR="007572CC" w:rsidRPr="007572CC">
        <w:rPr>
          <w:rFonts w:asciiTheme="minorHAnsi" w:hAnsiTheme="minorHAnsi" w:cstheme="minorHAnsi"/>
          <w:noProof w:val="0"/>
          <w:lang w:val="ru-RU"/>
        </w:rPr>
        <w:t xml:space="preserve"> </w:t>
      </w:r>
      <w:r w:rsidR="00801FBB" w:rsidRPr="006444F9">
        <w:rPr>
          <w:rFonts w:asciiTheme="minorHAnsi" w:hAnsiTheme="minorHAnsi" w:cstheme="minorHAnsi"/>
          <w:noProof w:val="0"/>
          <w:lang w:val="uk-UA"/>
        </w:rPr>
        <w:t xml:space="preserve">визначає пріоритети оборонного, соціально-економічного, організаційного </w:t>
      </w:r>
      <w:r w:rsidR="007572CC" w:rsidRPr="007572CC">
        <w:rPr>
          <w:rFonts w:asciiTheme="minorHAnsi" w:hAnsiTheme="minorHAnsi" w:cstheme="minorHAnsi"/>
          <w:noProof w:val="0"/>
          <w:lang w:val="ru-RU"/>
        </w:rPr>
        <w:t xml:space="preserve"> </w:t>
      </w:r>
      <w:r w:rsidR="00801FBB" w:rsidRPr="006444F9">
        <w:rPr>
          <w:rFonts w:asciiTheme="minorHAnsi" w:hAnsiTheme="minorHAnsi" w:cstheme="minorHAnsi"/>
          <w:noProof w:val="0"/>
          <w:lang w:val="uk-UA"/>
        </w:rPr>
        <w:t>та правово-політичного розвитку України. Стратегія визначає чотири основні</w:t>
      </w:r>
      <w:r w:rsidR="007572CC" w:rsidRPr="007572CC">
        <w:rPr>
          <w:rFonts w:asciiTheme="minorHAnsi" w:hAnsiTheme="minorHAnsi" w:cstheme="minorHAnsi"/>
          <w:noProof w:val="0"/>
          <w:lang w:val="ru-RU"/>
        </w:rPr>
        <w:t xml:space="preserve"> </w:t>
      </w:r>
      <w:r w:rsidR="00801FBB" w:rsidRPr="006444F9">
        <w:rPr>
          <w:rFonts w:asciiTheme="minorHAnsi" w:hAnsiTheme="minorHAnsi" w:cstheme="minorHAnsi"/>
          <w:noProof w:val="0"/>
          <w:lang w:val="uk-UA"/>
        </w:rPr>
        <w:t xml:space="preserve"> напрямки (вектори) розвитку </w:t>
      </w:r>
      <w:r w:rsidR="006838CF" w:rsidRPr="006838CF">
        <w:rPr>
          <w:rFonts w:asciiTheme="minorHAnsi" w:hAnsiTheme="minorHAnsi" w:cstheme="minorHAnsi"/>
          <w:noProof w:val="0"/>
          <w:lang w:val="ru-RU"/>
        </w:rPr>
        <w:t xml:space="preserve"> </w:t>
      </w:r>
      <w:r w:rsidR="00801FBB" w:rsidRPr="006444F9">
        <w:rPr>
          <w:rFonts w:asciiTheme="minorHAnsi" w:hAnsiTheme="minorHAnsi" w:cstheme="minorHAnsi"/>
          <w:noProof w:val="0"/>
          <w:lang w:val="uk-UA"/>
        </w:rPr>
        <w:t>України до 2020 року. Зокрема:</w:t>
      </w:r>
    </w:p>
    <w:p w14:paraId="6712F319" w14:textId="77777777" w:rsidR="00801FBB" w:rsidRPr="006444F9" w:rsidRDefault="00801FBB" w:rsidP="00801FBB">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Вектор розвитку – це забезпечення сталого розвитку держави, проведення структурних реформ та, як наслідок, підвищення стандартів життя. Україна має стати державою з сильною </w:t>
      </w:r>
      <w:r w:rsidRPr="006444F9">
        <w:rPr>
          <w:rFonts w:asciiTheme="minorHAnsi" w:hAnsiTheme="minorHAnsi" w:cstheme="minorHAnsi"/>
          <w:noProof w:val="0"/>
          <w:lang w:val="uk-UA"/>
        </w:rPr>
        <w:lastRenderedPageBreak/>
        <w:t xml:space="preserve">економікою, яка шанує засади екології, сприяє веденню господарської діяльності у прозорій податковій системі. </w:t>
      </w:r>
    </w:p>
    <w:p w14:paraId="5D0503BC" w14:textId="77777777" w:rsidR="00801FBB" w:rsidRPr="006444F9" w:rsidRDefault="00801FBB" w:rsidP="00801FBB">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Вектор безпеки – це забезпечення гарантій безпеки держави, бізнесу та громадян, захищеності інвестицій і приватної власності. Це здатність захистити свої кордони та внутрішній порядок, </w:t>
      </w:r>
      <w:r w:rsidR="00A20E54" w:rsidRPr="006444F9">
        <w:rPr>
          <w:rFonts w:asciiTheme="minorHAnsi" w:hAnsiTheme="minorHAnsi" w:cstheme="minorHAnsi"/>
          <w:noProof w:val="0"/>
          <w:lang w:val="uk-UA"/>
        </w:rPr>
        <w:t>чесне і неупереджене правосуддя;</w:t>
      </w:r>
      <w:r w:rsidRPr="006444F9">
        <w:rPr>
          <w:rFonts w:asciiTheme="minorHAnsi" w:hAnsiTheme="minorHAnsi" w:cstheme="minorHAnsi"/>
          <w:noProof w:val="0"/>
          <w:lang w:val="uk-UA"/>
        </w:rPr>
        <w:t xml:space="preserve"> очищення всіх рівнів  влади від корупції. </w:t>
      </w:r>
      <w:r w:rsidR="006E47BC" w:rsidRPr="006444F9">
        <w:rPr>
          <w:rFonts w:asciiTheme="minorHAnsi" w:hAnsiTheme="minorHAnsi" w:cstheme="minorHAnsi"/>
          <w:noProof w:val="0"/>
          <w:lang w:val="uk-UA"/>
        </w:rPr>
        <w:t>Напрямок</w:t>
      </w:r>
      <w:r w:rsidRPr="006444F9">
        <w:rPr>
          <w:rFonts w:asciiTheme="minorHAnsi" w:hAnsiTheme="minorHAnsi" w:cstheme="minorHAnsi"/>
          <w:noProof w:val="0"/>
          <w:lang w:val="uk-UA"/>
        </w:rPr>
        <w:t xml:space="preserve"> визначає також формування безпеки у сфері охорони здоров’я людини, соціальній сфері, забезпеченні чистоти довкілля, якісної питної води, безпечних харчових п</w:t>
      </w:r>
      <w:r w:rsidR="00A20E54" w:rsidRPr="006444F9">
        <w:rPr>
          <w:rFonts w:asciiTheme="minorHAnsi" w:hAnsiTheme="minorHAnsi" w:cstheme="minorHAnsi"/>
          <w:noProof w:val="0"/>
          <w:lang w:val="uk-UA"/>
        </w:rPr>
        <w:t>родуктів та промислових товарів.</w:t>
      </w:r>
    </w:p>
    <w:p w14:paraId="246D3497" w14:textId="77777777" w:rsidR="00801FBB" w:rsidRPr="006444F9" w:rsidRDefault="00801FBB" w:rsidP="00801FBB">
      <w:pPr>
        <w:pStyle w:val="Podstawowy"/>
        <w:rPr>
          <w:rFonts w:asciiTheme="minorHAnsi" w:hAnsiTheme="minorHAnsi" w:cstheme="minorHAnsi"/>
          <w:noProof w:val="0"/>
          <w:lang w:val="uk-UA"/>
        </w:rPr>
      </w:pPr>
      <w:r w:rsidRPr="006444F9">
        <w:rPr>
          <w:rFonts w:asciiTheme="minorHAnsi" w:hAnsiTheme="minorHAnsi" w:cstheme="minorHAnsi"/>
          <w:noProof w:val="0"/>
          <w:lang w:val="uk-UA"/>
        </w:rPr>
        <w:t>Вектор відповідальності – це зобов’язання до рівного трактування</w:t>
      </w:r>
      <w:r w:rsidR="006838CF" w:rsidRPr="006838CF">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всіх громадян, незалежно від раси, кольору шкіри, політичних, релігійних та інших переконань, статі, етнічного та соціального походження, майнового стану, місця проживання, </w:t>
      </w:r>
      <w:r w:rsidR="006E47BC" w:rsidRPr="006444F9">
        <w:rPr>
          <w:rFonts w:asciiTheme="minorHAnsi" w:hAnsiTheme="minorHAnsi" w:cstheme="minorHAnsi"/>
          <w:noProof w:val="0"/>
          <w:lang w:val="uk-UA"/>
        </w:rPr>
        <w:t>мовних</w:t>
      </w:r>
      <w:r w:rsidRPr="006444F9">
        <w:rPr>
          <w:rFonts w:asciiTheme="minorHAnsi" w:hAnsiTheme="minorHAnsi" w:cstheme="minorHAnsi"/>
          <w:noProof w:val="0"/>
          <w:lang w:val="uk-UA"/>
        </w:rPr>
        <w:t xml:space="preserve"> або інших ознак. Напрямок визначає необхідність забезпечення доступу до високоякісної освіти, системи охорони здоров'я та інших послуг </w:t>
      </w:r>
      <w:r w:rsidR="00A20E54" w:rsidRPr="006444F9">
        <w:rPr>
          <w:rFonts w:asciiTheme="minorHAnsi" w:hAnsiTheme="minorHAnsi" w:cstheme="minorHAnsi"/>
          <w:noProof w:val="0"/>
          <w:lang w:val="uk-UA"/>
        </w:rPr>
        <w:t>у</w:t>
      </w:r>
      <w:r w:rsidRPr="006444F9">
        <w:rPr>
          <w:rFonts w:asciiTheme="minorHAnsi" w:hAnsiTheme="minorHAnsi" w:cstheme="minorHAnsi"/>
          <w:noProof w:val="0"/>
          <w:lang w:val="uk-UA"/>
        </w:rPr>
        <w:t xml:space="preserve"> державному та приватному секторах.</w:t>
      </w:r>
      <w:r w:rsidR="006838CF" w:rsidRPr="006838CF">
        <w:rPr>
          <w:rFonts w:asciiTheme="minorHAnsi" w:hAnsiTheme="minorHAnsi" w:cstheme="minorHAnsi"/>
          <w:noProof w:val="0"/>
          <w:lang w:val="ru-RU"/>
        </w:rPr>
        <w:t xml:space="preserve"> </w:t>
      </w:r>
      <w:r w:rsidRPr="006444F9">
        <w:rPr>
          <w:rFonts w:asciiTheme="minorHAnsi" w:hAnsiTheme="minorHAnsi" w:cstheme="minorHAnsi"/>
          <w:noProof w:val="0"/>
          <w:lang w:val="uk-UA"/>
        </w:rPr>
        <w:t xml:space="preserve">Вектор підкреслює відповідальність територіальних громад за реалізацію цього напрямку. </w:t>
      </w:r>
    </w:p>
    <w:p w14:paraId="0C8750E9" w14:textId="77777777" w:rsidR="00801FBB" w:rsidRPr="006444F9" w:rsidRDefault="00801FBB" w:rsidP="00801FBB">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Вектор гордості </w:t>
      </w:r>
      <w:r w:rsidR="00A20E5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це забезпечення взаємної поваги та толерантності в суспільстві, гордості за власну державу, її історію, культуру, науку, спорт. Це будування успіху України серед провідних держав світу, а також залучення найкращих світових надбань</w:t>
      </w:r>
      <w:r w:rsidR="006838CF" w:rsidRPr="006838CF">
        <w:rPr>
          <w:rFonts w:asciiTheme="minorHAnsi" w:hAnsiTheme="minorHAnsi" w:cstheme="minorHAnsi"/>
          <w:noProof w:val="0"/>
          <w:lang w:val="ru-RU"/>
        </w:rPr>
        <w:t xml:space="preserve"> </w:t>
      </w:r>
      <w:r w:rsidRPr="006444F9">
        <w:rPr>
          <w:rFonts w:asciiTheme="minorHAnsi" w:hAnsiTheme="minorHAnsi" w:cstheme="minorHAnsi"/>
          <w:noProof w:val="0"/>
          <w:lang w:val="uk-UA"/>
        </w:rPr>
        <w:t>для розвитку власної держави та суспільства.</w:t>
      </w:r>
    </w:p>
    <w:p w14:paraId="3E37BC22" w14:textId="77777777" w:rsidR="00801FBB" w:rsidRPr="006444F9" w:rsidRDefault="00801FBB" w:rsidP="00801FBB">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До кожного напрямку приписаний детальний пакет реформ, які необхідного </w:t>
      </w:r>
      <w:r w:rsidR="006838CF" w:rsidRPr="006838CF">
        <w:rPr>
          <w:rFonts w:asciiTheme="minorHAnsi" w:hAnsiTheme="minorHAnsi" w:cstheme="minorHAnsi"/>
          <w:noProof w:val="0"/>
          <w:lang w:val="ru-RU"/>
        </w:rPr>
        <w:t xml:space="preserve"> </w:t>
      </w:r>
      <w:r w:rsidRPr="006444F9">
        <w:rPr>
          <w:rFonts w:asciiTheme="minorHAnsi" w:hAnsiTheme="minorHAnsi" w:cstheme="minorHAnsi"/>
          <w:noProof w:val="0"/>
          <w:lang w:val="uk-UA"/>
        </w:rPr>
        <w:t xml:space="preserve">впровадити, щоб досягти поставлених цілей. Значна частина втілюватиметься </w:t>
      </w:r>
      <w:r w:rsidR="006838CF" w:rsidRPr="006838CF">
        <w:rPr>
          <w:rFonts w:asciiTheme="minorHAnsi" w:hAnsiTheme="minorHAnsi" w:cstheme="minorHAnsi"/>
          <w:noProof w:val="0"/>
          <w:lang w:val="ru-RU"/>
        </w:rPr>
        <w:t xml:space="preserve"> </w:t>
      </w:r>
      <w:r w:rsidR="00605947">
        <w:rPr>
          <w:rFonts w:asciiTheme="minorHAnsi" w:hAnsiTheme="minorHAnsi" w:cstheme="minorHAnsi"/>
          <w:noProof w:val="0"/>
          <w:lang w:val="uk-UA"/>
        </w:rPr>
        <w:t>н</w:t>
      </w:r>
      <w:r w:rsidRPr="006444F9">
        <w:rPr>
          <w:rFonts w:asciiTheme="minorHAnsi" w:hAnsiTheme="minorHAnsi" w:cstheme="minorHAnsi"/>
          <w:noProof w:val="0"/>
          <w:lang w:val="uk-UA"/>
        </w:rPr>
        <w:t xml:space="preserve">а рівні місцевого самоврядування, якась необхідна, щоб </w:t>
      </w:r>
      <w:r w:rsidR="00A20E54" w:rsidRPr="006444F9">
        <w:rPr>
          <w:rFonts w:asciiTheme="minorHAnsi" w:hAnsiTheme="minorHAnsi" w:cstheme="minorHAnsi"/>
          <w:noProof w:val="0"/>
          <w:lang w:val="uk-UA"/>
        </w:rPr>
        <w:t xml:space="preserve">органи </w:t>
      </w:r>
      <w:r w:rsidRPr="006444F9">
        <w:rPr>
          <w:rFonts w:asciiTheme="minorHAnsi" w:hAnsiTheme="minorHAnsi" w:cstheme="minorHAnsi"/>
          <w:noProof w:val="0"/>
          <w:lang w:val="uk-UA"/>
        </w:rPr>
        <w:t>самоврядування</w:t>
      </w:r>
      <w:r w:rsidR="007572CC" w:rsidRPr="007572CC">
        <w:rPr>
          <w:rFonts w:asciiTheme="minorHAnsi" w:hAnsiTheme="minorHAnsi" w:cstheme="minorHAnsi"/>
          <w:noProof w:val="0"/>
          <w:lang w:val="ru-RU"/>
        </w:rPr>
        <w:t xml:space="preserve"> </w:t>
      </w:r>
      <w:r w:rsidRPr="006444F9">
        <w:rPr>
          <w:rFonts w:asciiTheme="minorHAnsi" w:hAnsiTheme="minorHAnsi" w:cstheme="minorHAnsi"/>
          <w:noProof w:val="0"/>
          <w:lang w:val="uk-UA"/>
        </w:rPr>
        <w:t>могл</w:t>
      </w:r>
      <w:r w:rsidR="00A20E54" w:rsidRPr="006444F9">
        <w:rPr>
          <w:rFonts w:asciiTheme="minorHAnsi" w:hAnsiTheme="minorHAnsi" w:cstheme="minorHAnsi"/>
          <w:noProof w:val="0"/>
          <w:lang w:val="uk-UA"/>
        </w:rPr>
        <w:t>и</w:t>
      </w:r>
      <w:r w:rsidRPr="006444F9">
        <w:rPr>
          <w:rFonts w:asciiTheme="minorHAnsi" w:hAnsiTheme="minorHAnsi" w:cstheme="minorHAnsi"/>
          <w:noProof w:val="0"/>
          <w:lang w:val="uk-UA"/>
        </w:rPr>
        <w:t xml:space="preserve"> виконувати свої обов’язки. Варто відзначити, що серед пріоритетних завдань</w:t>
      </w:r>
      <w:r w:rsidR="007572CC" w:rsidRPr="007572CC">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у стратегії вказується децентралізація влади у відповідності до положень Європейської Хартії Місцевого Самоврядування та інші реформи, важливі з точки зору функціонування самоврядування. </w:t>
      </w:r>
    </w:p>
    <w:p w14:paraId="7B3934BF" w14:textId="77777777" w:rsidR="00801FBB" w:rsidRDefault="00801FBB" w:rsidP="00801FBB">
      <w:pPr>
        <w:pStyle w:val="Podstawowy"/>
        <w:rPr>
          <w:rFonts w:asciiTheme="minorHAnsi" w:hAnsiTheme="minorHAnsi" w:cstheme="minorHAnsi"/>
          <w:noProof w:val="0"/>
          <w:lang w:val="uk-UA"/>
        </w:rPr>
      </w:pPr>
      <w:r w:rsidRPr="006444F9">
        <w:rPr>
          <w:rFonts w:asciiTheme="minorHAnsi" w:hAnsiTheme="minorHAnsi" w:cstheme="minorHAnsi"/>
          <w:noProof w:val="0"/>
          <w:lang w:val="uk-UA"/>
        </w:rPr>
        <w:lastRenderedPageBreak/>
        <w:t xml:space="preserve">Наступна таблиця демонструє, яким чином </w:t>
      </w:r>
      <w:r w:rsidR="003A1A29">
        <w:rPr>
          <w:rFonts w:asciiTheme="minorHAnsi" w:hAnsiTheme="minorHAnsi" w:cstheme="minorHAnsi"/>
          <w:noProof w:val="0"/>
          <w:lang w:val="uk-UA"/>
        </w:rPr>
        <w:t>"</w:t>
      </w:r>
      <w:r w:rsidR="003A1A29" w:rsidRPr="003A1A29">
        <w:rPr>
          <w:rFonts w:asciiTheme="minorHAnsi" w:hAnsiTheme="minorHAnsi" w:cstheme="minorHAnsi"/>
          <w:noProof w:val="0"/>
          <w:lang w:val="uk-UA"/>
        </w:rPr>
        <w:t>Стратегія сталого розвитку</w:t>
      </w:r>
      <w:r w:rsidR="00605947" w:rsidRPr="00605947">
        <w:rPr>
          <w:rFonts w:asciiTheme="minorHAnsi" w:hAnsiTheme="minorHAnsi" w:cstheme="minorHAnsi"/>
          <w:noProof w:val="0"/>
          <w:lang w:val="uk-UA"/>
        </w:rPr>
        <w:t xml:space="preserve"> </w:t>
      </w:r>
      <w:r w:rsidR="0033705D">
        <w:rPr>
          <w:rFonts w:asciiTheme="minorHAnsi" w:hAnsiTheme="minorHAnsi" w:cstheme="minorHAnsi"/>
          <w:noProof w:val="0"/>
          <w:lang w:val="uk-UA"/>
        </w:rPr>
        <w:t xml:space="preserve">Могилівської сільської </w:t>
      </w:r>
      <w:r w:rsidR="003A1A29" w:rsidRPr="003A1A29">
        <w:rPr>
          <w:rFonts w:asciiTheme="minorHAnsi" w:hAnsiTheme="minorHAnsi" w:cstheme="minorHAnsi"/>
          <w:noProof w:val="0"/>
          <w:lang w:val="uk-UA"/>
        </w:rPr>
        <w:t xml:space="preserve">територіальної громади </w:t>
      </w:r>
      <w:r w:rsidR="00BE138B">
        <w:rPr>
          <w:rFonts w:asciiTheme="minorHAnsi" w:hAnsiTheme="minorHAnsi" w:cstheme="minorHAnsi"/>
          <w:noProof w:val="0"/>
          <w:lang w:val="uk-UA"/>
        </w:rPr>
        <w:t xml:space="preserve">Дніпровського </w:t>
      </w:r>
      <w:r w:rsidR="003A1A29" w:rsidRPr="003A1A29">
        <w:rPr>
          <w:rFonts w:asciiTheme="minorHAnsi" w:hAnsiTheme="minorHAnsi" w:cstheme="minorHAnsi"/>
          <w:noProof w:val="0"/>
          <w:lang w:val="uk-UA"/>
        </w:rPr>
        <w:t>району Дніпропетровської</w:t>
      </w:r>
      <w:r w:rsidR="00401E31">
        <w:rPr>
          <w:rFonts w:asciiTheme="minorHAnsi" w:hAnsiTheme="minorHAnsi" w:cstheme="minorHAnsi"/>
          <w:noProof w:val="0"/>
          <w:lang w:val="uk-UA"/>
        </w:rPr>
        <w:t xml:space="preserve"> </w:t>
      </w:r>
      <w:r w:rsidR="003A1A29" w:rsidRPr="003A1A29">
        <w:rPr>
          <w:rFonts w:asciiTheme="minorHAnsi" w:hAnsiTheme="minorHAnsi" w:cstheme="minorHAnsi"/>
          <w:noProof w:val="0"/>
          <w:lang w:val="uk-UA"/>
        </w:rPr>
        <w:t>області на 2017 – 202</w:t>
      </w:r>
      <w:r w:rsidR="006632BA">
        <w:rPr>
          <w:rFonts w:asciiTheme="minorHAnsi" w:hAnsiTheme="minorHAnsi" w:cstheme="minorHAnsi"/>
          <w:noProof w:val="0"/>
          <w:lang w:val="uk-UA"/>
        </w:rPr>
        <w:t>7</w:t>
      </w:r>
      <w:r w:rsidR="003A1A29" w:rsidRPr="003A1A29">
        <w:rPr>
          <w:rFonts w:asciiTheme="minorHAnsi" w:hAnsiTheme="minorHAnsi" w:cstheme="minorHAnsi"/>
          <w:noProof w:val="0"/>
          <w:lang w:val="uk-UA"/>
        </w:rPr>
        <w:t xml:space="preserve"> роки</w:t>
      </w:r>
      <w:r w:rsidR="003A1A29">
        <w:rPr>
          <w:rFonts w:asciiTheme="minorHAnsi" w:hAnsiTheme="minorHAnsi" w:cstheme="minorHAnsi"/>
          <w:noProof w:val="0"/>
          <w:lang w:val="uk-UA"/>
        </w:rPr>
        <w:t xml:space="preserve">" </w:t>
      </w:r>
      <w:r w:rsidRPr="006444F9">
        <w:rPr>
          <w:rFonts w:asciiTheme="minorHAnsi" w:hAnsiTheme="minorHAnsi" w:cstheme="minorHAnsi"/>
          <w:noProof w:val="0"/>
          <w:lang w:val="uk-UA"/>
        </w:rPr>
        <w:t>реалізує на сво</w:t>
      </w:r>
      <w:r w:rsidR="00401E31">
        <w:rPr>
          <w:rFonts w:asciiTheme="minorHAnsi" w:hAnsiTheme="minorHAnsi" w:cstheme="minorHAnsi"/>
          <w:noProof w:val="0"/>
          <w:lang w:val="uk-UA"/>
        </w:rPr>
        <w:t>їй</w:t>
      </w:r>
      <w:r w:rsidRPr="006444F9">
        <w:rPr>
          <w:rFonts w:asciiTheme="minorHAnsi" w:hAnsiTheme="minorHAnsi" w:cstheme="minorHAnsi"/>
          <w:noProof w:val="0"/>
          <w:lang w:val="uk-UA"/>
        </w:rPr>
        <w:t xml:space="preserve"> території положення </w:t>
      </w:r>
      <w:r w:rsidR="003A1A29">
        <w:rPr>
          <w:rFonts w:asciiTheme="minorHAnsi" w:hAnsiTheme="minorHAnsi" w:cstheme="minorHAnsi"/>
          <w:noProof w:val="0"/>
          <w:lang w:val="uk-UA"/>
        </w:rPr>
        <w:t>"</w:t>
      </w:r>
      <w:r w:rsidRPr="006444F9">
        <w:rPr>
          <w:rFonts w:asciiTheme="minorHAnsi" w:hAnsiTheme="minorHAnsi" w:cstheme="minorHAnsi"/>
          <w:noProof w:val="0"/>
          <w:lang w:val="uk-UA"/>
        </w:rPr>
        <w:t>Стратегії сталого</w:t>
      </w:r>
      <w:r w:rsidR="007572CC" w:rsidRPr="007572CC">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 розвитку </w:t>
      </w:r>
      <w:r w:rsidR="003A1A29">
        <w:rPr>
          <w:rFonts w:asciiTheme="minorHAnsi" w:hAnsiTheme="minorHAnsi" w:cstheme="minorHAnsi"/>
          <w:noProof w:val="0"/>
          <w:lang w:val="uk-UA"/>
        </w:rPr>
        <w:t>"</w:t>
      </w:r>
      <w:r w:rsidRPr="006444F9">
        <w:rPr>
          <w:rFonts w:asciiTheme="minorHAnsi" w:hAnsiTheme="minorHAnsi" w:cstheme="minorHAnsi"/>
          <w:noProof w:val="0"/>
          <w:lang w:val="uk-UA"/>
        </w:rPr>
        <w:t>Україна 2020</w:t>
      </w:r>
      <w:r w:rsidR="003A1A29">
        <w:rPr>
          <w:rFonts w:asciiTheme="minorHAnsi" w:hAnsiTheme="minorHAnsi" w:cstheme="minorHAnsi"/>
          <w:noProof w:val="0"/>
          <w:lang w:val="uk-UA"/>
        </w:rPr>
        <w:t>"</w:t>
      </w:r>
      <w:r w:rsidRPr="006444F9">
        <w:rPr>
          <w:rFonts w:asciiTheme="minorHAnsi" w:hAnsiTheme="minorHAnsi" w:cstheme="minorHAnsi"/>
          <w:noProof w:val="0"/>
          <w:lang w:val="uk-UA"/>
        </w:rPr>
        <w:t xml:space="preserve"> </w:t>
      </w:r>
    </w:p>
    <w:p w14:paraId="5CA97FC4" w14:textId="77777777" w:rsidR="0033705D" w:rsidRPr="006444F9" w:rsidRDefault="0033705D" w:rsidP="00801FBB">
      <w:pPr>
        <w:pStyle w:val="Podstawowy"/>
        <w:rPr>
          <w:rFonts w:asciiTheme="minorHAnsi" w:hAnsiTheme="minorHAnsi" w:cstheme="minorHAnsi"/>
          <w:b/>
          <w:noProof w:val="0"/>
          <w:lang w:val="uk-UA"/>
        </w:rPr>
      </w:pPr>
    </w:p>
    <w:tbl>
      <w:tblPr>
        <w:tblStyle w:val="af8"/>
        <w:tblW w:w="0" w:type="auto"/>
        <w:tblInd w:w="108" w:type="dxa"/>
        <w:tblLook w:val="04A0" w:firstRow="1" w:lastRow="0" w:firstColumn="1" w:lastColumn="0" w:noHBand="0" w:noVBand="1"/>
      </w:tblPr>
      <w:tblGrid>
        <w:gridCol w:w="2367"/>
        <w:gridCol w:w="7662"/>
      </w:tblGrid>
      <w:tr w:rsidR="00801FBB" w:rsidRPr="006444F9" w14:paraId="758BCB5B" w14:textId="77777777" w:rsidTr="00801FBB">
        <w:trPr>
          <w:tblHeader/>
        </w:trPr>
        <w:tc>
          <w:tcPr>
            <w:tcW w:w="2395" w:type="dxa"/>
            <w:shd w:val="clear" w:color="auto" w:fill="D9D9D9" w:themeFill="background1" w:themeFillShade="D9"/>
          </w:tcPr>
          <w:p w14:paraId="6D97701F" w14:textId="77777777" w:rsidR="00801FBB" w:rsidRPr="006444F9" w:rsidRDefault="00801FBB" w:rsidP="003A1A29">
            <w:pPr>
              <w:pStyle w:val="Bezodstpw1"/>
              <w:keepNext/>
              <w:spacing w:before="120" w:after="120"/>
              <w:ind w:left="0"/>
              <w:jc w:val="center"/>
              <w:rPr>
                <w:rFonts w:asciiTheme="minorHAnsi" w:hAnsiTheme="minorHAnsi" w:cstheme="minorHAnsi"/>
                <w:b/>
                <w:szCs w:val="28"/>
                <w:lang w:val="ru-RU"/>
              </w:rPr>
            </w:pPr>
            <w:r w:rsidRPr="006444F9">
              <w:rPr>
                <w:rFonts w:asciiTheme="minorHAnsi" w:hAnsiTheme="minorHAnsi" w:cstheme="minorHAnsi"/>
                <w:b/>
                <w:szCs w:val="28"/>
                <w:lang w:val="uk-UA"/>
              </w:rPr>
              <w:t xml:space="preserve">Вектори розвитку у </w:t>
            </w:r>
            <w:r w:rsidR="003A1A29">
              <w:rPr>
                <w:rFonts w:asciiTheme="minorHAnsi" w:hAnsiTheme="minorHAnsi" w:cstheme="minorHAnsi"/>
                <w:b/>
                <w:szCs w:val="28"/>
                <w:lang w:val="ru-RU"/>
              </w:rPr>
              <w:t>"</w:t>
            </w:r>
            <w:r w:rsidR="00A20E54" w:rsidRPr="006444F9">
              <w:rPr>
                <w:rFonts w:asciiTheme="minorHAnsi" w:hAnsiTheme="minorHAnsi" w:cstheme="minorHAnsi"/>
                <w:b/>
                <w:szCs w:val="28"/>
                <w:lang w:val="uk-UA"/>
              </w:rPr>
              <w:t xml:space="preserve">Стратегії сталого розвитку </w:t>
            </w:r>
            <w:r w:rsidR="003A1A29">
              <w:rPr>
                <w:rFonts w:asciiTheme="minorHAnsi" w:hAnsiTheme="minorHAnsi" w:cstheme="minorHAnsi"/>
                <w:b/>
                <w:szCs w:val="28"/>
                <w:lang w:val="ru-RU"/>
              </w:rPr>
              <w:t>"</w:t>
            </w:r>
            <w:r w:rsidR="00A20E54" w:rsidRPr="006444F9">
              <w:rPr>
                <w:rFonts w:asciiTheme="minorHAnsi" w:hAnsiTheme="minorHAnsi" w:cstheme="minorHAnsi"/>
                <w:b/>
                <w:szCs w:val="28"/>
                <w:lang w:val="uk-UA"/>
              </w:rPr>
              <w:t>Україна 2020</w:t>
            </w:r>
            <w:r w:rsidR="003A1A29">
              <w:rPr>
                <w:rFonts w:asciiTheme="minorHAnsi" w:hAnsiTheme="minorHAnsi" w:cstheme="minorHAnsi"/>
                <w:b/>
                <w:szCs w:val="28"/>
                <w:lang w:val="ru-RU"/>
              </w:rPr>
              <w:t>"</w:t>
            </w:r>
          </w:p>
        </w:tc>
        <w:tc>
          <w:tcPr>
            <w:tcW w:w="7953" w:type="dxa"/>
            <w:shd w:val="clear" w:color="auto" w:fill="D9D9D9" w:themeFill="background1" w:themeFillShade="D9"/>
          </w:tcPr>
          <w:p w14:paraId="65B54102" w14:textId="77777777" w:rsidR="00801FBB" w:rsidRPr="006444F9" w:rsidRDefault="00801FBB" w:rsidP="006632BA">
            <w:pPr>
              <w:pStyle w:val="Bezodstpw1"/>
              <w:keepNext/>
              <w:spacing w:before="120" w:after="120"/>
              <w:ind w:left="0"/>
              <w:jc w:val="center"/>
              <w:rPr>
                <w:rFonts w:asciiTheme="minorHAnsi" w:hAnsiTheme="minorHAnsi" w:cstheme="minorHAnsi"/>
                <w:b/>
                <w:szCs w:val="28"/>
                <w:lang w:val="ru-RU"/>
              </w:rPr>
            </w:pPr>
            <w:r w:rsidRPr="006444F9">
              <w:rPr>
                <w:rFonts w:asciiTheme="minorHAnsi" w:hAnsiTheme="minorHAnsi" w:cstheme="minorHAnsi"/>
                <w:b/>
                <w:szCs w:val="28"/>
                <w:lang w:val="uk-UA"/>
              </w:rPr>
              <w:t xml:space="preserve">Стратегічні та операційні цілі у </w:t>
            </w:r>
            <w:r w:rsidR="003A1A29" w:rsidRPr="003A1A29">
              <w:rPr>
                <w:rFonts w:asciiTheme="minorHAnsi" w:hAnsiTheme="minorHAnsi" w:cstheme="minorHAnsi"/>
                <w:b/>
                <w:szCs w:val="28"/>
                <w:lang w:val="uk-UA"/>
              </w:rPr>
              <w:t>"Стратегі</w:t>
            </w:r>
            <w:r w:rsidR="003A1A29">
              <w:rPr>
                <w:rFonts w:asciiTheme="minorHAnsi" w:hAnsiTheme="minorHAnsi" w:cstheme="minorHAnsi"/>
                <w:b/>
                <w:szCs w:val="28"/>
                <w:lang w:val="uk-UA"/>
              </w:rPr>
              <w:t>ї</w:t>
            </w:r>
            <w:r w:rsidR="003A1A29" w:rsidRPr="003A1A29">
              <w:rPr>
                <w:rFonts w:asciiTheme="minorHAnsi" w:hAnsiTheme="minorHAnsi" w:cstheme="minorHAnsi"/>
                <w:b/>
                <w:szCs w:val="28"/>
                <w:lang w:val="uk-UA"/>
              </w:rPr>
              <w:t xml:space="preserve"> сталого розвитку Могилівської сільської  територіальної громади </w:t>
            </w:r>
            <w:r w:rsidR="00BE138B">
              <w:rPr>
                <w:rFonts w:asciiTheme="minorHAnsi" w:hAnsiTheme="minorHAnsi" w:cstheme="minorHAnsi"/>
                <w:b/>
                <w:szCs w:val="28"/>
                <w:lang w:val="uk-UA"/>
              </w:rPr>
              <w:t>Дніпровського</w:t>
            </w:r>
            <w:r w:rsidR="003A1A29" w:rsidRPr="003A1A29">
              <w:rPr>
                <w:rFonts w:asciiTheme="minorHAnsi" w:hAnsiTheme="minorHAnsi" w:cstheme="minorHAnsi"/>
                <w:b/>
                <w:szCs w:val="28"/>
                <w:lang w:val="uk-UA"/>
              </w:rPr>
              <w:t xml:space="preserve"> району Дніпропетровської області на 2017 – 202</w:t>
            </w:r>
            <w:r w:rsidR="006632BA">
              <w:rPr>
                <w:rFonts w:asciiTheme="minorHAnsi" w:hAnsiTheme="minorHAnsi" w:cstheme="minorHAnsi"/>
                <w:b/>
                <w:szCs w:val="28"/>
                <w:lang w:val="uk-UA"/>
              </w:rPr>
              <w:t>7</w:t>
            </w:r>
            <w:r w:rsidR="003A1A29" w:rsidRPr="003A1A29">
              <w:rPr>
                <w:rFonts w:asciiTheme="minorHAnsi" w:hAnsiTheme="minorHAnsi" w:cstheme="minorHAnsi"/>
                <w:b/>
                <w:szCs w:val="28"/>
                <w:lang w:val="uk-UA"/>
              </w:rPr>
              <w:t xml:space="preserve"> роки"</w:t>
            </w:r>
          </w:p>
        </w:tc>
      </w:tr>
      <w:tr w:rsidR="00BE2E53" w:rsidRPr="006444F9" w14:paraId="085C61D2" w14:textId="77777777" w:rsidTr="00801FBB">
        <w:tc>
          <w:tcPr>
            <w:tcW w:w="2395" w:type="dxa"/>
            <w:vAlign w:val="center"/>
          </w:tcPr>
          <w:p w14:paraId="0F0555E7" w14:textId="77777777" w:rsidR="00BE2E53" w:rsidRPr="00401E31" w:rsidRDefault="00B73AD5" w:rsidP="000D6668">
            <w:pPr>
              <w:pStyle w:val="af"/>
              <w:spacing w:before="60" w:after="60"/>
              <w:ind w:left="0"/>
              <w:rPr>
                <w:rFonts w:cstheme="minorHAnsi"/>
                <w:sz w:val="24"/>
                <w:highlight w:val="yellow"/>
                <w:lang w:val="uk-UA"/>
              </w:rPr>
            </w:pPr>
            <w:r w:rsidRPr="0033705D">
              <w:rPr>
                <w:rFonts w:cstheme="minorHAnsi"/>
                <w:sz w:val="24"/>
                <w:lang w:val="uk-UA"/>
              </w:rPr>
              <w:t>Вектор розвитку</w:t>
            </w:r>
          </w:p>
        </w:tc>
        <w:tc>
          <w:tcPr>
            <w:tcW w:w="7953" w:type="dxa"/>
            <w:vAlign w:val="center"/>
          </w:tcPr>
          <w:p w14:paraId="5ABD2B80" w14:textId="77777777" w:rsidR="00785C9B" w:rsidRPr="0033705D" w:rsidRDefault="00A20E54" w:rsidP="00785C9B">
            <w:pPr>
              <w:pStyle w:val="Podstawowy"/>
              <w:spacing w:line="240" w:lineRule="auto"/>
              <w:ind w:firstLine="0"/>
              <w:rPr>
                <w:rFonts w:asciiTheme="minorHAnsi" w:hAnsiTheme="minorHAnsi" w:cstheme="minorHAnsi"/>
                <w:noProof w:val="0"/>
                <w:sz w:val="22"/>
                <w:lang w:val="uk-UA"/>
              </w:rPr>
            </w:pPr>
            <w:r w:rsidRPr="0033705D">
              <w:rPr>
                <w:rFonts w:asciiTheme="minorHAnsi" w:hAnsiTheme="minorHAnsi" w:cstheme="minorHAnsi"/>
                <w:b/>
                <w:noProof w:val="0"/>
                <w:sz w:val="22"/>
                <w:lang w:val="uk-UA"/>
              </w:rPr>
              <w:t xml:space="preserve">Стратегічна ціль 1: </w:t>
            </w:r>
            <w:r w:rsidR="0033705D" w:rsidRPr="0033705D">
              <w:rPr>
                <w:rFonts w:asciiTheme="minorHAnsi" w:hAnsiTheme="minorHAnsi" w:cstheme="minorHAnsi"/>
                <w:noProof w:val="0"/>
                <w:sz w:val="22"/>
                <w:lang w:val="uk-UA"/>
              </w:rPr>
              <w:t>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 з забезпе</w:t>
            </w:r>
            <w:r w:rsidR="00156BDA">
              <w:rPr>
                <w:rFonts w:asciiTheme="minorHAnsi" w:hAnsiTheme="minorHAnsi" w:cstheme="minorHAnsi"/>
                <w:noProof w:val="0"/>
                <w:sz w:val="22"/>
                <w:lang w:val="uk-UA"/>
              </w:rPr>
              <w:t>ченням засад гендерної рівності</w:t>
            </w:r>
            <w:r w:rsidR="00785C9B" w:rsidRPr="0033705D">
              <w:rPr>
                <w:rFonts w:asciiTheme="minorHAnsi" w:hAnsiTheme="minorHAnsi" w:cstheme="minorHAnsi"/>
                <w:noProof w:val="0"/>
                <w:sz w:val="22"/>
                <w:lang w:val="uk-UA"/>
              </w:rPr>
              <w:t>. (всі операційні цілі)</w:t>
            </w:r>
          </w:p>
          <w:p w14:paraId="263AAA43" w14:textId="77777777" w:rsidR="00BE2E53" w:rsidRPr="0033705D" w:rsidRDefault="00785C9B" w:rsidP="00BE2E53">
            <w:pPr>
              <w:pStyle w:val="Podstawowy"/>
              <w:spacing w:line="240" w:lineRule="auto"/>
              <w:ind w:firstLine="0"/>
              <w:rPr>
                <w:rFonts w:asciiTheme="minorHAnsi" w:hAnsiTheme="minorHAnsi" w:cstheme="minorHAnsi"/>
                <w:noProof w:val="0"/>
                <w:sz w:val="22"/>
                <w:lang w:val="uk-UA"/>
              </w:rPr>
            </w:pPr>
            <w:r w:rsidRPr="0033705D">
              <w:rPr>
                <w:rFonts w:asciiTheme="minorHAnsi" w:hAnsiTheme="minorHAnsi" w:cstheme="minorHAnsi"/>
                <w:b/>
                <w:noProof w:val="0"/>
                <w:sz w:val="22"/>
                <w:lang w:val="uk-UA"/>
              </w:rPr>
              <w:t xml:space="preserve">Стратегічна ціль </w:t>
            </w:r>
            <w:r w:rsidR="00BE2E53" w:rsidRPr="0033705D">
              <w:rPr>
                <w:rFonts w:asciiTheme="minorHAnsi" w:hAnsiTheme="minorHAnsi" w:cstheme="minorHAnsi"/>
                <w:b/>
                <w:noProof w:val="0"/>
                <w:sz w:val="22"/>
                <w:lang w:val="uk-UA"/>
              </w:rPr>
              <w:t xml:space="preserve">2: </w:t>
            </w:r>
            <w:r w:rsidR="0033705D" w:rsidRPr="0033705D">
              <w:rPr>
                <w:rFonts w:asciiTheme="minorHAnsi" w:hAnsiTheme="minorHAnsi" w:cstheme="minorHAnsi"/>
                <w:noProof w:val="0"/>
                <w:sz w:val="22"/>
                <w:lang w:val="uk-UA"/>
              </w:rPr>
              <w:t xml:space="preserve">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 </w:t>
            </w:r>
            <w:r w:rsidRPr="0033705D">
              <w:rPr>
                <w:rFonts w:asciiTheme="minorHAnsi" w:hAnsiTheme="minorHAnsi" w:cstheme="minorHAnsi"/>
                <w:noProof w:val="0"/>
                <w:sz w:val="22"/>
                <w:lang w:val="uk-UA"/>
              </w:rPr>
              <w:t>Особливо операційна ціль</w:t>
            </w:r>
            <w:r w:rsidR="001974DE" w:rsidRPr="0033705D">
              <w:rPr>
                <w:rFonts w:asciiTheme="minorHAnsi" w:hAnsiTheme="minorHAnsi" w:cstheme="minorHAnsi"/>
                <w:noProof w:val="0"/>
                <w:sz w:val="22"/>
                <w:lang w:val="uk-UA"/>
              </w:rPr>
              <w:t>:</w:t>
            </w:r>
          </w:p>
          <w:p w14:paraId="33A2A13C" w14:textId="77777777" w:rsidR="0033705D" w:rsidRPr="00B16AD5" w:rsidRDefault="001974DE" w:rsidP="0033705D">
            <w:pPr>
              <w:pStyle w:val="af"/>
              <w:spacing w:before="0"/>
              <w:ind w:left="0" w:firstLine="567"/>
              <w:jc w:val="both"/>
              <w:rPr>
                <w:rFonts w:cstheme="minorHAnsi"/>
                <w:sz w:val="24"/>
                <w:szCs w:val="24"/>
                <w:lang w:val="uk-UA"/>
              </w:rPr>
            </w:pPr>
            <w:r w:rsidRPr="0033705D">
              <w:rPr>
                <w:rFonts w:cstheme="minorHAnsi"/>
                <w:b/>
                <w:lang w:val="uk-UA"/>
              </w:rPr>
              <w:t xml:space="preserve">2.4. </w:t>
            </w:r>
            <w:r w:rsidR="0033705D" w:rsidRPr="00B16AD5">
              <w:t xml:space="preserve">Заохочення фахівців і фахівчинь різних спеціальностей, а також молоді до життя та роботи в громаді. </w:t>
            </w:r>
          </w:p>
          <w:p w14:paraId="01104CEC" w14:textId="77777777" w:rsidR="00BE2E53" w:rsidRPr="0033705D" w:rsidRDefault="00785C9B" w:rsidP="00BE2E53">
            <w:pPr>
              <w:pStyle w:val="Podstawowy"/>
              <w:spacing w:line="240" w:lineRule="auto"/>
              <w:ind w:firstLine="0"/>
              <w:rPr>
                <w:rFonts w:asciiTheme="minorHAnsi" w:hAnsiTheme="minorHAnsi" w:cstheme="minorHAnsi"/>
                <w:noProof w:val="0"/>
                <w:sz w:val="22"/>
                <w:lang w:val="uk-UA"/>
              </w:rPr>
            </w:pPr>
            <w:r w:rsidRPr="0033705D">
              <w:rPr>
                <w:rFonts w:asciiTheme="minorHAnsi" w:hAnsiTheme="minorHAnsi" w:cstheme="minorHAnsi"/>
                <w:b/>
                <w:noProof w:val="0"/>
                <w:sz w:val="22"/>
                <w:lang w:val="uk-UA"/>
              </w:rPr>
              <w:t xml:space="preserve">Стратегічна ціль </w:t>
            </w:r>
            <w:r w:rsidR="001974DE" w:rsidRPr="0033705D">
              <w:rPr>
                <w:rFonts w:asciiTheme="minorHAnsi" w:hAnsiTheme="minorHAnsi" w:cstheme="minorHAnsi"/>
                <w:b/>
                <w:noProof w:val="0"/>
                <w:sz w:val="22"/>
                <w:lang w:val="uk-UA"/>
              </w:rPr>
              <w:t>3:</w:t>
            </w:r>
            <w:r w:rsidR="006E47BC" w:rsidRPr="0033705D">
              <w:rPr>
                <w:rFonts w:asciiTheme="minorHAnsi" w:hAnsiTheme="minorHAnsi" w:cstheme="minorHAnsi"/>
                <w:b/>
                <w:noProof w:val="0"/>
                <w:sz w:val="22"/>
                <w:lang w:val="uk-UA"/>
              </w:rPr>
              <w:t xml:space="preserve"> </w:t>
            </w:r>
            <w:r w:rsidR="0033705D" w:rsidRPr="0033705D">
              <w:rPr>
                <w:rFonts w:asciiTheme="minorHAnsi" w:hAnsiTheme="minorHAnsi" w:cstheme="minorHAnsi"/>
                <w:noProof w:val="0"/>
                <w:sz w:val="22"/>
                <w:lang w:val="uk-UA"/>
              </w:rPr>
              <w:t>Громада забезпечує мешканцям та мешканкам надання високої якості комунальних послуг, утримує свою територію в чистоті та порядку відповідно до принципів природо- та енергозбереження .</w:t>
            </w:r>
            <w:r w:rsidR="001974DE" w:rsidRPr="0033705D">
              <w:rPr>
                <w:rFonts w:asciiTheme="minorHAnsi" w:hAnsiTheme="minorHAnsi" w:cstheme="minorHAnsi"/>
                <w:noProof w:val="0"/>
                <w:sz w:val="22"/>
                <w:lang w:val="uk-UA"/>
              </w:rPr>
              <w:t xml:space="preserve">. </w:t>
            </w:r>
            <w:r w:rsidRPr="0033705D">
              <w:rPr>
                <w:rFonts w:asciiTheme="minorHAnsi" w:hAnsiTheme="minorHAnsi" w:cstheme="minorHAnsi"/>
                <w:noProof w:val="0"/>
                <w:sz w:val="22"/>
                <w:lang w:val="uk-UA"/>
              </w:rPr>
              <w:t>Зокрема операційні цілі</w:t>
            </w:r>
            <w:r w:rsidR="001974DE" w:rsidRPr="0033705D">
              <w:rPr>
                <w:rFonts w:asciiTheme="minorHAnsi" w:hAnsiTheme="minorHAnsi" w:cstheme="minorHAnsi"/>
                <w:noProof w:val="0"/>
                <w:sz w:val="22"/>
                <w:lang w:val="uk-UA"/>
              </w:rPr>
              <w:t xml:space="preserve">: </w:t>
            </w:r>
          </w:p>
          <w:p w14:paraId="6963B034" w14:textId="77777777" w:rsidR="001974DE" w:rsidRPr="001275EA" w:rsidRDefault="001974DE" w:rsidP="001974DE">
            <w:pPr>
              <w:pStyle w:val="Podstawowy"/>
              <w:spacing w:line="240" w:lineRule="auto"/>
              <w:ind w:left="708"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3.1.</w:t>
            </w:r>
            <w:r w:rsidR="006E47BC" w:rsidRPr="001275EA">
              <w:rPr>
                <w:rFonts w:asciiTheme="minorHAnsi" w:hAnsiTheme="minorHAnsi" w:cstheme="minorHAnsi"/>
                <w:b/>
                <w:noProof w:val="0"/>
                <w:sz w:val="22"/>
                <w:lang w:val="uk-UA"/>
              </w:rPr>
              <w:t xml:space="preserve"> </w:t>
            </w:r>
            <w:r w:rsidR="00785C9B" w:rsidRPr="001275EA">
              <w:rPr>
                <w:rFonts w:asciiTheme="minorHAnsi" w:hAnsiTheme="minorHAnsi" w:cstheme="minorHAnsi"/>
                <w:noProof w:val="0"/>
                <w:sz w:val="22"/>
                <w:lang w:val="uk-UA"/>
              </w:rPr>
              <w:t>Благоустрій</w:t>
            </w:r>
            <w:r w:rsidR="0033705D" w:rsidRPr="001275EA">
              <w:rPr>
                <w:rFonts w:asciiTheme="minorHAnsi" w:hAnsiTheme="minorHAnsi" w:cstheme="minorHAnsi"/>
                <w:noProof w:val="0"/>
                <w:sz w:val="22"/>
                <w:lang w:val="uk-UA"/>
              </w:rPr>
              <w:t xml:space="preserve"> населених пунктів</w:t>
            </w:r>
            <w:r w:rsidR="00785C9B" w:rsidRPr="001275EA">
              <w:rPr>
                <w:rFonts w:asciiTheme="minorHAnsi" w:hAnsiTheme="minorHAnsi" w:cstheme="minorHAnsi"/>
                <w:noProof w:val="0"/>
                <w:sz w:val="22"/>
                <w:lang w:val="uk-UA"/>
              </w:rPr>
              <w:t>, підтримання чистоти та порядку</w:t>
            </w:r>
            <w:r w:rsidRPr="001275EA">
              <w:rPr>
                <w:rFonts w:asciiTheme="minorHAnsi" w:hAnsiTheme="minorHAnsi" w:cstheme="minorHAnsi"/>
                <w:noProof w:val="0"/>
                <w:sz w:val="22"/>
                <w:lang w:val="uk-UA"/>
              </w:rPr>
              <w:t>.</w:t>
            </w:r>
          </w:p>
          <w:p w14:paraId="306BBD1E" w14:textId="77777777" w:rsidR="001974DE" w:rsidRPr="001275EA" w:rsidRDefault="001974DE" w:rsidP="001974DE">
            <w:pPr>
              <w:pStyle w:val="Podstawowy"/>
              <w:spacing w:line="240" w:lineRule="auto"/>
              <w:ind w:left="708" w:firstLine="0"/>
              <w:jc w:val="left"/>
              <w:rPr>
                <w:rFonts w:asciiTheme="minorHAnsi" w:hAnsiTheme="minorHAnsi" w:cstheme="minorHAnsi"/>
                <w:noProof w:val="0"/>
                <w:sz w:val="22"/>
                <w:lang w:val="uk-UA"/>
              </w:rPr>
            </w:pPr>
            <w:r w:rsidRPr="001275EA">
              <w:rPr>
                <w:rFonts w:asciiTheme="minorHAnsi" w:hAnsiTheme="minorHAnsi" w:cstheme="minorHAnsi"/>
                <w:b/>
                <w:noProof w:val="0"/>
                <w:sz w:val="22"/>
                <w:lang w:val="uk-UA"/>
              </w:rPr>
              <w:t>3.3.</w:t>
            </w:r>
            <w:r w:rsidR="006E47BC" w:rsidRPr="001275EA">
              <w:rPr>
                <w:rFonts w:asciiTheme="minorHAnsi" w:hAnsiTheme="minorHAnsi" w:cstheme="minorHAnsi"/>
                <w:b/>
                <w:noProof w:val="0"/>
                <w:sz w:val="22"/>
                <w:lang w:val="uk-UA"/>
              </w:rPr>
              <w:t xml:space="preserve"> </w:t>
            </w:r>
            <w:r w:rsidR="00785C9B" w:rsidRPr="001275EA">
              <w:rPr>
                <w:rFonts w:asciiTheme="minorHAnsi" w:hAnsiTheme="minorHAnsi" w:cstheme="minorHAnsi"/>
                <w:noProof w:val="0"/>
                <w:sz w:val="22"/>
                <w:lang w:val="uk-UA"/>
              </w:rPr>
              <w:t>Забезпечення якісних доріг та безпеки життя в громаді</w:t>
            </w:r>
            <w:r w:rsidRPr="001275EA">
              <w:rPr>
                <w:rFonts w:asciiTheme="minorHAnsi" w:hAnsiTheme="minorHAnsi" w:cstheme="minorHAnsi"/>
                <w:noProof w:val="0"/>
                <w:sz w:val="22"/>
                <w:lang w:val="uk-UA"/>
              </w:rPr>
              <w:t>.</w:t>
            </w:r>
          </w:p>
          <w:p w14:paraId="3043015D" w14:textId="77777777" w:rsidR="001974DE" w:rsidRPr="001275EA" w:rsidRDefault="001974DE" w:rsidP="001974DE">
            <w:pPr>
              <w:pStyle w:val="Podstawowy"/>
              <w:spacing w:line="240" w:lineRule="auto"/>
              <w:ind w:left="708"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3.4.</w:t>
            </w:r>
            <w:r w:rsidR="006E47BC" w:rsidRPr="001275EA">
              <w:rPr>
                <w:rFonts w:asciiTheme="minorHAnsi" w:hAnsiTheme="minorHAnsi" w:cstheme="minorHAnsi"/>
                <w:b/>
                <w:noProof w:val="0"/>
                <w:sz w:val="22"/>
                <w:lang w:val="uk-UA"/>
              </w:rPr>
              <w:t xml:space="preserve"> </w:t>
            </w:r>
            <w:r w:rsidR="00785C9B" w:rsidRPr="001275EA">
              <w:rPr>
                <w:rFonts w:asciiTheme="minorHAnsi" w:hAnsiTheme="minorHAnsi" w:cstheme="minorHAnsi"/>
                <w:noProof w:val="0"/>
                <w:sz w:val="22"/>
                <w:lang w:val="uk-UA"/>
              </w:rPr>
              <w:t xml:space="preserve">Запровадження засад </w:t>
            </w:r>
            <w:r w:rsidR="00BC2614" w:rsidRPr="001275EA">
              <w:rPr>
                <w:rFonts w:asciiTheme="minorHAnsi" w:hAnsiTheme="minorHAnsi" w:cstheme="minorHAnsi"/>
                <w:noProof w:val="0"/>
                <w:sz w:val="22"/>
                <w:lang w:val="uk-UA"/>
              </w:rPr>
              <w:t xml:space="preserve">енергонезалежності та </w:t>
            </w:r>
            <w:r w:rsidR="00785C9B" w:rsidRPr="001275EA">
              <w:rPr>
                <w:rFonts w:asciiTheme="minorHAnsi" w:hAnsiTheme="minorHAnsi" w:cstheme="minorHAnsi"/>
                <w:noProof w:val="0"/>
                <w:sz w:val="22"/>
                <w:lang w:val="uk-UA"/>
              </w:rPr>
              <w:t>енергозбереження</w:t>
            </w:r>
            <w:r w:rsidRPr="001275EA">
              <w:rPr>
                <w:rFonts w:asciiTheme="minorHAnsi" w:hAnsiTheme="minorHAnsi" w:cstheme="minorHAnsi"/>
                <w:noProof w:val="0"/>
                <w:sz w:val="22"/>
                <w:lang w:val="uk-UA"/>
              </w:rPr>
              <w:t>.</w:t>
            </w:r>
          </w:p>
          <w:p w14:paraId="159821FB" w14:textId="77777777" w:rsidR="001974DE" w:rsidRPr="00401E31" w:rsidRDefault="00785C9B" w:rsidP="00785C9B">
            <w:pPr>
              <w:pStyle w:val="Podstawowy"/>
              <w:spacing w:line="240" w:lineRule="auto"/>
              <w:ind w:firstLine="0"/>
              <w:rPr>
                <w:rFonts w:asciiTheme="minorHAnsi" w:hAnsiTheme="minorHAnsi" w:cstheme="minorHAnsi"/>
                <w:noProof w:val="0"/>
                <w:sz w:val="22"/>
                <w:highlight w:val="yellow"/>
                <w:lang w:val="uk-UA"/>
              </w:rPr>
            </w:pPr>
            <w:r w:rsidRPr="001275EA">
              <w:rPr>
                <w:rFonts w:asciiTheme="minorHAnsi" w:hAnsiTheme="minorHAnsi" w:cstheme="minorHAnsi"/>
                <w:b/>
                <w:noProof w:val="0"/>
                <w:sz w:val="22"/>
                <w:lang w:val="uk-UA"/>
              </w:rPr>
              <w:t xml:space="preserve">Стратегічна ціль </w:t>
            </w:r>
            <w:r w:rsidR="001974DE" w:rsidRPr="001275EA">
              <w:rPr>
                <w:rFonts w:asciiTheme="minorHAnsi" w:hAnsiTheme="minorHAnsi" w:cstheme="minorHAnsi"/>
                <w:b/>
                <w:noProof w:val="0"/>
                <w:sz w:val="22"/>
                <w:lang w:val="uk-UA"/>
              </w:rPr>
              <w:t>4:</w:t>
            </w:r>
            <w:r w:rsidR="006E47BC" w:rsidRPr="001275EA">
              <w:rPr>
                <w:rFonts w:asciiTheme="minorHAnsi" w:hAnsiTheme="minorHAnsi" w:cstheme="minorHAnsi"/>
                <w:b/>
                <w:noProof w:val="0"/>
                <w:sz w:val="22"/>
                <w:lang w:val="uk-UA"/>
              </w:rPr>
              <w:t xml:space="preserve"> </w:t>
            </w:r>
            <w:r w:rsidRPr="001275EA">
              <w:rPr>
                <w:rFonts w:asciiTheme="minorHAnsi" w:hAnsiTheme="minorHAnsi" w:cstheme="minorHAnsi"/>
                <w:noProof w:val="0"/>
                <w:sz w:val="22"/>
                <w:lang w:val="uk-UA"/>
              </w:rPr>
              <w:t xml:space="preserve">Громада є активним учасником місцевих, регіональних, національних та міжнародних мереж комунікації та співпраці. </w:t>
            </w:r>
            <w:r w:rsidR="001974DE" w:rsidRPr="001275EA">
              <w:rPr>
                <w:rFonts w:asciiTheme="minorHAnsi" w:hAnsiTheme="minorHAnsi" w:cstheme="minorHAnsi"/>
                <w:noProof w:val="0"/>
                <w:sz w:val="22"/>
                <w:lang w:val="uk-UA"/>
              </w:rPr>
              <w:t>(</w:t>
            </w:r>
            <w:r w:rsidRPr="001275EA">
              <w:rPr>
                <w:rFonts w:asciiTheme="minorHAnsi" w:hAnsiTheme="minorHAnsi" w:cstheme="minorHAnsi"/>
                <w:noProof w:val="0"/>
                <w:sz w:val="22"/>
                <w:lang w:val="uk-UA"/>
              </w:rPr>
              <w:t>всі операційні цілі</w:t>
            </w:r>
            <w:r w:rsidR="001974DE" w:rsidRPr="001275EA">
              <w:rPr>
                <w:rFonts w:asciiTheme="minorHAnsi" w:hAnsiTheme="minorHAnsi" w:cstheme="minorHAnsi"/>
                <w:noProof w:val="0"/>
                <w:sz w:val="22"/>
                <w:lang w:val="uk-UA"/>
              </w:rPr>
              <w:t>)</w:t>
            </w:r>
          </w:p>
        </w:tc>
      </w:tr>
      <w:tr w:rsidR="00BE2E53" w:rsidRPr="006444F9" w14:paraId="78ABE1BE" w14:textId="77777777" w:rsidTr="00801FBB">
        <w:tc>
          <w:tcPr>
            <w:tcW w:w="2395" w:type="dxa"/>
            <w:vAlign w:val="center"/>
          </w:tcPr>
          <w:p w14:paraId="5B215B47" w14:textId="77777777" w:rsidR="00BE2E53" w:rsidRPr="00401E31" w:rsidRDefault="00B73AD5" w:rsidP="000D6668">
            <w:pPr>
              <w:pStyle w:val="af"/>
              <w:spacing w:before="60" w:after="60"/>
              <w:ind w:left="0"/>
              <w:rPr>
                <w:rFonts w:cstheme="minorHAnsi"/>
                <w:sz w:val="24"/>
                <w:highlight w:val="yellow"/>
                <w:lang w:val="uk-UA"/>
              </w:rPr>
            </w:pPr>
            <w:r w:rsidRPr="00156BDA">
              <w:rPr>
                <w:rFonts w:cstheme="minorHAnsi"/>
                <w:sz w:val="24"/>
                <w:lang w:val="uk-UA"/>
              </w:rPr>
              <w:t>Вектор безпеки</w:t>
            </w:r>
          </w:p>
        </w:tc>
        <w:tc>
          <w:tcPr>
            <w:tcW w:w="7953" w:type="dxa"/>
            <w:vAlign w:val="center"/>
          </w:tcPr>
          <w:p w14:paraId="29B79028" w14:textId="77777777" w:rsidR="00BE2E53" w:rsidRPr="001275EA" w:rsidRDefault="00785C9B" w:rsidP="00127549">
            <w:pPr>
              <w:pStyle w:val="Podstawowy"/>
              <w:spacing w:line="240" w:lineRule="auto"/>
              <w:ind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 xml:space="preserve">Стратегічна ціль 1: </w:t>
            </w:r>
            <w:r w:rsidR="001275EA" w:rsidRPr="001275EA">
              <w:rPr>
                <w:rFonts w:asciiTheme="minorHAnsi" w:hAnsiTheme="minorHAnsi" w:cstheme="minorHAnsi"/>
                <w:noProof w:val="0"/>
                <w:sz w:val="22"/>
                <w:lang w:val="uk-UA"/>
              </w:rPr>
              <w:t>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r w:rsidR="00127549" w:rsidRPr="001275EA">
              <w:rPr>
                <w:rFonts w:asciiTheme="minorHAnsi" w:hAnsiTheme="minorHAnsi" w:cstheme="minorHAnsi"/>
                <w:noProof w:val="0"/>
                <w:sz w:val="22"/>
                <w:lang w:val="uk-UA"/>
              </w:rPr>
              <w:t xml:space="preserve">: </w:t>
            </w:r>
          </w:p>
          <w:p w14:paraId="02220E73" w14:textId="77777777" w:rsidR="001275EA" w:rsidRPr="001275EA" w:rsidRDefault="00E940AC" w:rsidP="00E940AC">
            <w:pPr>
              <w:pStyle w:val="Podstawowy"/>
              <w:spacing w:line="240" w:lineRule="auto"/>
              <w:ind w:left="708"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1.1.</w:t>
            </w:r>
            <w:r w:rsidR="006E47BC" w:rsidRPr="001275EA">
              <w:rPr>
                <w:rFonts w:asciiTheme="minorHAnsi" w:hAnsiTheme="minorHAnsi" w:cstheme="minorHAnsi"/>
                <w:b/>
                <w:noProof w:val="0"/>
                <w:sz w:val="22"/>
                <w:lang w:val="uk-UA"/>
              </w:rPr>
              <w:t xml:space="preserve"> </w:t>
            </w:r>
            <w:r w:rsidR="001275EA" w:rsidRPr="001275EA">
              <w:rPr>
                <w:rFonts w:asciiTheme="minorHAnsi" w:hAnsiTheme="minorHAnsi" w:cstheme="minorHAnsi"/>
                <w:noProof w:val="0"/>
                <w:sz w:val="22"/>
                <w:lang w:val="uk-UA"/>
              </w:rPr>
              <w:t>Створення організаційних та інфраструктурних передумов                         для розвитку економіки та залучення інвестицій з урахуванням пріоритетів гендерної рівності.</w:t>
            </w:r>
          </w:p>
          <w:p w14:paraId="6F9102ED" w14:textId="77777777" w:rsidR="001275EA" w:rsidRPr="001275EA" w:rsidRDefault="00785C9B" w:rsidP="00E940AC">
            <w:pPr>
              <w:pStyle w:val="Podstawowy"/>
              <w:spacing w:line="240" w:lineRule="auto"/>
              <w:ind w:left="708"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lastRenderedPageBreak/>
              <w:t xml:space="preserve">1.4. </w:t>
            </w:r>
            <w:r w:rsidR="001275EA" w:rsidRPr="001275EA">
              <w:rPr>
                <w:rFonts w:asciiTheme="minorHAnsi" w:hAnsiTheme="minorHAnsi" w:cstheme="minorHAnsi"/>
                <w:noProof w:val="0"/>
                <w:sz w:val="22"/>
                <w:lang w:val="uk-UA"/>
              </w:rPr>
              <w:t>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p w14:paraId="292A444C" w14:textId="77777777" w:rsidR="00E940AC" w:rsidRPr="00401E31" w:rsidRDefault="00E940AC" w:rsidP="00E940AC">
            <w:pPr>
              <w:pStyle w:val="Podstawowy"/>
              <w:spacing w:line="240" w:lineRule="auto"/>
              <w:ind w:left="708" w:firstLine="0"/>
              <w:rPr>
                <w:rFonts w:asciiTheme="minorHAnsi" w:hAnsiTheme="minorHAnsi" w:cstheme="minorHAnsi"/>
                <w:noProof w:val="0"/>
                <w:sz w:val="22"/>
                <w:highlight w:val="yellow"/>
                <w:lang w:val="uk-UA"/>
              </w:rPr>
            </w:pPr>
            <w:r w:rsidRPr="001275EA">
              <w:rPr>
                <w:rFonts w:asciiTheme="minorHAnsi" w:hAnsiTheme="minorHAnsi" w:cstheme="minorHAnsi"/>
                <w:b/>
                <w:noProof w:val="0"/>
                <w:sz w:val="22"/>
                <w:lang w:val="uk-UA"/>
              </w:rPr>
              <w:t xml:space="preserve">1.5. </w:t>
            </w:r>
            <w:r w:rsidR="001275EA" w:rsidRPr="001275EA">
              <w:rPr>
                <w:rFonts w:asciiTheme="minorHAnsi" w:hAnsiTheme="minorHAnsi" w:cstheme="minorHAnsi"/>
                <w:noProof w:val="0"/>
                <w:sz w:val="22"/>
                <w:lang w:val="uk-UA"/>
              </w:rPr>
              <w:t>Збереження навколишнього природного середовища як важливого підґрунтя для високої якості життя мешканців і мешканок та економічного розвитку громади.</w:t>
            </w:r>
          </w:p>
          <w:p w14:paraId="558AEE4D" w14:textId="77777777" w:rsidR="00896F4F" w:rsidRPr="001275EA" w:rsidRDefault="00785C9B" w:rsidP="00896F4F">
            <w:pPr>
              <w:pStyle w:val="Podstawowy"/>
              <w:spacing w:line="240" w:lineRule="auto"/>
              <w:ind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 xml:space="preserve">Стратегічна ціль </w:t>
            </w:r>
            <w:r w:rsidR="00896F4F" w:rsidRPr="001275EA">
              <w:rPr>
                <w:rFonts w:asciiTheme="minorHAnsi" w:hAnsiTheme="minorHAnsi" w:cstheme="minorHAnsi"/>
                <w:b/>
                <w:noProof w:val="0"/>
                <w:sz w:val="22"/>
                <w:lang w:val="uk-UA"/>
              </w:rPr>
              <w:t xml:space="preserve">2: </w:t>
            </w:r>
            <w:r w:rsidR="001275EA" w:rsidRPr="001275EA">
              <w:rPr>
                <w:rFonts w:asciiTheme="minorHAnsi" w:hAnsiTheme="minorHAnsi" w:cstheme="minorHAnsi"/>
                <w:noProof w:val="0"/>
                <w:sz w:val="22"/>
                <w:lang w:val="uk-UA"/>
              </w:rPr>
              <w:t xml:space="preserve">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 </w:t>
            </w:r>
            <w:r w:rsidRPr="001275EA">
              <w:rPr>
                <w:rFonts w:asciiTheme="minorHAnsi" w:hAnsiTheme="minorHAnsi" w:cstheme="minorHAnsi"/>
                <w:noProof w:val="0"/>
                <w:sz w:val="22"/>
                <w:lang w:val="uk-UA"/>
              </w:rPr>
              <w:t xml:space="preserve">Перш за все </w:t>
            </w:r>
            <w:r w:rsidR="00A20E54" w:rsidRPr="001275EA">
              <w:rPr>
                <w:rFonts w:asciiTheme="minorHAnsi" w:hAnsiTheme="minorHAnsi" w:cstheme="minorHAnsi"/>
                <w:noProof w:val="0"/>
                <w:sz w:val="22"/>
                <w:lang w:val="uk-UA"/>
              </w:rPr>
              <w:t xml:space="preserve">такі </w:t>
            </w:r>
            <w:r w:rsidRPr="001275EA">
              <w:rPr>
                <w:rFonts w:asciiTheme="minorHAnsi" w:hAnsiTheme="minorHAnsi" w:cstheme="minorHAnsi"/>
                <w:noProof w:val="0"/>
                <w:sz w:val="22"/>
                <w:lang w:val="uk-UA"/>
              </w:rPr>
              <w:t>операційні цілі</w:t>
            </w:r>
            <w:r w:rsidR="00896F4F" w:rsidRPr="001275EA">
              <w:rPr>
                <w:rFonts w:asciiTheme="minorHAnsi" w:hAnsiTheme="minorHAnsi" w:cstheme="minorHAnsi"/>
                <w:noProof w:val="0"/>
                <w:sz w:val="22"/>
                <w:lang w:val="uk-UA"/>
              </w:rPr>
              <w:t xml:space="preserve">: </w:t>
            </w:r>
          </w:p>
          <w:p w14:paraId="4DE4DFE1" w14:textId="77777777" w:rsidR="00896F4F" w:rsidRPr="001275EA" w:rsidRDefault="00896F4F" w:rsidP="00896F4F">
            <w:pPr>
              <w:pStyle w:val="Podstawowy"/>
              <w:spacing w:line="240" w:lineRule="auto"/>
              <w:ind w:left="708" w:firstLine="0"/>
              <w:rPr>
                <w:rFonts w:asciiTheme="minorHAnsi" w:hAnsiTheme="minorHAnsi" w:cstheme="minorHAnsi"/>
                <w:b/>
                <w:noProof w:val="0"/>
                <w:sz w:val="22"/>
                <w:lang w:val="uk-UA"/>
              </w:rPr>
            </w:pPr>
            <w:r w:rsidRPr="001275EA">
              <w:rPr>
                <w:rFonts w:asciiTheme="minorHAnsi" w:hAnsiTheme="minorHAnsi" w:cstheme="minorHAnsi"/>
                <w:b/>
                <w:noProof w:val="0"/>
                <w:sz w:val="22"/>
                <w:lang w:val="uk-UA"/>
              </w:rPr>
              <w:t xml:space="preserve">2.1. </w:t>
            </w:r>
            <w:r w:rsidR="001275EA" w:rsidRPr="001275EA">
              <w:rPr>
                <w:rFonts w:asciiTheme="minorHAnsi" w:hAnsiTheme="minorHAnsi" w:cstheme="minorHAnsi"/>
                <w:noProof w:val="0"/>
                <w:sz w:val="22"/>
                <w:lang w:val="uk-UA"/>
              </w:rPr>
              <w:t>Підвищення інституційної спроможності та кадрового потенціалу органів місцевого самоврядування на засадах вдалого</w:t>
            </w:r>
            <w:r w:rsidRPr="001275EA">
              <w:rPr>
                <w:rFonts w:asciiTheme="minorHAnsi" w:hAnsiTheme="minorHAnsi" w:cstheme="minorHAnsi"/>
                <w:noProof w:val="0"/>
                <w:sz w:val="22"/>
                <w:lang w:val="uk-UA"/>
              </w:rPr>
              <w:t>.</w:t>
            </w:r>
          </w:p>
          <w:p w14:paraId="606DA7C2" w14:textId="77777777" w:rsidR="00896F4F" w:rsidRPr="001275EA" w:rsidRDefault="00896F4F" w:rsidP="00896F4F">
            <w:pPr>
              <w:pStyle w:val="Podstawowy"/>
              <w:spacing w:line="240" w:lineRule="auto"/>
              <w:ind w:left="708"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 xml:space="preserve">2.2. </w:t>
            </w:r>
            <w:r w:rsidR="001275EA" w:rsidRPr="001275EA">
              <w:rPr>
                <w:rFonts w:asciiTheme="minorHAnsi" w:hAnsiTheme="minorHAnsi" w:cstheme="minorHAnsi"/>
                <w:noProof w:val="0"/>
                <w:sz w:val="22"/>
                <w:lang w:val="uk-UA"/>
              </w:rPr>
              <w:t>Підвищення активності мешканців та мешканок, розвиток самоорганізації населення та організацій громадянського суспільства</w:t>
            </w:r>
            <w:r w:rsidRPr="001275EA">
              <w:rPr>
                <w:rFonts w:asciiTheme="minorHAnsi" w:hAnsiTheme="minorHAnsi" w:cstheme="minorHAnsi"/>
                <w:noProof w:val="0"/>
                <w:sz w:val="22"/>
                <w:lang w:val="uk-UA"/>
              </w:rPr>
              <w:t xml:space="preserve">. </w:t>
            </w:r>
          </w:p>
          <w:p w14:paraId="69C9A254" w14:textId="77777777" w:rsidR="00896F4F" w:rsidRPr="001275EA" w:rsidRDefault="00896F4F" w:rsidP="00896F4F">
            <w:pPr>
              <w:pStyle w:val="Podstawowy"/>
              <w:spacing w:line="240" w:lineRule="auto"/>
              <w:ind w:left="708" w:firstLine="0"/>
              <w:rPr>
                <w:rFonts w:asciiTheme="minorHAnsi" w:hAnsiTheme="minorHAnsi" w:cstheme="minorHAnsi"/>
                <w:b/>
                <w:noProof w:val="0"/>
                <w:sz w:val="22"/>
                <w:lang w:val="uk-UA"/>
              </w:rPr>
            </w:pPr>
            <w:r w:rsidRPr="001275EA">
              <w:rPr>
                <w:rFonts w:asciiTheme="minorHAnsi" w:hAnsiTheme="minorHAnsi" w:cstheme="minorHAnsi"/>
                <w:b/>
                <w:noProof w:val="0"/>
                <w:sz w:val="22"/>
                <w:lang w:val="uk-UA"/>
              </w:rPr>
              <w:t xml:space="preserve">2.5. </w:t>
            </w:r>
            <w:r w:rsidR="001275EA" w:rsidRPr="001275EA">
              <w:rPr>
                <w:rFonts w:asciiTheme="minorHAnsi" w:hAnsiTheme="minorHAnsi" w:cstheme="minorHAnsi"/>
                <w:noProof w:val="0"/>
                <w:sz w:val="22"/>
                <w:lang w:val="uk-UA"/>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p>
          <w:p w14:paraId="77655D15" w14:textId="77777777" w:rsidR="00E940AC" w:rsidRDefault="00896F4F" w:rsidP="00896F4F">
            <w:pPr>
              <w:pStyle w:val="Podstawowy"/>
              <w:spacing w:line="240" w:lineRule="auto"/>
              <w:ind w:left="708"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 xml:space="preserve">2.6. </w:t>
            </w:r>
            <w:r w:rsidR="001275EA" w:rsidRPr="001275EA">
              <w:rPr>
                <w:rFonts w:asciiTheme="minorHAnsi" w:hAnsiTheme="minorHAnsi" w:cstheme="minorHAnsi"/>
                <w:noProof w:val="0"/>
                <w:sz w:val="22"/>
                <w:lang w:val="uk-UA"/>
              </w:rPr>
              <w:t xml:space="preserve">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урахуванням гендерних </w:t>
            </w:r>
            <w:r w:rsidR="001275EA">
              <w:rPr>
                <w:rFonts w:asciiTheme="minorHAnsi" w:hAnsiTheme="minorHAnsi" w:cstheme="minorHAnsi"/>
                <w:noProof w:val="0"/>
                <w:sz w:val="22"/>
                <w:lang w:val="uk-UA"/>
              </w:rPr>
              <w:t>компонентів</w:t>
            </w:r>
            <w:r w:rsidR="001275EA" w:rsidRPr="001275EA">
              <w:rPr>
                <w:rFonts w:asciiTheme="minorHAnsi" w:hAnsiTheme="minorHAnsi" w:cstheme="minorHAnsi"/>
                <w:noProof w:val="0"/>
                <w:sz w:val="22"/>
                <w:lang w:val="uk-UA"/>
              </w:rPr>
              <w:t>.</w:t>
            </w:r>
          </w:p>
          <w:p w14:paraId="06B0F667" w14:textId="77777777" w:rsidR="001275EA" w:rsidRPr="00401E31" w:rsidRDefault="001275EA" w:rsidP="00896F4F">
            <w:pPr>
              <w:pStyle w:val="Podstawowy"/>
              <w:spacing w:line="240" w:lineRule="auto"/>
              <w:ind w:left="708" w:firstLine="0"/>
              <w:rPr>
                <w:rFonts w:asciiTheme="minorHAnsi" w:hAnsiTheme="minorHAnsi" w:cstheme="minorHAnsi"/>
                <w:noProof w:val="0"/>
                <w:sz w:val="22"/>
                <w:highlight w:val="yellow"/>
                <w:lang w:val="uk-UA"/>
              </w:rPr>
            </w:pPr>
            <w:r>
              <w:rPr>
                <w:rFonts w:asciiTheme="minorHAnsi" w:hAnsiTheme="minorHAnsi" w:cstheme="minorHAnsi"/>
                <w:b/>
                <w:noProof w:val="0"/>
                <w:sz w:val="22"/>
                <w:lang w:val="uk-UA"/>
              </w:rPr>
              <w:t>2.</w:t>
            </w:r>
            <w:r w:rsidRPr="001275EA">
              <w:rPr>
                <w:rFonts w:asciiTheme="minorHAnsi" w:hAnsiTheme="minorHAnsi" w:cstheme="minorHAnsi"/>
                <w:b/>
                <w:noProof w:val="0"/>
                <w:sz w:val="22"/>
                <w:lang w:val="uk-UA"/>
              </w:rPr>
              <w:t>7.</w:t>
            </w:r>
            <w:r w:rsidRPr="001275EA">
              <w:rPr>
                <w:rFonts w:asciiTheme="minorHAnsi" w:hAnsiTheme="minorHAnsi" w:cstheme="minorHAnsi"/>
                <w:noProof w:val="0"/>
                <w:sz w:val="22"/>
                <w:lang w:val="uk-UA"/>
              </w:rPr>
              <w:t xml:space="preserve"> Досягнення ґендерної рівності та соціальної справедливості в усіх сферах життя, включаючи політику, економіку, культуру тощо</w:t>
            </w:r>
            <w:r>
              <w:rPr>
                <w:rFonts w:asciiTheme="minorHAnsi" w:hAnsiTheme="minorHAnsi" w:cstheme="minorHAnsi"/>
                <w:noProof w:val="0"/>
                <w:sz w:val="22"/>
                <w:lang w:val="uk-UA"/>
              </w:rPr>
              <w:t>.</w:t>
            </w:r>
          </w:p>
          <w:p w14:paraId="4DE985FD" w14:textId="77777777" w:rsidR="00896F4F" w:rsidRPr="001275EA" w:rsidRDefault="0025728B" w:rsidP="00896F4F">
            <w:pPr>
              <w:pStyle w:val="Podstawowy"/>
              <w:spacing w:line="240" w:lineRule="auto"/>
              <w:ind w:firstLine="0"/>
              <w:rPr>
                <w:rFonts w:asciiTheme="minorHAnsi" w:hAnsiTheme="minorHAnsi" w:cstheme="minorHAnsi"/>
                <w:noProof w:val="0"/>
                <w:sz w:val="22"/>
                <w:lang w:val="uk-UA"/>
              </w:rPr>
            </w:pPr>
            <w:r w:rsidRPr="001275EA">
              <w:rPr>
                <w:rFonts w:asciiTheme="minorHAnsi" w:hAnsiTheme="minorHAnsi" w:cstheme="minorHAnsi"/>
                <w:b/>
                <w:noProof w:val="0"/>
                <w:sz w:val="22"/>
                <w:lang w:val="uk-UA"/>
              </w:rPr>
              <w:t xml:space="preserve">Стратегічна ціль </w:t>
            </w:r>
            <w:r w:rsidR="00896F4F" w:rsidRPr="001275EA">
              <w:rPr>
                <w:rFonts w:asciiTheme="minorHAnsi" w:hAnsiTheme="minorHAnsi" w:cstheme="minorHAnsi"/>
                <w:b/>
                <w:noProof w:val="0"/>
                <w:sz w:val="22"/>
                <w:lang w:val="uk-UA"/>
              </w:rPr>
              <w:t xml:space="preserve">3: </w:t>
            </w:r>
            <w:r w:rsidRPr="001275EA">
              <w:rPr>
                <w:rFonts w:asciiTheme="minorHAnsi" w:hAnsiTheme="minorHAnsi" w:cstheme="minorHAnsi"/>
                <w:noProof w:val="0"/>
                <w:sz w:val="22"/>
                <w:lang w:val="uk-UA"/>
              </w:rPr>
              <w:t xml:space="preserve">Громада забезпечує мешканцям </w:t>
            </w:r>
            <w:r w:rsidR="001275EA" w:rsidRPr="001275EA">
              <w:rPr>
                <w:rFonts w:asciiTheme="minorHAnsi" w:hAnsiTheme="minorHAnsi" w:cstheme="minorHAnsi"/>
                <w:noProof w:val="0"/>
                <w:sz w:val="22"/>
                <w:lang w:val="uk-UA"/>
              </w:rPr>
              <w:t xml:space="preserve">та мешканкам </w:t>
            </w:r>
            <w:r w:rsidRPr="001275EA">
              <w:rPr>
                <w:rFonts w:asciiTheme="minorHAnsi" w:hAnsiTheme="minorHAnsi" w:cstheme="minorHAnsi"/>
                <w:noProof w:val="0"/>
                <w:sz w:val="22"/>
                <w:lang w:val="uk-UA"/>
              </w:rPr>
              <w:t xml:space="preserve">надання </w:t>
            </w:r>
            <w:r w:rsidR="00A20E54" w:rsidRPr="001275EA">
              <w:rPr>
                <w:rFonts w:asciiTheme="minorHAnsi" w:hAnsiTheme="minorHAnsi" w:cstheme="minorHAnsi"/>
                <w:noProof w:val="0"/>
                <w:sz w:val="22"/>
                <w:lang w:val="uk-UA"/>
              </w:rPr>
              <w:t xml:space="preserve">комунальних послуг </w:t>
            </w:r>
            <w:r w:rsidRPr="001275EA">
              <w:rPr>
                <w:rFonts w:asciiTheme="minorHAnsi" w:hAnsiTheme="minorHAnsi" w:cstheme="minorHAnsi"/>
                <w:noProof w:val="0"/>
                <w:sz w:val="22"/>
                <w:lang w:val="uk-UA"/>
              </w:rPr>
              <w:t>високої якості, утримує свою територію в чистоті та порядку відповідно до принципів природо- та енергозбереження. Зокрема</w:t>
            </w:r>
            <w:r w:rsidR="008A1626" w:rsidRPr="001275EA">
              <w:rPr>
                <w:rFonts w:asciiTheme="minorHAnsi" w:hAnsiTheme="minorHAnsi" w:cstheme="minorHAnsi"/>
                <w:noProof w:val="0"/>
                <w:sz w:val="22"/>
                <w:lang w:val="uk-UA"/>
              </w:rPr>
              <w:t xml:space="preserve"> такі</w:t>
            </w:r>
            <w:r w:rsidRPr="001275EA">
              <w:rPr>
                <w:rFonts w:asciiTheme="minorHAnsi" w:hAnsiTheme="minorHAnsi" w:cstheme="minorHAnsi"/>
                <w:noProof w:val="0"/>
                <w:sz w:val="22"/>
                <w:lang w:val="uk-UA"/>
              </w:rPr>
              <w:t xml:space="preserve"> операційні цілі</w:t>
            </w:r>
            <w:r w:rsidR="00896F4F" w:rsidRPr="001275EA">
              <w:rPr>
                <w:rFonts w:asciiTheme="minorHAnsi" w:hAnsiTheme="minorHAnsi" w:cstheme="minorHAnsi"/>
                <w:noProof w:val="0"/>
                <w:sz w:val="22"/>
                <w:lang w:val="uk-UA"/>
              </w:rPr>
              <w:t xml:space="preserve">: </w:t>
            </w:r>
          </w:p>
          <w:p w14:paraId="12C61A12" w14:textId="77777777" w:rsidR="00896F4F" w:rsidRPr="001275EA" w:rsidRDefault="00896F4F" w:rsidP="001C0AFF">
            <w:pPr>
              <w:pStyle w:val="Podstawowy"/>
              <w:spacing w:line="240" w:lineRule="auto"/>
              <w:ind w:left="708" w:firstLine="0"/>
              <w:rPr>
                <w:rFonts w:asciiTheme="minorHAnsi" w:hAnsiTheme="minorHAnsi" w:cstheme="minorHAnsi"/>
                <w:b/>
                <w:noProof w:val="0"/>
                <w:sz w:val="22"/>
                <w:lang w:val="uk-UA"/>
              </w:rPr>
            </w:pPr>
            <w:r w:rsidRPr="001275EA">
              <w:rPr>
                <w:rFonts w:asciiTheme="minorHAnsi" w:hAnsiTheme="minorHAnsi" w:cstheme="minorHAnsi"/>
                <w:b/>
                <w:noProof w:val="0"/>
                <w:sz w:val="22"/>
                <w:lang w:val="uk-UA"/>
              </w:rPr>
              <w:t xml:space="preserve">3.1. </w:t>
            </w:r>
            <w:r w:rsidR="0025728B" w:rsidRPr="001275EA">
              <w:rPr>
                <w:rFonts w:asciiTheme="minorHAnsi" w:hAnsiTheme="minorHAnsi" w:cstheme="minorHAnsi"/>
                <w:noProof w:val="0"/>
                <w:sz w:val="22"/>
                <w:lang w:val="uk-UA"/>
              </w:rPr>
              <w:t>Благоустрій</w:t>
            </w:r>
            <w:r w:rsidR="001275EA" w:rsidRPr="001275EA">
              <w:rPr>
                <w:rFonts w:asciiTheme="minorHAnsi" w:hAnsiTheme="minorHAnsi" w:cstheme="minorHAnsi"/>
                <w:noProof w:val="0"/>
                <w:sz w:val="22"/>
                <w:lang w:val="uk-UA"/>
              </w:rPr>
              <w:t xml:space="preserve"> населених пунктів</w:t>
            </w:r>
            <w:r w:rsidR="0025728B" w:rsidRPr="001275EA">
              <w:rPr>
                <w:rFonts w:asciiTheme="minorHAnsi" w:hAnsiTheme="minorHAnsi" w:cstheme="minorHAnsi"/>
                <w:noProof w:val="0"/>
                <w:sz w:val="22"/>
                <w:lang w:val="uk-UA"/>
              </w:rPr>
              <w:t>, підтримання чистоти та порядку</w:t>
            </w:r>
            <w:r w:rsidR="001275EA" w:rsidRPr="001275EA">
              <w:rPr>
                <w:rFonts w:asciiTheme="minorHAnsi" w:hAnsiTheme="minorHAnsi" w:cstheme="minorHAnsi"/>
                <w:noProof w:val="0"/>
                <w:sz w:val="22"/>
                <w:lang w:val="uk-UA"/>
              </w:rPr>
              <w:t xml:space="preserve"> на території громади</w:t>
            </w:r>
            <w:r w:rsidRPr="001275EA">
              <w:rPr>
                <w:rFonts w:asciiTheme="minorHAnsi" w:hAnsiTheme="minorHAnsi" w:cstheme="minorHAnsi"/>
                <w:noProof w:val="0"/>
                <w:sz w:val="22"/>
                <w:lang w:val="uk-UA"/>
              </w:rPr>
              <w:t>.</w:t>
            </w:r>
          </w:p>
          <w:p w14:paraId="54E2F23D" w14:textId="77777777" w:rsidR="00896F4F" w:rsidRPr="00ED7665" w:rsidRDefault="00896F4F" w:rsidP="001C0AFF">
            <w:pPr>
              <w:pStyle w:val="Podstawowy"/>
              <w:spacing w:line="240" w:lineRule="auto"/>
              <w:ind w:left="708" w:firstLine="0"/>
              <w:rPr>
                <w:rFonts w:asciiTheme="minorHAnsi" w:hAnsiTheme="minorHAnsi" w:cstheme="minorHAnsi"/>
                <w:noProof w:val="0"/>
                <w:sz w:val="22"/>
                <w:lang w:val="uk-UA"/>
              </w:rPr>
            </w:pPr>
            <w:r w:rsidRPr="00ED7665">
              <w:rPr>
                <w:rFonts w:asciiTheme="minorHAnsi" w:hAnsiTheme="minorHAnsi" w:cstheme="minorHAnsi"/>
                <w:b/>
                <w:noProof w:val="0"/>
                <w:sz w:val="22"/>
                <w:lang w:val="uk-UA"/>
              </w:rPr>
              <w:t xml:space="preserve">3.2. </w:t>
            </w:r>
            <w:r w:rsidR="00A56633" w:rsidRPr="00ED7665">
              <w:rPr>
                <w:rFonts w:asciiTheme="minorHAnsi" w:hAnsiTheme="minorHAnsi" w:cstheme="minorHAnsi"/>
                <w:noProof w:val="0"/>
                <w:sz w:val="22"/>
                <w:lang w:val="uk-UA"/>
              </w:rPr>
              <w:t>Забезпечення якісними дорогами та гарантування безпеки життя в громаді</w:t>
            </w:r>
            <w:r w:rsidRPr="00ED7665">
              <w:rPr>
                <w:rFonts w:asciiTheme="minorHAnsi" w:hAnsiTheme="minorHAnsi" w:cstheme="minorHAnsi"/>
                <w:noProof w:val="0"/>
                <w:sz w:val="22"/>
                <w:lang w:val="uk-UA"/>
              </w:rPr>
              <w:t xml:space="preserve">. </w:t>
            </w:r>
          </w:p>
          <w:p w14:paraId="2173F5DD" w14:textId="77777777" w:rsidR="00896F4F" w:rsidRPr="00401E31" w:rsidRDefault="00896F4F" w:rsidP="001C0AFF">
            <w:pPr>
              <w:pStyle w:val="Podstawowy"/>
              <w:spacing w:line="240" w:lineRule="auto"/>
              <w:ind w:left="708" w:firstLine="0"/>
              <w:rPr>
                <w:rFonts w:asciiTheme="minorHAnsi" w:hAnsiTheme="minorHAnsi" w:cstheme="minorHAnsi"/>
                <w:b/>
                <w:noProof w:val="0"/>
                <w:sz w:val="22"/>
                <w:highlight w:val="yellow"/>
                <w:lang w:val="uk-UA"/>
              </w:rPr>
            </w:pPr>
            <w:r w:rsidRPr="00ED7665">
              <w:rPr>
                <w:rFonts w:asciiTheme="minorHAnsi" w:hAnsiTheme="minorHAnsi" w:cstheme="minorHAnsi"/>
                <w:b/>
                <w:noProof w:val="0"/>
                <w:sz w:val="22"/>
                <w:lang w:val="uk-UA"/>
              </w:rPr>
              <w:t xml:space="preserve">3.3. </w:t>
            </w:r>
            <w:r w:rsidR="0025728B" w:rsidRPr="00ED7665">
              <w:rPr>
                <w:rFonts w:asciiTheme="minorHAnsi" w:hAnsiTheme="minorHAnsi" w:cstheme="minorHAnsi"/>
                <w:noProof w:val="0"/>
                <w:sz w:val="22"/>
                <w:lang w:val="uk-UA"/>
              </w:rPr>
              <w:t>Підвищення якості житлово-комунальних послуг</w:t>
            </w:r>
            <w:r w:rsidRPr="00ED7665">
              <w:rPr>
                <w:rFonts w:asciiTheme="minorHAnsi" w:hAnsiTheme="minorHAnsi" w:cstheme="minorHAnsi"/>
                <w:noProof w:val="0"/>
                <w:sz w:val="22"/>
                <w:lang w:val="uk-UA"/>
              </w:rPr>
              <w:t>.</w:t>
            </w:r>
          </w:p>
        </w:tc>
      </w:tr>
      <w:tr w:rsidR="00BE2E53" w:rsidRPr="006444F9" w14:paraId="4DD962E8" w14:textId="77777777" w:rsidTr="00801FBB">
        <w:tc>
          <w:tcPr>
            <w:tcW w:w="2395" w:type="dxa"/>
            <w:vAlign w:val="center"/>
          </w:tcPr>
          <w:p w14:paraId="75003AA5" w14:textId="77777777" w:rsidR="00BE2E53" w:rsidRPr="00401E31" w:rsidRDefault="00B73AD5" w:rsidP="000D6668">
            <w:pPr>
              <w:pStyle w:val="af"/>
              <w:spacing w:before="60" w:after="60"/>
              <w:ind w:left="0"/>
              <w:rPr>
                <w:rFonts w:cstheme="minorHAnsi"/>
                <w:sz w:val="24"/>
                <w:highlight w:val="yellow"/>
                <w:lang w:val="uk-UA"/>
              </w:rPr>
            </w:pPr>
            <w:r w:rsidRPr="00156BDA">
              <w:rPr>
                <w:rFonts w:cstheme="minorHAnsi"/>
                <w:sz w:val="24"/>
                <w:lang w:val="uk-UA"/>
              </w:rPr>
              <w:t>Вектор відповідальності</w:t>
            </w:r>
          </w:p>
        </w:tc>
        <w:tc>
          <w:tcPr>
            <w:tcW w:w="7953" w:type="dxa"/>
            <w:vAlign w:val="center"/>
          </w:tcPr>
          <w:p w14:paraId="24D6B944" w14:textId="77777777" w:rsidR="003C5B9B" w:rsidRPr="00ED7665" w:rsidRDefault="0025728B" w:rsidP="003C5B9B">
            <w:pPr>
              <w:pStyle w:val="Podstawowy"/>
              <w:spacing w:line="240" w:lineRule="auto"/>
              <w:ind w:firstLine="0"/>
              <w:rPr>
                <w:rFonts w:asciiTheme="minorHAnsi" w:hAnsiTheme="minorHAnsi" w:cstheme="minorHAnsi"/>
                <w:noProof w:val="0"/>
                <w:sz w:val="22"/>
                <w:lang w:val="uk-UA"/>
              </w:rPr>
            </w:pPr>
            <w:r w:rsidRPr="00ED7665">
              <w:rPr>
                <w:rFonts w:asciiTheme="minorHAnsi" w:hAnsiTheme="minorHAnsi" w:cstheme="minorHAnsi"/>
                <w:b/>
                <w:noProof w:val="0"/>
                <w:sz w:val="22"/>
                <w:lang w:val="uk-UA"/>
              </w:rPr>
              <w:t xml:space="preserve">Стратегічна ціль 1: </w:t>
            </w:r>
            <w:r w:rsidR="00ED7665" w:rsidRPr="00ED7665">
              <w:rPr>
                <w:rFonts w:asciiTheme="minorHAnsi" w:hAnsiTheme="minorHAnsi" w:cstheme="minorHAnsi"/>
                <w:noProof w:val="0"/>
                <w:sz w:val="22"/>
                <w:lang w:val="uk-UA"/>
              </w:rPr>
              <w:t xml:space="preserve">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w:t>
            </w:r>
            <w:r w:rsidR="00ED7665" w:rsidRPr="00ED7665">
              <w:rPr>
                <w:rFonts w:asciiTheme="minorHAnsi" w:hAnsiTheme="minorHAnsi" w:cstheme="minorHAnsi"/>
                <w:noProof w:val="0"/>
                <w:sz w:val="22"/>
                <w:lang w:val="uk-UA"/>
              </w:rPr>
              <w:lastRenderedPageBreak/>
              <w:t>спеціальностей з забезпеченням засад гендерної рівності.</w:t>
            </w:r>
            <w:r w:rsidRPr="00ED7665">
              <w:rPr>
                <w:rFonts w:asciiTheme="minorHAnsi" w:hAnsiTheme="minorHAnsi" w:cstheme="minorHAnsi"/>
                <w:noProof w:val="0"/>
                <w:sz w:val="22"/>
                <w:lang w:val="uk-UA"/>
              </w:rPr>
              <w:t>. Зокрема такі операційні цілі</w:t>
            </w:r>
            <w:r w:rsidR="003C5B9B" w:rsidRPr="00ED7665">
              <w:rPr>
                <w:rFonts w:asciiTheme="minorHAnsi" w:hAnsiTheme="minorHAnsi" w:cstheme="minorHAnsi"/>
                <w:noProof w:val="0"/>
                <w:sz w:val="22"/>
                <w:lang w:val="uk-UA"/>
              </w:rPr>
              <w:t xml:space="preserve">: </w:t>
            </w:r>
          </w:p>
          <w:p w14:paraId="5C8E19C7" w14:textId="77777777" w:rsidR="003C5B9B" w:rsidRPr="00ED7665" w:rsidRDefault="003C5B9B" w:rsidP="001C0AFF">
            <w:pPr>
              <w:pStyle w:val="af"/>
              <w:ind w:left="708"/>
              <w:rPr>
                <w:rFonts w:cstheme="minorHAnsi"/>
                <w:b/>
                <w:lang w:val="uk-UA"/>
              </w:rPr>
            </w:pPr>
            <w:r w:rsidRPr="00ED7665">
              <w:rPr>
                <w:rFonts w:cstheme="minorHAnsi"/>
                <w:b/>
                <w:lang w:val="uk-UA"/>
              </w:rPr>
              <w:t xml:space="preserve">1.4. </w:t>
            </w:r>
            <w:r w:rsidR="0025728B" w:rsidRPr="00ED7665">
              <w:rPr>
                <w:rFonts w:cstheme="minorHAnsi"/>
                <w:lang w:val="uk-UA"/>
              </w:rPr>
              <w:t>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r w:rsidRPr="00ED7665">
              <w:rPr>
                <w:rFonts w:cstheme="minorHAnsi"/>
                <w:lang w:val="uk-UA"/>
              </w:rPr>
              <w:t>.</w:t>
            </w:r>
          </w:p>
          <w:p w14:paraId="527FCA59" w14:textId="77777777" w:rsidR="003C5B9B" w:rsidRPr="00ED7665" w:rsidRDefault="003C5B9B" w:rsidP="001C0AFF">
            <w:pPr>
              <w:pStyle w:val="af"/>
              <w:ind w:left="708"/>
              <w:rPr>
                <w:rFonts w:cstheme="minorHAnsi"/>
                <w:lang w:val="uk-UA"/>
              </w:rPr>
            </w:pPr>
            <w:r w:rsidRPr="00ED7665">
              <w:rPr>
                <w:rFonts w:cstheme="minorHAnsi"/>
                <w:b/>
                <w:lang w:val="uk-UA"/>
              </w:rPr>
              <w:t xml:space="preserve">1.5. </w:t>
            </w:r>
            <w:r w:rsidR="00ED7665" w:rsidRPr="00ED7665">
              <w:rPr>
                <w:rFonts w:cstheme="minorHAnsi"/>
                <w:lang w:val="uk-UA"/>
              </w:rPr>
              <w:t>Збереження навколишнього природного середовища як важливого підґрунтя для високої якості життя мешканців і мешканок та економічного розвитку громади.</w:t>
            </w:r>
          </w:p>
          <w:p w14:paraId="0B82971F" w14:textId="77777777" w:rsidR="0025728B" w:rsidRPr="00ED7665" w:rsidRDefault="0025728B" w:rsidP="001C6A16">
            <w:pPr>
              <w:pStyle w:val="Podstawowy"/>
              <w:spacing w:line="240" w:lineRule="auto"/>
              <w:ind w:firstLine="0"/>
              <w:rPr>
                <w:rFonts w:asciiTheme="minorHAnsi" w:hAnsiTheme="minorHAnsi" w:cstheme="minorHAnsi"/>
                <w:noProof w:val="0"/>
                <w:sz w:val="22"/>
                <w:lang w:val="uk-UA"/>
              </w:rPr>
            </w:pPr>
            <w:r w:rsidRPr="00ED7665">
              <w:rPr>
                <w:rFonts w:asciiTheme="minorHAnsi" w:hAnsiTheme="minorHAnsi" w:cstheme="minorHAnsi"/>
                <w:b/>
                <w:noProof w:val="0"/>
                <w:sz w:val="22"/>
                <w:lang w:val="uk-UA"/>
              </w:rPr>
              <w:t xml:space="preserve">Стратегічна ціль 2: </w:t>
            </w:r>
            <w:r w:rsidR="00ED7665" w:rsidRPr="00ED7665">
              <w:rPr>
                <w:rFonts w:asciiTheme="minorHAnsi" w:hAnsiTheme="minorHAnsi" w:cstheme="minorHAnsi"/>
                <w:noProof w:val="0"/>
                <w:sz w:val="22"/>
                <w:lang w:val="uk-UA"/>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w:t>
            </w:r>
            <w:r w:rsidRPr="00ED7665">
              <w:rPr>
                <w:rFonts w:asciiTheme="minorHAnsi" w:hAnsiTheme="minorHAnsi" w:cstheme="minorHAnsi"/>
                <w:noProof w:val="0"/>
                <w:sz w:val="22"/>
                <w:lang w:val="uk-UA"/>
              </w:rPr>
              <w:t xml:space="preserve">. (всі операційні цілі) </w:t>
            </w:r>
          </w:p>
          <w:p w14:paraId="2BEC2B1F" w14:textId="77777777" w:rsidR="001C6A16" w:rsidRPr="00ED7665" w:rsidRDefault="0025728B" w:rsidP="001C6A16">
            <w:pPr>
              <w:pStyle w:val="Podstawowy"/>
              <w:spacing w:line="240" w:lineRule="auto"/>
              <w:ind w:firstLine="0"/>
              <w:rPr>
                <w:rFonts w:asciiTheme="minorHAnsi" w:hAnsiTheme="minorHAnsi" w:cstheme="minorHAnsi"/>
                <w:noProof w:val="0"/>
                <w:sz w:val="22"/>
                <w:lang w:val="uk-UA"/>
              </w:rPr>
            </w:pPr>
            <w:r w:rsidRPr="00ED7665">
              <w:rPr>
                <w:rFonts w:asciiTheme="minorHAnsi" w:hAnsiTheme="minorHAnsi" w:cstheme="minorHAnsi"/>
                <w:b/>
                <w:noProof w:val="0"/>
                <w:sz w:val="22"/>
                <w:lang w:val="uk-UA"/>
              </w:rPr>
              <w:t xml:space="preserve">Стратегічна ціль 3: </w:t>
            </w:r>
            <w:r w:rsidR="00ED7665" w:rsidRPr="00ED7665">
              <w:rPr>
                <w:rFonts w:asciiTheme="minorHAnsi" w:hAnsiTheme="minorHAnsi" w:cstheme="minorHAnsi"/>
                <w:noProof w:val="0"/>
                <w:sz w:val="22"/>
                <w:lang w:val="uk-UA"/>
              </w:rPr>
              <w:t>Громада забезпечує мешканцям та мешканкам надання високої якості комунальних послуг, утримує свою територію в чистоті та порядку відповідно до принципів природо- та енергозбереження .</w:t>
            </w:r>
            <w:r w:rsidRPr="00ED7665">
              <w:rPr>
                <w:rFonts w:asciiTheme="minorHAnsi" w:hAnsiTheme="minorHAnsi" w:cstheme="minorHAnsi"/>
                <w:noProof w:val="0"/>
                <w:sz w:val="22"/>
                <w:lang w:val="uk-UA"/>
              </w:rPr>
              <w:t xml:space="preserve">. Зокрема </w:t>
            </w:r>
            <w:r w:rsidR="008A1626" w:rsidRPr="00ED7665">
              <w:rPr>
                <w:rFonts w:asciiTheme="minorHAnsi" w:hAnsiTheme="minorHAnsi" w:cstheme="minorHAnsi"/>
                <w:noProof w:val="0"/>
                <w:sz w:val="22"/>
                <w:lang w:val="uk-UA"/>
              </w:rPr>
              <w:t xml:space="preserve">такі </w:t>
            </w:r>
            <w:r w:rsidRPr="00ED7665">
              <w:rPr>
                <w:rFonts w:asciiTheme="minorHAnsi" w:hAnsiTheme="minorHAnsi" w:cstheme="minorHAnsi"/>
                <w:noProof w:val="0"/>
                <w:sz w:val="22"/>
                <w:lang w:val="uk-UA"/>
              </w:rPr>
              <w:t>операційні цілі</w:t>
            </w:r>
            <w:r w:rsidR="001C6A16" w:rsidRPr="00ED7665">
              <w:rPr>
                <w:rFonts w:asciiTheme="minorHAnsi" w:hAnsiTheme="minorHAnsi" w:cstheme="minorHAnsi"/>
                <w:noProof w:val="0"/>
                <w:sz w:val="22"/>
                <w:lang w:val="uk-UA"/>
              </w:rPr>
              <w:t xml:space="preserve">: </w:t>
            </w:r>
          </w:p>
          <w:p w14:paraId="1E3F1A35" w14:textId="77777777" w:rsidR="001C6A16" w:rsidRPr="00ED7665" w:rsidRDefault="001C6A16" w:rsidP="001C0AFF">
            <w:pPr>
              <w:pStyle w:val="af"/>
              <w:ind w:left="708"/>
              <w:rPr>
                <w:rFonts w:cstheme="minorHAnsi"/>
                <w:b/>
                <w:lang w:val="uk-UA"/>
              </w:rPr>
            </w:pPr>
            <w:r w:rsidRPr="00ED7665">
              <w:rPr>
                <w:rFonts w:cstheme="minorHAnsi"/>
                <w:b/>
                <w:lang w:val="uk-UA"/>
              </w:rPr>
              <w:t xml:space="preserve">3.1. </w:t>
            </w:r>
            <w:r w:rsidR="00ED7665" w:rsidRPr="00ED7665">
              <w:rPr>
                <w:rFonts w:cstheme="minorHAnsi"/>
                <w:lang w:val="uk-UA"/>
              </w:rPr>
              <w:t>Благоустрій населених пунктів, підтримання чистоти та порядку на території громади.</w:t>
            </w:r>
          </w:p>
          <w:p w14:paraId="75DD23D7" w14:textId="77777777" w:rsidR="001C6A16" w:rsidRPr="00ED7665" w:rsidRDefault="001C6A16" w:rsidP="001C0AFF">
            <w:pPr>
              <w:pStyle w:val="af"/>
              <w:ind w:left="708"/>
              <w:rPr>
                <w:rFonts w:cstheme="minorHAnsi"/>
                <w:b/>
                <w:lang w:val="uk-UA"/>
              </w:rPr>
            </w:pPr>
            <w:r w:rsidRPr="00ED7665">
              <w:rPr>
                <w:rFonts w:cstheme="minorHAnsi"/>
                <w:b/>
                <w:lang w:val="uk-UA"/>
              </w:rPr>
              <w:t xml:space="preserve">3.3. </w:t>
            </w:r>
            <w:r w:rsidR="0025728B" w:rsidRPr="00ED7665">
              <w:rPr>
                <w:rFonts w:cstheme="minorHAnsi"/>
                <w:lang w:val="uk-UA"/>
              </w:rPr>
              <w:t>Підвищення якості житлово-комунальних послуг</w:t>
            </w:r>
            <w:r w:rsidRPr="00ED7665">
              <w:rPr>
                <w:rFonts w:cstheme="minorHAnsi"/>
                <w:lang w:val="uk-UA"/>
              </w:rPr>
              <w:t>.</w:t>
            </w:r>
          </w:p>
          <w:p w14:paraId="3FB4DEF9" w14:textId="77777777" w:rsidR="001C6A16" w:rsidRPr="00ED7665" w:rsidRDefault="001C6A16" w:rsidP="001C0AFF">
            <w:pPr>
              <w:pStyle w:val="af"/>
              <w:ind w:left="708"/>
              <w:rPr>
                <w:rFonts w:cstheme="minorHAnsi"/>
                <w:lang w:val="uk-UA"/>
              </w:rPr>
            </w:pPr>
            <w:r w:rsidRPr="00ED7665">
              <w:rPr>
                <w:rFonts w:cstheme="minorHAnsi"/>
                <w:b/>
                <w:lang w:val="uk-UA"/>
              </w:rPr>
              <w:t xml:space="preserve">3.4. </w:t>
            </w:r>
            <w:r w:rsidR="00ED7665" w:rsidRPr="00ED7665">
              <w:rPr>
                <w:rFonts w:cstheme="minorHAnsi"/>
                <w:lang w:val="uk-UA"/>
              </w:rPr>
              <w:t>Запровадження засад енергонезалежності та енергозбереження.</w:t>
            </w:r>
            <w:r w:rsidRPr="00ED7665">
              <w:rPr>
                <w:rFonts w:cstheme="minorHAnsi"/>
                <w:lang w:val="uk-UA"/>
              </w:rPr>
              <w:t xml:space="preserve"> </w:t>
            </w:r>
          </w:p>
          <w:p w14:paraId="18DAD7A4" w14:textId="77777777" w:rsidR="001C6A16" w:rsidRPr="00ED7665" w:rsidRDefault="0025728B" w:rsidP="001C6A16">
            <w:pPr>
              <w:pStyle w:val="Podstawowy"/>
              <w:spacing w:line="240" w:lineRule="auto"/>
              <w:ind w:firstLine="0"/>
              <w:rPr>
                <w:rFonts w:asciiTheme="minorHAnsi" w:hAnsiTheme="minorHAnsi" w:cstheme="minorHAnsi"/>
                <w:noProof w:val="0"/>
                <w:sz w:val="22"/>
                <w:lang w:val="uk-UA"/>
              </w:rPr>
            </w:pPr>
            <w:r w:rsidRPr="00ED7665">
              <w:rPr>
                <w:rFonts w:asciiTheme="minorHAnsi" w:hAnsiTheme="minorHAnsi" w:cstheme="minorHAnsi"/>
                <w:b/>
                <w:noProof w:val="0"/>
                <w:sz w:val="22"/>
                <w:lang w:val="uk-UA"/>
              </w:rPr>
              <w:t xml:space="preserve">Стратегічна ціль </w:t>
            </w:r>
            <w:r w:rsidR="001C6A16" w:rsidRPr="00ED7665">
              <w:rPr>
                <w:rFonts w:asciiTheme="minorHAnsi" w:hAnsiTheme="minorHAnsi" w:cstheme="minorHAnsi"/>
                <w:b/>
                <w:noProof w:val="0"/>
                <w:sz w:val="22"/>
                <w:lang w:val="uk-UA"/>
              </w:rPr>
              <w:t xml:space="preserve">4: </w:t>
            </w:r>
            <w:r w:rsidRPr="00ED7665">
              <w:rPr>
                <w:rFonts w:asciiTheme="minorHAnsi" w:hAnsiTheme="minorHAnsi" w:cstheme="minorHAnsi"/>
                <w:noProof w:val="0"/>
                <w:sz w:val="22"/>
                <w:lang w:val="uk-UA"/>
              </w:rPr>
              <w:t>Громада є активним учасником місцевих, регіональних, національних та міжнародних мереж комунікації та співпраці</w:t>
            </w:r>
            <w:r w:rsidR="001C6A16" w:rsidRPr="00ED7665">
              <w:rPr>
                <w:rFonts w:asciiTheme="minorHAnsi" w:hAnsiTheme="minorHAnsi" w:cstheme="minorHAnsi"/>
                <w:noProof w:val="0"/>
                <w:sz w:val="22"/>
                <w:lang w:val="uk-UA"/>
              </w:rPr>
              <w:t xml:space="preserve">. </w:t>
            </w:r>
            <w:r w:rsidRPr="00ED7665">
              <w:rPr>
                <w:rFonts w:asciiTheme="minorHAnsi" w:hAnsiTheme="minorHAnsi" w:cstheme="minorHAnsi"/>
                <w:noProof w:val="0"/>
                <w:sz w:val="22"/>
                <w:lang w:val="uk-UA"/>
              </w:rPr>
              <w:t>Перш за все операційна ціль</w:t>
            </w:r>
            <w:r w:rsidR="001C6A16" w:rsidRPr="00ED7665">
              <w:rPr>
                <w:rFonts w:asciiTheme="minorHAnsi" w:hAnsiTheme="minorHAnsi" w:cstheme="minorHAnsi"/>
                <w:noProof w:val="0"/>
                <w:sz w:val="22"/>
                <w:lang w:val="uk-UA"/>
              </w:rPr>
              <w:t xml:space="preserve">: </w:t>
            </w:r>
          </w:p>
          <w:p w14:paraId="1E8F789C" w14:textId="77777777" w:rsidR="006C009B" w:rsidRPr="00ED7665" w:rsidRDefault="001C6A16" w:rsidP="006C009B">
            <w:pPr>
              <w:pStyle w:val="af"/>
              <w:ind w:left="708"/>
              <w:rPr>
                <w:rFonts w:cstheme="minorHAnsi"/>
                <w:b/>
                <w:szCs w:val="24"/>
                <w:lang w:val="uk-UA"/>
              </w:rPr>
            </w:pPr>
            <w:r w:rsidRPr="00ED7665">
              <w:rPr>
                <w:rFonts w:cstheme="minorHAnsi"/>
                <w:b/>
                <w:szCs w:val="24"/>
                <w:lang w:val="uk-UA"/>
              </w:rPr>
              <w:t xml:space="preserve">4.1. </w:t>
            </w:r>
            <w:r w:rsidR="0025728B" w:rsidRPr="00ED7665">
              <w:rPr>
                <w:rFonts w:cstheme="minorHAnsi"/>
                <w:szCs w:val="24"/>
                <w:lang w:val="uk-UA"/>
              </w:rPr>
              <w:t xml:space="preserve">Налагодження </w:t>
            </w:r>
            <w:r w:rsidR="003E2738" w:rsidRPr="00ED7665">
              <w:rPr>
                <w:rFonts w:cstheme="minorHAnsi"/>
                <w:szCs w:val="24"/>
                <w:lang w:val="uk-UA"/>
              </w:rPr>
              <w:t>партнерства</w:t>
            </w:r>
            <w:r w:rsidR="0025728B" w:rsidRPr="00ED7665">
              <w:rPr>
                <w:rFonts w:cstheme="minorHAnsi"/>
                <w:szCs w:val="24"/>
                <w:lang w:val="uk-UA"/>
              </w:rPr>
              <w:t xml:space="preserve"> для досвіду і розвитку</w:t>
            </w:r>
            <w:r w:rsidRPr="00ED7665">
              <w:rPr>
                <w:rFonts w:cstheme="minorHAnsi"/>
                <w:b/>
                <w:szCs w:val="24"/>
                <w:lang w:val="uk-UA"/>
              </w:rPr>
              <w:t xml:space="preserve">. </w:t>
            </w:r>
          </w:p>
          <w:p w14:paraId="0112BDD6" w14:textId="77777777" w:rsidR="00994452" w:rsidRPr="00ED7665" w:rsidRDefault="00994452" w:rsidP="00994452">
            <w:pPr>
              <w:pStyle w:val="af"/>
              <w:ind w:left="708"/>
              <w:rPr>
                <w:rFonts w:cstheme="minorHAnsi"/>
                <w:b/>
                <w:szCs w:val="24"/>
                <w:lang w:val="uk-UA"/>
              </w:rPr>
            </w:pPr>
            <w:r w:rsidRPr="00ED7665">
              <w:rPr>
                <w:rFonts w:cstheme="minorHAnsi"/>
                <w:b/>
                <w:szCs w:val="24"/>
                <w:lang w:val="uk-UA"/>
              </w:rPr>
              <w:t xml:space="preserve">4.2. </w:t>
            </w:r>
            <w:r w:rsidRPr="00ED7665">
              <w:rPr>
                <w:rFonts w:cstheme="minorHAnsi"/>
                <w:szCs w:val="24"/>
                <w:lang w:val="uk-UA"/>
              </w:rPr>
              <w:t>Розвиток комунікаційних спроможностей громади.</w:t>
            </w:r>
            <w:r w:rsidRPr="00ED7665">
              <w:rPr>
                <w:rFonts w:cstheme="minorHAnsi"/>
                <w:b/>
                <w:szCs w:val="24"/>
                <w:lang w:val="uk-UA"/>
              </w:rPr>
              <w:t xml:space="preserve"> </w:t>
            </w:r>
          </w:p>
          <w:p w14:paraId="470960F5" w14:textId="77777777" w:rsidR="00994452" w:rsidRPr="00401E31" w:rsidRDefault="00994452" w:rsidP="00ED7665">
            <w:pPr>
              <w:pStyle w:val="af"/>
              <w:ind w:left="708"/>
              <w:rPr>
                <w:rFonts w:cstheme="minorHAnsi"/>
                <w:b/>
                <w:szCs w:val="24"/>
                <w:highlight w:val="yellow"/>
                <w:lang w:val="uk-UA"/>
              </w:rPr>
            </w:pPr>
            <w:r w:rsidRPr="00ED7665">
              <w:rPr>
                <w:rFonts w:cstheme="minorHAnsi"/>
                <w:b/>
                <w:szCs w:val="24"/>
                <w:lang w:val="uk-UA"/>
              </w:rPr>
              <w:t>4.3.</w:t>
            </w:r>
            <w:r w:rsidRPr="00ED7665">
              <w:rPr>
                <w:rFonts w:cstheme="minorHAnsi"/>
                <w:szCs w:val="24"/>
                <w:lang w:val="uk-UA"/>
              </w:rPr>
              <w:t xml:space="preserve"> </w:t>
            </w:r>
            <w:r w:rsidR="00ED7665" w:rsidRPr="00ED7665">
              <w:rPr>
                <w:rFonts w:cstheme="minorHAnsi"/>
                <w:szCs w:val="24"/>
                <w:lang w:val="uk-UA"/>
              </w:rPr>
              <w:t xml:space="preserve">Забезпечення паритетного діалогу громадянського суспільства </w:t>
            </w:r>
            <w:r w:rsidR="00ED7665">
              <w:rPr>
                <w:rFonts w:cstheme="minorHAnsi"/>
                <w:szCs w:val="24"/>
                <w:lang w:val="uk-UA"/>
              </w:rPr>
              <w:t>з</w:t>
            </w:r>
            <w:r w:rsidR="00ED7665" w:rsidRPr="00ED7665">
              <w:rPr>
                <w:rFonts w:cstheme="minorHAnsi"/>
                <w:szCs w:val="24"/>
                <w:lang w:val="uk-UA"/>
              </w:rPr>
              <w:t xml:space="preserve"> органами влади та представниками МТД з дотриманням гендерного мейнстримінгу.</w:t>
            </w:r>
          </w:p>
        </w:tc>
      </w:tr>
      <w:tr w:rsidR="00BE2E53" w:rsidRPr="006444F9" w14:paraId="0B786A92" w14:textId="77777777" w:rsidTr="00801FBB">
        <w:tc>
          <w:tcPr>
            <w:tcW w:w="2395" w:type="dxa"/>
            <w:vAlign w:val="center"/>
          </w:tcPr>
          <w:p w14:paraId="27B443A9" w14:textId="77777777" w:rsidR="00BE2E53" w:rsidRPr="00401E31" w:rsidRDefault="00B73AD5" w:rsidP="000D6668">
            <w:pPr>
              <w:pStyle w:val="af"/>
              <w:spacing w:before="60" w:after="60"/>
              <w:ind w:left="0"/>
              <w:rPr>
                <w:rFonts w:cstheme="minorHAnsi"/>
                <w:sz w:val="24"/>
                <w:highlight w:val="yellow"/>
                <w:lang w:val="uk-UA"/>
              </w:rPr>
            </w:pPr>
            <w:r w:rsidRPr="00ED7665">
              <w:rPr>
                <w:rFonts w:cstheme="minorHAnsi"/>
                <w:sz w:val="24"/>
                <w:lang w:val="uk-UA"/>
              </w:rPr>
              <w:t>Вектор гордості</w:t>
            </w:r>
          </w:p>
        </w:tc>
        <w:tc>
          <w:tcPr>
            <w:tcW w:w="7953" w:type="dxa"/>
            <w:vAlign w:val="center"/>
          </w:tcPr>
          <w:p w14:paraId="49947B04" w14:textId="77777777" w:rsidR="00DE5CC1" w:rsidRPr="00ED7665" w:rsidRDefault="0025728B" w:rsidP="00DE5CC1">
            <w:pPr>
              <w:pStyle w:val="Podstawowy"/>
              <w:spacing w:line="240" w:lineRule="auto"/>
              <w:ind w:firstLine="0"/>
              <w:rPr>
                <w:rFonts w:asciiTheme="minorHAnsi" w:hAnsiTheme="minorHAnsi" w:cstheme="minorHAnsi"/>
                <w:noProof w:val="0"/>
                <w:sz w:val="22"/>
                <w:lang w:val="uk-UA"/>
              </w:rPr>
            </w:pPr>
            <w:r w:rsidRPr="00ED7665">
              <w:rPr>
                <w:rFonts w:asciiTheme="minorHAnsi" w:hAnsiTheme="minorHAnsi" w:cstheme="minorHAnsi"/>
                <w:b/>
                <w:noProof w:val="0"/>
                <w:sz w:val="22"/>
                <w:lang w:val="uk-UA"/>
              </w:rPr>
              <w:t xml:space="preserve">Стратегічна ціль 1: </w:t>
            </w:r>
            <w:r w:rsidR="00ED7665" w:rsidRPr="00ED7665">
              <w:rPr>
                <w:rFonts w:asciiTheme="minorHAnsi" w:hAnsiTheme="minorHAnsi" w:cstheme="minorHAnsi"/>
                <w:noProof w:val="0"/>
                <w:sz w:val="22"/>
                <w:lang w:val="uk-UA"/>
              </w:rPr>
              <w:t xml:space="preserve">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w:t>
            </w:r>
            <w:r w:rsidR="00ED7665" w:rsidRPr="00ED7665">
              <w:rPr>
                <w:rFonts w:asciiTheme="minorHAnsi" w:hAnsiTheme="minorHAnsi" w:cstheme="minorHAnsi"/>
                <w:noProof w:val="0"/>
                <w:sz w:val="22"/>
                <w:lang w:val="uk-UA"/>
              </w:rPr>
              <w:lastRenderedPageBreak/>
              <w:t>спеціальностей з забезпеченням засад гендерної рівності.</w:t>
            </w:r>
            <w:r w:rsidRPr="00ED7665">
              <w:rPr>
                <w:rFonts w:asciiTheme="minorHAnsi" w:hAnsiTheme="minorHAnsi" w:cstheme="minorHAnsi"/>
                <w:noProof w:val="0"/>
                <w:sz w:val="22"/>
                <w:lang w:val="uk-UA"/>
              </w:rPr>
              <w:t>. Зокрема такі операційні цілі</w:t>
            </w:r>
            <w:r w:rsidR="00DE5CC1" w:rsidRPr="00ED7665">
              <w:rPr>
                <w:rFonts w:asciiTheme="minorHAnsi" w:hAnsiTheme="minorHAnsi" w:cstheme="minorHAnsi"/>
                <w:noProof w:val="0"/>
                <w:sz w:val="22"/>
                <w:lang w:val="uk-UA"/>
              </w:rPr>
              <w:t xml:space="preserve">: </w:t>
            </w:r>
          </w:p>
          <w:p w14:paraId="60403360" w14:textId="77777777" w:rsidR="00DE5CC1" w:rsidRPr="00401E31" w:rsidRDefault="00DE5CC1" w:rsidP="001C0AFF">
            <w:pPr>
              <w:pStyle w:val="af"/>
              <w:ind w:left="708"/>
              <w:rPr>
                <w:rFonts w:cstheme="minorHAnsi"/>
                <w:b/>
                <w:highlight w:val="yellow"/>
                <w:lang w:val="uk-UA"/>
              </w:rPr>
            </w:pPr>
            <w:r w:rsidRPr="00156BDA">
              <w:rPr>
                <w:rFonts w:cstheme="minorHAnsi"/>
                <w:b/>
                <w:lang w:val="uk-UA"/>
              </w:rPr>
              <w:t xml:space="preserve">1.1. </w:t>
            </w:r>
            <w:r w:rsidR="00ED7665" w:rsidRPr="00ED7665">
              <w:rPr>
                <w:rFonts w:cstheme="minorHAnsi"/>
                <w:lang w:val="uk-UA"/>
              </w:rPr>
              <w:t>Створення організаційних та інфраструктурних передумов для розвитку економіки та залучення інвестицій з урахуванням пріоритетів гендерної рівності.</w:t>
            </w:r>
          </w:p>
          <w:p w14:paraId="19FFCB6F" w14:textId="7621A2F0" w:rsidR="00DE5CC1" w:rsidRPr="00ED7665" w:rsidRDefault="00DE5CC1" w:rsidP="001C0AFF">
            <w:pPr>
              <w:pStyle w:val="af"/>
              <w:ind w:left="708"/>
              <w:rPr>
                <w:rFonts w:cstheme="minorHAnsi"/>
                <w:b/>
                <w:lang w:val="uk-UA"/>
              </w:rPr>
            </w:pPr>
            <w:r w:rsidRPr="00ED7665">
              <w:rPr>
                <w:rFonts w:cstheme="minorHAnsi"/>
                <w:b/>
                <w:lang w:val="uk-UA"/>
              </w:rPr>
              <w:t xml:space="preserve">1.3. </w:t>
            </w:r>
            <w:r w:rsidR="0025728B" w:rsidRPr="00ED7665">
              <w:rPr>
                <w:rFonts w:cstheme="minorHAnsi"/>
                <w:lang w:val="uk-UA"/>
              </w:rPr>
              <w:t xml:space="preserve">Розвиток </w:t>
            </w:r>
            <w:r w:rsidR="0043424F" w:rsidRPr="00ED7665">
              <w:rPr>
                <w:rFonts w:cstheme="minorHAnsi"/>
                <w:lang w:val="uk-UA"/>
              </w:rPr>
              <w:t>не аграрних</w:t>
            </w:r>
            <w:r w:rsidR="0025728B" w:rsidRPr="00ED7665">
              <w:rPr>
                <w:rFonts w:cstheme="minorHAnsi"/>
                <w:lang w:val="uk-UA"/>
              </w:rPr>
              <w:t xml:space="preserve"> видів економічної активності в громаді</w:t>
            </w:r>
            <w:r w:rsidRPr="00ED7665">
              <w:rPr>
                <w:rFonts w:cstheme="minorHAnsi"/>
                <w:lang w:val="uk-UA"/>
              </w:rPr>
              <w:t>.</w:t>
            </w:r>
          </w:p>
          <w:p w14:paraId="052C27D6" w14:textId="77777777" w:rsidR="00DE5CC1" w:rsidRPr="00ED7665" w:rsidRDefault="00DE5CC1" w:rsidP="001C0AFF">
            <w:pPr>
              <w:pStyle w:val="af"/>
              <w:ind w:left="708"/>
              <w:rPr>
                <w:rFonts w:cstheme="minorHAnsi"/>
                <w:b/>
                <w:lang w:val="uk-UA"/>
              </w:rPr>
            </w:pPr>
            <w:r w:rsidRPr="00ED7665">
              <w:rPr>
                <w:rFonts w:cstheme="minorHAnsi"/>
                <w:b/>
                <w:lang w:val="uk-UA"/>
              </w:rPr>
              <w:t xml:space="preserve">1.4. </w:t>
            </w:r>
            <w:r w:rsidR="0025728B" w:rsidRPr="00ED7665">
              <w:rPr>
                <w:rFonts w:cstheme="minorHAnsi"/>
                <w:lang w:val="uk-UA"/>
              </w:rPr>
              <w:t>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r w:rsidRPr="00ED7665">
              <w:rPr>
                <w:rFonts w:cstheme="minorHAnsi"/>
                <w:lang w:val="uk-UA"/>
              </w:rPr>
              <w:t xml:space="preserve">. </w:t>
            </w:r>
          </w:p>
          <w:p w14:paraId="0A00ED4D" w14:textId="77777777" w:rsidR="00DE5CC1" w:rsidRPr="00ED7665" w:rsidRDefault="00C70748" w:rsidP="00DE5CC1">
            <w:pPr>
              <w:pStyle w:val="Podstawowy"/>
              <w:spacing w:line="240" w:lineRule="auto"/>
              <w:ind w:firstLine="0"/>
              <w:rPr>
                <w:rFonts w:asciiTheme="minorHAnsi" w:hAnsiTheme="minorHAnsi" w:cstheme="minorHAnsi"/>
                <w:noProof w:val="0"/>
                <w:sz w:val="22"/>
                <w:lang w:val="uk-UA"/>
              </w:rPr>
            </w:pPr>
            <w:r w:rsidRPr="00ED7665">
              <w:rPr>
                <w:rFonts w:asciiTheme="minorHAnsi" w:hAnsiTheme="minorHAnsi" w:cstheme="minorHAnsi"/>
                <w:b/>
                <w:noProof w:val="0"/>
                <w:sz w:val="22"/>
                <w:lang w:val="uk-UA"/>
              </w:rPr>
              <w:t xml:space="preserve">Стратегічна ціль 2: </w:t>
            </w:r>
            <w:r w:rsidR="00ED7665" w:rsidRPr="00ED7665">
              <w:rPr>
                <w:rFonts w:asciiTheme="minorHAnsi" w:hAnsiTheme="minorHAnsi" w:cstheme="minorHAnsi"/>
                <w:noProof w:val="0"/>
                <w:sz w:val="22"/>
                <w:lang w:val="uk-UA"/>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w:t>
            </w:r>
            <w:r w:rsidRPr="00ED7665">
              <w:rPr>
                <w:rFonts w:asciiTheme="minorHAnsi" w:hAnsiTheme="minorHAnsi" w:cstheme="minorHAnsi"/>
                <w:noProof w:val="0"/>
                <w:sz w:val="22"/>
                <w:lang w:val="uk-UA"/>
              </w:rPr>
              <w:t xml:space="preserve">. Перш за все </w:t>
            </w:r>
            <w:r w:rsidR="008A1626" w:rsidRPr="00ED7665">
              <w:rPr>
                <w:rFonts w:asciiTheme="minorHAnsi" w:hAnsiTheme="minorHAnsi" w:cstheme="minorHAnsi"/>
                <w:noProof w:val="0"/>
                <w:sz w:val="22"/>
                <w:lang w:val="uk-UA"/>
              </w:rPr>
              <w:t xml:space="preserve">такі </w:t>
            </w:r>
            <w:r w:rsidRPr="00ED7665">
              <w:rPr>
                <w:rFonts w:asciiTheme="minorHAnsi" w:hAnsiTheme="minorHAnsi" w:cstheme="minorHAnsi"/>
                <w:noProof w:val="0"/>
                <w:sz w:val="22"/>
                <w:lang w:val="uk-UA"/>
              </w:rPr>
              <w:t>операційні цілі</w:t>
            </w:r>
            <w:r w:rsidR="00DE5CC1" w:rsidRPr="00ED7665">
              <w:rPr>
                <w:rFonts w:asciiTheme="minorHAnsi" w:hAnsiTheme="minorHAnsi" w:cstheme="minorHAnsi"/>
                <w:noProof w:val="0"/>
                <w:sz w:val="22"/>
                <w:lang w:val="uk-UA"/>
              </w:rPr>
              <w:t xml:space="preserve">: </w:t>
            </w:r>
          </w:p>
          <w:p w14:paraId="609C4B0F" w14:textId="77777777" w:rsidR="00DE5CC1" w:rsidRPr="00401E31" w:rsidRDefault="00DE5CC1" w:rsidP="001C0AFF">
            <w:pPr>
              <w:pStyle w:val="af"/>
              <w:ind w:left="708"/>
              <w:rPr>
                <w:rFonts w:cstheme="minorHAnsi"/>
                <w:highlight w:val="yellow"/>
                <w:lang w:val="uk-UA"/>
              </w:rPr>
            </w:pPr>
            <w:r w:rsidRPr="00156BDA">
              <w:rPr>
                <w:rFonts w:cstheme="minorHAnsi"/>
                <w:b/>
                <w:lang w:val="uk-UA"/>
              </w:rPr>
              <w:t xml:space="preserve">2.3. </w:t>
            </w:r>
            <w:r w:rsidR="00ED7665" w:rsidRPr="00ED7665">
              <w:rPr>
                <w:rFonts w:cstheme="minorHAnsi"/>
                <w:lang w:val="uk-UA"/>
              </w:rPr>
              <w:t>Створення умов для високоякісних освіти, культури та творчої активності мешканців та мешканок.</w:t>
            </w:r>
          </w:p>
          <w:p w14:paraId="66F85F1B" w14:textId="77777777" w:rsidR="00DE5CC1" w:rsidRPr="00401E31" w:rsidRDefault="00DE5CC1" w:rsidP="001C0AFF">
            <w:pPr>
              <w:pStyle w:val="af"/>
              <w:ind w:left="708"/>
              <w:rPr>
                <w:rFonts w:cstheme="minorHAnsi"/>
                <w:highlight w:val="yellow"/>
                <w:lang w:val="uk-UA"/>
              </w:rPr>
            </w:pPr>
            <w:r w:rsidRPr="00156BDA">
              <w:rPr>
                <w:rFonts w:cstheme="minorHAnsi"/>
                <w:b/>
                <w:lang w:val="uk-UA"/>
              </w:rPr>
              <w:t xml:space="preserve">2.5. </w:t>
            </w:r>
            <w:r w:rsidR="000062BC" w:rsidRPr="000062BC">
              <w:rPr>
                <w:rFonts w:cstheme="minorHAnsi"/>
                <w:lang w:val="uk-UA"/>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r w:rsidRPr="00401E31">
              <w:rPr>
                <w:rFonts w:cstheme="minorHAnsi"/>
                <w:highlight w:val="yellow"/>
                <w:lang w:val="uk-UA"/>
              </w:rPr>
              <w:t xml:space="preserve"> </w:t>
            </w:r>
          </w:p>
          <w:p w14:paraId="616574C9" w14:textId="06E9D097" w:rsidR="001C0AFF" w:rsidRPr="00156BDA" w:rsidRDefault="00C70748" w:rsidP="001C0AFF">
            <w:pPr>
              <w:pStyle w:val="Podstawowy"/>
              <w:spacing w:line="240" w:lineRule="auto"/>
              <w:ind w:firstLine="0"/>
              <w:rPr>
                <w:rFonts w:asciiTheme="minorHAnsi" w:hAnsiTheme="minorHAnsi" w:cstheme="minorHAnsi"/>
                <w:noProof w:val="0"/>
                <w:sz w:val="22"/>
                <w:lang w:val="uk-UA"/>
              </w:rPr>
            </w:pPr>
            <w:r w:rsidRPr="00156BDA">
              <w:rPr>
                <w:rFonts w:asciiTheme="minorHAnsi" w:hAnsiTheme="minorHAnsi" w:cstheme="minorHAnsi"/>
                <w:b/>
                <w:noProof w:val="0"/>
                <w:sz w:val="22"/>
                <w:lang w:val="uk-UA"/>
              </w:rPr>
              <w:t xml:space="preserve">Стратегічна ціль 3: </w:t>
            </w:r>
            <w:r w:rsidR="000062BC" w:rsidRPr="00156BDA">
              <w:rPr>
                <w:rFonts w:asciiTheme="minorHAnsi" w:hAnsiTheme="minorHAnsi" w:cstheme="minorHAnsi"/>
                <w:noProof w:val="0"/>
                <w:sz w:val="22"/>
                <w:lang w:val="uk-UA"/>
              </w:rPr>
              <w:t xml:space="preserve">Громада забезпечує мешканцям та мешканкам надання високої якості комунальних послуг, утримує свою територію в чистоті та порядку відповідно до принципів </w:t>
            </w:r>
            <w:r w:rsidR="0043424F" w:rsidRPr="00156BDA">
              <w:rPr>
                <w:rFonts w:asciiTheme="minorHAnsi" w:hAnsiTheme="minorHAnsi" w:cstheme="minorHAnsi"/>
                <w:noProof w:val="0"/>
                <w:sz w:val="22"/>
                <w:lang w:val="uk-UA"/>
              </w:rPr>
              <w:t>природо -</w:t>
            </w:r>
            <w:r w:rsidR="000062BC" w:rsidRPr="00156BDA">
              <w:rPr>
                <w:rFonts w:asciiTheme="minorHAnsi" w:hAnsiTheme="minorHAnsi" w:cstheme="minorHAnsi"/>
                <w:noProof w:val="0"/>
                <w:sz w:val="22"/>
                <w:lang w:val="uk-UA"/>
              </w:rPr>
              <w:t xml:space="preserve"> та енергозбереження </w:t>
            </w:r>
            <w:r w:rsidR="001C0AFF" w:rsidRPr="00156BDA">
              <w:rPr>
                <w:rFonts w:asciiTheme="minorHAnsi" w:hAnsiTheme="minorHAnsi" w:cstheme="minorHAnsi"/>
                <w:noProof w:val="0"/>
                <w:sz w:val="22"/>
                <w:lang w:val="uk-UA"/>
              </w:rPr>
              <w:t xml:space="preserve">. </w:t>
            </w:r>
            <w:r w:rsidRPr="00156BDA">
              <w:rPr>
                <w:rFonts w:asciiTheme="minorHAnsi" w:hAnsiTheme="minorHAnsi" w:cstheme="minorHAnsi"/>
                <w:noProof w:val="0"/>
                <w:sz w:val="22"/>
                <w:lang w:val="uk-UA"/>
              </w:rPr>
              <w:t>Зокрема операційна ціль</w:t>
            </w:r>
            <w:r w:rsidR="001C0AFF" w:rsidRPr="00156BDA">
              <w:rPr>
                <w:rFonts w:asciiTheme="minorHAnsi" w:hAnsiTheme="minorHAnsi" w:cstheme="minorHAnsi"/>
                <w:noProof w:val="0"/>
                <w:sz w:val="22"/>
                <w:lang w:val="uk-UA"/>
              </w:rPr>
              <w:t xml:space="preserve">: </w:t>
            </w:r>
          </w:p>
          <w:p w14:paraId="0C3E2507" w14:textId="77777777" w:rsidR="001C0AFF" w:rsidRPr="00156BDA" w:rsidRDefault="001C0AFF" w:rsidP="001C0AFF">
            <w:pPr>
              <w:pStyle w:val="af"/>
              <w:ind w:left="708"/>
              <w:rPr>
                <w:rFonts w:cstheme="minorHAnsi"/>
                <w:lang w:val="uk-UA"/>
              </w:rPr>
            </w:pPr>
            <w:r w:rsidRPr="00156BDA">
              <w:rPr>
                <w:rFonts w:cstheme="minorHAnsi"/>
                <w:b/>
                <w:lang w:val="uk-UA"/>
              </w:rPr>
              <w:t xml:space="preserve">3.4. </w:t>
            </w:r>
            <w:r w:rsidR="00C70748" w:rsidRPr="00156BDA">
              <w:rPr>
                <w:rFonts w:cstheme="minorHAnsi"/>
                <w:lang w:val="uk-UA"/>
              </w:rPr>
              <w:t xml:space="preserve">Запровадження засад </w:t>
            </w:r>
            <w:r w:rsidR="00BC2614" w:rsidRPr="00156BDA">
              <w:rPr>
                <w:rFonts w:cstheme="minorHAnsi"/>
                <w:lang w:val="uk-UA"/>
              </w:rPr>
              <w:t xml:space="preserve">енергонезалежності та </w:t>
            </w:r>
            <w:r w:rsidR="00C70748" w:rsidRPr="00156BDA">
              <w:rPr>
                <w:rFonts w:cstheme="minorHAnsi"/>
                <w:lang w:val="uk-UA"/>
              </w:rPr>
              <w:t>енергозбереження</w:t>
            </w:r>
            <w:r w:rsidRPr="00156BDA">
              <w:rPr>
                <w:rFonts w:cstheme="minorHAnsi"/>
                <w:lang w:val="uk-UA"/>
              </w:rPr>
              <w:t xml:space="preserve">. </w:t>
            </w:r>
          </w:p>
          <w:p w14:paraId="471F477F" w14:textId="77777777" w:rsidR="001C0AFF" w:rsidRPr="000062BC" w:rsidRDefault="00C70748" w:rsidP="001C0AFF">
            <w:pPr>
              <w:pStyle w:val="Podstawowy"/>
              <w:spacing w:line="240" w:lineRule="auto"/>
              <w:ind w:firstLine="0"/>
              <w:rPr>
                <w:rFonts w:asciiTheme="minorHAnsi" w:hAnsiTheme="minorHAnsi" w:cstheme="minorHAnsi"/>
                <w:noProof w:val="0"/>
                <w:sz w:val="22"/>
                <w:lang w:val="uk-UA"/>
              </w:rPr>
            </w:pPr>
            <w:r w:rsidRPr="000062BC">
              <w:rPr>
                <w:rFonts w:asciiTheme="minorHAnsi" w:hAnsiTheme="minorHAnsi" w:cstheme="minorHAnsi"/>
                <w:b/>
                <w:noProof w:val="0"/>
                <w:sz w:val="22"/>
                <w:lang w:val="uk-UA"/>
              </w:rPr>
              <w:t xml:space="preserve">Стратегічна ціль 4: </w:t>
            </w:r>
            <w:r w:rsidRPr="000062BC">
              <w:rPr>
                <w:rFonts w:asciiTheme="minorHAnsi" w:hAnsiTheme="minorHAnsi" w:cstheme="minorHAnsi"/>
                <w:noProof w:val="0"/>
                <w:sz w:val="22"/>
                <w:lang w:val="uk-UA"/>
              </w:rPr>
              <w:t>Громада є активним учасником місцевих, регіональних, національних та міжнародних мереж комунікації та співпраці. Перш за все</w:t>
            </w:r>
            <w:r w:rsidR="008A1626" w:rsidRPr="000062BC">
              <w:rPr>
                <w:rFonts w:asciiTheme="minorHAnsi" w:hAnsiTheme="minorHAnsi" w:cstheme="minorHAnsi"/>
                <w:noProof w:val="0"/>
                <w:sz w:val="22"/>
                <w:lang w:val="uk-UA"/>
              </w:rPr>
              <w:t xml:space="preserve"> така </w:t>
            </w:r>
            <w:r w:rsidRPr="000062BC">
              <w:rPr>
                <w:rFonts w:asciiTheme="minorHAnsi" w:hAnsiTheme="minorHAnsi" w:cstheme="minorHAnsi"/>
                <w:noProof w:val="0"/>
                <w:sz w:val="22"/>
                <w:lang w:val="uk-UA"/>
              </w:rPr>
              <w:t xml:space="preserve"> операційна ціль</w:t>
            </w:r>
            <w:r w:rsidR="001C0AFF" w:rsidRPr="000062BC">
              <w:rPr>
                <w:rFonts w:asciiTheme="minorHAnsi" w:hAnsiTheme="minorHAnsi" w:cstheme="minorHAnsi"/>
                <w:noProof w:val="0"/>
                <w:sz w:val="22"/>
                <w:lang w:val="uk-UA"/>
              </w:rPr>
              <w:t xml:space="preserve">: </w:t>
            </w:r>
          </w:p>
          <w:p w14:paraId="1606B7B2" w14:textId="77777777" w:rsidR="00BE2E53" w:rsidRPr="000062BC" w:rsidRDefault="001C0AFF" w:rsidP="001C0AFF">
            <w:pPr>
              <w:pStyle w:val="Podstawowy"/>
              <w:spacing w:line="240" w:lineRule="auto"/>
              <w:ind w:left="708" w:firstLine="0"/>
              <w:rPr>
                <w:rFonts w:asciiTheme="minorHAnsi" w:hAnsiTheme="minorHAnsi" w:cstheme="minorHAnsi"/>
                <w:b/>
                <w:noProof w:val="0"/>
                <w:sz w:val="22"/>
                <w:szCs w:val="24"/>
                <w:lang w:val="uk-UA"/>
              </w:rPr>
            </w:pPr>
            <w:r w:rsidRPr="000062BC">
              <w:rPr>
                <w:rFonts w:asciiTheme="minorHAnsi" w:hAnsiTheme="minorHAnsi" w:cstheme="minorHAnsi"/>
                <w:b/>
                <w:noProof w:val="0"/>
                <w:sz w:val="22"/>
                <w:szCs w:val="24"/>
                <w:lang w:val="uk-UA"/>
              </w:rPr>
              <w:t xml:space="preserve">4.1. </w:t>
            </w:r>
            <w:r w:rsidR="00C70748" w:rsidRPr="000062BC">
              <w:rPr>
                <w:rFonts w:asciiTheme="minorHAnsi" w:hAnsiTheme="minorHAnsi" w:cstheme="minorHAnsi"/>
                <w:noProof w:val="0"/>
                <w:sz w:val="22"/>
                <w:szCs w:val="24"/>
                <w:lang w:val="uk-UA"/>
              </w:rPr>
              <w:t xml:space="preserve">Налагодження </w:t>
            </w:r>
            <w:r w:rsidR="003E2738" w:rsidRPr="000062BC">
              <w:rPr>
                <w:rFonts w:asciiTheme="minorHAnsi" w:hAnsiTheme="minorHAnsi" w:cstheme="minorHAnsi"/>
                <w:noProof w:val="0"/>
                <w:sz w:val="22"/>
                <w:szCs w:val="24"/>
                <w:lang w:val="uk-UA"/>
              </w:rPr>
              <w:t>партнерства</w:t>
            </w:r>
            <w:r w:rsidR="00C70748" w:rsidRPr="000062BC">
              <w:rPr>
                <w:rFonts w:asciiTheme="minorHAnsi" w:hAnsiTheme="minorHAnsi" w:cstheme="minorHAnsi"/>
                <w:noProof w:val="0"/>
                <w:sz w:val="22"/>
                <w:szCs w:val="24"/>
                <w:lang w:val="uk-UA"/>
              </w:rPr>
              <w:t xml:space="preserve"> для досвіду і розвитку</w:t>
            </w:r>
            <w:r w:rsidRPr="000062BC">
              <w:rPr>
                <w:rFonts w:asciiTheme="minorHAnsi" w:hAnsiTheme="minorHAnsi" w:cstheme="minorHAnsi"/>
                <w:b/>
                <w:noProof w:val="0"/>
                <w:sz w:val="22"/>
                <w:szCs w:val="24"/>
                <w:lang w:val="uk-UA"/>
              </w:rPr>
              <w:t>.</w:t>
            </w:r>
          </w:p>
          <w:p w14:paraId="1AC1D200" w14:textId="77777777" w:rsidR="00994452" w:rsidRPr="000062BC" w:rsidRDefault="00994452" w:rsidP="00994452">
            <w:pPr>
              <w:pStyle w:val="af"/>
              <w:ind w:left="708"/>
              <w:rPr>
                <w:rFonts w:cstheme="minorHAnsi"/>
                <w:b/>
                <w:szCs w:val="24"/>
                <w:lang w:val="uk-UA"/>
              </w:rPr>
            </w:pPr>
            <w:r w:rsidRPr="000062BC">
              <w:rPr>
                <w:rFonts w:cstheme="minorHAnsi"/>
                <w:b/>
                <w:szCs w:val="24"/>
                <w:lang w:val="uk-UA"/>
              </w:rPr>
              <w:t xml:space="preserve">4.2. </w:t>
            </w:r>
            <w:r w:rsidRPr="000062BC">
              <w:rPr>
                <w:rFonts w:cstheme="minorHAnsi"/>
                <w:szCs w:val="24"/>
                <w:lang w:val="uk-UA"/>
              </w:rPr>
              <w:t>Розвиток комунікаційних спроможностей громади.</w:t>
            </w:r>
            <w:r w:rsidRPr="000062BC">
              <w:rPr>
                <w:rFonts w:cstheme="minorHAnsi"/>
                <w:b/>
                <w:szCs w:val="24"/>
                <w:lang w:val="uk-UA"/>
              </w:rPr>
              <w:t xml:space="preserve"> </w:t>
            </w:r>
          </w:p>
          <w:p w14:paraId="18A21588" w14:textId="77777777" w:rsidR="00994452" w:rsidRDefault="00994452" w:rsidP="00994452">
            <w:pPr>
              <w:pStyle w:val="Podstawowy"/>
              <w:spacing w:line="240" w:lineRule="auto"/>
              <w:ind w:left="708" w:firstLine="0"/>
              <w:rPr>
                <w:rFonts w:asciiTheme="minorHAnsi" w:hAnsiTheme="minorHAnsi" w:cstheme="minorHAnsi"/>
                <w:noProof w:val="0"/>
                <w:sz w:val="22"/>
                <w:szCs w:val="24"/>
                <w:lang w:val="uk-UA"/>
              </w:rPr>
            </w:pPr>
            <w:r w:rsidRPr="000062BC">
              <w:rPr>
                <w:rFonts w:asciiTheme="minorHAnsi" w:hAnsiTheme="minorHAnsi" w:cstheme="minorHAnsi"/>
                <w:b/>
                <w:noProof w:val="0"/>
                <w:sz w:val="22"/>
                <w:szCs w:val="24"/>
                <w:lang w:val="uk-UA"/>
              </w:rPr>
              <w:t>4.3.</w:t>
            </w:r>
            <w:r w:rsidRPr="000062BC">
              <w:rPr>
                <w:rFonts w:cstheme="minorHAnsi"/>
                <w:szCs w:val="24"/>
                <w:lang w:val="uk-UA"/>
              </w:rPr>
              <w:t xml:space="preserve"> </w:t>
            </w:r>
            <w:r w:rsidR="000062BC" w:rsidRPr="000062BC">
              <w:rPr>
                <w:rFonts w:asciiTheme="minorHAnsi" w:hAnsiTheme="minorHAnsi" w:cstheme="minorHAnsi"/>
                <w:noProof w:val="0"/>
                <w:sz w:val="22"/>
                <w:szCs w:val="24"/>
                <w:lang w:val="uk-UA"/>
              </w:rPr>
              <w:t>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1D20B97B" w14:textId="77777777" w:rsidR="00605947" w:rsidRPr="00401E31" w:rsidRDefault="00605947" w:rsidP="00994452">
            <w:pPr>
              <w:pStyle w:val="Podstawowy"/>
              <w:spacing w:line="240" w:lineRule="auto"/>
              <w:ind w:left="708" w:firstLine="0"/>
              <w:rPr>
                <w:rFonts w:asciiTheme="minorHAnsi" w:hAnsiTheme="minorHAnsi" w:cstheme="minorHAnsi"/>
                <w:b/>
                <w:noProof w:val="0"/>
                <w:sz w:val="22"/>
                <w:highlight w:val="yellow"/>
                <w:lang w:val="uk-UA"/>
              </w:rPr>
            </w:pPr>
          </w:p>
        </w:tc>
      </w:tr>
    </w:tbl>
    <w:p w14:paraId="259D1013" w14:textId="77777777" w:rsidR="0037736D" w:rsidRPr="006444F9" w:rsidRDefault="003A1A29" w:rsidP="00605947">
      <w:pPr>
        <w:keepNext/>
        <w:tabs>
          <w:tab w:val="left" w:pos="5103"/>
        </w:tabs>
        <w:suppressAutoHyphens/>
        <w:spacing w:after="240" w:line="240" w:lineRule="auto"/>
        <w:jc w:val="both"/>
        <w:rPr>
          <w:rFonts w:eastAsia="Times New Roman" w:cstheme="minorHAnsi"/>
          <w:noProof w:val="0"/>
          <w:kern w:val="1"/>
          <w:sz w:val="24"/>
          <w:szCs w:val="24"/>
          <w:lang w:val="ru-RU" w:eastAsia="zh-CN" w:bidi="hi-IN"/>
        </w:rPr>
      </w:pPr>
      <w:r>
        <w:rPr>
          <w:rFonts w:eastAsia="SimSun" w:cstheme="minorHAnsi"/>
          <w:b/>
          <w:noProof w:val="0"/>
          <w:kern w:val="1"/>
          <w:sz w:val="24"/>
          <w:szCs w:val="24"/>
          <w:lang w:val="ru-RU" w:eastAsia="zh-CN" w:bidi="hi-IN"/>
        </w:rPr>
        <w:lastRenderedPageBreak/>
        <w:t>"</w:t>
      </w:r>
      <w:r w:rsidR="0037736D" w:rsidRPr="006444F9">
        <w:rPr>
          <w:rFonts w:eastAsia="SimSun" w:cstheme="minorHAnsi"/>
          <w:b/>
          <w:noProof w:val="0"/>
          <w:kern w:val="1"/>
          <w:sz w:val="24"/>
          <w:szCs w:val="24"/>
          <w:lang w:eastAsia="zh-CN" w:bidi="hi-IN"/>
        </w:rPr>
        <w:t xml:space="preserve">Державна стратегія регіонального розвитку </w:t>
      </w:r>
      <w:r w:rsidR="00940DD0" w:rsidRPr="00940DD0">
        <w:rPr>
          <w:rFonts w:eastAsia="SimSun" w:cstheme="minorHAnsi"/>
          <w:b/>
          <w:noProof w:val="0"/>
          <w:kern w:val="1"/>
          <w:sz w:val="24"/>
          <w:szCs w:val="24"/>
          <w:lang w:eastAsia="zh-CN" w:bidi="hi-IN"/>
        </w:rPr>
        <w:t>на 2021-2027 роки</w:t>
      </w:r>
      <w:r>
        <w:rPr>
          <w:rFonts w:eastAsia="SimSun" w:cstheme="minorHAnsi"/>
          <w:b/>
          <w:noProof w:val="0"/>
          <w:kern w:val="1"/>
          <w:sz w:val="24"/>
          <w:szCs w:val="24"/>
          <w:lang w:val="ru-RU" w:eastAsia="zh-CN" w:bidi="hi-IN"/>
        </w:rPr>
        <w:t>"</w:t>
      </w:r>
    </w:p>
    <w:p w14:paraId="157E62C0"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 xml:space="preserve">Стратегічною метою державної регіональної політики до 2027 року є розвиток та єдність, орієнтовані на людину - гідне життя в згуртованій, децентралізованій, конкурентоспроможній </w:t>
      </w:r>
      <w:r>
        <w:rPr>
          <w:rFonts w:eastAsia="Times New Roman" w:cstheme="minorHAnsi"/>
          <w:noProof w:val="0"/>
          <w:sz w:val="24"/>
        </w:rPr>
        <w:t xml:space="preserve"> </w:t>
      </w:r>
      <w:r w:rsidRPr="00940DD0">
        <w:rPr>
          <w:rFonts w:eastAsia="Times New Roman" w:cstheme="minorHAnsi"/>
          <w:noProof w:val="0"/>
          <w:sz w:val="24"/>
        </w:rPr>
        <w:t xml:space="preserve">і демократичній Україні, забезпечення ефективного використання внутрішнього потенціалу територій та їх спеціалізації для досягнення сталого розвитку країни, що створює умови </w:t>
      </w:r>
      <w:r>
        <w:rPr>
          <w:rFonts w:eastAsia="Times New Roman" w:cstheme="minorHAnsi"/>
          <w:noProof w:val="0"/>
          <w:sz w:val="24"/>
        </w:rPr>
        <w:t xml:space="preserve"> </w:t>
      </w:r>
      <w:r w:rsidRPr="00940DD0">
        <w:rPr>
          <w:rFonts w:eastAsia="Times New Roman" w:cstheme="minorHAnsi"/>
          <w:noProof w:val="0"/>
          <w:sz w:val="24"/>
        </w:rPr>
        <w:t>для підвищення рівня добробуту та доходів громадян під час досягнення згуртованості в соціальному, гуманітарному, економічному, екологічному та просторовому вимірах.</w:t>
      </w:r>
    </w:p>
    <w:p w14:paraId="2C9F1BEB"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Стратегічна мета державної регіональної політики до 2027 року досягається на основі трьох стратегічних цілей:</w:t>
      </w:r>
    </w:p>
    <w:p w14:paraId="6EFEDABD"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I. Формування згуртованої держави в соціальному, гуманітарному, економічному, екологічному, безпековому та просторовому вимірах.</w:t>
      </w:r>
    </w:p>
    <w:p w14:paraId="421A72BB"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II. Підвищення рівня конкурентоспроможності регіонів.</w:t>
      </w:r>
    </w:p>
    <w:p w14:paraId="0BB04355"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III. Розбудова ефективного багаторівневого врядування.</w:t>
      </w:r>
    </w:p>
    <w:p w14:paraId="0413CDBA"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Пріоритетами регіонального розвитку на період до 2027 року є:</w:t>
      </w:r>
    </w:p>
    <w:p w14:paraId="06C814BE"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розвиток економічної, інфраструктурної, соціально-культурної зв’язаності та інтегрованості на національному, регіональному та місцевому рівні;</w:t>
      </w:r>
    </w:p>
    <w:p w14:paraId="44D06B08" w14:textId="77777777" w:rsidR="00940DD0" w:rsidRPr="00940DD0" w:rsidRDefault="00940DD0" w:rsidP="00940DD0">
      <w:pPr>
        <w:spacing w:before="120" w:after="120" w:line="360" w:lineRule="auto"/>
        <w:ind w:firstLine="709"/>
        <w:jc w:val="both"/>
        <w:rPr>
          <w:rFonts w:eastAsia="Times New Roman" w:cstheme="minorHAnsi"/>
          <w:noProof w:val="0"/>
          <w:sz w:val="24"/>
        </w:rPr>
      </w:pPr>
      <w:r>
        <w:rPr>
          <w:rFonts w:eastAsia="Times New Roman" w:cstheme="minorHAnsi"/>
          <w:noProof w:val="0"/>
          <w:sz w:val="24"/>
        </w:rPr>
        <w:t>п</w:t>
      </w:r>
      <w:r w:rsidRPr="00940DD0">
        <w:rPr>
          <w:rFonts w:eastAsia="Times New Roman" w:cstheme="minorHAnsi"/>
          <w:noProof w:val="0"/>
          <w:sz w:val="24"/>
        </w:rPr>
        <w:t>рискорення економічного зростання регіонів та територій з низьким рівнем соціально-економічного розвитку із забезпеченням покращення стану навколишнього природного середовища та невиснажливого використання природних ресурсів;</w:t>
      </w:r>
    </w:p>
    <w:p w14:paraId="0AA6D99E" w14:textId="77777777" w:rsidR="00940DD0" w:rsidRPr="00940DD0"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lastRenderedPageBreak/>
        <w:t>підвищення якості та забезпечення доступності для населення послуг, що надаються органами державної влади та органами місцевого самоврядування, незалежно від місця проживання, зокрема на засадах цифровізації;</w:t>
      </w:r>
    </w:p>
    <w:p w14:paraId="3DF72F5B" w14:textId="77777777" w:rsidR="001B4598" w:rsidRDefault="00940DD0" w:rsidP="00940DD0">
      <w:pPr>
        <w:spacing w:before="120" w:after="120" w:line="360" w:lineRule="auto"/>
        <w:ind w:firstLine="709"/>
        <w:jc w:val="both"/>
        <w:rPr>
          <w:rFonts w:eastAsia="Times New Roman" w:cstheme="minorHAnsi"/>
          <w:noProof w:val="0"/>
          <w:sz w:val="24"/>
        </w:rPr>
      </w:pPr>
      <w:r w:rsidRPr="00940DD0">
        <w:rPr>
          <w:rFonts w:eastAsia="Times New Roman" w:cstheme="minorHAnsi"/>
          <w:noProof w:val="0"/>
          <w:sz w:val="24"/>
        </w:rPr>
        <w:t>охорона культурної спадщини, збереження традиційного характеру середовища населених пунктів.</w:t>
      </w:r>
      <w:r w:rsidR="007651E2">
        <w:rPr>
          <w:rFonts w:eastAsia="Times New Roman" w:cstheme="minorHAnsi"/>
          <w:noProof w:val="0"/>
          <w:sz w:val="24"/>
        </w:rPr>
        <w:t xml:space="preserve"> </w:t>
      </w:r>
    </w:p>
    <w:p w14:paraId="4EE08F4C" w14:textId="77777777" w:rsidR="001B4598" w:rsidRPr="006444F9" w:rsidRDefault="001B4598" w:rsidP="002766BA">
      <w:pPr>
        <w:numPr>
          <w:ilvl w:val="0"/>
          <w:numId w:val="8"/>
        </w:numPr>
        <w:suppressAutoHyphens/>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Територіальна соціально-економічна інтеграція і просторовий розвиток – тут, між іншим: створення умов для ефективної праці мешканців; забезпечення комфортного та безпечного життєвого середовища для людей, незалежно від місця проживання; підвищення стандартів життя у сільській місцевості; модернізація системи освіти; створення умов для формування здорового суспільства; соціально-культурний розвиток; надання комунальних послуг високої якості.</w:t>
      </w:r>
    </w:p>
    <w:p w14:paraId="17E63D44" w14:textId="77777777" w:rsidR="0037736D" w:rsidRPr="006444F9" w:rsidRDefault="0037736D" w:rsidP="002766BA">
      <w:pPr>
        <w:numPr>
          <w:ilvl w:val="0"/>
          <w:numId w:val="8"/>
        </w:numPr>
        <w:suppressAutoHyphens/>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Підвищення рівня конкурентоспроможності регіонів – а у ній ц</w:t>
      </w:r>
      <w:r w:rsidR="008A1626" w:rsidRPr="006444F9">
        <w:rPr>
          <w:rFonts w:eastAsia="Times New Roman" w:cstheme="minorHAnsi"/>
          <w:noProof w:val="0"/>
          <w:sz w:val="24"/>
        </w:rPr>
        <w:t xml:space="preserve">ілі, </w:t>
      </w:r>
      <w:r w:rsidRPr="006444F9">
        <w:rPr>
          <w:rFonts w:eastAsia="Times New Roman" w:cstheme="minorHAnsi"/>
          <w:noProof w:val="0"/>
          <w:sz w:val="24"/>
        </w:rPr>
        <w:t>важливі для розвитку громади Могилів, такі як: покращення транспортної доступності в регіоні; розвиток сільських територій; розвиток інтелектуального капіталу; підвищення рівня інноваційних та інвестиційних можливостей регіонів; раціональне використання природних ресурсів, збереження культурної спадщини та найцінніших природних територій.</w:t>
      </w:r>
    </w:p>
    <w:p w14:paraId="76C90755" w14:textId="77777777" w:rsidR="0037736D" w:rsidRPr="006444F9" w:rsidRDefault="0037736D" w:rsidP="002766BA">
      <w:pPr>
        <w:numPr>
          <w:ilvl w:val="0"/>
          <w:numId w:val="8"/>
        </w:numPr>
        <w:suppressAutoHyphens/>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Ефективне державне управління у сфері регіонального розвитку – і перш за все – децентралізація влади, реформа місцевого самоврядування та територіально-адміністративного устрою.</w:t>
      </w:r>
    </w:p>
    <w:p w14:paraId="192B3979" w14:textId="77777777" w:rsidR="0037736D" w:rsidRPr="006444F9" w:rsidRDefault="0037736D" w:rsidP="00094DE1">
      <w:pPr>
        <w:spacing w:before="120" w:after="120" w:line="360" w:lineRule="auto"/>
        <w:ind w:left="414"/>
        <w:jc w:val="both"/>
        <w:rPr>
          <w:rFonts w:eastAsia="Times New Roman" w:cstheme="minorHAnsi"/>
          <w:noProof w:val="0"/>
          <w:sz w:val="24"/>
        </w:rPr>
      </w:pPr>
      <w:r w:rsidRPr="006444F9">
        <w:rPr>
          <w:rFonts w:eastAsia="Times New Roman" w:cstheme="minorHAnsi"/>
          <w:noProof w:val="0"/>
          <w:sz w:val="24"/>
        </w:rPr>
        <w:t xml:space="preserve">Всі ці цілі </w:t>
      </w:r>
      <w:r w:rsidR="00275883" w:rsidRPr="006444F9">
        <w:rPr>
          <w:rFonts w:eastAsia="Times New Roman" w:cstheme="minorHAnsi"/>
          <w:noProof w:val="0"/>
          <w:sz w:val="24"/>
        </w:rPr>
        <w:t>збігаються</w:t>
      </w:r>
      <w:r w:rsidRPr="006444F9">
        <w:rPr>
          <w:rFonts w:eastAsia="Times New Roman" w:cstheme="minorHAnsi"/>
          <w:noProof w:val="0"/>
          <w:sz w:val="24"/>
        </w:rPr>
        <w:t xml:space="preserve"> з потребами </w:t>
      </w:r>
      <w:r w:rsidR="001B4598">
        <w:rPr>
          <w:rFonts w:eastAsia="Times New Roman" w:cstheme="minorHAnsi"/>
          <w:noProof w:val="0"/>
          <w:sz w:val="24"/>
        </w:rPr>
        <w:t xml:space="preserve">Могилівської територіальної </w:t>
      </w:r>
      <w:r w:rsidRPr="006444F9">
        <w:rPr>
          <w:rFonts w:eastAsia="Times New Roman" w:cstheme="minorHAnsi"/>
          <w:noProof w:val="0"/>
          <w:sz w:val="24"/>
        </w:rPr>
        <w:t>громади, будуть впроваджуватися у громаді, а узгодженість обох стратегій показана в таблиці нижче:</w:t>
      </w:r>
    </w:p>
    <w:tbl>
      <w:tblPr>
        <w:tblW w:w="10098" w:type="dxa"/>
        <w:tblInd w:w="103" w:type="dxa"/>
        <w:tblLayout w:type="fixed"/>
        <w:tblCellMar>
          <w:left w:w="113" w:type="dxa"/>
        </w:tblCellMar>
        <w:tblLook w:val="0000" w:firstRow="0" w:lastRow="0" w:firstColumn="0" w:lastColumn="0" w:noHBand="0" w:noVBand="0"/>
      </w:tblPr>
      <w:tblGrid>
        <w:gridCol w:w="2409"/>
        <w:gridCol w:w="7689"/>
      </w:tblGrid>
      <w:tr w:rsidR="00094DE1" w:rsidRPr="006444F9" w14:paraId="0683F47A" w14:textId="77777777" w:rsidTr="00BC6FD9">
        <w:trPr>
          <w:tblHeader/>
        </w:trPr>
        <w:tc>
          <w:tcPr>
            <w:tcW w:w="2409" w:type="dxa"/>
            <w:tcBorders>
              <w:top w:val="single" w:sz="4" w:space="0" w:color="00000A"/>
              <w:left w:val="single" w:sz="4" w:space="0" w:color="00000A"/>
              <w:bottom w:val="single" w:sz="4" w:space="0" w:color="00000A"/>
            </w:tcBorders>
            <w:shd w:val="clear" w:color="auto" w:fill="D9D9D9"/>
            <w:vAlign w:val="center"/>
          </w:tcPr>
          <w:p w14:paraId="2A489885" w14:textId="77777777" w:rsidR="00094DE1" w:rsidRPr="003A1A29" w:rsidRDefault="00094DE1" w:rsidP="00B87431">
            <w:pPr>
              <w:keepNext/>
              <w:suppressAutoHyphens/>
              <w:spacing w:before="120" w:after="120" w:line="240" w:lineRule="auto"/>
              <w:jc w:val="center"/>
              <w:rPr>
                <w:rFonts w:eastAsia="SimSun" w:cstheme="minorHAnsi"/>
                <w:b/>
                <w:noProof w:val="0"/>
                <w:kern w:val="1"/>
                <w:sz w:val="24"/>
                <w:szCs w:val="28"/>
                <w:lang w:val="ru-RU" w:eastAsia="zh-CN" w:bidi="hi-IN"/>
              </w:rPr>
            </w:pPr>
            <w:r w:rsidRPr="006444F9">
              <w:rPr>
                <w:rFonts w:eastAsia="SimSun" w:cstheme="minorHAnsi"/>
                <w:b/>
                <w:noProof w:val="0"/>
                <w:kern w:val="1"/>
                <w:sz w:val="24"/>
                <w:szCs w:val="28"/>
                <w:lang w:eastAsia="zh-CN" w:bidi="hi-IN"/>
              </w:rPr>
              <w:lastRenderedPageBreak/>
              <w:t xml:space="preserve">Цілі </w:t>
            </w:r>
            <w:r w:rsidR="003A1A29">
              <w:rPr>
                <w:rFonts w:eastAsia="SimSun" w:cstheme="minorHAnsi"/>
                <w:b/>
                <w:noProof w:val="0"/>
                <w:kern w:val="1"/>
                <w:sz w:val="24"/>
                <w:szCs w:val="28"/>
                <w:lang w:val="ru-RU" w:eastAsia="zh-CN" w:bidi="hi-IN"/>
              </w:rPr>
              <w:t>"</w:t>
            </w:r>
            <w:r w:rsidRPr="006444F9">
              <w:rPr>
                <w:rFonts w:eastAsia="SimSun" w:cstheme="minorHAnsi"/>
                <w:b/>
                <w:noProof w:val="0"/>
                <w:kern w:val="1"/>
                <w:sz w:val="24"/>
                <w:szCs w:val="28"/>
                <w:lang w:eastAsia="zh-CN" w:bidi="hi-IN"/>
              </w:rPr>
              <w:t xml:space="preserve">Державної стратегії регіонального розвитку на </w:t>
            </w:r>
            <w:r w:rsidR="00B87431" w:rsidRPr="00B87431">
              <w:rPr>
                <w:rFonts w:eastAsia="SimSun" w:cstheme="minorHAnsi"/>
                <w:b/>
                <w:noProof w:val="0"/>
                <w:kern w:val="1"/>
                <w:sz w:val="24"/>
                <w:szCs w:val="28"/>
                <w:lang w:eastAsia="zh-CN" w:bidi="hi-IN"/>
              </w:rPr>
              <w:t>2021-2027 роки</w:t>
            </w:r>
            <w:r w:rsidR="003A1A29">
              <w:rPr>
                <w:rFonts w:eastAsia="SimSun" w:cstheme="minorHAnsi"/>
                <w:b/>
                <w:noProof w:val="0"/>
                <w:kern w:val="1"/>
                <w:sz w:val="24"/>
                <w:szCs w:val="28"/>
                <w:lang w:val="ru-RU" w:eastAsia="zh-CN" w:bidi="hi-IN"/>
              </w:rPr>
              <w:t>"</w:t>
            </w:r>
          </w:p>
        </w:tc>
        <w:tc>
          <w:tcPr>
            <w:tcW w:w="7689"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E0FFDAF" w14:textId="77777777" w:rsidR="00094DE1" w:rsidRPr="003A1A29" w:rsidRDefault="00094DE1" w:rsidP="006632BA">
            <w:pPr>
              <w:keepNext/>
              <w:suppressAutoHyphens/>
              <w:spacing w:before="120" w:after="120" w:line="240" w:lineRule="auto"/>
              <w:jc w:val="center"/>
              <w:rPr>
                <w:rFonts w:eastAsia="SimSun" w:cstheme="minorHAnsi"/>
                <w:noProof w:val="0"/>
                <w:kern w:val="1"/>
                <w:sz w:val="24"/>
                <w:szCs w:val="24"/>
                <w:lang w:eastAsia="zh-CN" w:bidi="hi-IN"/>
              </w:rPr>
            </w:pPr>
            <w:r w:rsidRPr="006444F9">
              <w:rPr>
                <w:rFonts w:eastAsia="SimSun" w:cstheme="minorHAnsi"/>
                <w:b/>
                <w:noProof w:val="0"/>
                <w:kern w:val="1"/>
                <w:sz w:val="24"/>
                <w:szCs w:val="28"/>
                <w:lang w:eastAsia="zh-CN" w:bidi="hi-IN"/>
              </w:rPr>
              <w:t xml:space="preserve">Стратегічні та операційні цілі у </w:t>
            </w:r>
            <w:r w:rsidR="003A1A29" w:rsidRPr="003A1A29">
              <w:rPr>
                <w:rFonts w:eastAsia="SimSun" w:cstheme="minorHAnsi"/>
                <w:b/>
                <w:noProof w:val="0"/>
                <w:kern w:val="1"/>
                <w:sz w:val="24"/>
                <w:szCs w:val="28"/>
                <w:lang w:eastAsia="zh-CN" w:bidi="hi-IN"/>
              </w:rPr>
              <w:t>"Стратегі</w:t>
            </w:r>
            <w:r w:rsidR="003A1A29">
              <w:rPr>
                <w:rFonts w:eastAsia="SimSun" w:cstheme="minorHAnsi"/>
                <w:b/>
                <w:noProof w:val="0"/>
                <w:kern w:val="1"/>
                <w:sz w:val="24"/>
                <w:szCs w:val="28"/>
                <w:lang w:eastAsia="zh-CN" w:bidi="hi-IN"/>
              </w:rPr>
              <w:t>ї</w:t>
            </w:r>
            <w:r w:rsidR="003A1A29" w:rsidRPr="003A1A29">
              <w:rPr>
                <w:rFonts w:eastAsia="SimSun" w:cstheme="minorHAnsi"/>
                <w:b/>
                <w:noProof w:val="0"/>
                <w:kern w:val="1"/>
                <w:sz w:val="24"/>
                <w:szCs w:val="28"/>
                <w:lang w:eastAsia="zh-CN" w:bidi="hi-IN"/>
              </w:rPr>
              <w:t xml:space="preserve"> сталого розвитку Могилівської сільської територіальної громади </w:t>
            </w:r>
            <w:r w:rsidR="00B87431">
              <w:rPr>
                <w:rFonts w:eastAsia="SimSun" w:cstheme="minorHAnsi"/>
                <w:b/>
                <w:noProof w:val="0"/>
                <w:kern w:val="1"/>
                <w:sz w:val="24"/>
                <w:szCs w:val="28"/>
                <w:lang w:eastAsia="zh-CN" w:bidi="hi-IN"/>
              </w:rPr>
              <w:t>Дніпровського</w:t>
            </w:r>
            <w:r w:rsidR="003A1A29" w:rsidRPr="003A1A29">
              <w:rPr>
                <w:rFonts w:eastAsia="SimSun" w:cstheme="minorHAnsi"/>
                <w:b/>
                <w:noProof w:val="0"/>
                <w:kern w:val="1"/>
                <w:sz w:val="24"/>
                <w:szCs w:val="28"/>
                <w:lang w:eastAsia="zh-CN" w:bidi="hi-IN"/>
              </w:rPr>
              <w:t xml:space="preserve"> району Дніпропетровської області на 2017 – 202</w:t>
            </w:r>
            <w:r w:rsidR="006632BA">
              <w:rPr>
                <w:rFonts w:eastAsia="SimSun" w:cstheme="minorHAnsi"/>
                <w:b/>
                <w:noProof w:val="0"/>
                <w:kern w:val="1"/>
                <w:sz w:val="24"/>
                <w:szCs w:val="28"/>
                <w:lang w:eastAsia="zh-CN" w:bidi="hi-IN"/>
              </w:rPr>
              <w:t>7</w:t>
            </w:r>
            <w:r w:rsidR="003A1A29" w:rsidRPr="003A1A29">
              <w:rPr>
                <w:rFonts w:eastAsia="SimSun" w:cstheme="minorHAnsi"/>
                <w:b/>
                <w:noProof w:val="0"/>
                <w:kern w:val="1"/>
                <w:sz w:val="24"/>
                <w:szCs w:val="28"/>
                <w:lang w:eastAsia="zh-CN" w:bidi="hi-IN"/>
              </w:rPr>
              <w:t xml:space="preserve"> роки"</w:t>
            </w:r>
          </w:p>
        </w:tc>
      </w:tr>
      <w:tr w:rsidR="00094DE1" w:rsidRPr="006444F9" w14:paraId="063ED30C" w14:textId="77777777" w:rsidTr="00BC6FD9">
        <w:tc>
          <w:tcPr>
            <w:tcW w:w="2409" w:type="dxa"/>
            <w:tcBorders>
              <w:top w:val="single" w:sz="4" w:space="0" w:color="00000A"/>
              <w:left w:val="single" w:sz="4" w:space="0" w:color="00000A"/>
              <w:bottom w:val="single" w:sz="4" w:space="0" w:color="00000A"/>
            </w:tcBorders>
            <w:vAlign w:val="center"/>
          </w:tcPr>
          <w:p w14:paraId="0F468DE4" w14:textId="77777777" w:rsidR="00094DE1" w:rsidRPr="006444F9" w:rsidRDefault="00094DE1" w:rsidP="00094DE1">
            <w:pPr>
              <w:suppressAutoHyphens/>
              <w:spacing w:before="60" w:after="60" w:line="240" w:lineRule="auto"/>
              <w:rPr>
                <w:rFonts w:eastAsia="SimSun" w:cstheme="minorHAnsi"/>
                <w:noProof w:val="0"/>
                <w:kern w:val="1"/>
                <w:sz w:val="24"/>
                <w:szCs w:val="24"/>
                <w:lang w:eastAsia="zh-CN" w:bidi="hi-IN"/>
              </w:rPr>
            </w:pPr>
            <w:r w:rsidRPr="006444F9">
              <w:rPr>
                <w:rFonts w:eastAsia="SimSun" w:cstheme="minorHAnsi"/>
                <w:noProof w:val="0"/>
                <w:kern w:val="1"/>
                <w:sz w:val="24"/>
                <w:szCs w:val="24"/>
                <w:lang w:eastAsia="zh-CN" w:bidi="hi-IN"/>
              </w:rPr>
              <w:t>Підвищення рівня конкуренто</w:t>
            </w:r>
            <w:r w:rsidR="003A1A29">
              <w:rPr>
                <w:rFonts w:eastAsia="SimSun" w:cstheme="minorHAnsi"/>
                <w:noProof w:val="0"/>
                <w:kern w:val="1"/>
                <w:sz w:val="24"/>
                <w:szCs w:val="24"/>
                <w:lang w:eastAsia="zh-CN" w:bidi="hi-IN"/>
              </w:rPr>
              <w:t>-</w:t>
            </w:r>
            <w:r w:rsidRPr="006444F9">
              <w:rPr>
                <w:rFonts w:eastAsia="SimSun" w:cstheme="minorHAnsi"/>
                <w:noProof w:val="0"/>
                <w:kern w:val="1"/>
                <w:sz w:val="24"/>
                <w:szCs w:val="24"/>
                <w:lang w:eastAsia="zh-CN" w:bidi="hi-IN"/>
              </w:rPr>
              <w:t>спроможності регіонів</w:t>
            </w:r>
          </w:p>
        </w:tc>
        <w:tc>
          <w:tcPr>
            <w:tcW w:w="7689" w:type="dxa"/>
            <w:tcBorders>
              <w:top w:val="single" w:sz="4" w:space="0" w:color="00000A"/>
              <w:left w:val="single" w:sz="4" w:space="0" w:color="00000A"/>
              <w:bottom w:val="single" w:sz="4" w:space="0" w:color="00000A"/>
              <w:right w:val="single" w:sz="4" w:space="0" w:color="00000A"/>
            </w:tcBorders>
            <w:vAlign w:val="center"/>
          </w:tcPr>
          <w:p w14:paraId="20BE25B1" w14:textId="77777777" w:rsidR="00094DE1" w:rsidRPr="00B87431" w:rsidRDefault="00094DE1" w:rsidP="00094DE1">
            <w:pPr>
              <w:spacing w:before="120" w:after="120"/>
              <w:jc w:val="both"/>
              <w:rPr>
                <w:rFonts w:cstheme="minorHAnsi"/>
                <w:noProof w:val="0"/>
              </w:rPr>
            </w:pPr>
            <w:r w:rsidRPr="00B87431">
              <w:rPr>
                <w:rFonts w:cstheme="minorHAnsi"/>
                <w:b/>
                <w:noProof w:val="0"/>
              </w:rPr>
              <w:t xml:space="preserve">Стратегічна ціль 1: </w:t>
            </w:r>
            <w:r w:rsidR="00B87431" w:rsidRPr="00B87431">
              <w:rPr>
                <w:rFonts w:cstheme="minorHAnsi"/>
                <w:noProof w:val="0"/>
              </w:rPr>
              <w:t>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r w:rsidRPr="00B87431">
              <w:rPr>
                <w:rFonts w:cstheme="minorHAnsi"/>
                <w:noProof w:val="0"/>
              </w:rPr>
              <w:t xml:space="preserve"> (всі операційні цілі).</w:t>
            </w:r>
          </w:p>
          <w:p w14:paraId="39B8C42E" w14:textId="77777777" w:rsidR="00094DE1" w:rsidRPr="00B87431" w:rsidRDefault="00094DE1" w:rsidP="00094DE1">
            <w:pPr>
              <w:pStyle w:val="Podstawowy"/>
              <w:spacing w:line="240" w:lineRule="auto"/>
              <w:ind w:firstLine="0"/>
              <w:rPr>
                <w:rFonts w:asciiTheme="minorHAnsi" w:hAnsiTheme="minorHAnsi" w:cstheme="minorHAnsi"/>
                <w:noProof w:val="0"/>
                <w:sz w:val="22"/>
                <w:lang w:val="uk-UA"/>
              </w:rPr>
            </w:pPr>
            <w:r w:rsidRPr="00B87431">
              <w:rPr>
                <w:rFonts w:asciiTheme="minorHAnsi" w:hAnsiTheme="minorHAnsi" w:cstheme="minorHAnsi"/>
                <w:b/>
                <w:noProof w:val="0"/>
                <w:sz w:val="22"/>
                <w:lang w:val="uk-UA"/>
              </w:rPr>
              <w:t xml:space="preserve">Стратегічна ціль 2: </w:t>
            </w:r>
            <w:r w:rsidR="00DA3E04" w:rsidRPr="00B87431">
              <w:rPr>
                <w:rFonts w:asciiTheme="minorHAnsi" w:hAnsiTheme="minorHAnsi" w:cstheme="minorHAnsi"/>
                <w:noProof w:val="0"/>
                <w:sz w:val="22"/>
                <w:lang w:val="uk-UA"/>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w:t>
            </w:r>
            <w:r w:rsidR="008A1626" w:rsidRPr="00B87431">
              <w:rPr>
                <w:rFonts w:asciiTheme="minorHAnsi" w:hAnsiTheme="minorHAnsi" w:cstheme="minorHAnsi"/>
                <w:noProof w:val="0"/>
                <w:sz w:val="22"/>
                <w:lang w:val="uk-UA"/>
              </w:rPr>
              <w:t xml:space="preserve"> Перш за все такі о</w:t>
            </w:r>
            <w:r w:rsidRPr="00B87431">
              <w:rPr>
                <w:rFonts w:asciiTheme="minorHAnsi" w:hAnsiTheme="minorHAnsi" w:cstheme="minorHAnsi"/>
                <w:noProof w:val="0"/>
                <w:sz w:val="22"/>
                <w:lang w:val="uk-UA"/>
              </w:rPr>
              <w:t>пераційні цілі:</w:t>
            </w:r>
          </w:p>
          <w:p w14:paraId="004ADA21" w14:textId="77777777" w:rsidR="00094DE1" w:rsidRPr="00DA3E04" w:rsidRDefault="00094DE1" w:rsidP="00382C7A">
            <w:pPr>
              <w:pStyle w:val="af"/>
              <w:ind w:left="708"/>
              <w:jc w:val="both"/>
              <w:rPr>
                <w:rFonts w:cstheme="minorHAnsi"/>
                <w:szCs w:val="24"/>
                <w:lang w:val="uk-UA"/>
              </w:rPr>
            </w:pPr>
            <w:r w:rsidRPr="00DA3E04">
              <w:rPr>
                <w:rFonts w:cstheme="minorHAnsi"/>
                <w:b/>
                <w:szCs w:val="24"/>
                <w:lang w:val="uk-UA"/>
              </w:rPr>
              <w:t>2.4.</w:t>
            </w:r>
            <w:r w:rsidRPr="00DA3E04">
              <w:rPr>
                <w:rFonts w:cstheme="minorHAnsi"/>
                <w:szCs w:val="24"/>
                <w:lang w:val="uk-UA"/>
              </w:rPr>
              <w:t xml:space="preserve"> Заохочення фахівців </w:t>
            </w:r>
            <w:r w:rsidR="00DA3E04" w:rsidRPr="00DA3E04">
              <w:rPr>
                <w:rFonts w:cstheme="minorHAnsi"/>
                <w:szCs w:val="24"/>
                <w:lang w:val="uk-UA"/>
              </w:rPr>
              <w:t xml:space="preserve">і фахівчинь </w:t>
            </w:r>
            <w:r w:rsidRPr="00DA3E04">
              <w:rPr>
                <w:rFonts w:cstheme="minorHAnsi"/>
                <w:szCs w:val="24"/>
                <w:lang w:val="uk-UA"/>
              </w:rPr>
              <w:t>різних спеціальностей, а також молоді до життя та роботи в громаді</w:t>
            </w:r>
            <w:r w:rsidR="00DA3E04">
              <w:rPr>
                <w:rFonts w:cstheme="minorHAnsi"/>
                <w:szCs w:val="24"/>
                <w:lang w:val="uk-UA"/>
              </w:rPr>
              <w:t>.</w:t>
            </w:r>
            <w:r w:rsidRPr="00DA3E04">
              <w:rPr>
                <w:rFonts w:cstheme="minorHAnsi"/>
                <w:szCs w:val="24"/>
                <w:lang w:val="uk-UA"/>
              </w:rPr>
              <w:t xml:space="preserve"> </w:t>
            </w:r>
          </w:p>
          <w:p w14:paraId="529EC70E" w14:textId="77777777" w:rsidR="00094DE1" w:rsidRPr="00DA3E04" w:rsidRDefault="00094DE1" w:rsidP="00382C7A">
            <w:pPr>
              <w:pStyle w:val="af"/>
              <w:ind w:left="708"/>
              <w:jc w:val="both"/>
              <w:rPr>
                <w:rFonts w:cstheme="minorHAnsi"/>
                <w:szCs w:val="24"/>
                <w:lang w:val="uk-UA"/>
              </w:rPr>
            </w:pPr>
            <w:r w:rsidRPr="00DA3E04">
              <w:rPr>
                <w:rFonts w:cstheme="minorHAnsi"/>
                <w:b/>
                <w:szCs w:val="24"/>
                <w:lang w:val="uk-UA"/>
              </w:rPr>
              <w:t>2.5.</w:t>
            </w:r>
            <w:r w:rsidRPr="00DA3E04">
              <w:rPr>
                <w:rFonts w:cstheme="minorHAnsi"/>
                <w:szCs w:val="24"/>
                <w:lang w:val="uk-UA"/>
              </w:rPr>
              <w:t xml:space="preserve"> Створення умов для ефективної охорони здоров’я, популяризація здорового способу життя та спортивної активності. </w:t>
            </w:r>
          </w:p>
          <w:p w14:paraId="30473E3A" w14:textId="27283094" w:rsidR="00094DE1" w:rsidRPr="00DA3E04" w:rsidRDefault="00094DE1" w:rsidP="00382C7A">
            <w:pPr>
              <w:pStyle w:val="Podstawowy"/>
              <w:spacing w:line="240" w:lineRule="auto"/>
              <w:ind w:firstLine="0"/>
              <w:rPr>
                <w:rFonts w:asciiTheme="minorHAnsi" w:hAnsiTheme="minorHAnsi" w:cstheme="minorHAnsi"/>
                <w:noProof w:val="0"/>
                <w:sz w:val="22"/>
                <w:lang w:val="uk-UA"/>
              </w:rPr>
            </w:pPr>
            <w:r w:rsidRPr="00DA3E04">
              <w:rPr>
                <w:rFonts w:asciiTheme="minorHAnsi" w:hAnsiTheme="minorHAnsi" w:cstheme="minorHAnsi"/>
                <w:b/>
                <w:noProof w:val="0"/>
                <w:sz w:val="22"/>
                <w:lang w:val="uk-UA"/>
              </w:rPr>
              <w:t xml:space="preserve">Стратегічна ціль 3: </w:t>
            </w:r>
            <w:r w:rsidR="00DA3E04" w:rsidRPr="00DA3E04">
              <w:rPr>
                <w:rFonts w:asciiTheme="minorHAnsi" w:hAnsiTheme="minorHAnsi" w:cstheme="minorHAnsi"/>
                <w:noProof w:val="0"/>
                <w:sz w:val="22"/>
                <w:lang w:val="uk-UA"/>
              </w:rPr>
              <w:t>Громада забезпечує мешканцям та мешканкам надання високої якості комунальних послуг, утримує свою територію в чистоті та порядку відповідно до принципі</w:t>
            </w:r>
            <w:r w:rsidR="00DA3E04">
              <w:rPr>
                <w:rFonts w:asciiTheme="minorHAnsi" w:hAnsiTheme="minorHAnsi" w:cstheme="minorHAnsi"/>
                <w:noProof w:val="0"/>
                <w:sz w:val="22"/>
                <w:lang w:val="uk-UA"/>
              </w:rPr>
              <w:t xml:space="preserve">в </w:t>
            </w:r>
            <w:r w:rsidR="0043424F">
              <w:rPr>
                <w:rFonts w:asciiTheme="minorHAnsi" w:hAnsiTheme="minorHAnsi" w:cstheme="minorHAnsi"/>
                <w:noProof w:val="0"/>
                <w:sz w:val="22"/>
                <w:lang w:val="uk-UA"/>
              </w:rPr>
              <w:t>природо -</w:t>
            </w:r>
            <w:r w:rsidR="00DA3E04">
              <w:rPr>
                <w:rFonts w:asciiTheme="minorHAnsi" w:hAnsiTheme="minorHAnsi" w:cstheme="minorHAnsi"/>
                <w:noProof w:val="0"/>
                <w:sz w:val="22"/>
                <w:lang w:val="uk-UA"/>
              </w:rPr>
              <w:t xml:space="preserve"> та енергозбереження</w:t>
            </w:r>
            <w:r w:rsidRPr="00DA3E04">
              <w:rPr>
                <w:rFonts w:asciiTheme="minorHAnsi" w:hAnsiTheme="minorHAnsi" w:cstheme="minorHAnsi"/>
                <w:noProof w:val="0"/>
                <w:sz w:val="22"/>
                <w:lang w:val="uk-UA"/>
              </w:rPr>
              <w:t xml:space="preserve">. Зокрема операційна ціль: </w:t>
            </w:r>
          </w:p>
          <w:p w14:paraId="382B0CA4" w14:textId="77777777" w:rsidR="00094DE1" w:rsidRPr="00DA3E04" w:rsidRDefault="00094DE1" w:rsidP="00382C7A">
            <w:pPr>
              <w:pStyle w:val="af"/>
              <w:ind w:left="708"/>
              <w:jc w:val="both"/>
              <w:rPr>
                <w:rFonts w:cstheme="minorHAnsi"/>
                <w:b/>
                <w:sz w:val="20"/>
                <w:lang w:val="uk-UA"/>
              </w:rPr>
            </w:pPr>
            <w:r w:rsidRPr="00DA3E04">
              <w:rPr>
                <w:rFonts w:cstheme="minorHAnsi"/>
                <w:b/>
                <w:szCs w:val="24"/>
                <w:lang w:val="uk-UA"/>
              </w:rPr>
              <w:t xml:space="preserve">3.2. </w:t>
            </w:r>
            <w:r w:rsidR="008A1626" w:rsidRPr="00DA3E04">
              <w:rPr>
                <w:rFonts w:cstheme="minorHAnsi"/>
                <w:szCs w:val="24"/>
                <w:lang w:val="uk-UA"/>
              </w:rPr>
              <w:t xml:space="preserve">Забезпечення якісними </w:t>
            </w:r>
            <w:r w:rsidRPr="00DA3E04">
              <w:rPr>
                <w:rFonts w:cstheme="minorHAnsi"/>
                <w:szCs w:val="24"/>
                <w:lang w:val="uk-UA"/>
              </w:rPr>
              <w:t>дор</w:t>
            </w:r>
            <w:r w:rsidR="008A1626" w:rsidRPr="00DA3E04">
              <w:rPr>
                <w:rFonts w:cstheme="minorHAnsi"/>
                <w:szCs w:val="24"/>
                <w:lang w:val="uk-UA"/>
              </w:rPr>
              <w:t xml:space="preserve">огами </w:t>
            </w:r>
            <w:r w:rsidRPr="00DA3E04">
              <w:rPr>
                <w:rFonts w:cstheme="minorHAnsi"/>
                <w:szCs w:val="24"/>
                <w:lang w:val="uk-UA"/>
              </w:rPr>
              <w:t xml:space="preserve">та </w:t>
            </w:r>
            <w:r w:rsidR="008A1626" w:rsidRPr="00DA3E04">
              <w:rPr>
                <w:rFonts w:cstheme="minorHAnsi"/>
                <w:szCs w:val="24"/>
                <w:lang w:val="uk-UA"/>
              </w:rPr>
              <w:t xml:space="preserve">гарантування </w:t>
            </w:r>
            <w:r w:rsidRPr="00DA3E04">
              <w:rPr>
                <w:rFonts w:cstheme="minorHAnsi"/>
                <w:szCs w:val="24"/>
                <w:lang w:val="uk-UA"/>
              </w:rPr>
              <w:t>безпеки життя в громаді.</w:t>
            </w:r>
          </w:p>
          <w:p w14:paraId="6690B3B0" w14:textId="77777777" w:rsidR="00094DE1" w:rsidRPr="00DA3E04" w:rsidRDefault="00094DE1" w:rsidP="00382C7A">
            <w:pPr>
              <w:pStyle w:val="af"/>
              <w:ind w:left="708"/>
              <w:jc w:val="both"/>
              <w:rPr>
                <w:rFonts w:cstheme="minorHAnsi"/>
                <w:lang w:val="uk-UA"/>
              </w:rPr>
            </w:pPr>
            <w:r w:rsidRPr="00DA3E04">
              <w:rPr>
                <w:rFonts w:cstheme="minorHAnsi"/>
                <w:b/>
                <w:lang w:val="uk-UA"/>
              </w:rPr>
              <w:t xml:space="preserve">3.4. </w:t>
            </w:r>
            <w:r w:rsidRPr="00DA3E04">
              <w:rPr>
                <w:rFonts w:cstheme="minorHAnsi"/>
                <w:lang w:val="uk-UA"/>
              </w:rPr>
              <w:t xml:space="preserve">Запровадження засад </w:t>
            </w:r>
            <w:r w:rsidR="00BC2614" w:rsidRPr="00DA3E04">
              <w:rPr>
                <w:rFonts w:cstheme="minorHAnsi"/>
                <w:lang w:val="uk-UA"/>
              </w:rPr>
              <w:t xml:space="preserve">енергонезалежності та </w:t>
            </w:r>
            <w:r w:rsidRPr="00DA3E04">
              <w:rPr>
                <w:rFonts w:cstheme="minorHAnsi"/>
                <w:lang w:val="uk-UA"/>
              </w:rPr>
              <w:t xml:space="preserve">енергозбереження. </w:t>
            </w:r>
          </w:p>
          <w:p w14:paraId="584A450C" w14:textId="77777777" w:rsidR="00094DE1" w:rsidRPr="00DA3E04" w:rsidRDefault="00094DE1" w:rsidP="00382C7A">
            <w:pPr>
              <w:pStyle w:val="Podstawowy"/>
              <w:spacing w:line="240" w:lineRule="auto"/>
              <w:ind w:firstLine="0"/>
              <w:rPr>
                <w:rFonts w:asciiTheme="minorHAnsi" w:hAnsiTheme="minorHAnsi" w:cstheme="minorHAnsi"/>
                <w:noProof w:val="0"/>
                <w:sz w:val="22"/>
                <w:lang w:val="uk-UA"/>
              </w:rPr>
            </w:pPr>
            <w:r w:rsidRPr="00DA3E04">
              <w:rPr>
                <w:rFonts w:asciiTheme="minorHAnsi" w:hAnsiTheme="minorHAnsi" w:cstheme="minorHAnsi"/>
                <w:b/>
                <w:noProof w:val="0"/>
                <w:sz w:val="22"/>
                <w:lang w:val="uk-UA"/>
              </w:rPr>
              <w:t xml:space="preserve">Стратегічна ціль 4: </w:t>
            </w:r>
            <w:r w:rsidRPr="00DA3E04">
              <w:rPr>
                <w:rFonts w:asciiTheme="minorHAnsi" w:hAnsiTheme="minorHAnsi" w:cstheme="minorHAnsi"/>
                <w:noProof w:val="0"/>
                <w:sz w:val="22"/>
                <w:lang w:val="uk-UA"/>
              </w:rPr>
              <w:t xml:space="preserve">Громада є активним учасником місцевих, регіональних, національних та міжнародних мереж комунікації та співпраці. Перш за все операційна ціль: </w:t>
            </w:r>
          </w:p>
          <w:p w14:paraId="3447BC98" w14:textId="77777777" w:rsidR="00DA3E04" w:rsidRPr="00DA3E04" w:rsidRDefault="00094DE1" w:rsidP="00DA3E04">
            <w:pPr>
              <w:pStyle w:val="Podstawowy"/>
              <w:spacing w:line="240" w:lineRule="auto"/>
              <w:ind w:left="708" w:firstLine="0"/>
              <w:rPr>
                <w:rFonts w:asciiTheme="minorHAnsi" w:hAnsiTheme="minorHAnsi" w:cstheme="minorHAnsi"/>
                <w:b/>
                <w:noProof w:val="0"/>
                <w:sz w:val="22"/>
                <w:szCs w:val="24"/>
                <w:lang w:val="uk-UA"/>
              </w:rPr>
            </w:pPr>
            <w:r w:rsidRPr="00DA3E04">
              <w:rPr>
                <w:rFonts w:asciiTheme="minorHAnsi" w:hAnsiTheme="minorHAnsi" w:cstheme="minorHAnsi"/>
                <w:b/>
                <w:noProof w:val="0"/>
                <w:sz w:val="22"/>
                <w:szCs w:val="24"/>
                <w:lang w:val="uk-UA"/>
              </w:rPr>
              <w:t xml:space="preserve">4.1. </w:t>
            </w:r>
            <w:r w:rsidRPr="00DA3E04">
              <w:rPr>
                <w:rFonts w:asciiTheme="minorHAnsi" w:hAnsiTheme="minorHAnsi" w:cstheme="minorHAnsi"/>
                <w:noProof w:val="0"/>
                <w:sz w:val="22"/>
                <w:szCs w:val="24"/>
                <w:lang w:val="uk-UA"/>
              </w:rPr>
              <w:t xml:space="preserve">Налагодження </w:t>
            </w:r>
            <w:r w:rsidR="003E2738" w:rsidRPr="00DA3E04">
              <w:rPr>
                <w:rFonts w:asciiTheme="minorHAnsi" w:hAnsiTheme="minorHAnsi" w:cstheme="minorHAnsi"/>
                <w:noProof w:val="0"/>
                <w:sz w:val="22"/>
                <w:szCs w:val="24"/>
                <w:lang w:val="uk-UA"/>
              </w:rPr>
              <w:t>партнерства</w:t>
            </w:r>
            <w:r w:rsidRPr="00DA3E04">
              <w:rPr>
                <w:rFonts w:asciiTheme="minorHAnsi" w:hAnsiTheme="minorHAnsi" w:cstheme="minorHAnsi"/>
                <w:noProof w:val="0"/>
                <w:sz w:val="22"/>
                <w:szCs w:val="24"/>
                <w:lang w:val="uk-UA"/>
              </w:rPr>
              <w:t xml:space="preserve"> для досвіду і розвитку</w:t>
            </w:r>
            <w:r w:rsidRPr="00DA3E04">
              <w:rPr>
                <w:rFonts w:asciiTheme="minorHAnsi" w:hAnsiTheme="minorHAnsi" w:cstheme="minorHAnsi"/>
                <w:b/>
                <w:noProof w:val="0"/>
                <w:sz w:val="22"/>
                <w:szCs w:val="24"/>
                <w:lang w:val="uk-UA"/>
              </w:rPr>
              <w:t>.</w:t>
            </w:r>
          </w:p>
          <w:p w14:paraId="3F1AE7E3" w14:textId="77777777" w:rsidR="00AB3A2B" w:rsidRPr="00DA3E04" w:rsidRDefault="00AB3A2B" w:rsidP="00DA3E04">
            <w:pPr>
              <w:pStyle w:val="Podstawowy"/>
              <w:spacing w:line="240" w:lineRule="auto"/>
              <w:ind w:left="708" w:firstLine="0"/>
              <w:rPr>
                <w:rFonts w:asciiTheme="minorHAnsi" w:hAnsiTheme="minorHAnsi" w:cstheme="minorHAnsi"/>
                <w:b/>
                <w:noProof w:val="0"/>
                <w:sz w:val="22"/>
                <w:szCs w:val="24"/>
                <w:highlight w:val="yellow"/>
                <w:lang w:val="uk-UA"/>
              </w:rPr>
            </w:pPr>
            <w:r w:rsidRPr="00DA3E04">
              <w:rPr>
                <w:rFonts w:asciiTheme="minorHAnsi" w:hAnsiTheme="minorHAnsi" w:cstheme="minorHAnsi"/>
                <w:b/>
                <w:noProof w:val="0"/>
                <w:sz w:val="22"/>
                <w:szCs w:val="24"/>
                <w:lang w:val="uk-UA"/>
              </w:rPr>
              <w:t>4.3.</w:t>
            </w:r>
            <w:r w:rsidRPr="00DA3E04">
              <w:rPr>
                <w:rFonts w:cstheme="minorHAnsi"/>
                <w:szCs w:val="24"/>
                <w:lang w:val="uk-UA"/>
              </w:rPr>
              <w:t xml:space="preserve"> </w:t>
            </w:r>
            <w:r w:rsidR="00DA3E04" w:rsidRPr="00DA3E04">
              <w:rPr>
                <w:rFonts w:asciiTheme="minorHAnsi" w:hAnsiTheme="minorHAnsi" w:cstheme="minorHAnsi"/>
                <w:noProof w:val="0"/>
                <w:sz w:val="22"/>
                <w:szCs w:val="24"/>
                <w:lang w:val="uk-UA"/>
              </w:rPr>
              <w:t>Забезпечення паритетного діалогу громадянського суспільства                     з органами влади та представниками МТД з дотриманням гендерного мейнстримінгу.</w:t>
            </w:r>
          </w:p>
        </w:tc>
      </w:tr>
      <w:tr w:rsidR="00551EEC" w:rsidRPr="006444F9" w14:paraId="1800F53B" w14:textId="77777777" w:rsidTr="00BC6FD9">
        <w:tc>
          <w:tcPr>
            <w:tcW w:w="2409" w:type="dxa"/>
            <w:tcBorders>
              <w:top w:val="single" w:sz="4" w:space="0" w:color="00000A"/>
              <w:left w:val="single" w:sz="4" w:space="0" w:color="00000A"/>
              <w:bottom w:val="single" w:sz="4" w:space="0" w:color="00000A"/>
            </w:tcBorders>
            <w:vAlign w:val="center"/>
          </w:tcPr>
          <w:p w14:paraId="33333632" w14:textId="77777777" w:rsidR="00551EEC" w:rsidRPr="006444F9" w:rsidRDefault="00094DE1" w:rsidP="000D6668">
            <w:pPr>
              <w:pStyle w:val="Bezodstpw1"/>
              <w:spacing w:before="60" w:after="60"/>
              <w:ind w:left="0"/>
              <w:rPr>
                <w:rFonts w:asciiTheme="minorHAnsi" w:hAnsiTheme="minorHAnsi" w:cstheme="minorHAnsi"/>
                <w:lang w:val="uk-UA"/>
              </w:rPr>
            </w:pPr>
            <w:r w:rsidRPr="006444F9">
              <w:rPr>
                <w:rFonts w:asciiTheme="minorHAnsi" w:hAnsiTheme="minorHAnsi" w:cstheme="minorHAnsi"/>
                <w:lang w:val="uk-UA"/>
              </w:rPr>
              <w:t xml:space="preserve">Територіальна соціально-економічна інтеграція і просторовий </w:t>
            </w:r>
            <w:r w:rsidRPr="006444F9">
              <w:rPr>
                <w:rFonts w:asciiTheme="minorHAnsi" w:hAnsiTheme="minorHAnsi" w:cstheme="minorHAnsi"/>
                <w:lang w:val="uk-UA"/>
              </w:rPr>
              <w:lastRenderedPageBreak/>
              <w:t>розвиток</w:t>
            </w:r>
          </w:p>
        </w:tc>
        <w:tc>
          <w:tcPr>
            <w:tcW w:w="7689" w:type="dxa"/>
            <w:tcBorders>
              <w:top w:val="single" w:sz="4" w:space="0" w:color="00000A"/>
              <w:left w:val="single" w:sz="4" w:space="0" w:color="00000A"/>
              <w:bottom w:val="single" w:sz="4" w:space="0" w:color="00000A"/>
              <w:right w:val="single" w:sz="4" w:space="0" w:color="00000A"/>
            </w:tcBorders>
            <w:vAlign w:val="center"/>
          </w:tcPr>
          <w:p w14:paraId="4EB2F6E7" w14:textId="77777777" w:rsidR="00F67FE3" w:rsidRPr="00DA3E04" w:rsidRDefault="00094DE1" w:rsidP="00382C7A">
            <w:pPr>
              <w:pStyle w:val="Podstawowy"/>
              <w:spacing w:line="240" w:lineRule="auto"/>
              <w:ind w:firstLine="0"/>
              <w:rPr>
                <w:rFonts w:asciiTheme="minorHAnsi" w:hAnsiTheme="minorHAnsi" w:cstheme="minorHAnsi"/>
                <w:noProof w:val="0"/>
                <w:sz w:val="22"/>
                <w:lang w:val="uk-UA"/>
              </w:rPr>
            </w:pPr>
            <w:r w:rsidRPr="00DA3E04">
              <w:rPr>
                <w:rFonts w:asciiTheme="minorHAnsi" w:hAnsiTheme="minorHAnsi" w:cstheme="minorHAnsi"/>
                <w:b/>
                <w:noProof w:val="0"/>
                <w:sz w:val="22"/>
                <w:lang w:val="uk-UA"/>
              </w:rPr>
              <w:lastRenderedPageBreak/>
              <w:t xml:space="preserve">Стратегічна ціль 1: </w:t>
            </w:r>
            <w:r w:rsidR="00DA3E04" w:rsidRPr="00DA3E04">
              <w:rPr>
                <w:rFonts w:asciiTheme="minorHAnsi" w:hAnsiTheme="minorHAnsi" w:cstheme="minorHAnsi"/>
                <w:noProof w:val="0"/>
                <w:sz w:val="22"/>
                <w:lang w:val="uk-UA"/>
              </w:rPr>
              <w:t>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r w:rsidR="00275883" w:rsidRPr="00DA3E04">
              <w:rPr>
                <w:rFonts w:asciiTheme="minorHAnsi" w:hAnsiTheme="minorHAnsi" w:cstheme="minorHAnsi"/>
                <w:noProof w:val="0"/>
                <w:sz w:val="22"/>
                <w:lang w:val="uk-UA"/>
              </w:rPr>
              <w:t>(У</w:t>
            </w:r>
            <w:r w:rsidRPr="00DA3E04">
              <w:rPr>
                <w:rFonts w:asciiTheme="minorHAnsi" w:hAnsiTheme="minorHAnsi" w:cstheme="minorHAnsi"/>
                <w:noProof w:val="0"/>
                <w:sz w:val="22"/>
                <w:lang w:val="uk-UA"/>
              </w:rPr>
              <w:t>сі операційні цілі</w:t>
            </w:r>
            <w:r w:rsidR="00F67FE3" w:rsidRPr="00DA3E04">
              <w:rPr>
                <w:rFonts w:asciiTheme="minorHAnsi" w:hAnsiTheme="minorHAnsi" w:cstheme="minorHAnsi"/>
                <w:noProof w:val="0"/>
                <w:sz w:val="22"/>
                <w:lang w:val="uk-UA"/>
              </w:rPr>
              <w:t>).</w:t>
            </w:r>
          </w:p>
          <w:p w14:paraId="42B6D47C" w14:textId="77777777" w:rsidR="00F67FE3" w:rsidRPr="00DA3E04" w:rsidRDefault="00094DE1" w:rsidP="00382C7A">
            <w:pPr>
              <w:pStyle w:val="Podstawowy"/>
              <w:spacing w:line="240" w:lineRule="auto"/>
              <w:ind w:firstLine="0"/>
              <w:rPr>
                <w:rFonts w:asciiTheme="minorHAnsi" w:hAnsiTheme="minorHAnsi" w:cstheme="minorHAnsi"/>
                <w:noProof w:val="0"/>
                <w:sz w:val="22"/>
                <w:lang w:val="uk-UA"/>
              </w:rPr>
            </w:pPr>
            <w:r w:rsidRPr="00DA3E04">
              <w:rPr>
                <w:rFonts w:asciiTheme="minorHAnsi" w:hAnsiTheme="minorHAnsi" w:cstheme="minorHAnsi"/>
                <w:b/>
                <w:noProof w:val="0"/>
                <w:sz w:val="22"/>
                <w:lang w:val="uk-UA"/>
              </w:rPr>
              <w:t xml:space="preserve">Стратегічна ціль 2: </w:t>
            </w:r>
            <w:r w:rsidR="00DA3E04" w:rsidRPr="00DA3E04">
              <w:rPr>
                <w:rFonts w:asciiTheme="minorHAnsi" w:hAnsiTheme="minorHAnsi" w:cstheme="minorHAnsi"/>
                <w:noProof w:val="0"/>
                <w:sz w:val="22"/>
                <w:lang w:val="uk-UA"/>
              </w:rPr>
              <w:t xml:space="preserve">Згуртована спільнота здорових,  добре освічених людей </w:t>
            </w:r>
            <w:r w:rsidR="00DA3E04" w:rsidRPr="00DA3E04">
              <w:rPr>
                <w:rFonts w:asciiTheme="minorHAnsi" w:hAnsiTheme="minorHAnsi" w:cstheme="minorHAnsi"/>
                <w:noProof w:val="0"/>
                <w:sz w:val="22"/>
                <w:lang w:val="uk-UA"/>
              </w:rPr>
              <w:lastRenderedPageBreak/>
              <w:t xml:space="preserve">співпрацює для спільного блага, створює можливості для комфортного життя та самореалізації з урахуванням гендерних потреб та особливостей. </w:t>
            </w:r>
            <w:r w:rsidRPr="00DA3E04">
              <w:rPr>
                <w:rFonts w:asciiTheme="minorHAnsi" w:hAnsiTheme="minorHAnsi" w:cstheme="minorHAnsi"/>
                <w:noProof w:val="0"/>
                <w:sz w:val="22"/>
                <w:lang w:val="uk-UA"/>
              </w:rPr>
              <w:t xml:space="preserve">Перш за все </w:t>
            </w:r>
            <w:r w:rsidR="008A1626" w:rsidRPr="00DA3E04">
              <w:rPr>
                <w:rFonts w:asciiTheme="minorHAnsi" w:hAnsiTheme="minorHAnsi" w:cstheme="minorHAnsi"/>
                <w:noProof w:val="0"/>
                <w:sz w:val="22"/>
                <w:lang w:val="uk-UA"/>
              </w:rPr>
              <w:t xml:space="preserve">такі </w:t>
            </w:r>
            <w:r w:rsidRPr="00DA3E04">
              <w:rPr>
                <w:rFonts w:asciiTheme="minorHAnsi" w:hAnsiTheme="minorHAnsi" w:cstheme="minorHAnsi"/>
                <w:noProof w:val="0"/>
                <w:sz w:val="22"/>
                <w:lang w:val="uk-UA"/>
              </w:rPr>
              <w:t>операційні цілі</w:t>
            </w:r>
            <w:r w:rsidR="00F67FE3" w:rsidRPr="00DA3E04">
              <w:rPr>
                <w:rFonts w:asciiTheme="minorHAnsi" w:hAnsiTheme="minorHAnsi" w:cstheme="minorHAnsi"/>
                <w:noProof w:val="0"/>
                <w:sz w:val="22"/>
                <w:lang w:val="uk-UA"/>
              </w:rPr>
              <w:t>:</w:t>
            </w:r>
          </w:p>
          <w:p w14:paraId="7B026758" w14:textId="77777777" w:rsidR="00F67FE3" w:rsidRPr="00DA3E04" w:rsidRDefault="00F67FE3" w:rsidP="00382C7A">
            <w:pPr>
              <w:pStyle w:val="af"/>
              <w:ind w:left="708"/>
              <w:jc w:val="both"/>
              <w:rPr>
                <w:rFonts w:cstheme="minorHAnsi"/>
                <w:szCs w:val="24"/>
                <w:lang w:val="uk-UA"/>
              </w:rPr>
            </w:pPr>
            <w:r w:rsidRPr="00DA3E04">
              <w:rPr>
                <w:rFonts w:cstheme="minorHAnsi"/>
                <w:b/>
                <w:szCs w:val="24"/>
                <w:lang w:val="uk-UA"/>
              </w:rPr>
              <w:t>2.2.</w:t>
            </w:r>
            <w:r w:rsidR="006E47BC" w:rsidRPr="00DA3E04">
              <w:rPr>
                <w:rFonts w:cstheme="minorHAnsi"/>
                <w:b/>
                <w:szCs w:val="24"/>
                <w:lang w:val="uk-UA"/>
              </w:rPr>
              <w:t xml:space="preserve"> </w:t>
            </w:r>
            <w:r w:rsidR="000062BC" w:rsidRPr="00DA3E04">
              <w:rPr>
                <w:rFonts w:cstheme="minorHAnsi"/>
                <w:szCs w:val="24"/>
                <w:lang w:val="uk-UA"/>
              </w:rPr>
              <w:t>Підвищення активності мешканців та мешканок, розвиток самоорганізації населення та організацій громадянського</w:t>
            </w:r>
            <w:r w:rsidRPr="00DA3E04">
              <w:rPr>
                <w:rFonts w:cstheme="minorHAnsi"/>
                <w:szCs w:val="24"/>
                <w:lang w:val="uk-UA"/>
              </w:rPr>
              <w:t xml:space="preserve">. </w:t>
            </w:r>
          </w:p>
          <w:p w14:paraId="2643940E" w14:textId="77777777" w:rsidR="00F67FE3" w:rsidRPr="000062BC" w:rsidRDefault="00F67FE3" w:rsidP="00382C7A">
            <w:pPr>
              <w:pStyle w:val="af"/>
              <w:ind w:left="708"/>
              <w:jc w:val="both"/>
              <w:rPr>
                <w:rFonts w:cstheme="minorHAnsi"/>
                <w:szCs w:val="24"/>
                <w:highlight w:val="yellow"/>
                <w:lang w:val="uk-UA"/>
              </w:rPr>
            </w:pPr>
            <w:r w:rsidRPr="00DA3E04">
              <w:rPr>
                <w:rFonts w:cstheme="minorHAnsi"/>
                <w:b/>
                <w:szCs w:val="24"/>
                <w:lang w:val="uk-UA"/>
              </w:rPr>
              <w:t>2.3.</w:t>
            </w:r>
            <w:r w:rsidR="006E47BC" w:rsidRPr="00DA3E04">
              <w:rPr>
                <w:rFonts w:cstheme="minorHAnsi"/>
                <w:b/>
                <w:szCs w:val="24"/>
                <w:lang w:val="uk-UA"/>
              </w:rPr>
              <w:t xml:space="preserve"> </w:t>
            </w:r>
            <w:r w:rsidR="000062BC" w:rsidRPr="000062BC">
              <w:rPr>
                <w:rFonts w:cstheme="minorHAnsi"/>
                <w:szCs w:val="24"/>
                <w:lang w:val="uk-UA"/>
              </w:rPr>
              <w:t>Створення умов для високоякісних освіти, культури та творчої активності мешканців та мешканок.</w:t>
            </w:r>
          </w:p>
          <w:p w14:paraId="0993A4F2" w14:textId="77777777" w:rsidR="00DA3E04" w:rsidRDefault="00F67FE3" w:rsidP="00382C7A">
            <w:pPr>
              <w:pStyle w:val="af"/>
              <w:ind w:left="708"/>
              <w:jc w:val="both"/>
              <w:rPr>
                <w:rFonts w:cstheme="minorHAnsi"/>
                <w:szCs w:val="24"/>
                <w:lang w:val="uk-UA"/>
              </w:rPr>
            </w:pPr>
            <w:r w:rsidRPr="000062BC">
              <w:rPr>
                <w:rFonts w:cstheme="minorHAnsi"/>
                <w:b/>
                <w:szCs w:val="24"/>
                <w:lang w:val="uk-UA"/>
              </w:rPr>
              <w:t>2.4.</w:t>
            </w:r>
            <w:r w:rsidR="006E47BC" w:rsidRPr="000062BC">
              <w:rPr>
                <w:rFonts w:cstheme="minorHAnsi"/>
                <w:b/>
                <w:szCs w:val="24"/>
                <w:lang w:val="uk-UA"/>
              </w:rPr>
              <w:t xml:space="preserve"> </w:t>
            </w:r>
            <w:r w:rsidR="00094DE1" w:rsidRPr="000062BC">
              <w:rPr>
                <w:rFonts w:cstheme="minorHAnsi"/>
                <w:szCs w:val="24"/>
                <w:lang w:val="uk-UA"/>
              </w:rPr>
              <w:t>Заохочення фахівців</w:t>
            </w:r>
            <w:r w:rsidR="000062BC" w:rsidRPr="000062BC">
              <w:rPr>
                <w:rFonts w:cstheme="minorHAnsi"/>
                <w:szCs w:val="24"/>
                <w:lang w:val="uk-UA"/>
              </w:rPr>
              <w:t xml:space="preserve"> і фахівчинь</w:t>
            </w:r>
            <w:r w:rsidR="00094DE1" w:rsidRPr="000062BC">
              <w:rPr>
                <w:rFonts w:cstheme="minorHAnsi"/>
                <w:szCs w:val="24"/>
                <w:lang w:val="uk-UA"/>
              </w:rPr>
              <w:t xml:space="preserve"> різних спеціальностей, а також молоді до життя та роботи в громаді</w:t>
            </w:r>
            <w:r w:rsidRPr="000062BC">
              <w:rPr>
                <w:rFonts w:cstheme="minorHAnsi"/>
                <w:szCs w:val="24"/>
                <w:lang w:val="uk-UA"/>
              </w:rPr>
              <w:t xml:space="preserve">. </w:t>
            </w:r>
          </w:p>
          <w:p w14:paraId="002B92D0" w14:textId="77777777" w:rsidR="00F67FE3" w:rsidRPr="000062BC" w:rsidRDefault="00F67FE3" w:rsidP="00382C7A">
            <w:pPr>
              <w:pStyle w:val="af"/>
              <w:ind w:left="708"/>
              <w:jc w:val="both"/>
              <w:rPr>
                <w:rFonts w:cstheme="minorHAnsi"/>
                <w:szCs w:val="24"/>
                <w:lang w:val="uk-UA"/>
              </w:rPr>
            </w:pPr>
            <w:r w:rsidRPr="000062BC">
              <w:rPr>
                <w:rFonts w:cstheme="minorHAnsi"/>
                <w:b/>
                <w:szCs w:val="24"/>
                <w:lang w:val="uk-UA"/>
              </w:rPr>
              <w:t>2.5.</w:t>
            </w:r>
            <w:r w:rsidR="006E47BC" w:rsidRPr="000062BC">
              <w:rPr>
                <w:rFonts w:cstheme="minorHAnsi"/>
                <w:b/>
                <w:szCs w:val="24"/>
                <w:lang w:val="uk-UA"/>
              </w:rPr>
              <w:t xml:space="preserve"> </w:t>
            </w:r>
            <w:r w:rsidR="000062BC" w:rsidRPr="000062BC">
              <w:rPr>
                <w:rFonts w:cstheme="minorHAnsi"/>
                <w:szCs w:val="24"/>
                <w:lang w:val="uk-UA"/>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r w:rsidRPr="000062BC">
              <w:rPr>
                <w:rFonts w:cstheme="minorHAnsi"/>
                <w:szCs w:val="24"/>
                <w:lang w:val="uk-UA"/>
              </w:rPr>
              <w:t xml:space="preserve"> </w:t>
            </w:r>
          </w:p>
          <w:p w14:paraId="22ABE033" w14:textId="77777777" w:rsidR="00DA3E04" w:rsidRDefault="00F67FE3" w:rsidP="00DA3E04">
            <w:pPr>
              <w:pStyle w:val="af"/>
              <w:ind w:left="708"/>
              <w:jc w:val="both"/>
              <w:rPr>
                <w:rFonts w:cstheme="minorHAnsi"/>
                <w:szCs w:val="24"/>
                <w:lang w:val="uk-UA"/>
              </w:rPr>
            </w:pPr>
            <w:r w:rsidRPr="000062BC">
              <w:rPr>
                <w:rFonts w:cstheme="minorHAnsi"/>
                <w:b/>
                <w:szCs w:val="24"/>
                <w:lang w:val="uk-UA"/>
              </w:rPr>
              <w:t>2.6.</w:t>
            </w:r>
            <w:r w:rsidR="006E47BC" w:rsidRPr="000062BC">
              <w:rPr>
                <w:rFonts w:cstheme="minorHAnsi"/>
                <w:b/>
                <w:szCs w:val="24"/>
                <w:lang w:val="uk-UA"/>
              </w:rPr>
              <w:t xml:space="preserve"> </w:t>
            </w:r>
            <w:r w:rsidR="000062BC" w:rsidRPr="000062BC">
              <w:rPr>
                <w:rFonts w:cstheme="minorHAnsi"/>
                <w:szCs w:val="24"/>
                <w:lang w:val="uk-UA"/>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урахуванням гендерних компонентів.</w:t>
            </w:r>
          </w:p>
          <w:p w14:paraId="36C4C591" w14:textId="77777777" w:rsidR="00DA3E04" w:rsidRPr="000062BC" w:rsidRDefault="00DA3E04" w:rsidP="00DA3E04">
            <w:pPr>
              <w:pStyle w:val="af"/>
              <w:ind w:left="708"/>
              <w:jc w:val="both"/>
              <w:rPr>
                <w:rFonts w:cstheme="minorHAnsi"/>
                <w:szCs w:val="24"/>
                <w:lang w:val="uk-UA"/>
              </w:rPr>
            </w:pPr>
            <w:r>
              <w:rPr>
                <w:rFonts w:cstheme="minorHAnsi"/>
                <w:b/>
                <w:szCs w:val="24"/>
                <w:lang w:val="uk-UA"/>
              </w:rPr>
              <w:t>2.</w:t>
            </w:r>
            <w:r>
              <w:rPr>
                <w:rFonts w:cstheme="minorHAnsi"/>
                <w:szCs w:val="24"/>
                <w:lang w:val="uk-UA"/>
              </w:rPr>
              <w:t xml:space="preserve">7. </w:t>
            </w:r>
            <w:r w:rsidRPr="000062BC">
              <w:rPr>
                <w:rFonts w:cstheme="minorHAnsi"/>
                <w:szCs w:val="24"/>
                <w:lang w:val="uk-UA"/>
              </w:rPr>
              <w:t xml:space="preserve"> </w:t>
            </w:r>
            <w:r w:rsidRPr="00DA3E04">
              <w:rPr>
                <w:rFonts w:cstheme="minorHAnsi"/>
                <w:szCs w:val="24"/>
                <w:lang w:val="uk-UA"/>
              </w:rPr>
              <w:t>Досягнення ґендерної рівності та соціальної справедливості в усіх сферах життя, включаючи політику, економіку, культуру тощо.</w:t>
            </w:r>
          </w:p>
          <w:p w14:paraId="35DC2704" w14:textId="77777777" w:rsidR="00F67FE3" w:rsidRPr="000062BC" w:rsidRDefault="00F67FE3" w:rsidP="00382C7A">
            <w:pPr>
              <w:pStyle w:val="af"/>
              <w:ind w:left="708"/>
              <w:jc w:val="both"/>
              <w:rPr>
                <w:rFonts w:cstheme="minorHAnsi"/>
                <w:szCs w:val="24"/>
                <w:highlight w:val="yellow"/>
                <w:lang w:val="uk-UA"/>
              </w:rPr>
            </w:pPr>
          </w:p>
          <w:p w14:paraId="59D1880A" w14:textId="2F8F053F" w:rsidR="00043468" w:rsidRPr="000062BC" w:rsidRDefault="00EA3FEC" w:rsidP="00382C7A">
            <w:pPr>
              <w:pStyle w:val="Podstawowy"/>
              <w:spacing w:line="240" w:lineRule="auto"/>
              <w:ind w:firstLine="0"/>
              <w:rPr>
                <w:rFonts w:asciiTheme="minorHAnsi" w:hAnsiTheme="minorHAnsi" w:cstheme="minorHAnsi"/>
                <w:noProof w:val="0"/>
                <w:sz w:val="22"/>
                <w:lang w:val="uk-UA"/>
              </w:rPr>
            </w:pPr>
            <w:r w:rsidRPr="000062BC">
              <w:rPr>
                <w:rFonts w:asciiTheme="minorHAnsi" w:hAnsiTheme="minorHAnsi" w:cstheme="minorHAnsi"/>
                <w:b/>
                <w:noProof w:val="0"/>
                <w:sz w:val="22"/>
                <w:lang w:val="uk-UA"/>
              </w:rPr>
              <w:t xml:space="preserve">Стратегічна ціль 3: </w:t>
            </w:r>
            <w:r w:rsidR="000062BC" w:rsidRPr="000062BC">
              <w:rPr>
                <w:rFonts w:asciiTheme="minorHAnsi" w:hAnsiTheme="minorHAnsi" w:cstheme="minorHAnsi"/>
                <w:noProof w:val="0"/>
                <w:sz w:val="22"/>
                <w:lang w:val="uk-UA"/>
              </w:rPr>
              <w:t>Громада забезпечує мешканцям та мешканкам надання високої якості комунальних послуг, утримує свою територію в чистоті та порядку відповідно до принцип</w:t>
            </w:r>
            <w:r w:rsidR="000062BC">
              <w:rPr>
                <w:rFonts w:asciiTheme="minorHAnsi" w:hAnsiTheme="minorHAnsi" w:cstheme="minorHAnsi"/>
                <w:noProof w:val="0"/>
                <w:sz w:val="22"/>
                <w:lang w:val="uk-UA"/>
              </w:rPr>
              <w:t xml:space="preserve">ів </w:t>
            </w:r>
            <w:r w:rsidR="0043424F">
              <w:rPr>
                <w:rFonts w:asciiTheme="minorHAnsi" w:hAnsiTheme="minorHAnsi" w:cstheme="minorHAnsi"/>
                <w:noProof w:val="0"/>
                <w:sz w:val="22"/>
                <w:lang w:val="uk-UA"/>
              </w:rPr>
              <w:t>природо -</w:t>
            </w:r>
            <w:r w:rsidR="000062BC">
              <w:rPr>
                <w:rFonts w:asciiTheme="minorHAnsi" w:hAnsiTheme="minorHAnsi" w:cstheme="minorHAnsi"/>
                <w:noProof w:val="0"/>
                <w:sz w:val="22"/>
                <w:lang w:val="uk-UA"/>
              </w:rPr>
              <w:t xml:space="preserve"> та енергозбереження</w:t>
            </w:r>
            <w:r w:rsidR="000062BC" w:rsidRPr="000062BC">
              <w:rPr>
                <w:rFonts w:asciiTheme="minorHAnsi" w:hAnsiTheme="minorHAnsi" w:cstheme="minorHAnsi"/>
                <w:noProof w:val="0"/>
                <w:sz w:val="22"/>
                <w:lang w:val="uk-UA"/>
              </w:rPr>
              <w:t>.</w:t>
            </w:r>
            <w:r w:rsidRPr="000062BC">
              <w:rPr>
                <w:rFonts w:asciiTheme="minorHAnsi" w:hAnsiTheme="minorHAnsi" w:cstheme="minorHAnsi"/>
                <w:noProof w:val="0"/>
                <w:sz w:val="22"/>
                <w:lang w:val="uk-UA"/>
              </w:rPr>
              <w:t xml:space="preserve"> Зокрема операційні цілі</w:t>
            </w:r>
            <w:r w:rsidR="00043468" w:rsidRPr="000062BC">
              <w:rPr>
                <w:rFonts w:asciiTheme="minorHAnsi" w:hAnsiTheme="minorHAnsi" w:cstheme="minorHAnsi"/>
                <w:noProof w:val="0"/>
                <w:sz w:val="22"/>
                <w:lang w:val="uk-UA"/>
              </w:rPr>
              <w:t xml:space="preserve">: </w:t>
            </w:r>
          </w:p>
          <w:p w14:paraId="565CBB54" w14:textId="77777777" w:rsidR="00043468" w:rsidRPr="000062BC" w:rsidRDefault="00043468" w:rsidP="00382C7A">
            <w:pPr>
              <w:pStyle w:val="af"/>
              <w:ind w:left="708"/>
              <w:jc w:val="both"/>
              <w:rPr>
                <w:rFonts w:cstheme="minorHAnsi"/>
                <w:b/>
                <w:lang w:val="uk-UA"/>
              </w:rPr>
            </w:pPr>
            <w:r w:rsidRPr="000062BC">
              <w:rPr>
                <w:rFonts w:cstheme="minorHAnsi"/>
                <w:b/>
                <w:lang w:val="uk-UA"/>
              </w:rPr>
              <w:t xml:space="preserve">3.1. </w:t>
            </w:r>
            <w:r w:rsidR="000062BC" w:rsidRPr="000062BC">
              <w:rPr>
                <w:rFonts w:cstheme="minorHAnsi"/>
                <w:lang w:val="uk-UA"/>
              </w:rPr>
              <w:t>Благоустрій населених пунктів, підтримання чистоти та порядку на території громади.</w:t>
            </w:r>
          </w:p>
          <w:p w14:paraId="3E8B5B3C" w14:textId="77777777" w:rsidR="00043468" w:rsidRPr="000062BC" w:rsidRDefault="00043468" w:rsidP="00382C7A">
            <w:pPr>
              <w:pStyle w:val="af"/>
              <w:ind w:left="708"/>
              <w:jc w:val="both"/>
              <w:rPr>
                <w:rFonts w:cstheme="minorHAnsi"/>
                <w:b/>
                <w:lang w:val="uk-UA"/>
              </w:rPr>
            </w:pPr>
            <w:r w:rsidRPr="000062BC">
              <w:rPr>
                <w:rFonts w:cstheme="minorHAnsi"/>
                <w:b/>
                <w:lang w:val="uk-UA"/>
              </w:rPr>
              <w:t xml:space="preserve">3.3. </w:t>
            </w:r>
            <w:r w:rsidR="00EA3FEC" w:rsidRPr="000062BC">
              <w:rPr>
                <w:rFonts w:cstheme="minorHAnsi"/>
                <w:lang w:val="uk-UA"/>
              </w:rPr>
              <w:t>Підвищення якості житлово-комунальних послуг</w:t>
            </w:r>
            <w:r w:rsidRPr="000062BC">
              <w:rPr>
                <w:rFonts w:cstheme="minorHAnsi"/>
                <w:lang w:val="uk-UA"/>
              </w:rPr>
              <w:t>.</w:t>
            </w:r>
          </w:p>
          <w:p w14:paraId="0337DED9" w14:textId="77777777" w:rsidR="00043468" w:rsidRPr="000062BC" w:rsidRDefault="00043468" w:rsidP="00382C7A">
            <w:pPr>
              <w:pStyle w:val="af"/>
              <w:ind w:left="708"/>
              <w:jc w:val="both"/>
              <w:rPr>
                <w:rFonts w:cstheme="minorHAnsi"/>
                <w:lang w:val="uk-UA"/>
              </w:rPr>
            </w:pPr>
            <w:r w:rsidRPr="000062BC">
              <w:rPr>
                <w:rFonts w:cstheme="minorHAnsi"/>
                <w:b/>
                <w:lang w:val="uk-UA"/>
              </w:rPr>
              <w:t xml:space="preserve">3.4. </w:t>
            </w:r>
            <w:r w:rsidR="00EA3FEC" w:rsidRPr="000062BC">
              <w:rPr>
                <w:rFonts w:cstheme="minorHAnsi"/>
                <w:lang w:val="uk-UA"/>
              </w:rPr>
              <w:t xml:space="preserve">Запровадження засад </w:t>
            </w:r>
            <w:r w:rsidR="00BC2614" w:rsidRPr="000062BC">
              <w:rPr>
                <w:rFonts w:cstheme="minorHAnsi"/>
                <w:lang w:val="uk-UA"/>
              </w:rPr>
              <w:t xml:space="preserve">енергонезалежності та </w:t>
            </w:r>
            <w:r w:rsidR="00EA3FEC" w:rsidRPr="000062BC">
              <w:rPr>
                <w:rFonts w:cstheme="minorHAnsi"/>
                <w:lang w:val="uk-UA"/>
              </w:rPr>
              <w:t>енергозбереження</w:t>
            </w:r>
            <w:r w:rsidRPr="000062BC">
              <w:rPr>
                <w:rFonts w:cstheme="minorHAnsi"/>
                <w:lang w:val="uk-UA"/>
              </w:rPr>
              <w:t xml:space="preserve">. </w:t>
            </w:r>
          </w:p>
          <w:p w14:paraId="116CDA57" w14:textId="77777777" w:rsidR="00551EEC" w:rsidRPr="000062BC" w:rsidRDefault="00EA3FEC" w:rsidP="00382C7A">
            <w:pPr>
              <w:pStyle w:val="Podstawowy"/>
              <w:spacing w:line="240" w:lineRule="auto"/>
              <w:ind w:firstLine="0"/>
              <w:rPr>
                <w:rFonts w:asciiTheme="minorHAnsi" w:hAnsiTheme="minorHAnsi" w:cstheme="minorHAnsi"/>
                <w:noProof w:val="0"/>
                <w:sz w:val="22"/>
                <w:highlight w:val="yellow"/>
                <w:lang w:val="uk-UA"/>
              </w:rPr>
            </w:pPr>
            <w:r w:rsidRPr="000062BC">
              <w:rPr>
                <w:rFonts w:asciiTheme="minorHAnsi" w:hAnsiTheme="minorHAnsi" w:cstheme="minorHAnsi"/>
                <w:b/>
                <w:noProof w:val="0"/>
                <w:sz w:val="22"/>
                <w:lang w:val="uk-UA"/>
              </w:rPr>
              <w:t xml:space="preserve">Стратегічна ціль 4: </w:t>
            </w:r>
            <w:r w:rsidRPr="000062BC">
              <w:rPr>
                <w:rFonts w:asciiTheme="minorHAnsi" w:hAnsiTheme="minorHAnsi" w:cstheme="minorHAnsi"/>
                <w:noProof w:val="0"/>
                <w:sz w:val="22"/>
                <w:lang w:val="uk-UA"/>
              </w:rPr>
              <w:t xml:space="preserve">Громада є активним учасником місцевих, регіональних, національних та міжнародних мереж комунікації та співпраці </w:t>
            </w:r>
            <w:r w:rsidR="00043468" w:rsidRPr="000062BC">
              <w:rPr>
                <w:rFonts w:asciiTheme="minorHAnsi" w:hAnsiTheme="minorHAnsi" w:cstheme="minorHAnsi"/>
                <w:noProof w:val="0"/>
                <w:sz w:val="22"/>
                <w:lang w:val="uk-UA"/>
              </w:rPr>
              <w:t>(</w:t>
            </w:r>
            <w:r w:rsidRPr="000062BC">
              <w:rPr>
                <w:rFonts w:asciiTheme="minorHAnsi" w:hAnsiTheme="minorHAnsi" w:cstheme="minorHAnsi"/>
                <w:noProof w:val="0"/>
                <w:sz w:val="22"/>
                <w:lang w:val="uk-UA"/>
              </w:rPr>
              <w:t xml:space="preserve">всі операційні </w:t>
            </w:r>
            <w:r w:rsidRPr="000062BC">
              <w:rPr>
                <w:rFonts w:asciiTheme="minorHAnsi" w:hAnsiTheme="minorHAnsi" w:cstheme="minorHAnsi"/>
                <w:noProof w:val="0"/>
                <w:sz w:val="22"/>
                <w:lang w:val="uk-UA"/>
              </w:rPr>
              <w:lastRenderedPageBreak/>
              <w:t>цілі</w:t>
            </w:r>
            <w:r w:rsidR="00043468" w:rsidRPr="000062BC">
              <w:rPr>
                <w:rFonts w:asciiTheme="minorHAnsi" w:hAnsiTheme="minorHAnsi" w:cstheme="minorHAnsi"/>
                <w:noProof w:val="0"/>
                <w:sz w:val="22"/>
                <w:lang w:val="uk-UA"/>
              </w:rPr>
              <w:t>).</w:t>
            </w:r>
          </w:p>
        </w:tc>
      </w:tr>
      <w:tr w:rsidR="00551EEC" w:rsidRPr="006444F9" w14:paraId="6C3B4488" w14:textId="77777777" w:rsidTr="00BC6FD9">
        <w:tc>
          <w:tcPr>
            <w:tcW w:w="2409" w:type="dxa"/>
            <w:tcBorders>
              <w:top w:val="single" w:sz="4" w:space="0" w:color="00000A"/>
              <w:left w:val="single" w:sz="4" w:space="0" w:color="00000A"/>
              <w:bottom w:val="single" w:sz="4" w:space="0" w:color="00000A"/>
            </w:tcBorders>
            <w:vAlign w:val="center"/>
          </w:tcPr>
          <w:p w14:paraId="77CC96B2" w14:textId="77777777" w:rsidR="00551EEC" w:rsidRPr="006444F9" w:rsidRDefault="00094DE1" w:rsidP="000D6668">
            <w:pPr>
              <w:pStyle w:val="Bezodstpw1"/>
              <w:spacing w:before="60" w:after="60"/>
              <w:ind w:left="0"/>
              <w:rPr>
                <w:rFonts w:asciiTheme="minorHAnsi" w:hAnsiTheme="minorHAnsi" w:cstheme="minorHAnsi"/>
                <w:lang w:val="uk-UA"/>
              </w:rPr>
            </w:pPr>
            <w:r w:rsidRPr="006444F9">
              <w:rPr>
                <w:rFonts w:asciiTheme="minorHAnsi" w:hAnsiTheme="minorHAnsi" w:cstheme="minorHAnsi"/>
                <w:lang w:val="uk-UA"/>
              </w:rPr>
              <w:lastRenderedPageBreak/>
              <w:t>Ефективне державне управління у сфері регіонального розвитку</w:t>
            </w:r>
          </w:p>
        </w:tc>
        <w:tc>
          <w:tcPr>
            <w:tcW w:w="7689" w:type="dxa"/>
            <w:tcBorders>
              <w:top w:val="single" w:sz="4" w:space="0" w:color="00000A"/>
              <w:left w:val="single" w:sz="4" w:space="0" w:color="00000A"/>
              <w:bottom w:val="single" w:sz="4" w:space="0" w:color="00000A"/>
              <w:right w:val="single" w:sz="4" w:space="0" w:color="00000A"/>
            </w:tcBorders>
            <w:vAlign w:val="center"/>
          </w:tcPr>
          <w:p w14:paraId="7EBE28B1" w14:textId="77777777" w:rsidR="00527D89" w:rsidRPr="000062BC" w:rsidRDefault="00EA3FEC" w:rsidP="00382C7A">
            <w:pPr>
              <w:pStyle w:val="Podstawowy"/>
              <w:spacing w:line="240" w:lineRule="auto"/>
              <w:ind w:firstLine="0"/>
              <w:rPr>
                <w:rFonts w:asciiTheme="minorHAnsi" w:hAnsiTheme="minorHAnsi" w:cstheme="minorHAnsi"/>
                <w:noProof w:val="0"/>
                <w:sz w:val="22"/>
                <w:lang w:val="uk-UA"/>
              </w:rPr>
            </w:pPr>
            <w:r w:rsidRPr="000062BC">
              <w:rPr>
                <w:rFonts w:asciiTheme="minorHAnsi" w:hAnsiTheme="minorHAnsi" w:cstheme="minorHAnsi"/>
                <w:b/>
                <w:noProof w:val="0"/>
                <w:sz w:val="22"/>
                <w:lang w:val="uk-UA"/>
              </w:rPr>
              <w:t xml:space="preserve">Стратегічна ціль 2: </w:t>
            </w:r>
            <w:r w:rsidR="000062BC" w:rsidRPr="000062BC">
              <w:rPr>
                <w:rFonts w:asciiTheme="minorHAnsi" w:hAnsiTheme="minorHAnsi" w:cstheme="minorHAnsi"/>
                <w:noProof w:val="0"/>
                <w:sz w:val="22"/>
                <w:lang w:val="uk-UA"/>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w:t>
            </w:r>
            <w:r w:rsidR="00156BDA">
              <w:rPr>
                <w:rFonts w:asciiTheme="minorHAnsi" w:hAnsiTheme="minorHAnsi" w:cstheme="minorHAnsi"/>
                <w:noProof w:val="0"/>
                <w:sz w:val="22"/>
                <w:lang w:val="uk-UA"/>
              </w:rPr>
              <w:t>ендерних потреб та особливостей</w:t>
            </w:r>
            <w:r w:rsidRPr="000062BC">
              <w:rPr>
                <w:rFonts w:asciiTheme="minorHAnsi" w:hAnsiTheme="minorHAnsi" w:cstheme="minorHAnsi"/>
                <w:noProof w:val="0"/>
                <w:sz w:val="22"/>
                <w:lang w:val="uk-UA"/>
              </w:rPr>
              <w:t>. Перш за все</w:t>
            </w:r>
            <w:r w:rsidR="008A1626" w:rsidRPr="000062BC">
              <w:rPr>
                <w:rFonts w:asciiTheme="minorHAnsi" w:hAnsiTheme="minorHAnsi" w:cstheme="minorHAnsi"/>
                <w:noProof w:val="0"/>
                <w:sz w:val="22"/>
                <w:lang w:val="uk-UA"/>
              </w:rPr>
              <w:t xml:space="preserve"> такі </w:t>
            </w:r>
            <w:r w:rsidRPr="000062BC">
              <w:rPr>
                <w:rFonts w:asciiTheme="minorHAnsi" w:hAnsiTheme="minorHAnsi" w:cstheme="minorHAnsi"/>
                <w:noProof w:val="0"/>
                <w:sz w:val="22"/>
                <w:lang w:val="uk-UA"/>
              </w:rPr>
              <w:t>операційні цілі</w:t>
            </w:r>
            <w:r w:rsidR="00527D89" w:rsidRPr="000062BC">
              <w:rPr>
                <w:rFonts w:asciiTheme="minorHAnsi" w:hAnsiTheme="minorHAnsi" w:cstheme="minorHAnsi"/>
                <w:noProof w:val="0"/>
                <w:sz w:val="22"/>
                <w:lang w:val="uk-UA"/>
              </w:rPr>
              <w:t>:</w:t>
            </w:r>
          </w:p>
          <w:p w14:paraId="602BFC38" w14:textId="77777777" w:rsidR="00527D89" w:rsidRPr="000062BC" w:rsidRDefault="00527D89" w:rsidP="00382C7A">
            <w:pPr>
              <w:pStyle w:val="af"/>
              <w:ind w:left="708"/>
              <w:jc w:val="both"/>
              <w:rPr>
                <w:rFonts w:cstheme="minorHAnsi"/>
                <w:szCs w:val="24"/>
                <w:lang w:val="uk-UA"/>
              </w:rPr>
            </w:pPr>
            <w:r w:rsidRPr="000062BC">
              <w:rPr>
                <w:rFonts w:cstheme="minorHAnsi"/>
                <w:b/>
                <w:szCs w:val="24"/>
                <w:lang w:val="uk-UA"/>
              </w:rPr>
              <w:t>2.1.</w:t>
            </w:r>
            <w:r w:rsidR="006E47BC" w:rsidRPr="000062BC">
              <w:rPr>
                <w:rFonts w:cstheme="minorHAnsi"/>
                <w:b/>
                <w:szCs w:val="24"/>
                <w:lang w:val="uk-UA"/>
              </w:rPr>
              <w:t xml:space="preserve"> </w:t>
            </w:r>
            <w:r w:rsidR="00EA3FEC" w:rsidRPr="000062BC">
              <w:rPr>
                <w:rFonts w:cstheme="minorHAnsi"/>
                <w:szCs w:val="24"/>
                <w:lang w:val="uk-UA"/>
              </w:rPr>
              <w:t>Підвищення інституційної спроможності та кадрового потенціалу органів місцевого самоврядування на засадах вдалого управління</w:t>
            </w:r>
            <w:r w:rsidRPr="000062BC">
              <w:rPr>
                <w:rFonts w:cstheme="minorHAnsi"/>
                <w:szCs w:val="24"/>
                <w:lang w:val="uk-UA"/>
              </w:rPr>
              <w:t xml:space="preserve">. </w:t>
            </w:r>
          </w:p>
          <w:p w14:paraId="1277DC2B" w14:textId="77777777" w:rsidR="000062BC" w:rsidRPr="000062BC" w:rsidRDefault="00527D89" w:rsidP="000062BC">
            <w:pPr>
              <w:pStyle w:val="af"/>
              <w:ind w:left="708"/>
              <w:jc w:val="both"/>
              <w:rPr>
                <w:rFonts w:cstheme="minorHAnsi"/>
                <w:szCs w:val="24"/>
                <w:lang w:val="uk-UA"/>
              </w:rPr>
            </w:pPr>
            <w:r w:rsidRPr="000062BC">
              <w:rPr>
                <w:rFonts w:cstheme="minorHAnsi"/>
                <w:b/>
                <w:szCs w:val="24"/>
                <w:lang w:val="uk-UA"/>
              </w:rPr>
              <w:t>2.2.</w:t>
            </w:r>
            <w:r w:rsidR="006E47BC" w:rsidRPr="000062BC">
              <w:rPr>
                <w:rFonts w:cstheme="minorHAnsi"/>
                <w:b/>
                <w:szCs w:val="24"/>
                <w:lang w:val="uk-UA"/>
              </w:rPr>
              <w:t xml:space="preserve"> </w:t>
            </w:r>
            <w:r w:rsidR="000062BC" w:rsidRPr="000062BC">
              <w:rPr>
                <w:rFonts w:cstheme="minorHAnsi"/>
                <w:szCs w:val="24"/>
                <w:lang w:val="uk-UA"/>
              </w:rPr>
              <w:t>Підвищення активності мешканців та мешканок, розвиток самоорганізації населення та організацій громадянського суспільства.</w:t>
            </w:r>
          </w:p>
          <w:p w14:paraId="1B461FB6" w14:textId="77777777" w:rsidR="00551EEC" w:rsidRPr="000062BC" w:rsidRDefault="000062BC" w:rsidP="000062BC">
            <w:pPr>
              <w:pStyle w:val="af"/>
              <w:ind w:left="708"/>
              <w:jc w:val="both"/>
              <w:rPr>
                <w:rFonts w:cstheme="minorHAnsi"/>
                <w:szCs w:val="24"/>
                <w:highlight w:val="yellow"/>
                <w:lang w:val="uk-UA"/>
              </w:rPr>
            </w:pPr>
            <w:r w:rsidRPr="000062BC">
              <w:rPr>
                <w:rFonts w:cstheme="minorHAnsi"/>
                <w:b/>
                <w:szCs w:val="24"/>
                <w:lang w:val="uk-UA"/>
              </w:rPr>
              <w:t>2.7.</w:t>
            </w:r>
            <w:r w:rsidRPr="000062BC">
              <w:rPr>
                <w:rFonts w:cstheme="minorHAnsi"/>
                <w:szCs w:val="24"/>
                <w:lang w:val="uk-UA"/>
              </w:rPr>
              <w:t xml:space="preserve"> Досягнення ґендерної рівності та соціальної справедливості в усіх сферах життя, включаючи політику, економіку, культуру тощо. </w:t>
            </w:r>
            <w:r w:rsidR="00527D89" w:rsidRPr="000062BC">
              <w:rPr>
                <w:rFonts w:cstheme="minorHAnsi"/>
                <w:szCs w:val="24"/>
                <w:highlight w:val="yellow"/>
                <w:lang w:val="uk-UA"/>
              </w:rPr>
              <w:t xml:space="preserve"> </w:t>
            </w:r>
          </w:p>
        </w:tc>
      </w:tr>
    </w:tbl>
    <w:p w14:paraId="38C1172F" w14:textId="77777777" w:rsidR="009070AC" w:rsidRPr="006444F9" w:rsidRDefault="009070AC" w:rsidP="009070AC">
      <w:pPr>
        <w:pStyle w:val="af"/>
        <w:rPr>
          <w:rFonts w:cstheme="minorHAnsi"/>
          <w:lang w:val="uk-UA"/>
        </w:rPr>
      </w:pPr>
    </w:p>
    <w:p w14:paraId="62A330A0" w14:textId="77777777" w:rsidR="00DE37F2" w:rsidRPr="006444F9" w:rsidRDefault="004804BF" w:rsidP="006632BA">
      <w:pPr>
        <w:suppressAutoHyphens/>
        <w:spacing w:after="240" w:line="240" w:lineRule="auto"/>
        <w:jc w:val="both"/>
        <w:rPr>
          <w:rFonts w:eastAsia="SimSun" w:cstheme="minorHAnsi"/>
          <w:b/>
          <w:noProof w:val="0"/>
          <w:kern w:val="1"/>
          <w:sz w:val="24"/>
          <w:szCs w:val="24"/>
          <w:lang w:eastAsia="zh-CN" w:bidi="hi-IN"/>
        </w:rPr>
      </w:pPr>
      <w:r w:rsidRPr="006632BA">
        <w:rPr>
          <w:rFonts w:eastAsia="SimSun" w:cstheme="minorHAnsi"/>
          <w:b/>
          <w:noProof w:val="0"/>
          <w:kern w:val="1"/>
          <w:sz w:val="24"/>
          <w:szCs w:val="24"/>
          <w:lang w:eastAsia="zh-CN" w:bidi="hi-IN"/>
        </w:rPr>
        <w:t>"</w:t>
      </w:r>
      <w:r w:rsidR="00DE37F2" w:rsidRPr="006632BA">
        <w:rPr>
          <w:rFonts w:eastAsia="SimSun" w:cstheme="minorHAnsi"/>
          <w:b/>
          <w:noProof w:val="0"/>
          <w:kern w:val="1"/>
          <w:sz w:val="24"/>
          <w:szCs w:val="24"/>
          <w:lang w:eastAsia="zh-CN" w:bidi="hi-IN"/>
        </w:rPr>
        <w:t xml:space="preserve">Стратегія </w:t>
      </w:r>
      <w:r w:rsidR="006632BA" w:rsidRPr="006632BA">
        <w:rPr>
          <w:rFonts w:eastAsia="SimSun" w:cstheme="minorHAnsi"/>
          <w:b/>
          <w:noProof w:val="0"/>
          <w:kern w:val="1"/>
          <w:sz w:val="24"/>
          <w:szCs w:val="24"/>
          <w:lang w:eastAsia="zh-CN" w:bidi="hi-IN"/>
        </w:rPr>
        <w:t>регіонального розвитку Дніпропетровської області на період до 2027 року</w:t>
      </w:r>
      <w:r w:rsidRPr="000062BC">
        <w:rPr>
          <w:rFonts w:eastAsia="SimSun" w:cstheme="minorHAnsi"/>
          <w:b/>
          <w:noProof w:val="0"/>
          <w:kern w:val="1"/>
          <w:sz w:val="24"/>
          <w:szCs w:val="24"/>
          <w:lang w:eastAsia="zh-CN" w:bidi="hi-IN"/>
        </w:rPr>
        <w:t>"</w:t>
      </w:r>
      <w:r w:rsidR="00DE37F2" w:rsidRPr="006444F9">
        <w:rPr>
          <w:rFonts w:eastAsia="SimSun" w:cstheme="minorHAnsi"/>
          <w:b/>
          <w:noProof w:val="0"/>
          <w:kern w:val="1"/>
          <w:sz w:val="24"/>
          <w:szCs w:val="24"/>
          <w:lang w:eastAsia="zh-CN" w:bidi="hi-IN"/>
        </w:rPr>
        <w:t xml:space="preserve"> реалізує чотири стратегічні цілі: </w:t>
      </w:r>
    </w:p>
    <w:p w14:paraId="298D6010" w14:textId="77777777" w:rsidR="00DE37F2" w:rsidRPr="006632BA" w:rsidRDefault="006632BA" w:rsidP="002766BA">
      <w:pPr>
        <w:numPr>
          <w:ilvl w:val="0"/>
          <w:numId w:val="9"/>
        </w:numPr>
        <w:suppressAutoHyphens/>
        <w:spacing w:before="120" w:after="120" w:line="360" w:lineRule="auto"/>
        <w:jc w:val="both"/>
        <w:rPr>
          <w:rFonts w:eastAsia="Times New Roman" w:cstheme="minorHAnsi"/>
          <w:noProof w:val="0"/>
          <w:sz w:val="24"/>
        </w:rPr>
      </w:pPr>
      <w:r w:rsidRPr="006632BA">
        <w:rPr>
          <w:rFonts w:eastAsia="Times New Roman" w:cstheme="minorHAnsi"/>
          <w:noProof w:val="0"/>
          <w:sz w:val="24"/>
        </w:rPr>
        <w:t>Посилення економічної конкурен</w:t>
      </w:r>
      <w:r>
        <w:rPr>
          <w:rFonts w:eastAsia="Times New Roman" w:cstheme="minorHAnsi"/>
          <w:noProof w:val="0"/>
          <w:sz w:val="24"/>
        </w:rPr>
        <w:t xml:space="preserve">тоспроможності регіону </w:t>
      </w:r>
    </w:p>
    <w:p w14:paraId="2FAB1BE8" w14:textId="77777777" w:rsidR="00DE37F2" w:rsidRPr="006444F9" w:rsidRDefault="00DE37F2" w:rsidP="002766BA">
      <w:pPr>
        <w:numPr>
          <w:ilvl w:val="0"/>
          <w:numId w:val="9"/>
        </w:numPr>
        <w:suppressAutoHyphens/>
        <w:spacing w:before="120" w:after="120" w:line="360" w:lineRule="auto"/>
        <w:jc w:val="both"/>
        <w:rPr>
          <w:rFonts w:eastAsia="Times New Roman" w:cstheme="minorHAnsi"/>
          <w:noProof w:val="0"/>
          <w:sz w:val="24"/>
        </w:rPr>
      </w:pPr>
      <w:r w:rsidRPr="006444F9">
        <w:rPr>
          <w:rFonts w:eastAsia="Times New Roman" w:cstheme="minorHAnsi"/>
          <w:noProof w:val="0"/>
          <w:sz w:val="24"/>
        </w:rPr>
        <w:t xml:space="preserve">Екологічна те енергетична безпека </w:t>
      </w:r>
    </w:p>
    <w:p w14:paraId="525A61CE" w14:textId="77777777" w:rsidR="00DE37F2" w:rsidRDefault="006632BA" w:rsidP="002766BA">
      <w:pPr>
        <w:numPr>
          <w:ilvl w:val="0"/>
          <w:numId w:val="9"/>
        </w:numPr>
        <w:suppressAutoHyphens/>
        <w:spacing w:before="120" w:after="120" w:line="360" w:lineRule="auto"/>
        <w:jc w:val="both"/>
        <w:rPr>
          <w:rFonts w:eastAsia="Times New Roman" w:cstheme="minorHAnsi"/>
          <w:noProof w:val="0"/>
          <w:sz w:val="24"/>
        </w:rPr>
      </w:pPr>
      <w:r>
        <w:rPr>
          <w:rFonts w:eastAsia="Times New Roman" w:cstheme="minorHAnsi"/>
          <w:noProof w:val="0"/>
          <w:sz w:val="24"/>
        </w:rPr>
        <w:t>Забезпечення якісних умов життя</w:t>
      </w:r>
    </w:p>
    <w:p w14:paraId="70670376" w14:textId="77777777" w:rsidR="006632BA" w:rsidRPr="006444F9" w:rsidRDefault="006632BA" w:rsidP="002766BA">
      <w:pPr>
        <w:numPr>
          <w:ilvl w:val="0"/>
          <w:numId w:val="9"/>
        </w:numPr>
        <w:suppressAutoHyphens/>
        <w:spacing w:before="120" w:after="120" w:line="360" w:lineRule="auto"/>
        <w:jc w:val="both"/>
        <w:rPr>
          <w:rFonts w:eastAsia="Times New Roman" w:cstheme="minorHAnsi"/>
          <w:noProof w:val="0"/>
          <w:sz w:val="24"/>
        </w:rPr>
      </w:pPr>
      <w:r>
        <w:rPr>
          <w:rFonts w:eastAsia="Times New Roman" w:cstheme="minorHAnsi"/>
          <w:noProof w:val="0"/>
          <w:sz w:val="24"/>
        </w:rPr>
        <w:t>Розвиток людського потенціалу</w:t>
      </w:r>
    </w:p>
    <w:p w14:paraId="3AFCA7B9" w14:textId="77777777" w:rsidR="00401C4B" w:rsidRPr="006444F9" w:rsidRDefault="00DE37F2" w:rsidP="00DE37F2">
      <w:pPr>
        <w:pStyle w:val="Podstawowy"/>
        <w:rPr>
          <w:rFonts w:asciiTheme="minorHAnsi" w:hAnsiTheme="minorHAnsi" w:cstheme="minorHAnsi"/>
          <w:b/>
          <w:noProof w:val="0"/>
          <w:szCs w:val="28"/>
          <w:lang w:val="uk-UA"/>
        </w:rPr>
      </w:pPr>
      <w:r w:rsidRPr="006444F9">
        <w:rPr>
          <w:rFonts w:asciiTheme="minorHAnsi" w:eastAsia="Times New Roman" w:hAnsiTheme="minorHAnsi" w:cstheme="minorHAnsi"/>
          <w:noProof w:val="0"/>
          <w:lang w:val="uk-UA"/>
        </w:rPr>
        <w:t xml:space="preserve">Відповідність </w:t>
      </w:r>
      <w:r w:rsidR="00CB5C3A">
        <w:rPr>
          <w:rFonts w:asciiTheme="minorHAnsi" w:eastAsia="Times New Roman" w:hAnsiTheme="minorHAnsi" w:cstheme="minorHAnsi"/>
          <w:noProof w:val="0"/>
          <w:lang w:val="uk-UA"/>
        </w:rPr>
        <w:t>актуалізованої С</w:t>
      </w:r>
      <w:r w:rsidRPr="006444F9">
        <w:rPr>
          <w:rFonts w:asciiTheme="minorHAnsi" w:eastAsia="Times New Roman" w:hAnsiTheme="minorHAnsi" w:cstheme="minorHAnsi"/>
          <w:noProof w:val="0"/>
          <w:lang w:val="uk-UA"/>
        </w:rPr>
        <w:t>тратегії Могилів</w:t>
      </w:r>
      <w:r w:rsidR="004804BF">
        <w:rPr>
          <w:rFonts w:asciiTheme="minorHAnsi" w:eastAsia="Times New Roman" w:hAnsiTheme="minorHAnsi" w:cstheme="minorHAnsi"/>
          <w:noProof w:val="0"/>
          <w:lang w:val="uk-UA"/>
        </w:rPr>
        <w:t>ської</w:t>
      </w:r>
      <w:r w:rsidRPr="006444F9">
        <w:rPr>
          <w:rFonts w:asciiTheme="minorHAnsi" w:eastAsia="Times New Roman" w:hAnsiTheme="minorHAnsi" w:cstheme="minorHAnsi"/>
          <w:noProof w:val="0"/>
          <w:lang w:val="uk-UA"/>
        </w:rPr>
        <w:t xml:space="preserve"> </w:t>
      </w:r>
      <w:r w:rsidR="004804BF" w:rsidRPr="006444F9">
        <w:rPr>
          <w:rFonts w:asciiTheme="minorHAnsi" w:eastAsia="Times New Roman" w:hAnsiTheme="minorHAnsi" w:cstheme="minorHAnsi"/>
          <w:noProof w:val="0"/>
          <w:lang w:val="uk-UA"/>
        </w:rPr>
        <w:t xml:space="preserve">громади </w:t>
      </w:r>
      <w:r w:rsidR="00CB5C3A">
        <w:rPr>
          <w:rFonts w:asciiTheme="minorHAnsi" w:eastAsia="Times New Roman" w:hAnsiTheme="minorHAnsi" w:cstheme="minorHAnsi"/>
          <w:noProof w:val="0"/>
          <w:lang w:val="uk-UA"/>
        </w:rPr>
        <w:t>С</w:t>
      </w:r>
      <w:r w:rsidRPr="006444F9">
        <w:rPr>
          <w:rFonts w:asciiTheme="minorHAnsi" w:eastAsia="Times New Roman" w:hAnsiTheme="minorHAnsi" w:cstheme="minorHAnsi"/>
          <w:noProof w:val="0"/>
          <w:lang w:val="uk-UA"/>
        </w:rPr>
        <w:t xml:space="preserve">тратегії області настільки </w:t>
      </w:r>
      <w:r w:rsidR="00275883" w:rsidRPr="006444F9">
        <w:rPr>
          <w:rFonts w:asciiTheme="minorHAnsi" w:eastAsia="Times New Roman" w:hAnsiTheme="minorHAnsi" w:cstheme="minorHAnsi"/>
          <w:noProof w:val="0"/>
          <w:lang w:val="uk-UA"/>
        </w:rPr>
        <w:t>значна</w:t>
      </w:r>
      <w:r w:rsidRPr="006444F9">
        <w:rPr>
          <w:rFonts w:asciiTheme="minorHAnsi" w:eastAsia="Times New Roman" w:hAnsiTheme="minorHAnsi" w:cstheme="minorHAnsi"/>
          <w:noProof w:val="0"/>
          <w:lang w:val="uk-UA"/>
        </w:rPr>
        <w:t xml:space="preserve">, що в таблиці нижче ми порівнюємо оперативні цілі обох документів. Щоб повністю зрозуміти узгодженість цих двох стратегій, варто подивитися, які завдання повинні сприяти досягненню оперативних цілей </w:t>
      </w:r>
      <w:r w:rsidR="004804BF">
        <w:rPr>
          <w:rFonts w:asciiTheme="minorHAnsi" w:hAnsiTheme="minorHAnsi" w:cstheme="minorHAnsi"/>
          <w:noProof w:val="0"/>
          <w:lang w:val="uk-UA"/>
        </w:rPr>
        <w:t>"</w:t>
      </w:r>
      <w:r w:rsidR="004804BF" w:rsidRPr="003A1A29">
        <w:rPr>
          <w:rFonts w:asciiTheme="minorHAnsi" w:hAnsiTheme="minorHAnsi" w:cstheme="minorHAnsi"/>
          <w:noProof w:val="0"/>
          <w:lang w:val="uk-UA"/>
        </w:rPr>
        <w:t>Стратегі</w:t>
      </w:r>
      <w:r w:rsidR="004804BF">
        <w:rPr>
          <w:rFonts w:asciiTheme="minorHAnsi" w:hAnsiTheme="minorHAnsi" w:cstheme="minorHAnsi"/>
          <w:noProof w:val="0"/>
          <w:lang w:val="uk-UA"/>
        </w:rPr>
        <w:t>ї</w:t>
      </w:r>
      <w:r w:rsidR="004804BF" w:rsidRPr="003A1A29">
        <w:rPr>
          <w:rFonts w:asciiTheme="minorHAnsi" w:hAnsiTheme="minorHAnsi" w:cstheme="minorHAnsi"/>
          <w:noProof w:val="0"/>
          <w:lang w:val="uk-UA"/>
        </w:rPr>
        <w:t xml:space="preserve"> сталого розвитку Могилівської сільської об'єднаної територіальної громади </w:t>
      </w:r>
      <w:r w:rsidR="00CB5C3A">
        <w:rPr>
          <w:rFonts w:asciiTheme="minorHAnsi" w:hAnsiTheme="minorHAnsi" w:cstheme="minorHAnsi"/>
          <w:noProof w:val="0"/>
          <w:lang w:val="uk-UA"/>
        </w:rPr>
        <w:t>Дніпровського</w:t>
      </w:r>
      <w:r w:rsidR="004804BF" w:rsidRPr="003A1A29">
        <w:rPr>
          <w:rFonts w:asciiTheme="minorHAnsi" w:hAnsiTheme="minorHAnsi" w:cstheme="minorHAnsi"/>
          <w:noProof w:val="0"/>
          <w:lang w:val="uk-UA"/>
        </w:rPr>
        <w:t xml:space="preserve"> району Дніпропетровської області на 2017 – 2025 роки</w:t>
      </w:r>
      <w:r w:rsidR="004804BF">
        <w:rPr>
          <w:rFonts w:asciiTheme="minorHAnsi" w:hAnsiTheme="minorHAnsi" w:cstheme="minorHAnsi"/>
          <w:noProof w:val="0"/>
          <w:lang w:val="uk-UA"/>
        </w:rPr>
        <w:t>"</w:t>
      </w:r>
      <w:r w:rsidRPr="006444F9">
        <w:rPr>
          <w:rFonts w:asciiTheme="minorHAnsi" w:eastAsia="Times New Roman" w:hAnsiTheme="minorHAnsi" w:cstheme="minorHAnsi"/>
          <w:noProof w:val="0"/>
          <w:lang w:val="uk-UA"/>
        </w:rPr>
        <w:t>.</w:t>
      </w:r>
    </w:p>
    <w:tbl>
      <w:tblPr>
        <w:tblW w:w="10098" w:type="dxa"/>
        <w:tblInd w:w="103" w:type="dxa"/>
        <w:tblLayout w:type="fixed"/>
        <w:tblCellMar>
          <w:left w:w="113" w:type="dxa"/>
        </w:tblCellMar>
        <w:tblLook w:val="0000" w:firstRow="0" w:lastRow="0" w:firstColumn="0" w:lastColumn="0" w:noHBand="0" w:noVBand="0"/>
      </w:tblPr>
      <w:tblGrid>
        <w:gridCol w:w="3696"/>
        <w:gridCol w:w="6402"/>
      </w:tblGrid>
      <w:tr w:rsidR="00DE37F2" w:rsidRPr="006444F9" w14:paraId="35831B9D" w14:textId="77777777" w:rsidTr="00BC6FD9">
        <w:trPr>
          <w:tblHeader/>
        </w:trPr>
        <w:tc>
          <w:tcPr>
            <w:tcW w:w="3696" w:type="dxa"/>
            <w:tcBorders>
              <w:top w:val="single" w:sz="4" w:space="0" w:color="00000A"/>
              <w:left w:val="single" w:sz="4" w:space="0" w:color="00000A"/>
              <w:bottom w:val="single" w:sz="4" w:space="0" w:color="00000A"/>
            </w:tcBorders>
            <w:shd w:val="clear" w:color="auto" w:fill="D9D9D9"/>
            <w:vAlign w:val="center"/>
          </w:tcPr>
          <w:p w14:paraId="09BB46BE" w14:textId="77777777" w:rsidR="00DE37F2" w:rsidRPr="006444F9" w:rsidRDefault="00DE37F2" w:rsidP="004804BF">
            <w:pPr>
              <w:keepNext/>
              <w:suppressAutoHyphens/>
              <w:spacing w:before="120" w:after="120" w:line="240" w:lineRule="auto"/>
              <w:jc w:val="center"/>
              <w:rPr>
                <w:rFonts w:eastAsia="SimSun" w:cstheme="minorHAnsi"/>
                <w:noProof w:val="0"/>
                <w:kern w:val="1"/>
                <w:sz w:val="24"/>
                <w:szCs w:val="24"/>
                <w:lang w:val="ru-RU" w:eastAsia="zh-CN" w:bidi="hi-IN"/>
              </w:rPr>
            </w:pPr>
            <w:r w:rsidRPr="006444F9">
              <w:rPr>
                <w:rFonts w:eastAsia="SimSun" w:cstheme="minorHAnsi"/>
                <w:b/>
                <w:noProof w:val="0"/>
                <w:kern w:val="1"/>
                <w:sz w:val="24"/>
                <w:szCs w:val="28"/>
                <w:lang w:eastAsia="zh-CN" w:bidi="hi-IN"/>
              </w:rPr>
              <w:lastRenderedPageBreak/>
              <w:t xml:space="preserve">Операційні цілі </w:t>
            </w:r>
            <w:r w:rsidR="004804BF">
              <w:rPr>
                <w:rFonts w:eastAsia="SimSun" w:cstheme="minorHAnsi"/>
                <w:b/>
                <w:noProof w:val="0"/>
                <w:kern w:val="1"/>
                <w:sz w:val="24"/>
                <w:szCs w:val="28"/>
                <w:lang w:val="ru-RU" w:eastAsia="zh-CN" w:bidi="hi-IN"/>
              </w:rPr>
              <w:t>"</w:t>
            </w:r>
            <w:r w:rsidR="00CB5C3A">
              <w:t xml:space="preserve"> </w:t>
            </w:r>
            <w:r w:rsidR="00CB5C3A" w:rsidRPr="00CB5C3A">
              <w:rPr>
                <w:rFonts w:eastAsia="SimSun" w:cstheme="minorHAnsi"/>
                <w:b/>
                <w:noProof w:val="0"/>
                <w:kern w:val="1"/>
                <w:sz w:val="24"/>
                <w:szCs w:val="28"/>
                <w:lang w:eastAsia="zh-CN" w:bidi="hi-IN"/>
              </w:rPr>
              <w:t xml:space="preserve">Стратегія регіонального розвитку Дніпропетровської області на період до 2027 року </w:t>
            </w:r>
            <w:r w:rsidR="004804BF">
              <w:rPr>
                <w:rFonts w:eastAsia="SimSun" w:cstheme="minorHAnsi"/>
                <w:b/>
                <w:noProof w:val="0"/>
                <w:kern w:val="1"/>
                <w:sz w:val="24"/>
                <w:szCs w:val="28"/>
                <w:lang w:val="ru-RU" w:eastAsia="zh-CN" w:bidi="hi-IN"/>
              </w:rPr>
              <w:t>"</w:t>
            </w:r>
          </w:p>
        </w:tc>
        <w:tc>
          <w:tcPr>
            <w:tcW w:w="6402"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70959507" w14:textId="77777777" w:rsidR="00DE37F2" w:rsidRPr="006444F9" w:rsidRDefault="00DE37F2" w:rsidP="00CB5C3A">
            <w:pPr>
              <w:keepNext/>
              <w:suppressAutoHyphens/>
              <w:spacing w:before="120" w:after="120" w:line="240" w:lineRule="auto"/>
              <w:ind w:right="93"/>
              <w:jc w:val="center"/>
              <w:rPr>
                <w:rFonts w:eastAsia="SimSun" w:cstheme="minorHAnsi"/>
                <w:noProof w:val="0"/>
                <w:kern w:val="1"/>
                <w:sz w:val="24"/>
                <w:szCs w:val="24"/>
                <w:lang w:val="ru-RU" w:eastAsia="zh-CN" w:bidi="hi-IN"/>
              </w:rPr>
            </w:pPr>
            <w:r w:rsidRPr="006444F9">
              <w:rPr>
                <w:rFonts w:eastAsia="SimSun" w:cstheme="minorHAnsi"/>
                <w:b/>
                <w:noProof w:val="0"/>
                <w:kern w:val="1"/>
                <w:sz w:val="24"/>
                <w:szCs w:val="28"/>
                <w:lang w:eastAsia="zh-CN" w:bidi="hi-IN"/>
              </w:rPr>
              <w:t xml:space="preserve">Операційні цілі у </w:t>
            </w:r>
            <w:r w:rsidR="004804BF" w:rsidRPr="004804BF">
              <w:rPr>
                <w:rFonts w:eastAsia="SimSun" w:cstheme="minorHAnsi"/>
                <w:b/>
                <w:noProof w:val="0"/>
                <w:kern w:val="1"/>
                <w:sz w:val="24"/>
                <w:szCs w:val="28"/>
                <w:lang w:eastAsia="zh-CN" w:bidi="hi-IN"/>
              </w:rPr>
              <w:t xml:space="preserve">"Стратегії сталого розвитку Могилівської сільської територіальної громади </w:t>
            </w:r>
            <w:r w:rsidR="00CB5C3A">
              <w:rPr>
                <w:rFonts w:eastAsia="SimSun" w:cstheme="minorHAnsi"/>
                <w:b/>
                <w:noProof w:val="0"/>
                <w:kern w:val="1"/>
                <w:sz w:val="24"/>
                <w:szCs w:val="28"/>
                <w:lang w:eastAsia="zh-CN" w:bidi="hi-IN"/>
              </w:rPr>
              <w:t>Дніпровського</w:t>
            </w:r>
            <w:r w:rsidR="004804BF" w:rsidRPr="004804BF">
              <w:rPr>
                <w:rFonts w:eastAsia="SimSun" w:cstheme="minorHAnsi"/>
                <w:b/>
                <w:noProof w:val="0"/>
                <w:kern w:val="1"/>
                <w:sz w:val="24"/>
                <w:szCs w:val="28"/>
                <w:lang w:eastAsia="zh-CN" w:bidi="hi-IN"/>
              </w:rPr>
              <w:t xml:space="preserve"> району Дніпропетровської області на 2017 – 202</w:t>
            </w:r>
            <w:r w:rsidR="00CB5C3A">
              <w:rPr>
                <w:rFonts w:eastAsia="SimSun" w:cstheme="minorHAnsi"/>
                <w:b/>
                <w:noProof w:val="0"/>
                <w:kern w:val="1"/>
                <w:sz w:val="24"/>
                <w:szCs w:val="28"/>
                <w:lang w:eastAsia="zh-CN" w:bidi="hi-IN"/>
              </w:rPr>
              <w:t>7</w:t>
            </w:r>
            <w:r w:rsidR="004804BF" w:rsidRPr="004804BF">
              <w:rPr>
                <w:rFonts w:eastAsia="SimSun" w:cstheme="minorHAnsi"/>
                <w:b/>
                <w:noProof w:val="0"/>
                <w:kern w:val="1"/>
                <w:sz w:val="24"/>
                <w:szCs w:val="28"/>
                <w:lang w:eastAsia="zh-CN" w:bidi="hi-IN"/>
              </w:rPr>
              <w:t xml:space="preserve"> роки"</w:t>
            </w:r>
          </w:p>
        </w:tc>
      </w:tr>
      <w:tr w:rsidR="00CB5C3A" w:rsidRPr="006444F9" w14:paraId="734853DA" w14:textId="77777777" w:rsidTr="00BC6FD9">
        <w:tc>
          <w:tcPr>
            <w:tcW w:w="3696" w:type="dxa"/>
            <w:tcBorders>
              <w:top w:val="single" w:sz="4" w:space="0" w:color="00000A"/>
              <w:left w:val="single" w:sz="4" w:space="0" w:color="00000A"/>
              <w:bottom w:val="single" w:sz="4" w:space="0" w:color="00000A"/>
            </w:tcBorders>
            <w:vAlign w:val="center"/>
          </w:tcPr>
          <w:p w14:paraId="01C7296F" w14:textId="77777777" w:rsidR="00CB5C3A" w:rsidRPr="00B752AB" w:rsidRDefault="00AD253E" w:rsidP="00AD253E">
            <w:pPr>
              <w:pStyle w:val="Bezodstpw1"/>
              <w:spacing w:before="60" w:after="60"/>
              <w:ind w:left="0"/>
              <w:jc w:val="both"/>
              <w:rPr>
                <w:rFonts w:asciiTheme="minorHAnsi" w:hAnsiTheme="minorHAnsi" w:cstheme="minorHAnsi"/>
                <w:lang w:val="uk-UA"/>
              </w:rPr>
            </w:pPr>
            <w:r w:rsidRPr="00B752AB">
              <w:rPr>
                <w:rFonts w:asciiTheme="minorHAnsi" w:hAnsiTheme="minorHAnsi" w:cstheme="minorHAnsi"/>
                <w:b/>
                <w:lang w:val="uk-UA"/>
              </w:rPr>
              <w:t>1.А.</w:t>
            </w:r>
            <w:r w:rsidRPr="00B752AB">
              <w:rPr>
                <w:rFonts w:asciiTheme="minorHAnsi" w:hAnsiTheme="minorHAnsi" w:cstheme="minorHAnsi"/>
                <w:lang w:val="uk-UA"/>
              </w:rPr>
              <w:t xml:space="preserve"> Зменшення економічних дисбалансів, у тому числі на основі розвитку промислово-виробничого комплексу</w:t>
            </w:r>
          </w:p>
        </w:tc>
        <w:tc>
          <w:tcPr>
            <w:tcW w:w="6402" w:type="dxa"/>
            <w:tcBorders>
              <w:top w:val="single" w:sz="4" w:space="0" w:color="00000A"/>
              <w:left w:val="single" w:sz="4" w:space="0" w:color="00000A"/>
              <w:bottom w:val="single" w:sz="4" w:space="0" w:color="00000A"/>
              <w:right w:val="single" w:sz="4" w:space="0" w:color="00000A"/>
            </w:tcBorders>
            <w:vAlign w:val="center"/>
          </w:tcPr>
          <w:p w14:paraId="508D412B" w14:textId="77777777" w:rsidR="00CB5C3A" w:rsidRDefault="00CB5C3A" w:rsidP="00CB5C3A">
            <w:pPr>
              <w:keepNext/>
              <w:spacing w:before="120" w:after="120" w:line="100" w:lineRule="atLeast"/>
              <w:ind w:right="33"/>
              <w:jc w:val="both"/>
              <w:rPr>
                <w:rFonts w:cstheme="minorHAnsi"/>
                <w:noProof w:val="0"/>
              </w:rPr>
            </w:pPr>
            <w:r w:rsidRPr="00CB5C3A">
              <w:rPr>
                <w:rFonts w:cstheme="minorHAnsi"/>
                <w:b/>
                <w:noProof w:val="0"/>
              </w:rPr>
              <w:t>1.2.</w:t>
            </w:r>
            <w:r w:rsidRPr="00CB5C3A">
              <w:rPr>
                <w:rFonts w:cstheme="minorHAnsi"/>
                <w:noProof w:val="0"/>
              </w:rPr>
              <w:t xml:space="preserve"> Підтримка підприємницьких ініціатив та економічної кооперації мешканців громади з інтегруванням принципів гендерної рівності.</w:t>
            </w:r>
          </w:p>
          <w:p w14:paraId="5609F127" w14:textId="720D4A4D" w:rsidR="00CB5C3A" w:rsidRDefault="00CB5C3A" w:rsidP="00CB5C3A">
            <w:pPr>
              <w:keepNext/>
              <w:spacing w:before="120" w:after="120" w:line="100" w:lineRule="atLeast"/>
              <w:ind w:right="33"/>
              <w:jc w:val="both"/>
              <w:rPr>
                <w:rFonts w:cstheme="minorHAnsi"/>
                <w:noProof w:val="0"/>
              </w:rPr>
            </w:pPr>
            <w:r w:rsidRPr="00CB5C3A">
              <w:rPr>
                <w:rFonts w:cstheme="minorHAnsi"/>
                <w:b/>
                <w:noProof w:val="0"/>
              </w:rPr>
              <w:t>1.3.</w:t>
            </w:r>
            <w:r w:rsidRPr="00CB5C3A">
              <w:rPr>
                <w:rFonts w:cstheme="minorHAnsi"/>
                <w:noProof w:val="0"/>
              </w:rPr>
              <w:t xml:space="preserve"> Розвиток </w:t>
            </w:r>
            <w:r w:rsidR="0043424F" w:rsidRPr="00CB5C3A">
              <w:rPr>
                <w:rFonts w:cstheme="minorHAnsi"/>
                <w:noProof w:val="0"/>
              </w:rPr>
              <w:t>не аграрних</w:t>
            </w:r>
            <w:r w:rsidRPr="00CB5C3A">
              <w:rPr>
                <w:rFonts w:cstheme="minorHAnsi"/>
                <w:noProof w:val="0"/>
              </w:rPr>
              <w:t xml:space="preserve"> видів економічної активності в громаді.</w:t>
            </w:r>
          </w:p>
          <w:p w14:paraId="5675508A" w14:textId="77777777" w:rsidR="00AD253E" w:rsidRDefault="00AD253E" w:rsidP="00CB5C3A">
            <w:pPr>
              <w:keepNext/>
              <w:spacing w:before="120" w:after="120" w:line="100" w:lineRule="atLeast"/>
              <w:ind w:right="33"/>
              <w:jc w:val="both"/>
              <w:rPr>
                <w:rFonts w:cstheme="minorHAnsi"/>
                <w:noProof w:val="0"/>
              </w:rPr>
            </w:pPr>
            <w:r w:rsidRPr="00AD253E">
              <w:rPr>
                <w:rFonts w:cstheme="minorHAnsi"/>
                <w:b/>
                <w:noProof w:val="0"/>
              </w:rPr>
              <w:t>2.4.</w:t>
            </w:r>
            <w:r w:rsidRPr="00AD253E">
              <w:rPr>
                <w:rFonts w:cstheme="minorHAnsi"/>
                <w:noProof w:val="0"/>
              </w:rPr>
              <w:t xml:space="preserve"> Заохочення фахівців і фахівчинь різних спеціальностей, а також молоді до життя та роботи в громаді.</w:t>
            </w:r>
          </w:p>
          <w:p w14:paraId="6D9FA322" w14:textId="77777777" w:rsidR="00AD253E" w:rsidRDefault="00AD253E" w:rsidP="00CB5C3A">
            <w:pPr>
              <w:keepNext/>
              <w:spacing w:before="120" w:after="120" w:line="100" w:lineRule="atLeast"/>
              <w:ind w:right="33"/>
              <w:jc w:val="both"/>
              <w:rPr>
                <w:rFonts w:cstheme="minorHAnsi"/>
                <w:noProof w:val="0"/>
              </w:rPr>
            </w:pPr>
            <w:r w:rsidRPr="00AD253E">
              <w:rPr>
                <w:rFonts w:cstheme="minorHAnsi"/>
                <w:b/>
                <w:noProof w:val="0"/>
              </w:rPr>
              <w:t xml:space="preserve">2.7. </w:t>
            </w:r>
            <w:r w:rsidRPr="00AD253E">
              <w:rPr>
                <w:rFonts w:cstheme="minorHAnsi"/>
                <w:noProof w:val="0"/>
              </w:rPr>
              <w:t>Досягнення ґендерної рівності та соціальної справедливості в усіх сферах життя, включаючи політику, економіку, культуру тощо.</w:t>
            </w:r>
          </w:p>
          <w:p w14:paraId="204249DD" w14:textId="77777777" w:rsidR="00AD253E" w:rsidRDefault="00AD253E" w:rsidP="00CB5C3A">
            <w:pPr>
              <w:keepNext/>
              <w:spacing w:before="120" w:after="120" w:line="100" w:lineRule="atLeast"/>
              <w:ind w:right="33"/>
              <w:jc w:val="both"/>
              <w:rPr>
                <w:rFonts w:cstheme="minorHAnsi"/>
                <w:noProof w:val="0"/>
              </w:rPr>
            </w:pPr>
            <w:r w:rsidRPr="00AD253E">
              <w:rPr>
                <w:rFonts w:cstheme="minorHAnsi"/>
                <w:b/>
                <w:noProof w:val="0"/>
              </w:rPr>
              <w:t>4.1.</w:t>
            </w:r>
            <w:r w:rsidRPr="00AD253E">
              <w:rPr>
                <w:rFonts w:cstheme="minorHAnsi"/>
                <w:noProof w:val="0"/>
              </w:rPr>
              <w:t xml:space="preserve"> Налагодження партнерства для досвіду і розвитку.</w:t>
            </w:r>
          </w:p>
          <w:p w14:paraId="2A18562A" w14:textId="77777777" w:rsidR="00AD253E" w:rsidRDefault="00AD253E" w:rsidP="00CB5C3A">
            <w:pPr>
              <w:keepNext/>
              <w:spacing w:before="120" w:after="120" w:line="100" w:lineRule="atLeast"/>
              <w:ind w:right="33"/>
              <w:jc w:val="both"/>
              <w:rPr>
                <w:rFonts w:cstheme="minorHAnsi"/>
                <w:noProof w:val="0"/>
              </w:rPr>
            </w:pPr>
            <w:r w:rsidRPr="00AD253E">
              <w:rPr>
                <w:rFonts w:cstheme="minorHAnsi"/>
                <w:b/>
                <w:noProof w:val="0"/>
              </w:rPr>
              <w:t>4.3.</w:t>
            </w:r>
            <w:r w:rsidRPr="00AD253E">
              <w:rPr>
                <w:rFonts w:cstheme="minorHAnsi"/>
                <w:noProof w:val="0"/>
              </w:rPr>
              <w:t xml:space="preserve"> 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02AE498D" w14:textId="77777777" w:rsidR="00AD253E" w:rsidRPr="00CB5C3A" w:rsidRDefault="00AD253E" w:rsidP="00CB5C3A">
            <w:pPr>
              <w:keepNext/>
              <w:spacing w:before="120" w:after="120" w:line="100" w:lineRule="atLeast"/>
              <w:ind w:right="33"/>
              <w:jc w:val="both"/>
              <w:rPr>
                <w:rFonts w:cstheme="minorHAnsi"/>
                <w:noProof w:val="0"/>
                <w:highlight w:val="yellow"/>
              </w:rPr>
            </w:pPr>
            <w:r w:rsidRPr="00AD253E">
              <w:rPr>
                <w:rFonts w:cstheme="minorHAnsi"/>
                <w:b/>
                <w:noProof w:val="0"/>
              </w:rPr>
              <w:t>4.4.</w:t>
            </w:r>
            <w:r w:rsidRPr="00AD253E">
              <w:rPr>
                <w:rFonts w:cstheme="minorHAnsi"/>
                <w:noProof w:val="0"/>
              </w:rPr>
              <w:t xml:space="preserve"> 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c>
      </w:tr>
      <w:tr w:rsidR="00CB5C3A" w:rsidRPr="006444F9" w14:paraId="0C888F8C" w14:textId="77777777" w:rsidTr="00BC6FD9">
        <w:tc>
          <w:tcPr>
            <w:tcW w:w="3696" w:type="dxa"/>
            <w:tcBorders>
              <w:top w:val="single" w:sz="4" w:space="0" w:color="00000A"/>
              <w:left w:val="single" w:sz="4" w:space="0" w:color="00000A"/>
              <w:bottom w:val="single" w:sz="4" w:space="0" w:color="00000A"/>
            </w:tcBorders>
            <w:vAlign w:val="center"/>
          </w:tcPr>
          <w:p w14:paraId="38C5C3CA" w14:textId="77777777" w:rsidR="00CB5C3A" w:rsidRPr="00B752AB" w:rsidRDefault="00AD253E" w:rsidP="00DE37F2">
            <w:pPr>
              <w:pStyle w:val="Bezodstpw1"/>
              <w:spacing w:before="60" w:after="60"/>
              <w:ind w:left="0"/>
              <w:rPr>
                <w:rFonts w:asciiTheme="minorHAnsi" w:hAnsiTheme="minorHAnsi" w:cstheme="minorHAnsi"/>
                <w:lang w:val="uk-UA"/>
              </w:rPr>
            </w:pPr>
            <w:r w:rsidRPr="00B752AB">
              <w:rPr>
                <w:rFonts w:asciiTheme="minorHAnsi" w:hAnsiTheme="minorHAnsi" w:cstheme="minorHAnsi"/>
                <w:b/>
                <w:lang w:val="uk-UA"/>
              </w:rPr>
              <w:t>1.В.</w:t>
            </w:r>
            <w:r w:rsidRPr="00B752AB">
              <w:rPr>
                <w:rFonts w:asciiTheme="minorHAnsi" w:hAnsiTheme="minorHAnsi" w:cstheme="minorHAnsi"/>
                <w:lang w:val="uk-UA"/>
              </w:rPr>
              <w:t xml:space="preserve"> Розвиток агропромислового комплексу</w:t>
            </w:r>
          </w:p>
        </w:tc>
        <w:tc>
          <w:tcPr>
            <w:tcW w:w="6402" w:type="dxa"/>
            <w:tcBorders>
              <w:top w:val="single" w:sz="4" w:space="0" w:color="00000A"/>
              <w:left w:val="single" w:sz="4" w:space="0" w:color="00000A"/>
              <w:bottom w:val="single" w:sz="4" w:space="0" w:color="00000A"/>
              <w:right w:val="single" w:sz="4" w:space="0" w:color="00000A"/>
            </w:tcBorders>
            <w:vAlign w:val="center"/>
          </w:tcPr>
          <w:p w14:paraId="15F4F507" w14:textId="77777777" w:rsidR="00AD253E" w:rsidRPr="00AD253E" w:rsidRDefault="00AD253E" w:rsidP="00AD253E">
            <w:pPr>
              <w:keepNext/>
              <w:spacing w:before="120" w:after="120" w:line="100" w:lineRule="atLeast"/>
              <w:ind w:right="33"/>
              <w:jc w:val="both"/>
              <w:rPr>
                <w:rFonts w:cstheme="minorHAnsi"/>
                <w:noProof w:val="0"/>
              </w:rPr>
            </w:pPr>
            <w:r w:rsidRPr="00AD253E">
              <w:rPr>
                <w:rFonts w:cstheme="minorHAnsi"/>
                <w:b/>
                <w:noProof w:val="0"/>
              </w:rPr>
              <w:t>1.2.</w:t>
            </w:r>
            <w:r w:rsidRPr="00AD253E">
              <w:rPr>
                <w:rFonts w:cstheme="minorHAnsi"/>
                <w:noProof w:val="0"/>
              </w:rPr>
              <w:t xml:space="preserve"> Підтримка підприємницьких ініціатив та економічної кооперації мешканців громади з інтегруванням принципів гендерної рівності.</w:t>
            </w:r>
          </w:p>
          <w:p w14:paraId="7168BC72" w14:textId="1B84B7FD" w:rsidR="00AD253E" w:rsidRPr="00AD253E" w:rsidRDefault="00AD253E" w:rsidP="00AD253E">
            <w:pPr>
              <w:keepNext/>
              <w:spacing w:before="120" w:after="120" w:line="100" w:lineRule="atLeast"/>
              <w:ind w:right="33"/>
              <w:jc w:val="both"/>
              <w:rPr>
                <w:rFonts w:cstheme="minorHAnsi"/>
                <w:noProof w:val="0"/>
              </w:rPr>
            </w:pPr>
            <w:r w:rsidRPr="00AD253E">
              <w:rPr>
                <w:rFonts w:cstheme="minorHAnsi"/>
                <w:b/>
                <w:noProof w:val="0"/>
              </w:rPr>
              <w:t>1.3.</w:t>
            </w:r>
            <w:r w:rsidRPr="00AD253E">
              <w:rPr>
                <w:rFonts w:cstheme="minorHAnsi"/>
                <w:noProof w:val="0"/>
              </w:rPr>
              <w:t xml:space="preserve"> Розвиток </w:t>
            </w:r>
            <w:r w:rsidR="0043424F" w:rsidRPr="00AD253E">
              <w:rPr>
                <w:rFonts w:cstheme="minorHAnsi"/>
                <w:noProof w:val="0"/>
              </w:rPr>
              <w:t>не аграрних</w:t>
            </w:r>
            <w:r w:rsidRPr="00AD253E">
              <w:rPr>
                <w:rFonts w:cstheme="minorHAnsi"/>
                <w:noProof w:val="0"/>
              </w:rPr>
              <w:t xml:space="preserve"> видів економічної активності в громаді.</w:t>
            </w:r>
          </w:p>
          <w:p w14:paraId="5A125660" w14:textId="77777777" w:rsidR="00CB5C3A" w:rsidRPr="00AD253E" w:rsidRDefault="00AD253E" w:rsidP="00AD253E">
            <w:pPr>
              <w:keepNext/>
              <w:spacing w:before="120" w:after="120" w:line="100" w:lineRule="atLeast"/>
              <w:ind w:right="33"/>
              <w:jc w:val="both"/>
              <w:rPr>
                <w:rFonts w:cstheme="minorHAnsi"/>
                <w:noProof w:val="0"/>
              </w:rPr>
            </w:pPr>
            <w:r w:rsidRPr="00AD253E">
              <w:rPr>
                <w:rFonts w:cstheme="minorHAnsi"/>
                <w:b/>
                <w:noProof w:val="0"/>
              </w:rPr>
              <w:t>1.4.</w:t>
            </w:r>
            <w:r w:rsidRPr="00AD253E">
              <w:rPr>
                <w:rFonts w:cstheme="minorHAnsi"/>
                <w:noProof w:val="0"/>
              </w:rPr>
              <w:t xml:space="preserve"> 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tc>
      </w:tr>
      <w:tr w:rsidR="00CB5C3A" w:rsidRPr="006444F9" w14:paraId="77D729A3" w14:textId="77777777" w:rsidTr="00BC6FD9">
        <w:tc>
          <w:tcPr>
            <w:tcW w:w="3696" w:type="dxa"/>
            <w:tcBorders>
              <w:top w:val="single" w:sz="4" w:space="0" w:color="00000A"/>
              <w:left w:val="single" w:sz="4" w:space="0" w:color="00000A"/>
              <w:bottom w:val="single" w:sz="4" w:space="0" w:color="00000A"/>
            </w:tcBorders>
            <w:vAlign w:val="center"/>
          </w:tcPr>
          <w:p w14:paraId="6DF7AC32" w14:textId="77777777" w:rsidR="00CB5C3A" w:rsidRPr="00B752AB" w:rsidRDefault="00B752AB" w:rsidP="00DE37F2">
            <w:pPr>
              <w:pStyle w:val="Bezodstpw1"/>
              <w:spacing w:before="60" w:after="60"/>
              <w:ind w:left="0"/>
              <w:rPr>
                <w:rFonts w:asciiTheme="minorHAnsi" w:hAnsiTheme="minorHAnsi" w:cstheme="minorHAnsi"/>
                <w:lang w:val="uk-UA"/>
              </w:rPr>
            </w:pPr>
            <w:r w:rsidRPr="00B752AB">
              <w:rPr>
                <w:rFonts w:asciiTheme="minorHAnsi" w:hAnsiTheme="minorHAnsi" w:cstheme="minorHAnsi"/>
                <w:b/>
                <w:lang w:val="uk-UA"/>
              </w:rPr>
              <w:t>1.С.</w:t>
            </w:r>
            <w:r w:rsidRPr="00B752AB">
              <w:rPr>
                <w:rFonts w:asciiTheme="minorHAnsi" w:hAnsiTheme="minorHAnsi" w:cstheme="minorHAnsi"/>
                <w:lang w:val="uk-UA"/>
              </w:rPr>
              <w:t xml:space="preserve"> Диверсифікація економіки монопрофільних міст</w:t>
            </w:r>
          </w:p>
        </w:tc>
        <w:tc>
          <w:tcPr>
            <w:tcW w:w="6402" w:type="dxa"/>
            <w:tcBorders>
              <w:top w:val="single" w:sz="4" w:space="0" w:color="00000A"/>
              <w:left w:val="single" w:sz="4" w:space="0" w:color="00000A"/>
              <w:bottom w:val="single" w:sz="4" w:space="0" w:color="00000A"/>
              <w:right w:val="single" w:sz="4" w:space="0" w:color="00000A"/>
            </w:tcBorders>
            <w:vAlign w:val="center"/>
          </w:tcPr>
          <w:p w14:paraId="5195FF29" w14:textId="77777777" w:rsidR="00B752AB" w:rsidRDefault="00B752AB" w:rsidP="00B752AB">
            <w:pPr>
              <w:keepNext/>
              <w:spacing w:before="120" w:after="120" w:line="100" w:lineRule="atLeast"/>
              <w:ind w:right="33"/>
              <w:jc w:val="both"/>
              <w:rPr>
                <w:rFonts w:cstheme="minorHAnsi"/>
                <w:noProof w:val="0"/>
              </w:rPr>
            </w:pPr>
            <w:r w:rsidRPr="00CB5C3A">
              <w:rPr>
                <w:rFonts w:cstheme="minorHAnsi"/>
                <w:b/>
                <w:noProof w:val="0"/>
              </w:rPr>
              <w:t>1.2.</w:t>
            </w:r>
            <w:r w:rsidRPr="00CB5C3A">
              <w:rPr>
                <w:rFonts w:cstheme="minorHAnsi"/>
                <w:noProof w:val="0"/>
              </w:rPr>
              <w:t xml:space="preserve"> Підтримка підприємницьких ініціатив та економічної кооперації мешканців громади з інтегруванням принципів гендерної рівності.</w:t>
            </w:r>
          </w:p>
          <w:p w14:paraId="026AB19F" w14:textId="4A9F9788" w:rsidR="00B752AB" w:rsidRDefault="00B752AB" w:rsidP="00B752AB">
            <w:pPr>
              <w:keepNext/>
              <w:spacing w:before="120" w:after="120" w:line="100" w:lineRule="atLeast"/>
              <w:ind w:right="33"/>
              <w:jc w:val="both"/>
              <w:rPr>
                <w:rFonts w:cstheme="minorHAnsi"/>
                <w:noProof w:val="0"/>
              </w:rPr>
            </w:pPr>
            <w:r w:rsidRPr="00CB5C3A">
              <w:rPr>
                <w:rFonts w:cstheme="minorHAnsi"/>
                <w:b/>
                <w:noProof w:val="0"/>
              </w:rPr>
              <w:t>1.3.</w:t>
            </w:r>
            <w:r w:rsidRPr="00CB5C3A">
              <w:rPr>
                <w:rFonts w:cstheme="minorHAnsi"/>
                <w:noProof w:val="0"/>
              </w:rPr>
              <w:t xml:space="preserve"> Розвиток </w:t>
            </w:r>
            <w:r w:rsidR="0043424F" w:rsidRPr="00CB5C3A">
              <w:rPr>
                <w:rFonts w:cstheme="minorHAnsi"/>
                <w:noProof w:val="0"/>
              </w:rPr>
              <w:t>не аграрних</w:t>
            </w:r>
            <w:r w:rsidRPr="00CB5C3A">
              <w:rPr>
                <w:rFonts w:cstheme="minorHAnsi"/>
                <w:noProof w:val="0"/>
              </w:rPr>
              <w:t xml:space="preserve"> видів економічної активності в громаді.</w:t>
            </w:r>
          </w:p>
          <w:p w14:paraId="522CDF8D"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1.4.</w:t>
            </w:r>
            <w:r w:rsidRPr="00CB5C3A">
              <w:rPr>
                <w:rFonts w:cstheme="minorHAnsi"/>
                <w:noProof w:val="0"/>
              </w:rPr>
              <w:t xml:space="preserve"> Сталий розвиток агропромислового комплексу, переробки сільськогосподарської продукції, а також підвищення доданої </w:t>
            </w:r>
            <w:r w:rsidRPr="00CB5C3A">
              <w:rPr>
                <w:rFonts w:cstheme="minorHAnsi"/>
                <w:noProof w:val="0"/>
              </w:rPr>
              <w:lastRenderedPageBreak/>
              <w:t>вартості продукції місцевих сільськогосподарських виробників.</w:t>
            </w:r>
          </w:p>
          <w:p w14:paraId="1E89064F"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2.3.</w:t>
            </w:r>
            <w:r w:rsidRPr="00AD253E">
              <w:rPr>
                <w:rFonts w:cstheme="minorHAnsi"/>
                <w:noProof w:val="0"/>
              </w:rPr>
              <w:t xml:space="preserve"> Створення умов для високоякісних освіти, культури та творчої активності мешканців та мешканок.</w:t>
            </w:r>
          </w:p>
          <w:p w14:paraId="09C3C644"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2.4.</w:t>
            </w:r>
            <w:r w:rsidRPr="00AD253E">
              <w:rPr>
                <w:rFonts w:cstheme="minorHAnsi"/>
                <w:noProof w:val="0"/>
              </w:rPr>
              <w:t xml:space="preserve"> Заохочення фахівців і фахівчинь різних спеціальностей, а також молоді до життя та роботи в громаді.</w:t>
            </w:r>
          </w:p>
          <w:p w14:paraId="3699CFB5"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 xml:space="preserve">2.7. </w:t>
            </w:r>
            <w:r w:rsidRPr="00AD253E">
              <w:rPr>
                <w:rFonts w:cstheme="minorHAnsi"/>
                <w:noProof w:val="0"/>
              </w:rPr>
              <w:t>Досягнення ґендерної рівності та соціальної справедливості в усіх сферах життя, включаючи політику, економіку, культуру тощо.</w:t>
            </w:r>
          </w:p>
          <w:p w14:paraId="45C224A7"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3.1.</w:t>
            </w:r>
            <w:r w:rsidRPr="00AD253E">
              <w:rPr>
                <w:rFonts w:cstheme="minorHAnsi"/>
                <w:noProof w:val="0"/>
              </w:rPr>
              <w:t xml:space="preserve"> Благоустрій населених пунктів, підтримання чистоти та порядку на території громади.</w:t>
            </w:r>
          </w:p>
          <w:p w14:paraId="4404E299"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3.4.</w:t>
            </w:r>
            <w:r w:rsidRPr="00AD253E">
              <w:rPr>
                <w:rFonts w:cstheme="minorHAnsi"/>
                <w:noProof w:val="0"/>
              </w:rPr>
              <w:t xml:space="preserve"> Запровадження засад енергонезалежності та енергозбереження.</w:t>
            </w:r>
          </w:p>
          <w:p w14:paraId="0A75EFD0"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4.1.</w:t>
            </w:r>
            <w:r w:rsidRPr="00AD253E">
              <w:rPr>
                <w:rFonts w:cstheme="minorHAnsi"/>
                <w:noProof w:val="0"/>
              </w:rPr>
              <w:t xml:space="preserve"> Налагодження партнерства для досвіду і розвитку.</w:t>
            </w:r>
          </w:p>
          <w:p w14:paraId="697DA513"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4.3.</w:t>
            </w:r>
            <w:r w:rsidRPr="00AD253E">
              <w:rPr>
                <w:rFonts w:cstheme="minorHAnsi"/>
                <w:noProof w:val="0"/>
              </w:rPr>
              <w:t xml:space="preserve"> 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1432B1AE" w14:textId="77777777" w:rsidR="00CB5C3A" w:rsidRPr="00AD253E" w:rsidRDefault="00B752AB" w:rsidP="00B752AB">
            <w:pPr>
              <w:keepNext/>
              <w:spacing w:before="120" w:after="120" w:line="100" w:lineRule="atLeast"/>
              <w:ind w:right="33"/>
              <w:jc w:val="both"/>
              <w:rPr>
                <w:rFonts w:cstheme="minorHAnsi"/>
                <w:noProof w:val="0"/>
              </w:rPr>
            </w:pPr>
            <w:r w:rsidRPr="00AD253E">
              <w:rPr>
                <w:rFonts w:cstheme="minorHAnsi"/>
                <w:b/>
                <w:noProof w:val="0"/>
              </w:rPr>
              <w:t>4.4.</w:t>
            </w:r>
            <w:r w:rsidRPr="00AD253E">
              <w:rPr>
                <w:rFonts w:cstheme="minorHAnsi"/>
                <w:noProof w:val="0"/>
              </w:rPr>
              <w:t xml:space="preserve"> 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c>
      </w:tr>
      <w:tr w:rsidR="00CB5C3A" w:rsidRPr="006444F9" w14:paraId="7ED72061" w14:textId="77777777" w:rsidTr="00BC6FD9">
        <w:tc>
          <w:tcPr>
            <w:tcW w:w="3696" w:type="dxa"/>
            <w:tcBorders>
              <w:top w:val="single" w:sz="4" w:space="0" w:color="00000A"/>
              <w:left w:val="single" w:sz="4" w:space="0" w:color="00000A"/>
              <w:bottom w:val="single" w:sz="4" w:space="0" w:color="00000A"/>
            </w:tcBorders>
            <w:vAlign w:val="center"/>
          </w:tcPr>
          <w:p w14:paraId="146552B8" w14:textId="77777777" w:rsidR="00CB5C3A" w:rsidRPr="00B752AB" w:rsidRDefault="00B752AB" w:rsidP="00DE37F2">
            <w:pPr>
              <w:pStyle w:val="Bezodstpw1"/>
              <w:spacing w:before="60" w:after="60"/>
              <w:ind w:left="0"/>
              <w:rPr>
                <w:rFonts w:asciiTheme="minorHAnsi" w:hAnsiTheme="minorHAnsi" w:cstheme="minorHAnsi"/>
                <w:lang w:val="uk-UA"/>
              </w:rPr>
            </w:pPr>
            <w:r w:rsidRPr="00B752AB">
              <w:rPr>
                <w:rFonts w:asciiTheme="minorHAnsi" w:hAnsiTheme="minorHAnsi" w:cstheme="minorHAnsi"/>
                <w:b/>
                <w:lang w:val="uk-UA"/>
              </w:rPr>
              <w:t>1.D.</w:t>
            </w:r>
            <w:r w:rsidRPr="00B752AB">
              <w:rPr>
                <w:rFonts w:asciiTheme="minorHAnsi" w:hAnsiTheme="minorHAnsi" w:cstheme="minorHAnsi"/>
                <w:lang w:val="uk-UA"/>
              </w:rPr>
              <w:t xml:space="preserve"> Розвиток туристичної сфери</w:t>
            </w:r>
          </w:p>
        </w:tc>
        <w:tc>
          <w:tcPr>
            <w:tcW w:w="6402" w:type="dxa"/>
            <w:tcBorders>
              <w:top w:val="single" w:sz="4" w:space="0" w:color="00000A"/>
              <w:left w:val="single" w:sz="4" w:space="0" w:color="00000A"/>
              <w:bottom w:val="single" w:sz="4" w:space="0" w:color="00000A"/>
              <w:right w:val="single" w:sz="4" w:space="0" w:color="00000A"/>
            </w:tcBorders>
            <w:vAlign w:val="center"/>
          </w:tcPr>
          <w:p w14:paraId="0E23241B" w14:textId="7D74A7E6" w:rsidR="00B752AB" w:rsidRDefault="00B752AB" w:rsidP="00B752AB">
            <w:pPr>
              <w:keepNext/>
              <w:spacing w:before="120" w:after="120" w:line="100" w:lineRule="atLeast"/>
              <w:ind w:right="33"/>
              <w:jc w:val="both"/>
              <w:rPr>
                <w:rFonts w:cstheme="minorHAnsi"/>
                <w:noProof w:val="0"/>
              </w:rPr>
            </w:pPr>
            <w:r w:rsidRPr="00CB5C3A">
              <w:rPr>
                <w:rFonts w:cstheme="minorHAnsi"/>
                <w:b/>
                <w:noProof w:val="0"/>
              </w:rPr>
              <w:t>1.3.</w:t>
            </w:r>
            <w:r w:rsidRPr="00CB5C3A">
              <w:rPr>
                <w:rFonts w:cstheme="minorHAnsi"/>
                <w:noProof w:val="0"/>
              </w:rPr>
              <w:t xml:space="preserve"> Розвиток </w:t>
            </w:r>
            <w:r w:rsidR="0043424F" w:rsidRPr="00CB5C3A">
              <w:rPr>
                <w:rFonts w:cstheme="minorHAnsi"/>
                <w:noProof w:val="0"/>
              </w:rPr>
              <w:t>не аграрних</w:t>
            </w:r>
            <w:r w:rsidRPr="00CB5C3A">
              <w:rPr>
                <w:rFonts w:cstheme="minorHAnsi"/>
                <w:noProof w:val="0"/>
              </w:rPr>
              <w:t xml:space="preserve"> видів економічної активності в громаді.</w:t>
            </w:r>
          </w:p>
          <w:p w14:paraId="752CC951"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1.4.</w:t>
            </w:r>
            <w:r w:rsidRPr="00CB5C3A">
              <w:rPr>
                <w:rFonts w:cstheme="minorHAnsi"/>
                <w:noProof w:val="0"/>
              </w:rPr>
              <w:t xml:space="preserve"> 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p w14:paraId="52341A64" w14:textId="77777777" w:rsidR="00B752AB" w:rsidRPr="00B16AD5" w:rsidRDefault="00B752AB" w:rsidP="00B752AB">
            <w:pPr>
              <w:keepNext/>
              <w:spacing w:before="120" w:after="120" w:line="100" w:lineRule="atLeast"/>
              <w:ind w:right="33"/>
              <w:jc w:val="both"/>
              <w:rPr>
                <w:rFonts w:cstheme="minorHAnsi"/>
                <w:noProof w:val="0"/>
                <w:sz w:val="24"/>
              </w:rPr>
            </w:pPr>
            <w:r w:rsidRPr="00B752AB">
              <w:rPr>
                <w:rFonts w:cstheme="minorHAnsi"/>
                <w:b/>
                <w:noProof w:val="0"/>
              </w:rPr>
              <w:t>1.5.</w:t>
            </w:r>
            <w:r w:rsidRPr="00B752AB">
              <w:rPr>
                <w:rFonts w:cstheme="minorHAnsi"/>
                <w:noProof w:val="0"/>
              </w:rPr>
              <w:t xml:space="preserve"> Збереження навколишнього природного середовища як важливого підґрунтя для високої якості життя мешканців і мешканок</w:t>
            </w:r>
            <w:r w:rsidRPr="00B16AD5">
              <w:rPr>
                <w:rFonts w:cstheme="minorHAnsi"/>
                <w:noProof w:val="0"/>
                <w:sz w:val="24"/>
              </w:rPr>
              <w:t xml:space="preserve"> та економічного розвитку громади.</w:t>
            </w:r>
          </w:p>
          <w:p w14:paraId="33E552CF"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2.3.</w:t>
            </w:r>
            <w:r w:rsidRPr="00AD253E">
              <w:rPr>
                <w:rFonts w:cstheme="minorHAnsi"/>
                <w:noProof w:val="0"/>
              </w:rPr>
              <w:t xml:space="preserve"> Створення умов для високоякісних освіти, культури та творчої активності мешканців та мешканок.</w:t>
            </w:r>
          </w:p>
          <w:p w14:paraId="7FA698ED"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 xml:space="preserve">2.7. </w:t>
            </w:r>
            <w:r w:rsidRPr="00AD253E">
              <w:rPr>
                <w:rFonts w:cstheme="minorHAnsi"/>
                <w:noProof w:val="0"/>
              </w:rPr>
              <w:t>Досягнення ґендерної рівності та соціальної справедливості в усіх сферах життя, включаючи політику, економіку, культуру тощо.</w:t>
            </w:r>
          </w:p>
          <w:p w14:paraId="3545B21C"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3.1.</w:t>
            </w:r>
            <w:r w:rsidRPr="00AD253E">
              <w:rPr>
                <w:rFonts w:cstheme="minorHAnsi"/>
                <w:noProof w:val="0"/>
              </w:rPr>
              <w:t xml:space="preserve"> Благоустрій населених пунктів, підтримання чистоти та </w:t>
            </w:r>
            <w:r w:rsidRPr="00AD253E">
              <w:rPr>
                <w:rFonts w:cstheme="minorHAnsi"/>
                <w:noProof w:val="0"/>
              </w:rPr>
              <w:lastRenderedPageBreak/>
              <w:t>порядку на території громади.</w:t>
            </w:r>
          </w:p>
          <w:p w14:paraId="4DCEB94F" w14:textId="77777777" w:rsidR="008E2EB7" w:rsidRPr="008E2EB7" w:rsidRDefault="008E2EB7" w:rsidP="008E2EB7">
            <w:pPr>
              <w:keepNext/>
              <w:spacing w:before="120" w:after="120" w:line="100" w:lineRule="atLeast"/>
              <w:ind w:right="33"/>
              <w:jc w:val="both"/>
              <w:rPr>
                <w:rFonts w:cstheme="minorHAnsi"/>
                <w:noProof w:val="0"/>
              </w:rPr>
            </w:pPr>
            <w:r w:rsidRPr="008E2EB7">
              <w:rPr>
                <w:rFonts w:cstheme="minorHAnsi"/>
                <w:b/>
                <w:noProof w:val="0"/>
              </w:rPr>
              <w:t>3.3.</w:t>
            </w:r>
            <w:r w:rsidRPr="008E2EB7">
              <w:rPr>
                <w:rFonts w:cstheme="minorHAnsi"/>
                <w:noProof w:val="0"/>
              </w:rPr>
              <w:t xml:space="preserve"> Підвищення якості житлово-комунальних послуг.</w:t>
            </w:r>
          </w:p>
          <w:p w14:paraId="0EA7DD13" w14:textId="77777777" w:rsidR="00B752AB" w:rsidRDefault="00B752AB" w:rsidP="00B752AB">
            <w:pPr>
              <w:keepNext/>
              <w:spacing w:before="120" w:after="120" w:line="100" w:lineRule="atLeast"/>
              <w:ind w:right="33"/>
              <w:jc w:val="both"/>
              <w:rPr>
                <w:rFonts w:cstheme="minorHAnsi"/>
                <w:noProof w:val="0"/>
              </w:rPr>
            </w:pPr>
            <w:r w:rsidRPr="00AD253E">
              <w:rPr>
                <w:rFonts w:cstheme="minorHAnsi"/>
                <w:b/>
                <w:noProof w:val="0"/>
              </w:rPr>
              <w:t>4.1.</w:t>
            </w:r>
            <w:r w:rsidRPr="00AD253E">
              <w:rPr>
                <w:rFonts w:cstheme="minorHAnsi"/>
                <w:noProof w:val="0"/>
              </w:rPr>
              <w:t xml:space="preserve"> Налагодження партнерства для досвіду і розвитку.</w:t>
            </w:r>
          </w:p>
          <w:p w14:paraId="58D8DF6B" w14:textId="77777777" w:rsidR="00B752AB" w:rsidRPr="00B752AB" w:rsidRDefault="00B752AB" w:rsidP="00B752AB">
            <w:pPr>
              <w:keepNext/>
              <w:spacing w:before="120" w:after="120" w:line="100" w:lineRule="atLeast"/>
              <w:ind w:right="33"/>
              <w:jc w:val="both"/>
              <w:rPr>
                <w:rFonts w:cstheme="minorHAnsi"/>
                <w:noProof w:val="0"/>
              </w:rPr>
            </w:pPr>
            <w:r w:rsidRPr="00B752AB">
              <w:rPr>
                <w:rFonts w:cstheme="minorHAnsi"/>
                <w:b/>
                <w:noProof w:val="0"/>
              </w:rPr>
              <w:t xml:space="preserve">4.2. </w:t>
            </w:r>
            <w:r w:rsidRPr="00B752AB">
              <w:rPr>
                <w:rFonts w:cstheme="minorHAnsi"/>
                <w:noProof w:val="0"/>
              </w:rPr>
              <w:t xml:space="preserve">Розвиток комунікаційних спроможностей громади. </w:t>
            </w:r>
          </w:p>
          <w:p w14:paraId="12FFEA95" w14:textId="77777777" w:rsidR="00CB5C3A" w:rsidRPr="00AD253E" w:rsidRDefault="00B752AB" w:rsidP="00B752AB">
            <w:pPr>
              <w:keepNext/>
              <w:spacing w:before="120" w:after="120" w:line="100" w:lineRule="atLeast"/>
              <w:ind w:right="33"/>
              <w:jc w:val="both"/>
              <w:rPr>
                <w:rFonts w:cstheme="minorHAnsi"/>
                <w:noProof w:val="0"/>
              </w:rPr>
            </w:pPr>
            <w:r w:rsidRPr="00AD253E">
              <w:rPr>
                <w:rFonts w:cstheme="minorHAnsi"/>
                <w:b/>
                <w:noProof w:val="0"/>
              </w:rPr>
              <w:t>4.3.</w:t>
            </w:r>
            <w:r w:rsidRPr="00AD253E">
              <w:rPr>
                <w:rFonts w:cstheme="minorHAnsi"/>
                <w:noProof w:val="0"/>
              </w:rPr>
              <w:t xml:space="preserve"> Забезпечення паритетного діалогу громадянського суспільства з органами влади та представниками МТД з дотриманням гендерного мейнстримінгу.</w:t>
            </w:r>
          </w:p>
        </w:tc>
      </w:tr>
      <w:tr w:rsidR="00CB5C3A" w:rsidRPr="006444F9" w14:paraId="23BFF9E8" w14:textId="77777777" w:rsidTr="00BC6FD9">
        <w:tc>
          <w:tcPr>
            <w:tcW w:w="3696" w:type="dxa"/>
            <w:tcBorders>
              <w:top w:val="single" w:sz="4" w:space="0" w:color="00000A"/>
              <w:left w:val="single" w:sz="4" w:space="0" w:color="00000A"/>
              <w:bottom w:val="single" w:sz="4" w:space="0" w:color="00000A"/>
            </w:tcBorders>
            <w:vAlign w:val="center"/>
          </w:tcPr>
          <w:p w14:paraId="1E0229AB" w14:textId="77777777" w:rsidR="00CB5C3A" w:rsidRPr="00B752AB" w:rsidRDefault="00B752AB" w:rsidP="00DE37F2">
            <w:pPr>
              <w:pStyle w:val="Bezodstpw1"/>
              <w:spacing w:before="60" w:after="60"/>
              <w:ind w:left="0"/>
              <w:rPr>
                <w:rFonts w:asciiTheme="minorHAnsi" w:hAnsiTheme="minorHAnsi" w:cstheme="minorHAnsi"/>
                <w:lang w:val="uk-UA"/>
              </w:rPr>
            </w:pPr>
            <w:r w:rsidRPr="00B752AB">
              <w:rPr>
                <w:rFonts w:asciiTheme="minorHAnsi" w:hAnsiTheme="minorHAnsi" w:cstheme="minorHAnsi"/>
                <w:b/>
                <w:lang w:val="uk-UA"/>
              </w:rPr>
              <w:t>2.А.</w:t>
            </w:r>
            <w:r w:rsidRPr="00B752AB">
              <w:rPr>
                <w:rFonts w:asciiTheme="minorHAnsi" w:hAnsiTheme="minorHAnsi" w:cstheme="minorHAnsi"/>
                <w:lang w:val="uk-UA"/>
              </w:rPr>
              <w:t xml:space="preserve"> Створення умов для поліпшення стану довкілля</w:t>
            </w:r>
          </w:p>
        </w:tc>
        <w:tc>
          <w:tcPr>
            <w:tcW w:w="6402" w:type="dxa"/>
            <w:tcBorders>
              <w:top w:val="single" w:sz="4" w:space="0" w:color="00000A"/>
              <w:left w:val="single" w:sz="4" w:space="0" w:color="00000A"/>
              <w:bottom w:val="single" w:sz="4" w:space="0" w:color="00000A"/>
              <w:right w:val="single" w:sz="4" w:space="0" w:color="00000A"/>
            </w:tcBorders>
            <w:vAlign w:val="center"/>
          </w:tcPr>
          <w:p w14:paraId="5405457C" w14:textId="372CE0CE" w:rsidR="008E2EB7" w:rsidRDefault="008E2EB7" w:rsidP="008E2EB7">
            <w:pPr>
              <w:keepNext/>
              <w:spacing w:before="120" w:after="120" w:line="100" w:lineRule="atLeast"/>
              <w:ind w:right="33"/>
              <w:jc w:val="both"/>
              <w:rPr>
                <w:rFonts w:cstheme="minorHAnsi"/>
                <w:noProof w:val="0"/>
              </w:rPr>
            </w:pPr>
            <w:r w:rsidRPr="00CB5C3A">
              <w:rPr>
                <w:rFonts w:cstheme="minorHAnsi"/>
                <w:b/>
                <w:noProof w:val="0"/>
              </w:rPr>
              <w:t>1.3.</w:t>
            </w:r>
            <w:r w:rsidRPr="00CB5C3A">
              <w:rPr>
                <w:rFonts w:cstheme="minorHAnsi"/>
                <w:noProof w:val="0"/>
              </w:rPr>
              <w:t xml:space="preserve"> Розвиток </w:t>
            </w:r>
            <w:r w:rsidR="0043424F" w:rsidRPr="00CB5C3A">
              <w:rPr>
                <w:rFonts w:cstheme="minorHAnsi"/>
                <w:noProof w:val="0"/>
              </w:rPr>
              <w:t>не аграрних</w:t>
            </w:r>
            <w:r w:rsidRPr="00CB5C3A">
              <w:rPr>
                <w:rFonts w:cstheme="minorHAnsi"/>
                <w:noProof w:val="0"/>
              </w:rPr>
              <w:t xml:space="preserve"> видів економічної активності в громаді.</w:t>
            </w:r>
          </w:p>
          <w:p w14:paraId="69478102" w14:textId="77777777" w:rsidR="008E2EB7" w:rsidRDefault="008E2EB7" w:rsidP="008E2EB7">
            <w:pPr>
              <w:keepNext/>
              <w:spacing w:before="120" w:after="120" w:line="100" w:lineRule="atLeast"/>
              <w:ind w:right="33"/>
              <w:jc w:val="both"/>
              <w:rPr>
                <w:rFonts w:cstheme="minorHAnsi"/>
                <w:noProof w:val="0"/>
              </w:rPr>
            </w:pPr>
            <w:r w:rsidRPr="00AD253E">
              <w:rPr>
                <w:rFonts w:cstheme="minorHAnsi"/>
                <w:b/>
                <w:noProof w:val="0"/>
              </w:rPr>
              <w:t>1.4.</w:t>
            </w:r>
            <w:r w:rsidRPr="00CB5C3A">
              <w:rPr>
                <w:rFonts w:cstheme="minorHAnsi"/>
                <w:noProof w:val="0"/>
              </w:rPr>
              <w:t xml:space="preserve"> 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p w14:paraId="772D1732" w14:textId="77777777" w:rsidR="008E2EB7" w:rsidRPr="00B16AD5" w:rsidRDefault="008E2EB7" w:rsidP="008E2EB7">
            <w:pPr>
              <w:keepNext/>
              <w:spacing w:before="120" w:after="120" w:line="100" w:lineRule="atLeast"/>
              <w:ind w:right="33"/>
              <w:jc w:val="both"/>
              <w:rPr>
                <w:rFonts w:cstheme="minorHAnsi"/>
                <w:noProof w:val="0"/>
                <w:sz w:val="24"/>
              </w:rPr>
            </w:pPr>
            <w:r w:rsidRPr="00B752AB">
              <w:rPr>
                <w:rFonts w:cstheme="minorHAnsi"/>
                <w:b/>
                <w:noProof w:val="0"/>
              </w:rPr>
              <w:t>1.5.</w:t>
            </w:r>
            <w:r w:rsidRPr="00B752AB">
              <w:rPr>
                <w:rFonts w:cstheme="minorHAnsi"/>
                <w:noProof w:val="0"/>
              </w:rPr>
              <w:t xml:space="preserve"> Збереження навколишнього природного середовища як важливого підґрунтя для високої якості життя мешканців і мешканок</w:t>
            </w:r>
            <w:r w:rsidRPr="00B16AD5">
              <w:rPr>
                <w:rFonts w:cstheme="minorHAnsi"/>
                <w:noProof w:val="0"/>
                <w:sz w:val="24"/>
              </w:rPr>
              <w:t xml:space="preserve"> </w:t>
            </w:r>
            <w:r w:rsidRPr="00F227EF">
              <w:rPr>
                <w:rFonts w:cstheme="minorHAnsi"/>
                <w:noProof w:val="0"/>
              </w:rPr>
              <w:t>та економічного розвитку громади.</w:t>
            </w:r>
          </w:p>
          <w:p w14:paraId="17DFC178" w14:textId="77777777" w:rsidR="008E2EB7" w:rsidRDefault="008E2EB7" w:rsidP="008E2EB7">
            <w:pPr>
              <w:keepNext/>
              <w:spacing w:before="120" w:after="120" w:line="100" w:lineRule="atLeast"/>
              <w:ind w:right="33"/>
              <w:jc w:val="both"/>
              <w:rPr>
                <w:rFonts w:cstheme="minorHAnsi"/>
                <w:noProof w:val="0"/>
              </w:rPr>
            </w:pPr>
            <w:r w:rsidRPr="00AD253E">
              <w:rPr>
                <w:rFonts w:cstheme="minorHAnsi"/>
                <w:b/>
                <w:noProof w:val="0"/>
              </w:rPr>
              <w:t>3.1.</w:t>
            </w:r>
            <w:r w:rsidRPr="00AD253E">
              <w:rPr>
                <w:rFonts w:cstheme="minorHAnsi"/>
                <w:noProof w:val="0"/>
              </w:rPr>
              <w:t xml:space="preserve"> Благоустрій населених пунктів, підтримання чистоти та порядку на території громади.</w:t>
            </w:r>
          </w:p>
          <w:p w14:paraId="7E0DC612" w14:textId="77777777" w:rsidR="008E2EB7" w:rsidRPr="008E2EB7" w:rsidRDefault="008E2EB7" w:rsidP="008E2EB7">
            <w:pPr>
              <w:keepNext/>
              <w:spacing w:before="120" w:after="120" w:line="100" w:lineRule="atLeast"/>
              <w:ind w:right="33"/>
              <w:jc w:val="both"/>
              <w:rPr>
                <w:rFonts w:cstheme="minorHAnsi"/>
                <w:noProof w:val="0"/>
              </w:rPr>
            </w:pPr>
            <w:r w:rsidRPr="008E2EB7">
              <w:rPr>
                <w:rFonts w:cstheme="minorHAnsi"/>
                <w:b/>
                <w:noProof w:val="0"/>
              </w:rPr>
              <w:t>3.3.</w:t>
            </w:r>
            <w:r w:rsidRPr="008E2EB7">
              <w:rPr>
                <w:rFonts w:cstheme="minorHAnsi"/>
                <w:noProof w:val="0"/>
              </w:rPr>
              <w:t xml:space="preserve"> Підвищення якості житлово-комунальних послуг.</w:t>
            </w:r>
          </w:p>
          <w:p w14:paraId="7174AA8E" w14:textId="77777777" w:rsidR="00CB5C3A" w:rsidRPr="00AD253E" w:rsidRDefault="008E2EB7" w:rsidP="00AD253E">
            <w:pPr>
              <w:keepNext/>
              <w:spacing w:before="120" w:after="120" w:line="100" w:lineRule="atLeast"/>
              <w:ind w:right="33"/>
              <w:jc w:val="both"/>
              <w:rPr>
                <w:rFonts w:cstheme="minorHAnsi"/>
                <w:noProof w:val="0"/>
              </w:rPr>
            </w:pPr>
            <w:r w:rsidRPr="00AD253E">
              <w:rPr>
                <w:rFonts w:cstheme="minorHAnsi"/>
                <w:b/>
                <w:noProof w:val="0"/>
              </w:rPr>
              <w:t>3.4.</w:t>
            </w:r>
            <w:r w:rsidRPr="00AD253E">
              <w:rPr>
                <w:rFonts w:cstheme="minorHAnsi"/>
                <w:noProof w:val="0"/>
              </w:rPr>
              <w:t xml:space="preserve"> Запровадження засад енергонезалежності та енергозбереження.</w:t>
            </w:r>
          </w:p>
        </w:tc>
      </w:tr>
      <w:tr w:rsidR="00CB5C3A" w:rsidRPr="006444F9" w14:paraId="28668897" w14:textId="77777777" w:rsidTr="00BC6FD9">
        <w:tc>
          <w:tcPr>
            <w:tcW w:w="3696" w:type="dxa"/>
            <w:tcBorders>
              <w:top w:val="single" w:sz="4" w:space="0" w:color="00000A"/>
              <w:left w:val="single" w:sz="4" w:space="0" w:color="00000A"/>
              <w:bottom w:val="single" w:sz="4" w:space="0" w:color="00000A"/>
            </w:tcBorders>
            <w:vAlign w:val="center"/>
          </w:tcPr>
          <w:p w14:paraId="16E2F78D" w14:textId="77777777" w:rsidR="00CB5C3A" w:rsidRPr="008E2EB7" w:rsidRDefault="008E2EB7" w:rsidP="00DE37F2">
            <w:pPr>
              <w:pStyle w:val="Bezodstpw1"/>
              <w:spacing w:before="60" w:after="60"/>
              <w:ind w:left="0"/>
              <w:rPr>
                <w:rFonts w:asciiTheme="minorHAnsi" w:hAnsiTheme="minorHAnsi" w:cstheme="minorHAnsi"/>
                <w:lang w:val="uk-UA"/>
              </w:rPr>
            </w:pPr>
            <w:r w:rsidRPr="008E2EB7">
              <w:rPr>
                <w:rFonts w:asciiTheme="minorHAnsi" w:hAnsiTheme="minorHAnsi" w:cstheme="minorHAnsi"/>
                <w:b/>
                <w:lang w:val="uk-UA"/>
              </w:rPr>
              <w:t>2.В.</w:t>
            </w:r>
            <w:r w:rsidRPr="008E2EB7">
              <w:rPr>
                <w:rFonts w:asciiTheme="minorHAnsi" w:hAnsiTheme="minorHAnsi" w:cstheme="minorHAnsi"/>
                <w:lang w:val="uk-UA"/>
              </w:rPr>
              <w:t xml:space="preserve"> Підвищення ефективності управління відходами</w:t>
            </w:r>
          </w:p>
        </w:tc>
        <w:tc>
          <w:tcPr>
            <w:tcW w:w="6402" w:type="dxa"/>
            <w:tcBorders>
              <w:top w:val="single" w:sz="4" w:space="0" w:color="00000A"/>
              <w:left w:val="single" w:sz="4" w:space="0" w:color="00000A"/>
              <w:bottom w:val="single" w:sz="4" w:space="0" w:color="00000A"/>
              <w:right w:val="single" w:sz="4" w:space="0" w:color="00000A"/>
            </w:tcBorders>
            <w:vAlign w:val="center"/>
          </w:tcPr>
          <w:p w14:paraId="1C3F8D87" w14:textId="77777777" w:rsidR="008E2EB7" w:rsidRPr="008E2EB7" w:rsidRDefault="008E2EB7" w:rsidP="008E2EB7">
            <w:pPr>
              <w:keepNext/>
              <w:spacing w:before="120" w:after="120" w:line="100" w:lineRule="atLeast"/>
              <w:ind w:right="33"/>
              <w:jc w:val="both"/>
              <w:rPr>
                <w:rFonts w:cstheme="minorHAnsi"/>
                <w:noProof w:val="0"/>
              </w:rPr>
            </w:pPr>
            <w:r w:rsidRPr="008E2EB7">
              <w:rPr>
                <w:rFonts w:cstheme="minorHAnsi"/>
                <w:b/>
                <w:noProof w:val="0"/>
              </w:rPr>
              <w:t>3.1.</w:t>
            </w:r>
            <w:r w:rsidRPr="008E2EB7">
              <w:rPr>
                <w:rFonts w:cstheme="minorHAnsi"/>
                <w:noProof w:val="0"/>
              </w:rPr>
              <w:t xml:space="preserve"> Благоустрій населених пунктів, підтримання чистоти та порядку на території громади.</w:t>
            </w:r>
          </w:p>
          <w:p w14:paraId="4D253B73" w14:textId="77777777" w:rsidR="00CB5C3A" w:rsidRPr="00AD253E" w:rsidRDefault="008E2EB7" w:rsidP="00AD253E">
            <w:pPr>
              <w:keepNext/>
              <w:spacing w:before="120" w:after="120" w:line="100" w:lineRule="atLeast"/>
              <w:ind w:right="33"/>
              <w:jc w:val="both"/>
              <w:rPr>
                <w:rFonts w:cstheme="minorHAnsi"/>
                <w:noProof w:val="0"/>
              </w:rPr>
            </w:pPr>
            <w:r w:rsidRPr="008E2EB7">
              <w:rPr>
                <w:rFonts w:cstheme="minorHAnsi"/>
                <w:b/>
                <w:noProof w:val="0"/>
              </w:rPr>
              <w:t>3.3.</w:t>
            </w:r>
            <w:r w:rsidRPr="008E2EB7">
              <w:rPr>
                <w:rFonts w:cstheme="minorHAnsi"/>
                <w:noProof w:val="0"/>
              </w:rPr>
              <w:t xml:space="preserve"> Підвищення якості житлово-комунальних послуг.</w:t>
            </w:r>
          </w:p>
        </w:tc>
      </w:tr>
      <w:tr w:rsidR="00CB5C3A" w:rsidRPr="006444F9" w14:paraId="4DF1D978" w14:textId="77777777" w:rsidTr="00BC6FD9">
        <w:tc>
          <w:tcPr>
            <w:tcW w:w="3696" w:type="dxa"/>
            <w:tcBorders>
              <w:top w:val="single" w:sz="4" w:space="0" w:color="00000A"/>
              <w:left w:val="single" w:sz="4" w:space="0" w:color="00000A"/>
              <w:bottom w:val="single" w:sz="4" w:space="0" w:color="00000A"/>
            </w:tcBorders>
            <w:vAlign w:val="center"/>
          </w:tcPr>
          <w:p w14:paraId="0092CC38" w14:textId="77777777" w:rsidR="00CB5C3A" w:rsidRPr="006444F9" w:rsidRDefault="008E2EB7" w:rsidP="00DE37F2">
            <w:pPr>
              <w:pStyle w:val="Bezodstpw1"/>
              <w:spacing w:before="60" w:after="60"/>
              <w:ind w:left="0"/>
              <w:rPr>
                <w:rFonts w:asciiTheme="minorHAnsi" w:hAnsiTheme="minorHAnsi" w:cstheme="minorHAnsi"/>
                <w:lang w:val="uk-UA"/>
              </w:rPr>
            </w:pPr>
            <w:r w:rsidRPr="008E2EB7">
              <w:rPr>
                <w:rFonts w:asciiTheme="minorHAnsi" w:hAnsiTheme="minorHAnsi" w:cstheme="minorHAnsi"/>
                <w:b/>
                <w:lang w:val="uk-UA"/>
              </w:rPr>
              <w:t>2.С.</w:t>
            </w:r>
            <w:r w:rsidRPr="008E2EB7">
              <w:rPr>
                <w:rFonts w:asciiTheme="minorHAnsi" w:hAnsiTheme="minorHAnsi" w:cstheme="minorHAnsi"/>
                <w:lang w:val="uk-UA"/>
              </w:rPr>
              <w:t xml:space="preserve"> Забезпечення енергоефективності та розвиток альтернативної енергетики</w:t>
            </w:r>
          </w:p>
        </w:tc>
        <w:tc>
          <w:tcPr>
            <w:tcW w:w="6402" w:type="dxa"/>
            <w:tcBorders>
              <w:top w:val="single" w:sz="4" w:space="0" w:color="00000A"/>
              <w:left w:val="single" w:sz="4" w:space="0" w:color="00000A"/>
              <w:bottom w:val="single" w:sz="4" w:space="0" w:color="00000A"/>
              <w:right w:val="single" w:sz="4" w:space="0" w:color="00000A"/>
            </w:tcBorders>
            <w:vAlign w:val="center"/>
          </w:tcPr>
          <w:p w14:paraId="1AB13F23" w14:textId="7B6A5EC6" w:rsidR="008E2EB7" w:rsidRDefault="008E2EB7" w:rsidP="008E2EB7">
            <w:pPr>
              <w:keepNext/>
              <w:spacing w:before="120" w:after="120" w:line="100" w:lineRule="atLeast"/>
              <w:ind w:right="33"/>
              <w:jc w:val="both"/>
              <w:rPr>
                <w:rFonts w:cstheme="minorHAnsi"/>
                <w:noProof w:val="0"/>
              </w:rPr>
            </w:pPr>
            <w:r w:rsidRPr="00CB5C3A">
              <w:rPr>
                <w:rFonts w:cstheme="minorHAnsi"/>
                <w:b/>
                <w:noProof w:val="0"/>
              </w:rPr>
              <w:t>1.3.</w:t>
            </w:r>
            <w:r w:rsidRPr="00CB5C3A">
              <w:rPr>
                <w:rFonts w:cstheme="minorHAnsi"/>
                <w:noProof w:val="0"/>
              </w:rPr>
              <w:t xml:space="preserve"> Розвиток </w:t>
            </w:r>
            <w:r w:rsidR="0043424F" w:rsidRPr="00CB5C3A">
              <w:rPr>
                <w:rFonts w:cstheme="minorHAnsi"/>
                <w:noProof w:val="0"/>
              </w:rPr>
              <w:t>не аграрних</w:t>
            </w:r>
            <w:r w:rsidRPr="00CB5C3A">
              <w:rPr>
                <w:rFonts w:cstheme="minorHAnsi"/>
                <w:noProof w:val="0"/>
              </w:rPr>
              <w:t xml:space="preserve"> видів економічної активності в громаді.</w:t>
            </w:r>
          </w:p>
          <w:p w14:paraId="1CCFDD70" w14:textId="77777777" w:rsidR="008E2EB7" w:rsidRDefault="008E2EB7" w:rsidP="008E2EB7">
            <w:pPr>
              <w:keepNext/>
              <w:spacing w:before="120" w:after="120" w:line="100" w:lineRule="atLeast"/>
              <w:ind w:right="33"/>
              <w:jc w:val="both"/>
              <w:rPr>
                <w:rFonts w:cstheme="minorHAnsi"/>
                <w:noProof w:val="0"/>
              </w:rPr>
            </w:pPr>
            <w:r w:rsidRPr="00AD253E">
              <w:rPr>
                <w:rFonts w:cstheme="minorHAnsi"/>
                <w:b/>
                <w:noProof w:val="0"/>
              </w:rPr>
              <w:t>2.3.</w:t>
            </w:r>
            <w:r w:rsidRPr="00AD253E">
              <w:rPr>
                <w:rFonts w:cstheme="minorHAnsi"/>
                <w:noProof w:val="0"/>
              </w:rPr>
              <w:t xml:space="preserve"> Створення умов для високоякісних освіти, культури та творчої активності мешканців та мешканок.</w:t>
            </w:r>
          </w:p>
          <w:p w14:paraId="6D6EC7BF" w14:textId="77777777" w:rsidR="00CB5C3A" w:rsidRPr="006444F9" w:rsidRDefault="008E2EB7" w:rsidP="006C009B">
            <w:pPr>
              <w:keepNext/>
              <w:spacing w:before="120" w:after="120" w:line="100" w:lineRule="atLeast"/>
              <w:ind w:right="944"/>
              <w:jc w:val="both"/>
              <w:rPr>
                <w:rFonts w:cstheme="minorHAnsi"/>
                <w:b/>
                <w:noProof w:val="0"/>
              </w:rPr>
            </w:pPr>
            <w:r w:rsidRPr="00AD253E">
              <w:rPr>
                <w:rFonts w:cstheme="minorHAnsi"/>
                <w:b/>
                <w:noProof w:val="0"/>
              </w:rPr>
              <w:t>3.4.</w:t>
            </w:r>
            <w:r w:rsidRPr="00AD253E">
              <w:rPr>
                <w:rFonts w:cstheme="minorHAnsi"/>
                <w:noProof w:val="0"/>
              </w:rPr>
              <w:t xml:space="preserve"> Запровадження засад енергонезалежності та енергозбереження.</w:t>
            </w:r>
          </w:p>
        </w:tc>
      </w:tr>
      <w:tr w:rsidR="00CB5C3A" w:rsidRPr="006444F9" w14:paraId="1C14820F" w14:textId="77777777" w:rsidTr="00BC6FD9">
        <w:tc>
          <w:tcPr>
            <w:tcW w:w="3696" w:type="dxa"/>
            <w:tcBorders>
              <w:top w:val="single" w:sz="4" w:space="0" w:color="00000A"/>
              <w:left w:val="single" w:sz="4" w:space="0" w:color="00000A"/>
              <w:bottom w:val="single" w:sz="4" w:space="0" w:color="00000A"/>
            </w:tcBorders>
            <w:vAlign w:val="center"/>
          </w:tcPr>
          <w:p w14:paraId="5230A231" w14:textId="77777777" w:rsidR="00CB5C3A" w:rsidRPr="006444F9" w:rsidRDefault="00F227EF" w:rsidP="00DE37F2">
            <w:pPr>
              <w:pStyle w:val="Bezodstpw1"/>
              <w:spacing w:before="60" w:after="60"/>
              <w:ind w:left="0"/>
              <w:rPr>
                <w:rFonts w:asciiTheme="minorHAnsi" w:hAnsiTheme="minorHAnsi" w:cstheme="minorHAnsi"/>
                <w:lang w:val="uk-UA"/>
              </w:rPr>
            </w:pPr>
            <w:r w:rsidRPr="00F227EF">
              <w:rPr>
                <w:rFonts w:asciiTheme="minorHAnsi" w:hAnsiTheme="minorHAnsi" w:cstheme="minorHAnsi"/>
                <w:b/>
                <w:lang w:val="uk-UA"/>
              </w:rPr>
              <w:t>2.D.</w:t>
            </w:r>
            <w:r w:rsidRPr="00F227EF">
              <w:rPr>
                <w:rFonts w:asciiTheme="minorHAnsi" w:hAnsiTheme="minorHAnsi" w:cstheme="minorHAnsi"/>
                <w:lang w:val="uk-UA"/>
              </w:rPr>
              <w:t xml:space="preserve"> Розвиток екомережі та </w:t>
            </w:r>
            <w:r w:rsidRPr="00F227EF">
              <w:rPr>
                <w:rFonts w:asciiTheme="minorHAnsi" w:hAnsiTheme="minorHAnsi" w:cstheme="minorHAnsi"/>
                <w:lang w:val="uk-UA"/>
              </w:rPr>
              <w:lastRenderedPageBreak/>
              <w:t>рекреаційних зон</w:t>
            </w:r>
          </w:p>
        </w:tc>
        <w:tc>
          <w:tcPr>
            <w:tcW w:w="6402" w:type="dxa"/>
            <w:tcBorders>
              <w:top w:val="single" w:sz="4" w:space="0" w:color="00000A"/>
              <w:left w:val="single" w:sz="4" w:space="0" w:color="00000A"/>
              <w:bottom w:val="single" w:sz="4" w:space="0" w:color="00000A"/>
              <w:right w:val="single" w:sz="4" w:space="0" w:color="00000A"/>
            </w:tcBorders>
            <w:vAlign w:val="center"/>
          </w:tcPr>
          <w:p w14:paraId="2ECB0439" w14:textId="202693C7" w:rsidR="00F227EF" w:rsidRDefault="00F227EF" w:rsidP="00F227EF">
            <w:pPr>
              <w:keepNext/>
              <w:spacing w:before="120" w:after="120" w:line="100" w:lineRule="atLeast"/>
              <w:ind w:right="33"/>
              <w:jc w:val="both"/>
              <w:rPr>
                <w:rFonts w:cstheme="minorHAnsi"/>
                <w:noProof w:val="0"/>
              </w:rPr>
            </w:pPr>
            <w:r w:rsidRPr="00CB5C3A">
              <w:rPr>
                <w:rFonts w:cstheme="minorHAnsi"/>
                <w:b/>
                <w:noProof w:val="0"/>
              </w:rPr>
              <w:lastRenderedPageBreak/>
              <w:t>1.3.</w:t>
            </w:r>
            <w:r w:rsidRPr="00CB5C3A">
              <w:rPr>
                <w:rFonts w:cstheme="minorHAnsi"/>
                <w:noProof w:val="0"/>
              </w:rPr>
              <w:t xml:space="preserve"> Розвиток </w:t>
            </w:r>
            <w:r w:rsidR="0043424F" w:rsidRPr="00CB5C3A">
              <w:rPr>
                <w:rFonts w:cstheme="minorHAnsi"/>
                <w:noProof w:val="0"/>
              </w:rPr>
              <w:t>не аграрних</w:t>
            </w:r>
            <w:r w:rsidRPr="00CB5C3A">
              <w:rPr>
                <w:rFonts w:cstheme="minorHAnsi"/>
                <w:noProof w:val="0"/>
              </w:rPr>
              <w:t xml:space="preserve"> видів економічної активності в </w:t>
            </w:r>
            <w:r w:rsidRPr="00CB5C3A">
              <w:rPr>
                <w:rFonts w:cstheme="minorHAnsi"/>
                <w:noProof w:val="0"/>
              </w:rPr>
              <w:lastRenderedPageBreak/>
              <w:t>громаді.</w:t>
            </w:r>
          </w:p>
          <w:p w14:paraId="3D6DD10E" w14:textId="77777777" w:rsidR="00F227EF" w:rsidRPr="00F227EF" w:rsidRDefault="00F227EF" w:rsidP="00F227EF">
            <w:pPr>
              <w:keepNext/>
              <w:spacing w:before="120" w:after="120" w:line="100" w:lineRule="atLeast"/>
              <w:ind w:right="33"/>
              <w:jc w:val="both"/>
              <w:rPr>
                <w:rFonts w:cstheme="minorHAnsi"/>
                <w:noProof w:val="0"/>
              </w:rPr>
            </w:pPr>
            <w:r w:rsidRPr="00B752AB">
              <w:rPr>
                <w:rFonts w:cstheme="minorHAnsi"/>
                <w:b/>
                <w:noProof w:val="0"/>
              </w:rPr>
              <w:t>1.5.</w:t>
            </w:r>
            <w:r w:rsidRPr="00B752AB">
              <w:rPr>
                <w:rFonts w:cstheme="minorHAnsi"/>
                <w:noProof w:val="0"/>
              </w:rPr>
              <w:t xml:space="preserve"> Збереження навколишнього природного середовища як важливого підґрунтя для високої якості життя мешканців і мешканок</w:t>
            </w:r>
            <w:r w:rsidRPr="00F227EF">
              <w:rPr>
                <w:rFonts w:cstheme="minorHAnsi"/>
                <w:noProof w:val="0"/>
              </w:rPr>
              <w:t xml:space="preserve"> та економічного розвитку громади.</w:t>
            </w:r>
          </w:p>
          <w:p w14:paraId="38F9D177" w14:textId="77777777" w:rsidR="00F227EF" w:rsidRDefault="00F227EF" w:rsidP="00F227EF">
            <w:pPr>
              <w:keepNext/>
              <w:spacing w:before="120" w:after="120" w:line="100" w:lineRule="atLeast"/>
              <w:ind w:right="33"/>
              <w:jc w:val="both"/>
              <w:rPr>
                <w:rFonts w:cstheme="minorHAnsi"/>
                <w:noProof w:val="0"/>
              </w:rPr>
            </w:pPr>
            <w:r w:rsidRPr="00AD253E">
              <w:rPr>
                <w:rFonts w:cstheme="minorHAnsi"/>
                <w:b/>
                <w:noProof w:val="0"/>
              </w:rPr>
              <w:t>2.3.</w:t>
            </w:r>
            <w:r w:rsidRPr="00AD253E">
              <w:rPr>
                <w:rFonts w:cstheme="minorHAnsi"/>
                <w:noProof w:val="0"/>
              </w:rPr>
              <w:t xml:space="preserve"> Створення умов для високоякісних освіти, культури та творчої активності мешканців та мешканок.</w:t>
            </w:r>
          </w:p>
          <w:p w14:paraId="62E591BA" w14:textId="77777777" w:rsidR="00CB5C3A" w:rsidRPr="006444F9" w:rsidRDefault="00CB5C3A" w:rsidP="006C009B">
            <w:pPr>
              <w:keepNext/>
              <w:spacing w:before="120" w:after="120" w:line="100" w:lineRule="atLeast"/>
              <w:ind w:right="944"/>
              <w:jc w:val="both"/>
              <w:rPr>
                <w:rFonts w:cstheme="minorHAnsi"/>
                <w:b/>
                <w:noProof w:val="0"/>
              </w:rPr>
            </w:pPr>
          </w:p>
        </w:tc>
      </w:tr>
      <w:tr w:rsidR="00CB5C3A" w:rsidRPr="006444F9" w14:paraId="3F430056" w14:textId="77777777" w:rsidTr="00BC6FD9">
        <w:tc>
          <w:tcPr>
            <w:tcW w:w="3696" w:type="dxa"/>
            <w:tcBorders>
              <w:top w:val="single" w:sz="4" w:space="0" w:color="00000A"/>
              <w:left w:val="single" w:sz="4" w:space="0" w:color="00000A"/>
              <w:bottom w:val="single" w:sz="4" w:space="0" w:color="00000A"/>
            </w:tcBorders>
            <w:vAlign w:val="center"/>
          </w:tcPr>
          <w:p w14:paraId="59CE4C18" w14:textId="77777777" w:rsidR="00CB5C3A" w:rsidRPr="006444F9" w:rsidRDefault="00F227EF" w:rsidP="00DE37F2">
            <w:pPr>
              <w:pStyle w:val="Bezodstpw1"/>
              <w:spacing w:before="60" w:after="60"/>
              <w:ind w:left="0"/>
              <w:rPr>
                <w:rFonts w:asciiTheme="minorHAnsi" w:hAnsiTheme="minorHAnsi" w:cstheme="minorHAnsi"/>
                <w:lang w:val="uk-UA"/>
              </w:rPr>
            </w:pPr>
            <w:r w:rsidRPr="00F227EF">
              <w:rPr>
                <w:rFonts w:asciiTheme="minorHAnsi" w:hAnsiTheme="minorHAnsi" w:cstheme="minorHAnsi"/>
                <w:b/>
                <w:lang w:val="uk-UA"/>
              </w:rPr>
              <w:t>3.А.</w:t>
            </w:r>
            <w:r w:rsidRPr="00F227EF">
              <w:rPr>
                <w:rFonts w:asciiTheme="minorHAnsi" w:hAnsiTheme="minorHAnsi" w:cstheme="minorHAnsi"/>
                <w:lang w:val="uk-UA"/>
              </w:rPr>
              <w:t xml:space="preserve"> Розвиток інфраструктури регіону, благоустрій територій</w:t>
            </w:r>
          </w:p>
        </w:tc>
        <w:tc>
          <w:tcPr>
            <w:tcW w:w="6402" w:type="dxa"/>
            <w:tcBorders>
              <w:top w:val="single" w:sz="4" w:space="0" w:color="00000A"/>
              <w:left w:val="single" w:sz="4" w:space="0" w:color="00000A"/>
              <w:bottom w:val="single" w:sz="4" w:space="0" w:color="00000A"/>
              <w:right w:val="single" w:sz="4" w:space="0" w:color="00000A"/>
            </w:tcBorders>
            <w:vAlign w:val="center"/>
          </w:tcPr>
          <w:p w14:paraId="5A4A1BF8" w14:textId="77777777" w:rsidR="00F227EF" w:rsidRDefault="00F227EF" w:rsidP="00F227EF">
            <w:pPr>
              <w:keepNext/>
              <w:spacing w:before="120" w:after="120" w:line="100" w:lineRule="atLeast"/>
              <w:ind w:right="33"/>
              <w:jc w:val="both"/>
              <w:rPr>
                <w:rFonts w:cstheme="minorHAnsi"/>
                <w:noProof w:val="0"/>
              </w:rPr>
            </w:pPr>
            <w:r w:rsidRPr="00AD253E">
              <w:rPr>
                <w:rFonts w:cstheme="minorHAnsi"/>
                <w:b/>
                <w:noProof w:val="0"/>
              </w:rPr>
              <w:t>2.3.</w:t>
            </w:r>
            <w:r w:rsidRPr="00AD253E">
              <w:rPr>
                <w:rFonts w:cstheme="minorHAnsi"/>
                <w:noProof w:val="0"/>
              </w:rPr>
              <w:t xml:space="preserve"> Створення умов для високоякісних освіти, культури та творчої активності мешканців та мешканок.</w:t>
            </w:r>
          </w:p>
          <w:p w14:paraId="681FDE78" w14:textId="77777777" w:rsidR="00CB5C3A" w:rsidRDefault="003A69F1" w:rsidP="003A69F1">
            <w:pPr>
              <w:keepNext/>
              <w:spacing w:before="120" w:after="120" w:line="100" w:lineRule="atLeast"/>
              <w:ind w:right="33"/>
              <w:jc w:val="both"/>
              <w:rPr>
                <w:rFonts w:cstheme="minorHAnsi"/>
                <w:noProof w:val="0"/>
              </w:rPr>
            </w:pPr>
            <w:r w:rsidRPr="003A69F1">
              <w:rPr>
                <w:rFonts w:cstheme="minorHAnsi"/>
                <w:b/>
                <w:noProof w:val="0"/>
              </w:rPr>
              <w:t xml:space="preserve">2.5. </w:t>
            </w:r>
            <w:r w:rsidRPr="003A69F1">
              <w:rPr>
                <w:rFonts w:cstheme="minorHAnsi"/>
                <w:noProof w:val="0"/>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p>
          <w:p w14:paraId="29A69895" w14:textId="77777777" w:rsidR="003A69F1" w:rsidRDefault="003A69F1" w:rsidP="003A69F1">
            <w:pPr>
              <w:keepNext/>
              <w:spacing w:before="120" w:after="120" w:line="100" w:lineRule="atLeast"/>
              <w:ind w:right="33"/>
              <w:jc w:val="both"/>
              <w:rPr>
                <w:rFonts w:cstheme="minorHAnsi"/>
                <w:noProof w:val="0"/>
              </w:rPr>
            </w:pPr>
            <w:r w:rsidRPr="003A69F1">
              <w:rPr>
                <w:rFonts w:cstheme="minorHAnsi"/>
                <w:b/>
                <w:noProof w:val="0"/>
              </w:rPr>
              <w:t xml:space="preserve">2.6. </w:t>
            </w:r>
            <w:r w:rsidRPr="003A69F1">
              <w:rPr>
                <w:rFonts w:cstheme="minorHAnsi"/>
                <w:noProof w:val="0"/>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урахуванням гендерних компонентів.</w:t>
            </w:r>
          </w:p>
          <w:p w14:paraId="773850AF" w14:textId="77777777" w:rsidR="003A69F1" w:rsidRDefault="003A69F1" w:rsidP="003A69F1">
            <w:pPr>
              <w:keepNext/>
              <w:spacing w:before="120" w:after="120" w:line="100" w:lineRule="atLeast"/>
              <w:ind w:right="33"/>
              <w:jc w:val="both"/>
              <w:rPr>
                <w:rFonts w:cstheme="minorHAnsi"/>
                <w:noProof w:val="0"/>
              </w:rPr>
            </w:pPr>
            <w:r w:rsidRPr="003A69F1">
              <w:rPr>
                <w:rFonts w:cstheme="minorHAnsi"/>
                <w:b/>
                <w:noProof w:val="0"/>
              </w:rPr>
              <w:t xml:space="preserve">2.7. </w:t>
            </w:r>
            <w:r w:rsidRPr="003A69F1">
              <w:rPr>
                <w:rFonts w:cstheme="minorHAnsi"/>
                <w:noProof w:val="0"/>
              </w:rPr>
              <w:t>Досягнення ґендерної рівності та соціальної справедливості в усіх сферах життя, включаючи політику, економіку, культуру тощо.</w:t>
            </w:r>
          </w:p>
          <w:p w14:paraId="467C517E" w14:textId="77777777" w:rsidR="003A69F1" w:rsidRDefault="003A69F1" w:rsidP="003A69F1">
            <w:pPr>
              <w:keepNext/>
              <w:spacing w:before="120" w:after="120" w:line="100" w:lineRule="atLeast"/>
              <w:ind w:right="33"/>
              <w:jc w:val="both"/>
              <w:rPr>
                <w:rFonts w:cstheme="minorHAnsi"/>
                <w:noProof w:val="0"/>
              </w:rPr>
            </w:pPr>
            <w:r w:rsidRPr="003A69F1">
              <w:rPr>
                <w:rFonts w:cstheme="minorHAnsi"/>
                <w:b/>
                <w:noProof w:val="0"/>
              </w:rPr>
              <w:t xml:space="preserve">3.1. </w:t>
            </w:r>
            <w:r w:rsidRPr="003A69F1">
              <w:rPr>
                <w:rFonts w:cstheme="minorHAnsi"/>
                <w:noProof w:val="0"/>
              </w:rPr>
              <w:t>Благоустрій населених пунктів, підтримання чистоти та порядку на території громади.</w:t>
            </w:r>
          </w:p>
          <w:p w14:paraId="2A4F3BCC" w14:textId="77777777" w:rsidR="003A69F1" w:rsidRDefault="003A69F1" w:rsidP="003A69F1">
            <w:pPr>
              <w:keepNext/>
              <w:spacing w:before="120" w:after="120" w:line="100" w:lineRule="atLeast"/>
              <w:ind w:right="33"/>
              <w:jc w:val="both"/>
              <w:rPr>
                <w:rFonts w:cstheme="minorHAnsi"/>
                <w:noProof w:val="0"/>
              </w:rPr>
            </w:pPr>
            <w:r w:rsidRPr="003A69F1">
              <w:rPr>
                <w:rFonts w:cstheme="minorHAnsi"/>
                <w:b/>
                <w:noProof w:val="0"/>
              </w:rPr>
              <w:t xml:space="preserve">3.2. </w:t>
            </w:r>
            <w:r w:rsidRPr="003A69F1">
              <w:rPr>
                <w:rFonts w:cstheme="minorHAnsi"/>
                <w:noProof w:val="0"/>
              </w:rPr>
              <w:t>Забезпечення якісними дорогами та гарантування безпеки                       життя в громаді.</w:t>
            </w:r>
          </w:p>
          <w:p w14:paraId="3CB5BF9A" w14:textId="77777777" w:rsidR="003A69F1" w:rsidRDefault="003A69F1" w:rsidP="003A69F1">
            <w:pPr>
              <w:keepNext/>
              <w:spacing w:before="120" w:after="120" w:line="100" w:lineRule="atLeast"/>
              <w:ind w:right="33"/>
              <w:jc w:val="both"/>
              <w:rPr>
                <w:rFonts w:cstheme="minorHAnsi"/>
                <w:noProof w:val="0"/>
              </w:rPr>
            </w:pPr>
            <w:r w:rsidRPr="003A69F1">
              <w:rPr>
                <w:rFonts w:cstheme="minorHAnsi"/>
                <w:b/>
                <w:noProof w:val="0"/>
              </w:rPr>
              <w:t xml:space="preserve">3.3. </w:t>
            </w:r>
            <w:r w:rsidRPr="003A69F1">
              <w:rPr>
                <w:rFonts w:cstheme="minorHAnsi"/>
                <w:noProof w:val="0"/>
              </w:rPr>
              <w:t>Підвищення якості житлово-комунальних послуг.</w:t>
            </w:r>
          </w:p>
          <w:p w14:paraId="23843D28" w14:textId="77777777" w:rsidR="003A69F1" w:rsidRDefault="003A69F1" w:rsidP="003A69F1">
            <w:pPr>
              <w:keepNext/>
              <w:spacing w:before="120" w:after="120" w:line="100" w:lineRule="atLeast"/>
              <w:ind w:right="33"/>
              <w:jc w:val="both"/>
              <w:rPr>
                <w:rFonts w:cstheme="minorHAnsi"/>
                <w:noProof w:val="0"/>
              </w:rPr>
            </w:pPr>
            <w:r w:rsidRPr="003A69F1">
              <w:rPr>
                <w:rFonts w:cstheme="minorHAnsi"/>
                <w:b/>
                <w:noProof w:val="0"/>
              </w:rPr>
              <w:t xml:space="preserve">3.4. </w:t>
            </w:r>
            <w:r w:rsidRPr="003A69F1">
              <w:rPr>
                <w:rFonts w:cstheme="minorHAnsi"/>
                <w:noProof w:val="0"/>
              </w:rPr>
              <w:t>Запровадження засад енергонезалежності та енергозбереження.</w:t>
            </w:r>
          </w:p>
          <w:p w14:paraId="232AE294" w14:textId="77777777" w:rsidR="003A69F1" w:rsidRPr="006444F9" w:rsidRDefault="003A69F1" w:rsidP="003A69F1">
            <w:pPr>
              <w:keepNext/>
              <w:spacing w:before="120" w:after="120" w:line="100" w:lineRule="atLeast"/>
              <w:ind w:right="33"/>
              <w:jc w:val="both"/>
              <w:rPr>
                <w:rFonts w:cstheme="minorHAnsi"/>
                <w:b/>
                <w:noProof w:val="0"/>
              </w:rPr>
            </w:pPr>
            <w:r w:rsidRPr="003A69F1">
              <w:rPr>
                <w:rFonts w:cstheme="minorHAnsi"/>
                <w:b/>
                <w:noProof w:val="0"/>
              </w:rPr>
              <w:t xml:space="preserve">4.1. </w:t>
            </w:r>
            <w:r w:rsidRPr="003A69F1">
              <w:rPr>
                <w:rFonts w:cstheme="minorHAnsi"/>
                <w:noProof w:val="0"/>
              </w:rPr>
              <w:t>Налагодження партнерства для досвіду і розвитку.</w:t>
            </w:r>
          </w:p>
        </w:tc>
      </w:tr>
      <w:tr w:rsidR="003A69F1" w:rsidRPr="006444F9" w14:paraId="658C2246" w14:textId="77777777" w:rsidTr="00BC6FD9">
        <w:tc>
          <w:tcPr>
            <w:tcW w:w="3696" w:type="dxa"/>
            <w:tcBorders>
              <w:top w:val="single" w:sz="4" w:space="0" w:color="00000A"/>
              <w:left w:val="single" w:sz="4" w:space="0" w:color="00000A"/>
              <w:bottom w:val="single" w:sz="4" w:space="0" w:color="00000A"/>
            </w:tcBorders>
            <w:vAlign w:val="center"/>
          </w:tcPr>
          <w:p w14:paraId="0870C268" w14:textId="77777777" w:rsidR="003A69F1" w:rsidRPr="003A69F1" w:rsidRDefault="003A69F1" w:rsidP="003A69F1">
            <w:pPr>
              <w:pStyle w:val="Bezodstpw1"/>
              <w:spacing w:before="60" w:after="60"/>
              <w:ind w:left="0"/>
              <w:rPr>
                <w:rFonts w:asciiTheme="minorHAnsi" w:hAnsiTheme="minorHAnsi" w:cstheme="minorHAnsi"/>
                <w:lang w:val="uk-UA"/>
              </w:rPr>
            </w:pPr>
            <w:r w:rsidRPr="003A69F1">
              <w:rPr>
                <w:rFonts w:asciiTheme="minorHAnsi" w:hAnsiTheme="minorHAnsi" w:cstheme="minorHAnsi"/>
                <w:b/>
                <w:lang w:val="uk-UA"/>
              </w:rPr>
              <w:t>3.В.</w:t>
            </w:r>
            <w:r w:rsidRPr="003A69F1">
              <w:rPr>
                <w:rFonts w:asciiTheme="minorHAnsi" w:hAnsiTheme="minorHAnsi" w:cstheme="minorHAnsi"/>
                <w:lang w:val="uk-UA"/>
              </w:rPr>
              <w:t xml:space="preserve"> Підвищення до європейського рівня умов проживання мешканців області</w:t>
            </w:r>
          </w:p>
          <w:p w14:paraId="68DEB71E" w14:textId="77777777" w:rsidR="003A69F1" w:rsidRPr="00F227EF" w:rsidRDefault="003A69F1" w:rsidP="00DE37F2">
            <w:pPr>
              <w:pStyle w:val="Bezodstpw1"/>
              <w:spacing w:before="60" w:after="60"/>
              <w:ind w:left="0"/>
              <w:rPr>
                <w:rFonts w:asciiTheme="minorHAnsi" w:hAnsiTheme="minorHAnsi" w:cstheme="minorHAnsi"/>
                <w:b/>
                <w:lang w:val="uk-UA"/>
              </w:rPr>
            </w:pPr>
          </w:p>
        </w:tc>
        <w:tc>
          <w:tcPr>
            <w:tcW w:w="6402" w:type="dxa"/>
            <w:tcBorders>
              <w:top w:val="single" w:sz="4" w:space="0" w:color="00000A"/>
              <w:left w:val="single" w:sz="4" w:space="0" w:color="00000A"/>
              <w:bottom w:val="single" w:sz="4" w:space="0" w:color="00000A"/>
              <w:right w:val="single" w:sz="4" w:space="0" w:color="00000A"/>
            </w:tcBorders>
            <w:vAlign w:val="center"/>
          </w:tcPr>
          <w:p w14:paraId="4323E199" w14:textId="77777777" w:rsidR="003A69F1" w:rsidRPr="003578F8" w:rsidRDefault="003578F8" w:rsidP="003578F8">
            <w:pPr>
              <w:keepNext/>
              <w:spacing w:before="120" w:after="120" w:line="100" w:lineRule="atLeast"/>
              <w:ind w:right="33"/>
              <w:jc w:val="both"/>
              <w:rPr>
                <w:rFonts w:cstheme="minorHAnsi"/>
                <w:noProof w:val="0"/>
              </w:rPr>
            </w:pPr>
            <w:r w:rsidRPr="003578F8">
              <w:rPr>
                <w:rFonts w:cstheme="minorHAnsi"/>
                <w:b/>
                <w:noProof w:val="0"/>
              </w:rPr>
              <w:t>1.1.</w:t>
            </w:r>
            <w:r>
              <w:rPr>
                <w:rFonts w:cstheme="minorHAnsi"/>
                <w:noProof w:val="0"/>
              </w:rPr>
              <w:t xml:space="preserve"> </w:t>
            </w:r>
            <w:r w:rsidRPr="003578F8">
              <w:rPr>
                <w:rFonts w:cstheme="minorHAnsi"/>
                <w:noProof w:val="0"/>
              </w:rPr>
              <w:t>Створення організаційних та інфраструктурних передумов                         для розвитку економіки та залучення інвестицій з урахуванням пріоритетів гендерної рівності.</w:t>
            </w:r>
          </w:p>
          <w:p w14:paraId="52929368" w14:textId="77777777" w:rsidR="003578F8" w:rsidRPr="003578F8" w:rsidRDefault="003578F8" w:rsidP="003578F8">
            <w:pPr>
              <w:keepNext/>
              <w:spacing w:before="120" w:after="120" w:line="100" w:lineRule="atLeast"/>
              <w:ind w:right="33"/>
              <w:jc w:val="both"/>
              <w:rPr>
                <w:rFonts w:cstheme="minorHAnsi"/>
                <w:noProof w:val="0"/>
              </w:rPr>
            </w:pPr>
            <w:r w:rsidRPr="003578F8">
              <w:rPr>
                <w:rFonts w:cstheme="minorHAnsi"/>
                <w:b/>
                <w:noProof w:val="0"/>
              </w:rPr>
              <w:t>2.1.</w:t>
            </w:r>
            <w:r w:rsidRPr="003578F8">
              <w:rPr>
                <w:rFonts w:cstheme="minorHAnsi"/>
                <w:noProof w:val="0"/>
              </w:rPr>
              <w:t xml:space="preserve"> Підвищення інституційної спроможності та кадрового </w:t>
            </w:r>
            <w:r w:rsidRPr="003578F8">
              <w:rPr>
                <w:rFonts w:cstheme="minorHAnsi"/>
                <w:noProof w:val="0"/>
              </w:rPr>
              <w:lastRenderedPageBreak/>
              <w:t>потенціалу органів місцевого самоврядування на засадах вдалого управління.</w:t>
            </w:r>
          </w:p>
          <w:p w14:paraId="5C2DDB0A" w14:textId="77777777" w:rsidR="003578F8" w:rsidRPr="003578F8" w:rsidRDefault="003578F8" w:rsidP="003578F8">
            <w:pPr>
              <w:keepNext/>
              <w:spacing w:before="120" w:after="120" w:line="100" w:lineRule="atLeast"/>
              <w:ind w:right="33"/>
              <w:jc w:val="both"/>
              <w:rPr>
                <w:rFonts w:cstheme="minorHAnsi"/>
              </w:rPr>
            </w:pPr>
            <w:r w:rsidRPr="003578F8">
              <w:rPr>
                <w:rFonts w:cstheme="minorHAnsi"/>
                <w:b/>
                <w:noProof w:val="0"/>
              </w:rPr>
              <w:t>2.2.</w:t>
            </w:r>
            <w:r w:rsidRPr="003578F8">
              <w:rPr>
                <w:rFonts w:cstheme="minorHAnsi"/>
                <w:noProof w:val="0"/>
              </w:rPr>
              <w:t xml:space="preserve"> Підвищення активності мешканців та мешканок, розвиток самоорганіз</w:t>
            </w:r>
            <w:r w:rsidRPr="003578F8">
              <w:rPr>
                <w:rFonts w:cstheme="minorHAnsi"/>
              </w:rPr>
              <w:t>ації населення та організацій громадянського суспільства.</w:t>
            </w:r>
          </w:p>
          <w:p w14:paraId="6638FBCD" w14:textId="77777777" w:rsidR="003578F8" w:rsidRPr="003578F8" w:rsidRDefault="003578F8" w:rsidP="003578F8">
            <w:pPr>
              <w:keepNext/>
              <w:spacing w:before="120" w:after="120" w:line="100" w:lineRule="atLeast"/>
              <w:ind w:right="33"/>
              <w:jc w:val="both"/>
              <w:rPr>
                <w:rFonts w:cstheme="minorHAnsi"/>
              </w:rPr>
            </w:pPr>
            <w:r w:rsidRPr="003578F8">
              <w:rPr>
                <w:rFonts w:cstheme="minorHAnsi"/>
                <w:b/>
              </w:rPr>
              <w:t>4.1.</w:t>
            </w:r>
            <w:r w:rsidRPr="003578F8">
              <w:rPr>
                <w:rFonts w:cstheme="minorHAnsi"/>
              </w:rPr>
              <w:t xml:space="preserve"> Налагодження партнерства для досвіду і розвитку.</w:t>
            </w:r>
          </w:p>
          <w:p w14:paraId="3320DA44" w14:textId="77777777" w:rsidR="003578F8" w:rsidRPr="003578F8" w:rsidRDefault="003578F8" w:rsidP="003578F8">
            <w:pPr>
              <w:keepNext/>
              <w:spacing w:before="120" w:after="120" w:line="100" w:lineRule="atLeast"/>
              <w:ind w:right="33"/>
              <w:jc w:val="both"/>
              <w:rPr>
                <w:rFonts w:cstheme="minorHAnsi"/>
              </w:rPr>
            </w:pPr>
            <w:r w:rsidRPr="003578F8">
              <w:rPr>
                <w:rFonts w:cstheme="minorHAnsi"/>
                <w:b/>
              </w:rPr>
              <w:t>4.3.</w:t>
            </w:r>
            <w:r w:rsidRPr="003578F8">
              <w:rPr>
                <w:rFonts w:cstheme="minorHAnsi"/>
              </w:rPr>
              <w:t xml:space="preserve"> 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0E6220AC" w14:textId="77777777" w:rsidR="003578F8" w:rsidRPr="003578F8" w:rsidRDefault="003578F8" w:rsidP="003578F8">
            <w:pPr>
              <w:keepNext/>
              <w:spacing w:before="120" w:after="120" w:line="100" w:lineRule="atLeast"/>
              <w:ind w:right="33"/>
              <w:jc w:val="both"/>
              <w:rPr>
                <w:rFonts w:cstheme="minorHAnsi"/>
              </w:rPr>
            </w:pPr>
            <w:r w:rsidRPr="003578F8">
              <w:rPr>
                <w:rFonts w:cstheme="minorHAnsi"/>
                <w:b/>
              </w:rPr>
              <w:t>4.4.</w:t>
            </w:r>
            <w:r w:rsidRPr="003578F8">
              <w:rPr>
                <w:rFonts w:cstheme="minorHAnsi"/>
              </w:rPr>
              <w:t xml:space="preserve"> 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c>
      </w:tr>
      <w:tr w:rsidR="003A69F1" w:rsidRPr="006444F9" w14:paraId="5A898340" w14:textId="77777777" w:rsidTr="00BC6FD9">
        <w:tc>
          <w:tcPr>
            <w:tcW w:w="3696" w:type="dxa"/>
            <w:tcBorders>
              <w:top w:val="single" w:sz="4" w:space="0" w:color="00000A"/>
              <w:left w:val="single" w:sz="4" w:space="0" w:color="00000A"/>
              <w:bottom w:val="single" w:sz="4" w:space="0" w:color="00000A"/>
            </w:tcBorders>
            <w:vAlign w:val="center"/>
          </w:tcPr>
          <w:p w14:paraId="4C0BD5AF" w14:textId="77777777" w:rsidR="003A69F1" w:rsidRPr="00F227EF" w:rsidRDefault="00C066DC" w:rsidP="00DE37F2">
            <w:pPr>
              <w:pStyle w:val="Bezodstpw1"/>
              <w:spacing w:before="60" w:after="60"/>
              <w:ind w:left="0"/>
              <w:rPr>
                <w:rFonts w:asciiTheme="minorHAnsi" w:hAnsiTheme="minorHAnsi" w:cstheme="minorHAnsi"/>
                <w:b/>
                <w:lang w:val="uk-UA"/>
              </w:rPr>
            </w:pPr>
            <w:r w:rsidRPr="00C066DC">
              <w:rPr>
                <w:rFonts w:asciiTheme="minorHAnsi" w:hAnsiTheme="minorHAnsi" w:cstheme="minorHAnsi"/>
                <w:b/>
                <w:lang w:val="uk-UA"/>
              </w:rPr>
              <w:t xml:space="preserve">3.С. </w:t>
            </w:r>
            <w:r w:rsidRPr="00C066DC">
              <w:rPr>
                <w:rFonts w:asciiTheme="minorHAnsi" w:hAnsiTheme="minorHAnsi" w:cstheme="minorHAnsi"/>
                <w:lang w:val="uk-UA"/>
              </w:rPr>
              <w:t>Забезпечення якості соціально-гуманітарних послуг на рівні провідних європейських стандартів</w:t>
            </w:r>
          </w:p>
        </w:tc>
        <w:tc>
          <w:tcPr>
            <w:tcW w:w="6402" w:type="dxa"/>
            <w:tcBorders>
              <w:top w:val="single" w:sz="4" w:space="0" w:color="00000A"/>
              <w:left w:val="single" w:sz="4" w:space="0" w:color="00000A"/>
              <w:bottom w:val="single" w:sz="4" w:space="0" w:color="00000A"/>
              <w:right w:val="single" w:sz="4" w:space="0" w:color="00000A"/>
            </w:tcBorders>
            <w:vAlign w:val="center"/>
          </w:tcPr>
          <w:p w14:paraId="7D1176E2" w14:textId="77777777" w:rsidR="003A69F1" w:rsidRDefault="00C066DC" w:rsidP="00F227EF">
            <w:pPr>
              <w:keepNext/>
              <w:spacing w:before="120" w:after="120" w:line="100" w:lineRule="atLeast"/>
              <w:ind w:right="33"/>
              <w:jc w:val="both"/>
              <w:rPr>
                <w:rFonts w:cstheme="minorHAnsi"/>
              </w:rPr>
            </w:pPr>
            <w:r w:rsidRPr="00C066DC">
              <w:rPr>
                <w:rFonts w:cstheme="minorHAnsi"/>
                <w:b/>
                <w:noProof w:val="0"/>
              </w:rPr>
              <w:t xml:space="preserve">2.1. </w:t>
            </w:r>
            <w:r w:rsidRPr="00C066DC">
              <w:rPr>
                <w:rFonts w:cstheme="minorHAnsi"/>
              </w:rPr>
              <w:t>Підвищення інституційної спроможності та кадрового потенціалу органів місцевого самоврядування на засадах вдалого управління.</w:t>
            </w:r>
          </w:p>
          <w:p w14:paraId="220AB3EA" w14:textId="77777777" w:rsidR="00C066DC" w:rsidRDefault="00C066DC" w:rsidP="00F227EF">
            <w:pPr>
              <w:keepNext/>
              <w:spacing w:before="120" w:after="120" w:line="100" w:lineRule="atLeast"/>
              <w:ind w:right="33"/>
              <w:jc w:val="both"/>
              <w:rPr>
                <w:rFonts w:cstheme="minorHAnsi"/>
              </w:rPr>
            </w:pPr>
            <w:r w:rsidRPr="00C066DC">
              <w:rPr>
                <w:rFonts w:cstheme="minorHAnsi"/>
                <w:b/>
              </w:rPr>
              <w:t>2.3.</w:t>
            </w:r>
            <w:r w:rsidRPr="00C066DC">
              <w:rPr>
                <w:rFonts w:cstheme="minorHAnsi"/>
              </w:rPr>
              <w:t xml:space="preserve"> Створення умов для високоякісних освіти, культури та творчої активності мешканців та мешканок.</w:t>
            </w:r>
          </w:p>
          <w:p w14:paraId="0FA4DC92" w14:textId="77777777" w:rsidR="00C066DC" w:rsidRDefault="00C066DC" w:rsidP="00F227EF">
            <w:pPr>
              <w:keepNext/>
              <w:spacing w:before="120" w:after="120" w:line="100" w:lineRule="atLeast"/>
              <w:ind w:right="33"/>
              <w:jc w:val="both"/>
              <w:rPr>
                <w:rFonts w:cstheme="minorHAnsi"/>
              </w:rPr>
            </w:pPr>
            <w:r w:rsidRPr="00C066DC">
              <w:rPr>
                <w:rFonts w:cstheme="minorHAnsi"/>
                <w:b/>
                <w:noProof w:val="0"/>
              </w:rPr>
              <w:t xml:space="preserve">2.4. </w:t>
            </w:r>
            <w:r w:rsidRPr="00C066DC">
              <w:rPr>
                <w:rFonts w:cstheme="minorHAnsi"/>
              </w:rPr>
              <w:t>Заохочення фахівців і фахівчинь різних спеціальностей, а також молоді до життя та роботи в громаді.</w:t>
            </w:r>
          </w:p>
          <w:p w14:paraId="42AE883C" w14:textId="77777777" w:rsidR="00C066DC" w:rsidRDefault="00C066DC" w:rsidP="00F227EF">
            <w:pPr>
              <w:keepNext/>
              <w:spacing w:before="120" w:after="120" w:line="100" w:lineRule="atLeast"/>
              <w:ind w:right="33"/>
              <w:jc w:val="both"/>
              <w:rPr>
                <w:rFonts w:cstheme="minorHAnsi"/>
              </w:rPr>
            </w:pPr>
            <w:r w:rsidRPr="00C066DC">
              <w:rPr>
                <w:rFonts w:cstheme="minorHAnsi"/>
                <w:b/>
                <w:noProof w:val="0"/>
              </w:rPr>
              <w:t xml:space="preserve">2.5. </w:t>
            </w:r>
            <w:r w:rsidRPr="00C066DC">
              <w:rPr>
                <w:rFonts w:cstheme="minorHAnsi"/>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p>
          <w:p w14:paraId="3CAD2C4E" w14:textId="77777777" w:rsidR="00C066DC" w:rsidRPr="00AD253E" w:rsidRDefault="00C066DC" w:rsidP="00F227EF">
            <w:pPr>
              <w:keepNext/>
              <w:spacing w:before="120" w:after="120" w:line="100" w:lineRule="atLeast"/>
              <w:ind w:right="33"/>
              <w:jc w:val="both"/>
              <w:rPr>
                <w:rFonts w:cstheme="minorHAnsi"/>
                <w:b/>
                <w:noProof w:val="0"/>
              </w:rPr>
            </w:pPr>
            <w:r w:rsidRPr="00C066DC">
              <w:rPr>
                <w:rFonts w:cstheme="minorHAnsi"/>
                <w:b/>
                <w:noProof w:val="0"/>
              </w:rPr>
              <w:t xml:space="preserve">2.6. </w:t>
            </w:r>
            <w:r w:rsidRPr="00C066DC">
              <w:rPr>
                <w:rFonts w:cstheme="minorHAnsi"/>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урахуванням гендерних компонентів.</w:t>
            </w:r>
          </w:p>
        </w:tc>
      </w:tr>
      <w:tr w:rsidR="003A69F1" w:rsidRPr="006444F9" w14:paraId="13BF99F8" w14:textId="77777777" w:rsidTr="00BC6FD9">
        <w:tc>
          <w:tcPr>
            <w:tcW w:w="3696" w:type="dxa"/>
            <w:tcBorders>
              <w:top w:val="single" w:sz="4" w:space="0" w:color="00000A"/>
              <w:left w:val="single" w:sz="4" w:space="0" w:color="00000A"/>
              <w:bottom w:val="single" w:sz="4" w:space="0" w:color="00000A"/>
            </w:tcBorders>
            <w:vAlign w:val="center"/>
          </w:tcPr>
          <w:p w14:paraId="687D2310" w14:textId="77777777" w:rsidR="00CE7AE8" w:rsidRPr="00CE7AE8" w:rsidRDefault="00CE7AE8" w:rsidP="00CE7AE8">
            <w:pPr>
              <w:pStyle w:val="Bezodstpw1"/>
              <w:spacing w:before="60" w:after="60"/>
              <w:ind w:left="0"/>
              <w:rPr>
                <w:rFonts w:asciiTheme="minorHAnsi" w:hAnsiTheme="minorHAnsi" w:cstheme="minorHAnsi"/>
                <w:lang w:val="uk-UA"/>
              </w:rPr>
            </w:pPr>
            <w:r w:rsidRPr="00CE7AE8">
              <w:rPr>
                <w:rFonts w:asciiTheme="minorHAnsi" w:hAnsiTheme="minorHAnsi" w:cstheme="minorHAnsi"/>
                <w:b/>
                <w:lang w:val="uk-UA"/>
              </w:rPr>
              <w:t>3.D.</w:t>
            </w:r>
            <w:r w:rsidRPr="00CE7AE8">
              <w:rPr>
                <w:rFonts w:asciiTheme="minorHAnsi" w:hAnsiTheme="minorHAnsi" w:cstheme="minorHAnsi"/>
                <w:lang w:val="uk-UA"/>
              </w:rPr>
              <w:t xml:space="preserve"> Підвищення ефективності публічного управління, інформатизація суспільства та розвиток е-демократії</w:t>
            </w:r>
          </w:p>
          <w:p w14:paraId="23B6FD79" w14:textId="77777777" w:rsidR="003A69F1" w:rsidRPr="00F227EF" w:rsidRDefault="003A69F1" w:rsidP="00DE37F2">
            <w:pPr>
              <w:pStyle w:val="Bezodstpw1"/>
              <w:spacing w:before="60" w:after="60"/>
              <w:ind w:left="0"/>
              <w:rPr>
                <w:rFonts w:asciiTheme="minorHAnsi" w:hAnsiTheme="minorHAnsi" w:cstheme="minorHAnsi"/>
                <w:b/>
                <w:lang w:val="uk-UA"/>
              </w:rPr>
            </w:pPr>
          </w:p>
        </w:tc>
        <w:tc>
          <w:tcPr>
            <w:tcW w:w="6402" w:type="dxa"/>
            <w:tcBorders>
              <w:top w:val="single" w:sz="4" w:space="0" w:color="00000A"/>
              <w:left w:val="single" w:sz="4" w:space="0" w:color="00000A"/>
              <w:bottom w:val="single" w:sz="4" w:space="0" w:color="00000A"/>
              <w:right w:val="single" w:sz="4" w:space="0" w:color="00000A"/>
            </w:tcBorders>
            <w:vAlign w:val="center"/>
          </w:tcPr>
          <w:p w14:paraId="3E26CA92" w14:textId="77777777" w:rsidR="003A69F1" w:rsidRDefault="00CE7AE8" w:rsidP="00F227EF">
            <w:pPr>
              <w:keepNext/>
              <w:spacing w:before="120" w:after="120" w:line="100" w:lineRule="atLeast"/>
              <w:ind w:right="33"/>
              <w:jc w:val="both"/>
              <w:rPr>
                <w:rFonts w:cstheme="minorHAnsi"/>
              </w:rPr>
            </w:pPr>
            <w:r>
              <w:rPr>
                <w:rFonts w:cstheme="minorHAnsi"/>
                <w:b/>
                <w:noProof w:val="0"/>
              </w:rPr>
              <w:t xml:space="preserve">Стратегічна ціль </w:t>
            </w:r>
            <w:r w:rsidRPr="00CE7AE8">
              <w:rPr>
                <w:rFonts w:cstheme="minorHAnsi"/>
                <w:b/>
                <w:noProof w:val="0"/>
              </w:rPr>
              <w:t xml:space="preserve">2: </w:t>
            </w:r>
            <w:r w:rsidRPr="00CE7AE8">
              <w:rPr>
                <w:rFonts w:cstheme="minorHAnsi"/>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w:t>
            </w:r>
            <w:r>
              <w:rPr>
                <w:rFonts w:cstheme="minorHAnsi"/>
              </w:rPr>
              <w:t xml:space="preserve"> (всі операційні цілі)</w:t>
            </w:r>
          </w:p>
          <w:p w14:paraId="7136250B" w14:textId="77777777" w:rsidR="00CE7AE8" w:rsidRDefault="00CE7AE8" w:rsidP="00F227EF">
            <w:pPr>
              <w:keepNext/>
              <w:spacing w:before="120" w:after="120" w:line="100" w:lineRule="atLeast"/>
              <w:ind w:right="33"/>
              <w:jc w:val="both"/>
              <w:rPr>
                <w:rFonts w:cstheme="minorHAnsi"/>
              </w:rPr>
            </w:pPr>
            <w:r w:rsidRPr="00CE7AE8">
              <w:rPr>
                <w:rFonts w:cstheme="minorHAnsi"/>
                <w:b/>
                <w:noProof w:val="0"/>
              </w:rPr>
              <w:t xml:space="preserve">4.2. </w:t>
            </w:r>
            <w:r w:rsidRPr="00CE7AE8">
              <w:rPr>
                <w:rFonts w:cstheme="minorHAnsi"/>
              </w:rPr>
              <w:t>Розвиток комунікаційних спроможностей громади.</w:t>
            </w:r>
          </w:p>
          <w:p w14:paraId="45380750" w14:textId="77777777" w:rsidR="00CE7AE8" w:rsidRDefault="00CE7AE8" w:rsidP="00CE7AE8">
            <w:pPr>
              <w:keepNext/>
              <w:spacing w:before="120" w:after="120" w:line="100" w:lineRule="atLeast"/>
              <w:ind w:right="33"/>
              <w:jc w:val="both"/>
              <w:rPr>
                <w:rFonts w:cstheme="minorHAnsi"/>
              </w:rPr>
            </w:pPr>
            <w:r w:rsidRPr="00CE7AE8">
              <w:rPr>
                <w:rFonts w:cstheme="minorHAnsi"/>
                <w:b/>
                <w:noProof w:val="0"/>
              </w:rPr>
              <w:lastRenderedPageBreak/>
              <w:t xml:space="preserve">4.3. </w:t>
            </w:r>
            <w:r w:rsidRPr="00CE7AE8">
              <w:rPr>
                <w:rFonts w:cstheme="minorHAnsi"/>
              </w:rPr>
              <w:t>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117D6CB2" w14:textId="77777777" w:rsidR="00CE7AE8" w:rsidRPr="00AD253E" w:rsidRDefault="00CE7AE8" w:rsidP="00CE7AE8">
            <w:pPr>
              <w:keepNext/>
              <w:spacing w:before="120" w:after="120" w:line="100" w:lineRule="atLeast"/>
              <w:ind w:right="33"/>
              <w:jc w:val="both"/>
              <w:rPr>
                <w:rFonts w:cstheme="minorHAnsi"/>
                <w:b/>
                <w:noProof w:val="0"/>
              </w:rPr>
            </w:pPr>
            <w:r w:rsidRPr="00CE7AE8">
              <w:rPr>
                <w:rFonts w:cstheme="minorHAnsi"/>
                <w:b/>
                <w:noProof w:val="0"/>
              </w:rPr>
              <w:t xml:space="preserve">4.4. </w:t>
            </w:r>
            <w:r w:rsidRPr="00CE7AE8">
              <w:rPr>
                <w:rFonts w:cstheme="minorHAnsi"/>
              </w:rPr>
              <w:t>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c>
      </w:tr>
      <w:tr w:rsidR="003A69F1" w:rsidRPr="006444F9" w14:paraId="11E689EE" w14:textId="77777777" w:rsidTr="00BC6FD9">
        <w:tc>
          <w:tcPr>
            <w:tcW w:w="3696" w:type="dxa"/>
            <w:tcBorders>
              <w:top w:val="single" w:sz="4" w:space="0" w:color="00000A"/>
              <w:left w:val="single" w:sz="4" w:space="0" w:color="00000A"/>
              <w:bottom w:val="single" w:sz="4" w:space="0" w:color="00000A"/>
            </w:tcBorders>
            <w:vAlign w:val="center"/>
          </w:tcPr>
          <w:p w14:paraId="38828680" w14:textId="77777777" w:rsidR="003A69F1" w:rsidRPr="00F227EF" w:rsidRDefault="00CE7AE8" w:rsidP="00DE37F2">
            <w:pPr>
              <w:pStyle w:val="Bezodstpw1"/>
              <w:spacing w:before="60" w:after="60"/>
              <w:ind w:left="0"/>
              <w:rPr>
                <w:rFonts w:asciiTheme="minorHAnsi" w:hAnsiTheme="minorHAnsi" w:cstheme="minorHAnsi"/>
                <w:b/>
                <w:lang w:val="uk-UA"/>
              </w:rPr>
            </w:pPr>
            <w:r w:rsidRPr="00CE7AE8">
              <w:rPr>
                <w:rFonts w:asciiTheme="minorHAnsi" w:hAnsiTheme="minorHAnsi" w:cstheme="minorHAnsi"/>
                <w:b/>
                <w:lang w:val="uk-UA"/>
              </w:rPr>
              <w:t xml:space="preserve">4.А. </w:t>
            </w:r>
            <w:r w:rsidRPr="00CE7AE8">
              <w:rPr>
                <w:rFonts w:asciiTheme="minorHAnsi" w:hAnsiTheme="minorHAnsi" w:cstheme="minorHAnsi"/>
                <w:lang w:val="uk-UA"/>
              </w:rPr>
              <w:t>Формування конкурентоспроможного інтелектуального капіталу</w:t>
            </w:r>
          </w:p>
        </w:tc>
        <w:tc>
          <w:tcPr>
            <w:tcW w:w="6402" w:type="dxa"/>
            <w:tcBorders>
              <w:top w:val="single" w:sz="4" w:space="0" w:color="00000A"/>
              <w:left w:val="single" w:sz="4" w:space="0" w:color="00000A"/>
              <w:bottom w:val="single" w:sz="4" w:space="0" w:color="00000A"/>
              <w:right w:val="single" w:sz="4" w:space="0" w:color="00000A"/>
            </w:tcBorders>
            <w:vAlign w:val="center"/>
          </w:tcPr>
          <w:p w14:paraId="026EBA50" w14:textId="77777777" w:rsidR="00CE7AE8" w:rsidRPr="00CE7AE8" w:rsidRDefault="00CE7AE8" w:rsidP="00F227EF">
            <w:pPr>
              <w:keepNext/>
              <w:spacing w:before="120" w:after="120" w:line="100" w:lineRule="atLeast"/>
              <w:ind w:right="33"/>
              <w:jc w:val="both"/>
              <w:rPr>
                <w:rFonts w:cstheme="minorHAnsi"/>
              </w:rPr>
            </w:pPr>
            <w:r w:rsidRPr="00CE7AE8">
              <w:rPr>
                <w:rFonts w:cstheme="minorHAnsi"/>
                <w:b/>
                <w:noProof w:val="0"/>
              </w:rPr>
              <w:t xml:space="preserve">1.2. </w:t>
            </w:r>
            <w:r w:rsidRPr="00CE7AE8">
              <w:rPr>
                <w:rFonts w:cstheme="minorHAnsi"/>
              </w:rPr>
              <w:t>Підтримка підприємницьких ініціатив та економічної кооперації мешканців громади з інтегруванням принципів гендерної рівності.</w:t>
            </w:r>
          </w:p>
          <w:p w14:paraId="6CEE526C" w14:textId="77777777" w:rsidR="003A69F1" w:rsidRDefault="00CE7AE8" w:rsidP="00F227EF">
            <w:pPr>
              <w:keepNext/>
              <w:spacing w:before="120" w:after="120" w:line="100" w:lineRule="atLeast"/>
              <w:ind w:right="33"/>
              <w:jc w:val="both"/>
              <w:rPr>
                <w:rFonts w:cstheme="minorHAnsi"/>
              </w:rPr>
            </w:pPr>
            <w:r w:rsidRPr="00CE7AE8">
              <w:rPr>
                <w:rFonts w:cstheme="minorHAnsi"/>
                <w:b/>
                <w:noProof w:val="0"/>
              </w:rPr>
              <w:t xml:space="preserve">2.1. </w:t>
            </w:r>
            <w:r w:rsidRPr="00CE7AE8">
              <w:rPr>
                <w:rFonts w:cstheme="minorHAnsi"/>
              </w:rPr>
              <w:t>Підвищення інституційної спроможності та кадрового потенціалу органів місцевого самоврядування на засадах вдалого управління.</w:t>
            </w:r>
          </w:p>
          <w:p w14:paraId="0DDCDE65" w14:textId="77777777" w:rsidR="00C26C94" w:rsidRDefault="00C26C94" w:rsidP="00F227EF">
            <w:pPr>
              <w:keepNext/>
              <w:spacing w:before="120" w:after="120" w:line="100" w:lineRule="atLeast"/>
              <w:ind w:right="33"/>
              <w:jc w:val="both"/>
              <w:rPr>
                <w:rFonts w:cstheme="minorHAnsi"/>
              </w:rPr>
            </w:pPr>
            <w:r w:rsidRPr="00C26C94">
              <w:rPr>
                <w:rFonts w:cstheme="minorHAnsi"/>
                <w:b/>
                <w:noProof w:val="0"/>
              </w:rPr>
              <w:t xml:space="preserve">2.2. </w:t>
            </w:r>
            <w:r w:rsidRPr="00C26C94">
              <w:rPr>
                <w:rFonts w:cstheme="minorHAnsi"/>
              </w:rPr>
              <w:t>Підвищення активності мешканців та мешканок, розвиток самоорганізації населення та організацій громадянського суспільства.</w:t>
            </w:r>
          </w:p>
          <w:p w14:paraId="6D4C751F" w14:textId="77777777" w:rsidR="00C26C94" w:rsidRPr="00C26C94" w:rsidRDefault="00C26C94" w:rsidP="00C26C94">
            <w:pPr>
              <w:pStyle w:val="af"/>
              <w:ind w:left="0"/>
              <w:jc w:val="both"/>
              <w:rPr>
                <w:rFonts w:cstheme="minorHAnsi"/>
                <w:noProof/>
                <w:lang w:val="uk-UA"/>
              </w:rPr>
            </w:pPr>
            <w:r w:rsidRPr="00C26C94">
              <w:rPr>
                <w:rFonts w:cstheme="minorHAnsi"/>
                <w:b/>
                <w:noProof/>
                <w:lang w:val="uk-UA"/>
              </w:rPr>
              <w:t>2.3.</w:t>
            </w:r>
            <w:r w:rsidRPr="00C26C94">
              <w:rPr>
                <w:rFonts w:cstheme="minorHAnsi"/>
                <w:noProof/>
                <w:lang w:val="uk-UA"/>
              </w:rPr>
              <w:t xml:space="preserve"> Створення умов для високоякісних освіти, культури та творчої активності мешканців та мешканок.</w:t>
            </w:r>
          </w:p>
          <w:p w14:paraId="29361B74" w14:textId="77777777" w:rsidR="00C26C94" w:rsidRDefault="00C26C94" w:rsidP="00F227EF">
            <w:pPr>
              <w:keepNext/>
              <w:spacing w:before="120" w:after="120" w:line="100" w:lineRule="atLeast"/>
              <w:ind w:right="33"/>
              <w:jc w:val="both"/>
              <w:rPr>
                <w:rFonts w:cstheme="minorHAnsi"/>
              </w:rPr>
            </w:pPr>
            <w:r w:rsidRPr="00C26C94">
              <w:rPr>
                <w:rFonts w:cstheme="minorHAnsi"/>
                <w:b/>
                <w:noProof w:val="0"/>
              </w:rPr>
              <w:t xml:space="preserve">2.4. </w:t>
            </w:r>
            <w:r w:rsidRPr="00C26C94">
              <w:rPr>
                <w:rFonts w:cstheme="minorHAnsi"/>
              </w:rPr>
              <w:t>Заохочення фахівців і фахівчинь різних спеціальностей, а також молоді до життя та роботи в громаді.</w:t>
            </w:r>
          </w:p>
          <w:p w14:paraId="1BC7E7EA" w14:textId="77777777" w:rsidR="00C26C94" w:rsidRDefault="00C26C94" w:rsidP="00F227EF">
            <w:pPr>
              <w:keepNext/>
              <w:spacing w:before="120" w:after="120" w:line="100" w:lineRule="atLeast"/>
              <w:ind w:right="33"/>
              <w:jc w:val="both"/>
              <w:rPr>
                <w:rFonts w:cstheme="minorHAnsi"/>
              </w:rPr>
            </w:pPr>
            <w:r w:rsidRPr="00C26C94">
              <w:rPr>
                <w:rFonts w:cstheme="minorHAnsi"/>
                <w:b/>
                <w:noProof w:val="0"/>
              </w:rPr>
              <w:t xml:space="preserve">2.7. </w:t>
            </w:r>
            <w:r w:rsidRPr="00C26C94">
              <w:rPr>
                <w:rFonts w:cstheme="minorHAnsi"/>
              </w:rPr>
              <w:t>Досягнення ґендерної рівності та соціальної справедливості в усіх сферах життя, включаючи політику, економіку, культуру тощо.</w:t>
            </w:r>
          </w:p>
          <w:p w14:paraId="5F18CD61" w14:textId="77777777" w:rsidR="00C26C94" w:rsidRPr="00C26C94" w:rsidRDefault="00C26C94" w:rsidP="00C26C94">
            <w:pPr>
              <w:keepNext/>
              <w:spacing w:before="120" w:after="120" w:line="100" w:lineRule="atLeast"/>
              <w:ind w:right="33"/>
              <w:jc w:val="both"/>
              <w:rPr>
                <w:rFonts w:cstheme="minorHAnsi"/>
              </w:rPr>
            </w:pPr>
            <w:r w:rsidRPr="00C26C94">
              <w:rPr>
                <w:rFonts w:cstheme="minorHAnsi"/>
                <w:b/>
              </w:rPr>
              <w:t>4.2.</w:t>
            </w:r>
            <w:r w:rsidRPr="00C26C94">
              <w:rPr>
                <w:rFonts w:cstheme="minorHAnsi"/>
              </w:rPr>
              <w:t xml:space="preserve"> Розвиток комунікаційних спроможностей громади. </w:t>
            </w:r>
          </w:p>
          <w:p w14:paraId="558BE61E" w14:textId="77777777" w:rsidR="00C26C94" w:rsidRPr="00C26C94" w:rsidRDefault="00C26C94" w:rsidP="00C26C94">
            <w:pPr>
              <w:keepNext/>
              <w:spacing w:before="120" w:after="120" w:line="100" w:lineRule="atLeast"/>
              <w:ind w:right="33"/>
              <w:jc w:val="both"/>
              <w:rPr>
                <w:rFonts w:cstheme="minorHAnsi"/>
              </w:rPr>
            </w:pPr>
            <w:r w:rsidRPr="00C26C94">
              <w:rPr>
                <w:rFonts w:cstheme="minorHAnsi"/>
                <w:b/>
              </w:rPr>
              <w:t>4.3.</w:t>
            </w:r>
            <w:r w:rsidRPr="00C26C94">
              <w:rPr>
                <w:rFonts w:cstheme="minorHAnsi"/>
              </w:rPr>
              <w:t xml:space="preserve"> 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7307EB9B" w14:textId="77777777" w:rsidR="00C26C94" w:rsidRPr="00C26C94" w:rsidRDefault="00C26C94" w:rsidP="00C26C94">
            <w:pPr>
              <w:keepNext/>
              <w:spacing w:before="120" w:after="120" w:line="100" w:lineRule="atLeast"/>
              <w:ind w:right="33"/>
              <w:jc w:val="both"/>
              <w:rPr>
                <w:rFonts w:cstheme="minorHAnsi"/>
              </w:rPr>
            </w:pPr>
            <w:r w:rsidRPr="00C26C94">
              <w:rPr>
                <w:rFonts w:cstheme="minorHAnsi"/>
                <w:b/>
              </w:rPr>
              <w:t>4.4.</w:t>
            </w:r>
            <w:r w:rsidRPr="00C26C94">
              <w:rPr>
                <w:rFonts w:cstheme="minorHAnsi"/>
              </w:rPr>
              <w:t xml:space="preserve"> 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c>
      </w:tr>
      <w:tr w:rsidR="00C26C94" w:rsidRPr="006444F9" w14:paraId="34AB98D2" w14:textId="77777777" w:rsidTr="00BC6FD9">
        <w:tc>
          <w:tcPr>
            <w:tcW w:w="3696" w:type="dxa"/>
            <w:tcBorders>
              <w:top w:val="single" w:sz="4" w:space="0" w:color="00000A"/>
              <w:left w:val="single" w:sz="4" w:space="0" w:color="00000A"/>
              <w:bottom w:val="single" w:sz="4" w:space="0" w:color="00000A"/>
            </w:tcBorders>
            <w:vAlign w:val="center"/>
          </w:tcPr>
          <w:p w14:paraId="5446233C" w14:textId="77777777" w:rsidR="00C26C94" w:rsidRPr="00CE7AE8" w:rsidRDefault="00C26C94" w:rsidP="00DE37F2">
            <w:pPr>
              <w:pStyle w:val="Bezodstpw1"/>
              <w:spacing w:before="60" w:after="60"/>
              <w:ind w:left="0"/>
              <w:rPr>
                <w:rFonts w:asciiTheme="minorHAnsi" w:hAnsiTheme="minorHAnsi" w:cstheme="minorHAnsi"/>
                <w:b/>
                <w:lang w:val="uk-UA"/>
              </w:rPr>
            </w:pPr>
            <w:r w:rsidRPr="00C26C94">
              <w:rPr>
                <w:rFonts w:asciiTheme="minorHAnsi" w:hAnsiTheme="minorHAnsi" w:cstheme="minorHAnsi"/>
                <w:b/>
                <w:lang w:val="uk-UA"/>
              </w:rPr>
              <w:t xml:space="preserve">4.В. </w:t>
            </w:r>
            <w:r w:rsidRPr="00C26C94">
              <w:rPr>
                <w:rFonts w:asciiTheme="minorHAnsi" w:hAnsiTheme="minorHAnsi" w:cstheme="minorHAnsi"/>
                <w:lang w:val="uk-UA"/>
              </w:rPr>
              <w:t>Забезпечення умов для здорового та культурного розвитку населення</w:t>
            </w:r>
          </w:p>
        </w:tc>
        <w:tc>
          <w:tcPr>
            <w:tcW w:w="6402" w:type="dxa"/>
            <w:tcBorders>
              <w:top w:val="single" w:sz="4" w:space="0" w:color="00000A"/>
              <w:left w:val="single" w:sz="4" w:space="0" w:color="00000A"/>
              <w:bottom w:val="single" w:sz="4" w:space="0" w:color="00000A"/>
              <w:right w:val="single" w:sz="4" w:space="0" w:color="00000A"/>
            </w:tcBorders>
            <w:vAlign w:val="center"/>
          </w:tcPr>
          <w:p w14:paraId="21C2A258" w14:textId="77777777" w:rsidR="00C26C94" w:rsidRPr="00C26C94" w:rsidRDefault="00C26C94" w:rsidP="00F227EF">
            <w:pPr>
              <w:keepNext/>
              <w:spacing w:before="120" w:after="120" w:line="100" w:lineRule="atLeast"/>
              <w:ind w:right="33"/>
              <w:jc w:val="both"/>
              <w:rPr>
                <w:rFonts w:cstheme="minorHAnsi"/>
                <w:noProof w:val="0"/>
              </w:rPr>
            </w:pPr>
            <w:r w:rsidRPr="00C26C94">
              <w:rPr>
                <w:rFonts w:cstheme="minorHAnsi"/>
                <w:b/>
                <w:noProof w:val="0"/>
              </w:rPr>
              <w:t xml:space="preserve">2.3. </w:t>
            </w:r>
            <w:r w:rsidRPr="00C26C94">
              <w:rPr>
                <w:rFonts w:cstheme="minorHAnsi"/>
                <w:noProof w:val="0"/>
              </w:rPr>
              <w:t>Створення умов для високоякісних освіти, культури та творчої активності мешканців та мешканок.</w:t>
            </w:r>
          </w:p>
          <w:p w14:paraId="42DAD2E0" w14:textId="77777777" w:rsidR="00C26C94" w:rsidRPr="00C26C94" w:rsidRDefault="00C26C94" w:rsidP="00F227EF">
            <w:pPr>
              <w:keepNext/>
              <w:spacing w:before="120" w:after="120" w:line="100" w:lineRule="atLeast"/>
              <w:ind w:right="33"/>
              <w:jc w:val="both"/>
              <w:rPr>
                <w:rFonts w:cstheme="minorHAnsi"/>
              </w:rPr>
            </w:pPr>
            <w:r w:rsidRPr="00C26C94">
              <w:rPr>
                <w:rFonts w:cstheme="minorHAnsi"/>
                <w:b/>
                <w:noProof w:val="0"/>
              </w:rPr>
              <w:t xml:space="preserve">2.5. </w:t>
            </w:r>
            <w:r w:rsidRPr="00C26C94">
              <w:rPr>
                <w:rFonts w:cstheme="minorHAnsi"/>
              </w:rPr>
              <w:t xml:space="preserve">Створення умов для функціонування ефективної сфери охорони здоров’я, популяризації здорового способу життя та </w:t>
            </w:r>
            <w:r w:rsidRPr="00C26C94">
              <w:rPr>
                <w:rFonts w:cstheme="minorHAnsi"/>
              </w:rPr>
              <w:lastRenderedPageBreak/>
              <w:t>спортивної активності населення з урахуванням гендерних аспектів.</w:t>
            </w:r>
          </w:p>
          <w:p w14:paraId="5FD8AB19" w14:textId="77777777" w:rsidR="00C26C94" w:rsidRPr="00C26C94" w:rsidRDefault="00C26C94" w:rsidP="00F227EF">
            <w:pPr>
              <w:keepNext/>
              <w:spacing w:before="120" w:after="120" w:line="100" w:lineRule="atLeast"/>
              <w:ind w:right="33"/>
              <w:jc w:val="both"/>
              <w:rPr>
                <w:rFonts w:cstheme="minorHAnsi"/>
                <w:noProof w:val="0"/>
              </w:rPr>
            </w:pPr>
            <w:r>
              <w:rPr>
                <w:rFonts w:cstheme="minorHAnsi"/>
                <w:b/>
                <w:noProof w:val="0"/>
              </w:rPr>
              <w:t>2</w:t>
            </w:r>
            <w:r w:rsidRPr="00C26C94">
              <w:rPr>
                <w:rFonts w:cstheme="minorHAnsi"/>
                <w:b/>
                <w:noProof w:val="0"/>
              </w:rPr>
              <w:t xml:space="preserve">.7. </w:t>
            </w:r>
            <w:r w:rsidRPr="00C26C94">
              <w:rPr>
                <w:rFonts w:cstheme="minorHAnsi"/>
                <w:noProof w:val="0"/>
              </w:rPr>
              <w:t>Досягнення ґендерної рівності та соціальної справедливості в усіх сферах життя, включаючи політику, економіку, культуру тощо.</w:t>
            </w:r>
          </w:p>
          <w:p w14:paraId="1628C21D" w14:textId="77777777" w:rsidR="00C26C94" w:rsidRPr="00CE7AE8" w:rsidRDefault="00C26C94" w:rsidP="00F227EF">
            <w:pPr>
              <w:keepNext/>
              <w:spacing w:before="120" w:after="120" w:line="100" w:lineRule="atLeast"/>
              <w:ind w:right="33"/>
              <w:jc w:val="both"/>
              <w:rPr>
                <w:rFonts w:cstheme="minorHAnsi"/>
                <w:b/>
                <w:noProof w:val="0"/>
              </w:rPr>
            </w:pPr>
            <w:r w:rsidRPr="00C26C94">
              <w:rPr>
                <w:rFonts w:cstheme="minorHAnsi"/>
                <w:b/>
                <w:noProof w:val="0"/>
              </w:rPr>
              <w:t xml:space="preserve">3.3. </w:t>
            </w:r>
            <w:r w:rsidRPr="00C26C94">
              <w:rPr>
                <w:rFonts w:cstheme="minorHAnsi"/>
              </w:rPr>
              <w:t>Підвищення якості житлово-комунальних послуг.</w:t>
            </w:r>
          </w:p>
        </w:tc>
      </w:tr>
    </w:tbl>
    <w:p w14:paraId="3612724D" w14:textId="03000A72" w:rsidR="00401C4B" w:rsidRDefault="001B51F4" w:rsidP="001B51F4">
      <w:pPr>
        <w:spacing w:before="120" w:after="120" w:line="360" w:lineRule="auto"/>
        <w:ind w:firstLine="709"/>
        <w:jc w:val="both"/>
        <w:rPr>
          <w:rFonts w:eastAsia="Times New Roman" w:cstheme="minorHAnsi"/>
          <w:noProof w:val="0"/>
          <w:sz w:val="24"/>
        </w:rPr>
      </w:pPr>
      <w:r w:rsidRPr="001B51F4">
        <w:rPr>
          <w:rFonts w:eastAsia="Times New Roman" w:cstheme="minorHAnsi"/>
          <w:noProof w:val="0"/>
          <w:sz w:val="24"/>
        </w:rPr>
        <w:t xml:space="preserve">Робоча група з актуалізації Стратегії </w:t>
      </w:r>
      <w:r w:rsidR="003F213A" w:rsidRPr="001B51F4">
        <w:rPr>
          <w:rFonts w:eastAsia="Times New Roman" w:cstheme="minorHAnsi"/>
          <w:noProof w:val="0"/>
          <w:sz w:val="24"/>
        </w:rPr>
        <w:t>прийшла</w:t>
      </w:r>
      <w:r w:rsidR="003F213A">
        <w:rPr>
          <w:rFonts w:eastAsia="Times New Roman" w:cstheme="minorHAnsi"/>
          <w:noProof w:val="0"/>
          <w:sz w:val="24"/>
        </w:rPr>
        <w:t xml:space="preserve"> до висновку</w:t>
      </w:r>
      <w:r w:rsidRPr="001B51F4">
        <w:rPr>
          <w:rFonts w:eastAsia="Times New Roman" w:cstheme="minorHAnsi"/>
          <w:noProof w:val="0"/>
          <w:sz w:val="24"/>
        </w:rPr>
        <w:t xml:space="preserve">: </w:t>
      </w:r>
      <w:r w:rsidR="005C0DC4">
        <w:rPr>
          <w:rFonts w:eastAsia="Times New Roman" w:cstheme="minorHAnsi"/>
          <w:noProof w:val="0"/>
          <w:sz w:val="24"/>
        </w:rPr>
        <w:t xml:space="preserve">враховуючи те,  що </w:t>
      </w:r>
      <w:r w:rsidRPr="001B51F4">
        <w:rPr>
          <w:rFonts w:eastAsia="Times New Roman" w:cstheme="minorHAnsi"/>
          <w:noProof w:val="0"/>
          <w:sz w:val="24"/>
        </w:rPr>
        <w:t>наразі</w:t>
      </w:r>
      <w:r w:rsidR="005C0DC4">
        <w:rPr>
          <w:rFonts w:eastAsia="Times New Roman" w:cstheme="minorHAnsi"/>
          <w:noProof w:val="0"/>
          <w:sz w:val="24"/>
        </w:rPr>
        <w:t>,</w:t>
      </w:r>
      <w:r w:rsidRPr="001B51F4">
        <w:rPr>
          <w:rFonts w:eastAsia="Times New Roman" w:cstheme="minorHAnsi"/>
          <w:noProof w:val="0"/>
          <w:sz w:val="24"/>
        </w:rPr>
        <w:t xml:space="preserve"> у зв'язку зі змінами адміністративно-територіального устрою в державі</w:t>
      </w:r>
      <w:r w:rsidR="003F213A">
        <w:rPr>
          <w:rFonts w:eastAsia="Times New Roman" w:cstheme="minorHAnsi"/>
          <w:noProof w:val="0"/>
          <w:sz w:val="24"/>
        </w:rPr>
        <w:t>,</w:t>
      </w:r>
      <w:r w:rsidR="005C0DC4">
        <w:rPr>
          <w:rFonts w:eastAsia="Times New Roman" w:cstheme="minorHAnsi"/>
          <w:noProof w:val="0"/>
          <w:sz w:val="24"/>
        </w:rPr>
        <w:t xml:space="preserve">  </w:t>
      </w:r>
      <w:r w:rsidR="003F213A">
        <w:rPr>
          <w:rFonts w:eastAsia="Times New Roman" w:cstheme="minorHAnsi"/>
          <w:noProof w:val="0"/>
          <w:sz w:val="24"/>
        </w:rPr>
        <w:t xml:space="preserve">Царичанський район втратив свій статус, а новостворений </w:t>
      </w:r>
      <w:r w:rsidR="00942418">
        <w:rPr>
          <w:rFonts w:eastAsia="Times New Roman" w:cstheme="minorHAnsi"/>
          <w:noProof w:val="0"/>
          <w:sz w:val="24"/>
        </w:rPr>
        <w:t xml:space="preserve"> </w:t>
      </w:r>
      <w:r w:rsidR="003F213A">
        <w:rPr>
          <w:rFonts w:eastAsia="Times New Roman" w:cstheme="minorHAnsi"/>
          <w:noProof w:val="0"/>
          <w:sz w:val="24"/>
        </w:rPr>
        <w:t>Дніпровс</w:t>
      </w:r>
      <w:r w:rsidR="00942418">
        <w:rPr>
          <w:rFonts w:eastAsia="Times New Roman" w:cstheme="minorHAnsi"/>
          <w:noProof w:val="0"/>
          <w:sz w:val="24"/>
        </w:rPr>
        <w:t>ький район</w:t>
      </w:r>
      <w:r w:rsidR="005C0DC4">
        <w:rPr>
          <w:rFonts w:eastAsia="Times New Roman" w:cstheme="minorHAnsi"/>
          <w:noProof w:val="0"/>
          <w:sz w:val="24"/>
        </w:rPr>
        <w:t xml:space="preserve"> </w:t>
      </w:r>
      <w:r w:rsidR="003F213A">
        <w:rPr>
          <w:rFonts w:eastAsia="Times New Roman" w:cstheme="minorHAnsi"/>
          <w:noProof w:val="0"/>
          <w:sz w:val="24"/>
        </w:rPr>
        <w:t xml:space="preserve">не має </w:t>
      </w:r>
      <w:r w:rsidR="00942418">
        <w:rPr>
          <w:rFonts w:eastAsia="Times New Roman" w:cstheme="minorHAnsi"/>
          <w:noProof w:val="0"/>
          <w:sz w:val="24"/>
        </w:rPr>
        <w:t xml:space="preserve">розробленого та </w:t>
      </w:r>
      <w:r w:rsidR="003F213A">
        <w:rPr>
          <w:rFonts w:eastAsia="Times New Roman" w:cstheme="minorHAnsi"/>
          <w:noProof w:val="0"/>
          <w:sz w:val="24"/>
        </w:rPr>
        <w:t>затвердженого стратегічного</w:t>
      </w:r>
      <w:r w:rsidR="00942418">
        <w:rPr>
          <w:rFonts w:eastAsia="Times New Roman" w:cstheme="minorHAnsi"/>
          <w:noProof w:val="0"/>
          <w:sz w:val="24"/>
        </w:rPr>
        <w:t xml:space="preserve"> </w:t>
      </w:r>
      <w:r w:rsidR="003F213A">
        <w:rPr>
          <w:rFonts w:eastAsia="Times New Roman" w:cstheme="minorHAnsi"/>
          <w:noProof w:val="0"/>
          <w:sz w:val="24"/>
        </w:rPr>
        <w:t xml:space="preserve">документа, </w:t>
      </w:r>
      <w:r w:rsidRPr="001B51F4">
        <w:rPr>
          <w:rFonts w:eastAsia="Times New Roman" w:cstheme="minorHAnsi"/>
          <w:noProof w:val="0"/>
          <w:sz w:val="24"/>
        </w:rPr>
        <w:t>"Стратегі</w:t>
      </w:r>
      <w:r w:rsidR="00942418">
        <w:rPr>
          <w:rFonts w:eastAsia="Times New Roman" w:cstheme="minorHAnsi"/>
          <w:noProof w:val="0"/>
          <w:sz w:val="24"/>
        </w:rPr>
        <w:t>я розвитку Царичанського району</w:t>
      </w:r>
      <w:r w:rsidR="005C0DC4">
        <w:rPr>
          <w:rFonts w:eastAsia="Times New Roman" w:cstheme="minorHAnsi"/>
          <w:noProof w:val="0"/>
          <w:sz w:val="24"/>
        </w:rPr>
        <w:t xml:space="preserve"> </w:t>
      </w:r>
      <w:r w:rsidRPr="001B51F4">
        <w:rPr>
          <w:rFonts w:eastAsia="Times New Roman" w:cstheme="minorHAnsi"/>
          <w:noProof w:val="0"/>
          <w:sz w:val="24"/>
        </w:rPr>
        <w:t>до 2020 року"</w:t>
      </w:r>
      <w:r w:rsidR="00942418">
        <w:rPr>
          <w:rFonts w:eastAsia="Times New Roman" w:cstheme="minorHAnsi"/>
          <w:noProof w:val="0"/>
          <w:sz w:val="24"/>
        </w:rPr>
        <w:t xml:space="preserve"> </w:t>
      </w:r>
      <w:r w:rsidR="003F213A">
        <w:rPr>
          <w:rFonts w:eastAsia="Times New Roman" w:cstheme="minorHAnsi"/>
          <w:noProof w:val="0"/>
          <w:sz w:val="24"/>
        </w:rPr>
        <w:t>не втратила свою актуальність і сьогодні</w:t>
      </w:r>
      <w:r w:rsidR="005C0DC4">
        <w:rPr>
          <w:rFonts w:eastAsia="Times New Roman" w:cstheme="minorHAnsi"/>
          <w:noProof w:val="0"/>
          <w:sz w:val="24"/>
        </w:rPr>
        <w:t xml:space="preserve"> її стратегічні цілі повністю   відповідають як державній, так і регіональній  Стратегіям.</w:t>
      </w:r>
    </w:p>
    <w:p w14:paraId="7CB7CEC8" w14:textId="77777777" w:rsidR="00E66C6C" w:rsidRPr="006444F9" w:rsidRDefault="004804BF" w:rsidP="00E66C6C">
      <w:pPr>
        <w:suppressAutoHyphens/>
        <w:spacing w:after="240" w:line="240" w:lineRule="auto"/>
        <w:jc w:val="both"/>
        <w:rPr>
          <w:rFonts w:eastAsia="Times New Roman" w:cstheme="minorHAnsi"/>
          <w:noProof w:val="0"/>
          <w:kern w:val="1"/>
          <w:sz w:val="24"/>
          <w:szCs w:val="24"/>
          <w:lang w:eastAsia="zh-CN" w:bidi="hi-IN"/>
        </w:rPr>
      </w:pPr>
      <w:r>
        <w:rPr>
          <w:rFonts w:eastAsia="SimSun" w:cstheme="minorHAnsi"/>
          <w:b/>
          <w:noProof w:val="0"/>
          <w:kern w:val="1"/>
          <w:sz w:val="24"/>
          <w:szCs w:val="24"/>
          <w:lang w:val="ru-RU" w:eastAsia="zh-CN" w:bidi="hi-IN"/>
        </w:rPr>
        <w:t>"</w:t>
      </w:r>
      <w:r w:rsidR="00E66C6C" w:rsidRPr="006444F9">
        <w:rPr>
          <w:rFonts w:eastAsia="SimSun" w:cstheme="minorHAnsi"/>
          <w:b/>
          <w:noProof w:val="0"/>
          <w:kern w:val="1"/>
          <w:sz w:val="24"/>
          <w:szCs w:val="24"/>
          <w:lang w:eastAsia="zh-CN" w:bidi="hi-IN"/>
        </w:rPr>
        <w:t>Стратегія розвитку Царичанського району до 2020 року</w:t>
      </w:r>
      <w:r>
        <w:rPr>
          <w:rFonts w:eastAsia="SimSun" w:cstheme="minorHAnsi"/>
          <w:b/>
          <w:noProof w:val="0"/>
          <w:kern w:val="1"/>
          <w:sz w:val="24"/>
          <w:szCs w:val="24"/>
          <w:lang w:val="ru-RU" w:eastAsia="zh-CN" w:bidi="hi-IN"/>
        </w:rPr>
        <w:t>"</w:t>
      </w:r>
      <w:r w:rsidR="00E66C6C" w:rsidRPr="006444F9">
        <w:rPr>
          <w:rFonts w:eastAsia="SimSun" w:cstheme="minorHAnsi"/>
          <w:b/>
          <w:noProof w:val="0"/>
          <w:kern w:val="1"/>
          <w:sz w:val="24"/>
          <w:szCs w:val="24"/>
          <w:lang w:eastAsia="zh-CN" w:bidi="hi-IN"/>
        </w:rPr>
        <w:t>, ухвалена районною радою 24.12.2014 № 376-36/VІ</w:t>
      </w:r>
      <w:r w:rsidR="001B51F4">
        <w:rPr>
          <w:rFonts w:eastAsia="SimSun" w:cstheme="minorHAnsi"/>
          <w:b/>
          <w:noProof w:val="0"/>
          <w:kern w:val="1"/>
          <w:sz w:val="24"/>
          <w:szCs w:val="24"/>
          <w:lang w:eastAsia="zh-CN" w:bidi="hi-IN"/>
        </w:rPr>
        <w:t xml:space="preserve"> (зі змінами та доповненнями)</w:t>
      </w:r>
    </w:p>
    <w:p w14:paraId="3284D48E" w14:textId="77777777" w:rsidR="00E66C6C" w:rsidRPr="006444F9" w:rsidRDefault="004804BF" w:rsidP="00E66C6C">
      <w:pPr>
        <w:spacing w:before="120" w:after="120" w:line="360" w:lineRule="auto"/>
        <w:ind w:firstLine="709"/>
        <w:jc w:val="both"/>
        <w:rPr>
          <w:rFonts w:eastAsia="Times New Roman" w:cstheme="minorHAnsi"/>
          <w:noProof w:val="0"/>
          <w:sz w:val="24"/>
        </w:rPr>
      </w:pPr>
      <w:r>
        <w:rPr>
          <w:rFonts w:eastAsia="Times New Roman" w:cstheme="minorHAnsi"/>
          <w:noProof w:val="0"/>
          <w:sz w:val="24"/>
          <w:lang w:val="ru-RU"/>
        </w:rPr>
        <w:t>"</w:t>
      </w:r>
      <w:r w:rsidR="00E66C6C" w:rsidRPr="006444F9">
        <w:rPr>
          <w:rFonts w:eastAsia="Times New Roman" w:cstheme="minorHAnsi"/>
          <w:noProof w:val="0"/>
          <w:sz w:val="24"/>
        </w:rPr>
        <w:t>Стратегія Царичанського району до 2020</w:t>
      </w:r>
      <w:r w:rsidR="00AE5DE2" w:rsidRPr="006444F9">
        <w:rPr>
          <w:rFonts w:eastAsia="Times New Roman" w:cstheme="minorHAnsi"/>
          <w:noProof w:val="0"/>
          <w:sz w:val="24"/>
          <w:lang w:val="ru-RU"/>
        </w:rPr>
        <w:t xml:space="preserve"> </w:t>
      </w:r>
      <w:r w:rsidR="00AE5DE2" w:rsidRPr="006444F9">
        <w:rPr>
          <w:rFonts w:eastAsia="Times New Roman" w:cstheme="minorHAnsi"/>
          <w:noProof w:val="0"/>
          <w:sz w:val="24"/>
        </w:rPr>
        <w:t>року</w:t>
      </w:r>
      <w:r>
        <w:rPr>
          <w:rFonts w:eastAsia="Times New Roman" w:cstheme="minorHAnsi"/>
          <w:noProof w:val="0"/>
          <w:sz w:val="24"/>
          <w:lang w:val="ru-RU"/>
        </w:rPr>
        <w:t>"</w:t>
      </w:r>
      <w:r w:rsidR="00E66C6C" w:rsidRPr="006444F9">
        <w:rPr>
          <w:rFonts w:eastAsia="Times New Roman" w:cstheme="minorHAnsi"/>
          <w:noProof w:val="0"/>
          <w:sz w:val="24"/>
        </w:rPr>
        <w:t xml:space="preserve"> реалізує три стратегічні цілі:</w:t>
      </w:r>
    </w:p>
    <w:p w14:paraId="2CDB15D7" w14:textId="77777777" w:rsidR="00E66C6C" w:rsidRPr="006444F9" w:rsidRDefault="00E66C6C" w:rsidP="002766BA">
      <w:pPr>
        <w:numPr>
          <w:ilvl w:val="0"/>
          <w:numId w:val="25"/>
        </w:numPr>
        <w:suppressAutoHyphens/>
        <w:spacing w:before="120" w:after="120" w:line="360" w:lineRule="auto"/>
        <w:jc w:val="both"/>
        <w:rPr>
          <w:rFonts w:eastAsia="Times New Roman" w:cstheme="minorHAnsi"/>
          <w:noProof w:val="0"/>
          <w:sz w:val="24"/>
        </w:rPr>
      </w:pPr>
      <w:r w:rsidRPr="006444F9">
        <w:rPr>
          <w:rFonts w:eastAsia="Times New Roman" w:cstheme="minorHAnsi"/>
          <w:noProof w:val="0"/>
          <w:sz w:val="24"/>
        </w:rPr>
        <w:t xml:space="preserve">Розвиток сільських територій </w:t>
      </w:r>
    </w:p>
    <w:p w14:paraId="6BE1B32B" w14:textId="77777777" w:rsidR="00E66C6C" w:rsidRPr="006444F9" w:rsidRDefault="00E66C6C" w:rsidP="002766BA">
      <w:pPr>
        <w:numPr>
          <w:ilvl w:val="0"/>
          <w:numId w:val="25"/>
        </w:numPr>
        <w:suppressAutoHyphens/>
        <w:spacing w:before="120" w:after="120" w:line="360" w:lineRule="auto"/>
        <w:jc w:val="both"/>
        <w:rPr>
          <w:rFonts w:eastAsia="Times New Roman" w:cstheme="minorHAnsi"/>
          <w:noProof w:val="0"/>
          <w:sz w:val="24"/>
        </w:rPr>
      </w:pPr>
      <w:r w:rsidRPr="006444F9">
        <w:rPr>
          <w:rFonts w:eastAsia="Times New Roman" w:cstheme="minorHAnsi"/>
          <w:noProof w:val="0"/>
          <w:sz w:val="24"/>
        </w:rPr>
        <w:t>Екологічна та енергетична  безпека</w:t>
      </w:r>
    </w:p>
    <w:p w14:paraId="4CA35F33" w14:textId="77777777" w:rsidR="00E66C6C" w:rsidRPr="006444F9" w:rsidRDefault="00E66C6C" w:rsidP="002766BA">
      <w:pPr>
        <w:numPr>
          <w:ilvl w:val="0"/>
          <w:numId w:val="25"/>
        </w:numPr>
        <w:suppressAutoHyphens/>
        <w:spacing w:before="120" w:after="120" w:line="360" w:lineRule="auto"/>
        <w:jc w:val="both"/>
        <w:rPr>
          <w:rFonts w:eastAsia="Times New Roman" w:cstheme="minorHAnsi"/>
          <w:noProof w:val="0"/>
          <w:sz w:val="24"/>
        </w:rPr>
      </w:pPr>
      <w:r w:rsidRPr="006444F9">
        <w:rPr>
          <w:rFonts w:eastAsia="Times New Roman" w:cstheme="minorHAnsi"/>
          <w:noProof w:val="0"/>
          <w:sz w:val="24"/>
        </w:rPr>
        <w:t xml:space="preserve">Розвиток людського капіталу </w:t>
      </w:r>
    </w:p>
    <w:p w14:paraId="3287F4A1" w14:textId="77777777" w:rsidR="00E66C6C" w:rsidRDefault="00E66C6C" w:rsidP="00E66C6C">
      <w:pPr>
        <w:spacing w:before="120" w:after="120" w:line="360" w:lineRule="auto"/>
        <w:ind w:firstLine="709"/>
        <w:jc w:val="both"/>
        <w:rPr>
          <w:rFonts w:eastAsia="Times New Roman" w:cstheme="minorHAnsi"/>
          <w:noProof w:val="0"/>
          <w:sz w:val="24"/>
        </w:rPr>
      </w:pPr>
      <w:r w:rsidRPr="006444F9">
        <w:rPr>
          <w:rFonts w:eastAsia="Times New Roman" w:cstheme="minorHAnsi"/>
          <w:noProof w:val="0"/>
          <w:sz w:val="24"/>
        </w:rPr>
        <w:t xml:space="preserve">Оперативні цілі </w:t>
      </w:r>
      <w:r w:rsidR="003F213A">
        <w:rPr>
          <w:rFonts w:eastAsia="Times New Roman" w:cstheme="minorHAnsi"/>
          <w:noProof w:val="0"/>
          <w:sz w:val="24"/>
        </w:rPr>
        <w:t>С</w:t>
      </w:r>
      <w:r w:rsidRPr="006444F9">
        <w:rPr>
          <w:rFonts w:eastAsia="Times New Roman" w:cstheme="minorHAnsi"/>
          <w:noProof w:val="0"/>
          <w:sz w:val="24"/>
        </w:rPr>
        <w:t>тратегії з</w:t>
      </w:r>
      <w:r w:rsidR="00626939">
        <w:rPr>
          <w:rFonts w:eastAsia="Times New Roman" w:cstheme="minorHAnsi"/>
          <w:noProof w:val="0"/>
          <w:sz w:val="24"/>
        </w:rPr>
        <w:t>бігаються з оперативними цілями</w:t>
      </w:r>
      <w:r w:rsidR="00942418">
        <w:rPr>
          <w:rFonts w:eastAsia="Times New Roman" w:cstheme="minorHAnsi"/>
          <w:noProof w:val="0"/>
          <w:sz w:val="24"/>
        </w:rPr>
        <w:t xml:space="preserve"> </w:t>
      </w:r>
      <w:r w:rsidR="00626939">
        <w:rPr>
          <w:rFonts w:eastAsia="Times New Roman" w:cstheme="minorHAnsi"/>
          <w:noProof w:val="0"/>
          <w:sz w:val="24"/>
        </w:rPr>
        <w:t>стратегічних</w:t>
      </w:r>
      <w:r w:rsidR="002E5F73">
        <w:rPr>
          <w:rFonts w:eastAsia="Times New Roman" w:cstheme="minorHAnsi"/>
          <w:noProof w:val="0"/>
          <w:sz w:val="24"/>
        </w:rPr>
        <w:t xml:space="preserve"> </w:t>
      </w:r>
      <w:r w:rsidRPr="006444F9">
        <w:rPr>
          <w:rFonts w:eastAsia="Times New Roman" w:cstheme="minorHAnsi"/>
          <w:noProof w:val="0"/>
          <w:sz w:val="24"/>
        </w:rPr>
        <w:t xml:space="preserve">цілей </w:t>
      </w:r>
      <w:r w:rsidR="002E5F73">
        <w:rPr>
          <w:rFonts w:eastAsia="Times New Roman" w:cstheme="minorHAnsi"/>
          <w:noProof w:val="0"/>
          <w:sz w:val="24"/>
        </w:rPr>
        <w:t xml:space="preserve">2-4 </w:t>
      </w:r>
      <w:r w:rsidR="004804BF" w:rsidRPr="00F36BFD">
        <w:rPr>
          <w:rFonts w:eastAsia="Times New Roman" w:cstheme="minorHAnsi"/>
          <w:noProof w:val="0"/>
          <w:sz w:val="24"/>
        </w:rPr>
        <w:t>"</w:t>
      </w:r>
      <w:r w:rsidR="002E5F73" w:rsidRPr="002E5F73">
        <w:rPr>
          <w:rFonts w:eastAsia="Times New Roman" w:cstheme="minorHAnsi"/>
          <w:noProof w:val="0"/>
          <w:sz w:val="24"/>
        </w:rPr>
        <w:t>Стратегі</w:t>
      </w:r>
      <w:r w:rsidR="002E5F73">
        <w:rPr>
          <w:rFonts w:eastAsia="Times New Roman" w:cstheme="minorHAnsi"/>
          <w:noProof w:val="0"/>
          <w:sz w:val="24"/>
        </w:rPr>
        <w:t>ї</w:t>
      </w:r>
      <w:r w:rsidR="002E5F73" w:rsidRPr="002E5F73">
        <w:rPr>
          <w:rFonts w:eastAsia="Times New Roman" w:cstheme="minorHAnsi"/>
          <w:noProof w:val="0"/>
          <w:sz w:val="24"/>
        </w:rPr>
        <w:t xml:space="preserve"> регіонального розвитку Дніпропетровської області на період</w:t>
      </w:r>
      <w:r w:rsidR="00626939">
        <w:rPr>
          <w:rFonts w:eastAsia="Times New Roman" w:cstheme="minorHAnsi"/>
          <w:noProof w:val="0"/>
          <w:sz w:val="24"/>
        </w:rPr>
        <w:t xml:space="preserve"> д</w:t>
      </w:r>
      <w:r w:rsidR="002E5F73" w:rsidRPr="002E5F73">
        <w:rPr>
          <w:rFonts w:eastAsia="Times New Roman" w:cstheme="minorHAnsi"/>
          <w:noProof w:val="0"/>
          <w:sz w:val="24"/>
        </w:rPr>
        <w:t xml:space="preserve">о 2027 року </w:t>
      </w:r>
      <w:r w:rsidR="004804BF" w:rsidRPr="00F36BFD">
        <w:rPr>
          <w:rFonts w:eastAsia="Times New Roman" w:cstheme="minorHAnsi"/>
          <w:noProof w:val="0"/>
          <w:sz w:val="24"/>
        </w:rPr>
        <w:t>"</w:t>
      </w:r>
      <w:r w:rsidRPr="006444F9">
        <w:rPr>
          <w:rFonts w:eastAsia="Times New Roman" w:cstheme="minorHAnsi"/>
          <w:noProof w:val="0"/>
          <w:sz w:val="24"/>
        </w:rPr>
        <w:t xml:space="preserve">. Щоб повністю зрозуміти цю логіку, необхідно </w:t>
      </w:r>
      <w:r w:rsidR="00942418">
        <w:rPr>
          <w:rFonts w:eastAsia="Times New Roman" w:cstheme="minorHAnsi"/>
          <w:noProof w:val="0"/>
          <w:sz w:val="24"/>
        </w:rPr>
        <w:t xml:space="preserve"> </w:t>
      </w:r>
      <w:r w:rsidRPr="006444F9">
        <w:rPr>
          <w:rFonts w:eastAsia="Times New Roman" w:cstheme="minorHAnsi"/>
          <w:noProof w:val="0"/>
          <w:sz w:val="24"/>
        </w:rPr>
        <w:t xml:space="preserve">проаналізувати описи </w:t>
      </w:r>
      <w:r w:rsidR="005C0DC4">
        <w:rPr>
          <w:rFonts w:eastAsia="Times New Roman" w:cstheme="minorHAnsi"/>
          <w:noProof w:val="0"/>
          <w:sz w:val="24"/>
        </w:rPr>
        <w:t xml:space="preserve">  </w:t>
      </w:r>
      <w:r w:rsidRPr="006444F9">
        <w:rPr>
          <w:rFonts w:eastAsia="Times New Roman" w:cstheme="minorHAnsi"/>
          <w:noProof w:val="0"/>
          <w:sz w:val="24"/>
        </w:rPr>
        <w:t>та</w:t>
      </w:r>
      <w:r w:rsidR="006C009B">
        <w:rPr>
          <w:rFonts w:eastAsia="Times New Roman" w:cstheme="minorHAnsi"/>
          <w:noProof w:val="0"/>
          <w:sz w:val="24"/>
        </w:rPr>
        <w:t xml:space="preserve"> показники в таблиці </w:t>
      </w:r>
      <w:r w:rsidR="002E5F73">
        <w:rPr>
          <w:rFonts w:eastAsia="Times New Roman" w:cstheme="minorHAnsi"/>
          <w:noProof w:val="0"/>
          <w:sz w:val="24"/>
        </w:rPr>
        <w:t xml:space="preserve"> </w:t>
      </w:r>
      <w:r w:rsidR="006C009B">
        <w:rPr>
          <w:rFonts w:eastAsia="Times New Roman" w:cstheme="minorHAnsi"/>
          <w:noProof w:val="0"/>
          <w:sz w:val="24"/>
        </w:rPr>
        <w:t>в додатку 2</w:t>
      </w:r>
      <w:r w:rsidRPr="006444F9">
        <w:rPr>
          <w:rFonts w:eastAsia="Times New Roman" w:cstheme="minorHAnsi"/>
          <w:noProof w:val="0"/>
          <w:sz w:val="24"/>
        </w:rPr>
        <w:t>. Аналіз завдань в обох стратегі</w:t>
      </w:r>
      <w:r w:rsidR="00AE5DE2" w:rsidRPr="006444F9">
        <w:rPr>
          <w:rFonts w:eastAsia="Times New Roman" w:cstheme="minorHAnsi"/>
          <w:noProof w:val="0"/>
          <w:sz w:val="24"/>
        </w:rPr>
        <w:t xml:space="preserve">ях показує, </w:t>
      </w:r>
      <w:r w:rsidR="005C0DC4">
        <w:rPr>
          <w:rFonts w:eastAsia="Times New Roman" w:cstheme="minorHAnsi"/>
          <w:noProof w:val="0"/>
          <w:sz w:val="24"/>
        </w:rPr>
        <w:t xml:space="preserve"> </w:t>
      </w:r>
      <w:r w:rsidR="00AE5DE2" w:rsidRPr="006444F9">
        <w:rPr>
          <w:rFonts w:eastAsia="Times New Roman" w:cstheme="minorHAnsi"/>
          <w:noProof w:val="0"/>
          <w:sz w:val="24"/>
        </w:rPr>
        <w:t xml:space="preserve">що оперативні цілі </w:t>
      </w:r>
      <w:r w:rsidR="004804BF">
        <w:rPr>
          <w:rFonts w:cstheme="minorHAnsi"/>
          <w:noProof w:val="0"/>
        </w:rPr>
        <w:t>"</w:t>
      </w:r>
      <w:r w:rsidR="004804BF" w:rsidRPr="003A1A29">
        <w:rPr>
          <w:rFonts w:cstheme="minorHAnsi"/>
          <w:noProof w:val="0"/>
          <w:sz w:val="24"/>
        </w:rPr>
        <w:t>Стратегі</w:t>
      </w:r>
      <w:r w:rsidR="004804BF">
        <w:rPr>
          <w:rFonts w:cstheme="minorHAnsi"/>
          <w:noProof w:val="0"/>
          <w:sz w:val="24"/>
        </w:rPr>
        <w:t>ї</w:t>
      </w:r>
      <w:r w:rsidR="004804BF" w:rsidRPr="003A1A29">
        <w:rPr>
          <w:rFonts w:cstheme="minorHAnsi"/>
          <w:noProof w:val="0"/>
          <w:sz w:val="24"/>
        </w:rPr>
        <w:t xml:space="preserve"> сталого розвитку </w:t>
      </w:r>
      <w:r w:rsidR="00626939">
        <w:rPr>
          <w:rFonts w:cstheme="minorHAnsi"/>
          <w:noProof w:val="0"/>
          <w:sz w:val="24"/>
        </w:rPr>
        <w:t>Мо</w:t>
      </w:r>
      <w:r w:rsidR="004804BF" w:rsidRPr="003A1A29">
        <w:rPr>
          <w:rFonts w:cstheme="minorHAnsi"/>
          <w:noProof w:val="0"/>
          <w:sz w:val="24"/>
        </w:rPr>
        <w:t>гилівської сі</w:t>
      </w:r>
      <w:r w:rsidR="002E5F73">
        <w:rPr>
          <w:rFonts w:cstheme="minorHAnsi"/>
          <w:noProof w:val="0"/>
          <w:sz w:val="24"/>
        </w:rPr>
        <w:t>льської</w:t>
      </w:r>
      <w:r w:rsidR="004804BF" w:rsidRPr="003A1A29">
        <w:rPr>
          <w:rFonts w:cstheme="minorHAnsi"/>
          <w:noProof w:val="0"/>
          <w:sz w:val="24"/>
        </w:rPr>
        <w:t xml:space="preserve"> територіальної</w:t>
      </w:r>
      <w:r w:rsidR="005C0DC4">
        <w:rPr>
          <w:rFonts w:cstheme="minorHAnsi"/>
          <w:noProof w:val="0"/>
          <w:sz w:val="24"/>
        </w:rPr>
        <w:t xml:space="preserve"> </w:t>
      </w:r>
      <w:r w:rsidR="004804BF" w:rsidRPr="003A1A29">
        <w:rPr>
          <w:rFonts w:cstheme="minorHAnsi"/>
          <w:noProof w:val="0"/>
          <w:sz w:val="24"/>
        </w:rPr>
        <w:t xml:space="preserve">громади </w:t>
      </w:r>
      <w:r w:rsidR="002E5F73">
        <w:rPr>
          <w:rFonts w:cstheme="minorHAnsi"/>
          <w:noProof w:val="0"/>
          <w:sz w:val="24"/>
        </w:rPr>
        <w:t xml:space="preserve">Дніпровського </w:t>
      </w:r>
      <w:r w:rsidR="004804BF" w:rsidRPr="003A1A29">
        <w:rPr>
          <w:rFonts w:cstheme="minorHAnsi"/>
          <w:noProof w:val="0"/>
          <w:sz w:val="24"/>
        </w:rPr>
        <w:t>району Дніпропетровської області на 2017 – 202</w:t>
      </w:r>
      <w:r w:rsidR="002E5F73">
        <w:rPr>
          <w:rFonts w:cstheme="minorHAnsi"/>
          <w:noProof w:val="0"/>
          <w:sz w:val="24"/>
        </w:rPr>
        <w:t>7</w:t>
      </w:r>
      <w:r w:rsidR="004804BF" w:rsidRPr="003A1A29">
        <w:rPr>
          <w:rFonts w:cstheme="minorHAnsi"/>
          <w:noProof w:val="0"/>
          <w:sz w:val="24"/>
        </w:rPr>
        <w:t>роки</w:t>
      </w:r>
      <w:r w:rsidR="004804BF" w:rsidRPr="002E5F73">
        <w:rPr>
          <w:rFonts w:cstheme="minorHAnsi"/>
          <w:noProof w:val="0"/>
          <w:sz w:val="24"/>
        </w:rPr>
        <w:t xml:space="preserve">" </w:t>
      </w:r>
      <w:r w:rsidR="002E5F73" w:rsidRPr="002E5F73">
        <w:rPr>
          <w:rFonts w:cstheme="minorHAnsi"/>
          <w:noProof w:val="0"/>
          <w:sz w:val="24"/>
        </w:rPr>
        <w:t>були враховані при</w:t>
      </w:r>
      <w:r w:rsidR="002E5F73">
        <w:rPr>
          <w:rFonts w:cstheme="minorHAnsi"/>
          <w:noProof w:val="0"/>
          <w:sz w:val="24"/>
        </w:rPr>
        <w:t xml:space="preserve"> розробці </w:t>
      </w:r>
      <w:r w:rsidR="005C0DC4">
        <w:rPr>
          <w:rFonts w:cstheme="minorHAnsi"/>
          <w:noProof w:val="0"/>
          <w:sz w:val="24"/>
        </w:rPr>
        <w:t xml:space="preserve">попередніх версій </w:t>
      </w:r>
      <w:r w:rsidR="002E5F73">
        <w:rPr>
          <w:rFonts w:cstheme="minorHAnsi"/>
          <w:noProof w:val="0"/>
          <w:sz w:val="24"/>
        </w:rPr>
        <w:lastRenderedPageBreak/>
        <w:t xml:space="preserve">головного документа громади, є пріоритетними і сьогодні та </w:t>
      </w:r>
      <w:r w:rsidRPr="006444F9">
        <w:rPr>
          <w:rFonts w:eastAsia="Times New Roman" w:cstheme="minorHAnsi"/>
          <w:noProof w:val="0"/>
          <w:sz w:val="24"/>
        </w:rPr>
        <w:t>наст</w:t>
      </w:r>
      <w:r w:rsidR="00626939">
        <w:rPr>
          <w:rFonts w:eastAsia="Times New Roman" w:cstheme="minorHAnsi"/>
          <w:noProof w:val="0"/>
          <w:sz w:val="24"/>
        </w:rPr>
        <w:t>упним чином сприяють реалізації</w:t>
      </w:r>
      <w:r w:rsidR="002E5F73">
        <w:rPr>
          <w:rFonts w:eastAsia="Times New Roman" w:cstheme="minorHAnsi"/>
          <w:noProof w:val="0"/>
          <w:sz w:val="24"/>
        </w:rPr>
        <w:t xml:space="preserve"> </w:t>
      </w:r>
      <w:r w:rsidRPr="006444F9">
        <w:rPr>
          <w:rFonts w:eastAsia="Times New Roman" w:cstheme="minorHAnsi"/>
          <w:noProof w:val="0"/>
          <w:sz w:val="24"/>
        </w:rPr>
        <w:t>на теренах Могилів</w:t>
      </w:r>
      <w:r w:rsidR="004804BF">
        <w:rPr>
          <w:rFonts w:eastAsia="Times New Roman" w:cstheme="minorHAnsi"/>
          <w:noProof w:val="0"/>
          <w:sz w:val="24"/>
        </w:rPr>
        <w:t>ської</w:t>
      </w:r>
      <w:r w:rsidRPr="006444F9">
        <w:rPr>
          <w:rFonts w:eastAsia="Times New Roman" w:cstheme="minorHAnsi"/>
          <w:noProof w:val="0"/>
          <w:sz w:val="24"/>
        </w:rPr>
        <w:t xml:space="preserve"> </w:t>
      </w:r>
      <w:r w:rsidR="004804BF" w:rsidRPr="006444F9">
        <w:rPr>
          <w:rFonts w:eastAsia="Times New Roman" w:cstheme="minorHAnsi"/>
          <w:noProof w:val="0"/>
          <w:sz w:val="24"/>
        </w:rPr>
        <w:t xml:space="preserve">громади </w:t>
      </w:r>
      <w:r w:rsidR="002E5F73">
        <w:rPr>
          <w:rFonts w:eastAsia="Times New Roman" w:cstheme="minorHAnsi"/>
          <w:noProof w:val="0"/>
          <w:sz w:val="24"/>
        </w:rPr>
        <w:t>С</w:t>
      </w:r>
      <w:r w:rsidRPr="006444F9">
        <w:rPr>
          <w:rFonts w:eastAsia="Times New Roman" w:cstheme="minorHAnsi"/>
          <w:noProof w:val="0"/>
          <w:sz w:val="24"/>
        </w:rPr>
        <w:t xml:space="preserve">тратегії </w:t>
      </w:r>
      <w:r w:rsidR="002E5F73">
        <w:rPr>
          <w:rFonts w:eastAsia="Times New Roman" w:cstheme="minorHAnsi"/>
          <w:noProof w:val="0"/>
          <w:sz w:val="24"/>
        </w:rPr>
        <w:t>колишнього</w:t>
      </w:r>
      <w:r w:rsidR="005C0DC4">
        <w:rPr>
          <w:rFonts w:eastAsia="Times New Roman" w:cstheme="minorHAnsi"/>
          <w:noProof w:val="0"/>
          <w:sz w:val="24"/>
        </w:rPr>
        <w:t xml:space="preserve"> Царичанського</w:t>
      </w:r>
      <w:r w:rsidR="002E5F73">
        <w:rPr>
          <w:rFonts w:eastAsia="Times New Roman" w:cstheme="minorHAnsi"/>
          <w:noProof w:val="0"/>
          <w:sz w:val="24"/>
        </w:rPr>
        <w:t xml:space="preserve"> </w:t>
      </w:r>
      <w:r w:rsidRPr="006444F9">
        <w:rPr>
          <w:rFonts w:eastAsia="Times New Roman" w:cstheme="minorHAnsi"/>
          <w:noProof w:val="0"/>
          <w:sz w:val="24"/>
        </w:rPr>
        <w:t>району:</w:t>
      </w:r>
    </w:p>
    <w:tbl>
      <w:tblPr>
        <w:tblStyle w:val="af8"/>
        <w:tblW w:w="0" w:type="auto"/>
        <w:tblInd w:w="108" w:type="dxa"/>
        <w:tblLook w:val="04A0" w:firstRow="1" w:lastRow="0" w:firstColumn="1" w:lastColumn="0" w:noHBand="0" w:noVBand="1"/>
      </w:tblPr>
      <w:tblGrid>
        <w:gridCol w:w="2353"/>
        <w:gridCol w:w="7676"/>
      </w:tblGrid>
      <w:tr w:rsidR="00927EEB" w:rsidRPr="006444F9" w14:paraId="6BB36FF7" w14:textId="77777777" w:rsidTr="00C53F9D">
        <w:trPr>
          <w:tblHeader/>
        </w:trPr>
        <w:tc>
          <w:tcPr>
            <w:tcW w:w="2359" w:type="dxa"/>
            <w:shd w:val="clear" w:color="auto" w:fill="D9D9D9" w:themeFill="background1" w:themeFillShade="D9"/>
          </w:tcPr>
          <w:p w14:paraId="24C09ACF" w14:textId="77777777" w:rsidR="00927EEB" w:rsidRPr="006444F9" w:rsidRDefault="00927EEB" w:rsidP="001B51F4">
            <w:pPr>
              <w:pStyle w:val="Bezodstpw1"/>
              <w:keepNext/>
              <w:spacing w:before="120" w:after="120"/>
              <w:ind w:left="0"/>
              <w:jc w:val="center"/>
              <w:rPr>
                <w:rFonts w:asciiTheme="minorHAnsi" w:hAnsiTheme="minorHAnsi" w:cstheme="minorHAnsi"/>
                <w:b/>
                <w:szCs w:val="28"/>
                <w:lang w:val="ru-RU"/>
              </w:rPr>
            </w:pPr>
            <w:r w:rsidRPr="006444F9">
              <w:rPr>
                <w:rFonts w:asciiTheme="minorHAnsi" w:hAnsiTheme="minorHAnsi" w:cstheme="minorHAnsi"/>
                <w:b/>
                <w:szCs w:val="28"/>
                <w:lang w:val="uk-UA"/>
              </w:rPr>
              <w:t xml:space="preserve">Вектори розвитку у </w:t>
            </w:r>
            <w:r>
              <w:rPr>
                <w:rFonts w:asciiTheme="minorHAnsi" w:hAnsiTheme="minorHAnsi" w:cstheme="minorHAnsi"/>
                <w:b/>
                <w:szCs w:val="28"/>
                <w:lang w:val="ru-RU"/>
              </w:rPr>
              <w:t>"</w:t>
            </w:r>
            <w:r w:rsidR="001B51F4" w:rsidRPr="001B51F4">
              <w:rPr>
                <w:rFonts w:asciiTheme="minorHAnsi" w:hAnsiTheme="minorHAnsi" w:cstheme="minorHAnsi"/>
                <w:b/>
                <w:szCs w:val="28"/>
                <w:lang w:val="uk-UA"/>
              </w:rPr>
              <w:t>Стратегі</w:t>
            </w:r>
            <w:r w:rsidR="001B51F4">
              <w:rPr>
                <w:rFonts w:asciiTheme="minorHAnsi" w:hAnsiTheme="minorHAnsi" w:cstheme="minorHAnsi"/>
                <w:b/>
                <w:szCs w:val="28"/>
                <w:lang w:val="uk-UA"/>
              </w:rPr>
              <w:t>ї</w:t>
            </w:r>
            <w:r w:rsidR="001B51F4" w:rsidRPr="001B51F4">
              <w:rPr>
                <w:rFonts w:asciiTheme="minorHAnsi" w:hAnsiTheme="minorHAnsi" w:cstheme="minorHAnsi"/>
                <w:b/>
                <w:szCs w:val="28"/>
                <w:lang w:val="uk-UA"/>
              </w:rPr>
              <w:t xml:space="preserve"> розвитку Царичанського району до 2020 року"</w:t>
            </w:r>
          </w:p>
        </w:tc>
        <w:tc>
          <w:tcPr>
            <w:tcW w:w="7728" w:type="dxa"/>
            <w:shd w:val="clear" w:color="auto" w:fill="D9D9D9" w:themeFill="background1" w:themeFillShade="D9"/>
          </w:tcPr>
          <w:p w14:paraId="0BFFB445" w14:textId="77777777" w:rsidR="00927EEB" w:rsidRPr="006444F9" w:rsidRDefault="00927EEB" w:rsidP="001B51F4">
            <w:pPr>
              <w:pStyle w:val="Bezodstpw1"/>
              <w:keepNext/>
              <w:spacing w:before="120" w:after="120"/>
              <w:ind w:left="0"/>
              <w:jc w:val="center"/>
              <w:rPr>
                <w:rFonts w:asciiTheme="minorHAnsi" w:hAnsiTheme="minorHAnsi" w:cstheme="minorHAnsi"/>
                <w:b/>
                <w:szCs w:val="28"/>
                <w:lang w:val="ru-RU"/>
              </w:rPr>
            </w:pPr>
            <w:r w:rsidRPr="006444F9">
              <w:rPr>
                <w:rFonts w:asciiTheme="minorHAnsi" w:hAnsiTheme="minorHAnsi" w:cstheme="minorHAnsi"/>
                <w:b/>
                <w:szCs w:val="28"/>
                <w:lang w:val="uk-UA"/>
              </w:rPr>
              <w:t xml:space="preserve">Стратегічні та операційні цілі у </w:t>
            </w:r>
            <w:r w:rsidRPr="003A1A29">
              <w:rPr>
                <w:rFonts w:asciiTheme="minorHAnsi" w:hAnsiTheme="minorHAnsi" w:cstheme="minorHAnsi"/>
                <w:b/>
                <w:szCs w:val="28"/>
                <w:lang w:val="uk-UA"/>
              </w:rPr>
              <w:t>"Стратегі</w:t>
            </w:r>
            <w:r>
              <w:rPr>
                <w:rFonts w:asciiTheme="minorHAnsi" w:hAnsiTheme="minorHAnsi" w:cstheme="minorHAnsi"/>
                <w:b/>
                <w:szCs w:val="28"/>
                <w:lang w:val="uk-UA"/>
              </w:rPr>
              <w:t>ї</w:t>
            </w:r>
            <w:r w:rsidRPr="003A1A29">
              <w:rPr>
                <w:rFonts w:asciiTheme="minorHAnsi" w:hAnsiTheme="minorHAnsi" w:cstheme="minorHAnsi"/>
                <w:b/>
                <w:szCs w:val="28"/>
                <w:lang w:val="uk-UA"/>
              </w:rPr>
              <w:t xml:space="preserve"> сталого розвитку Могилівської сільської територіальної громади </w:t>
            </w:r>
            <w:r w:rsidR="001B51F4">
              <w:rPr>
                <w:rFonts w:asciiTheme="minorHAnsi" w:hAnsiTheme="minorHAnsi" w:cstheme="minorHAnsi"/>
                <w:b/>
                <w:szCs w:val="28"/>
                <w:lang w:val="uk-UA"/>
              </w:rPr>
              <w:t xml:space="preserve">Дніпровського </w:t>
            </w:r>
            <w:r w:rsidRPr="003A1A29">
              <w:rPr>
                <w:rFonts w:asciiTheme="minorHAnsi" w:hAnsiTheme="minorHAnsi" w:cstheme="minorHAnsi"/>
                <w:b/>
                <w:szCs w:val="28"/>
                <w:lang w:val="uk-UA"/>
              </w:rPr>
              <w:t>району Дніпропетровської області на 2017 – 202</w:t>
            </w:r>
            <w:r w:rsidR="001B51F4">
              <w:rPr>
                <w:rFonts w:asciiTheme="minorHAnsi" w:hAnsiTheme="minorHAnsi" w:cstheme="minorHAnsi"/>
                <w:b/>
                <w:szCs w:val="28"/>
                <w:lang w:val="uk-UA"/>
              </w:rPr>
              <w:t>7</w:t>
            </w:r>
            <w:r w:rsidRPr="003A1A29">
              <w:rPr>
                <w:rFonts w:asciiTheme="minorHAnsi" w:hAnsiTheme="minorHAnsi" w:cstheme="minorHAnsi"/>
                <w:b/>
                <w:szCs w:val="28"/>
                <w:lang w:val="uk-UA"/>
              </w:rPr>
              <w:t>роки"</w:t>
            </w:r>
          </w:p>
        </w:tc>
      </w:tr>
      <w:tr w:rsidR="00927EEB" w:rsidRPr="006444F9" w14:paraId="3DA7AE28" w14:textId="77777777" w:rsidTr="00C53F9D">
        <w:tc>
          <w:tcPr>
            <w:tcW w:w="2359" w:type="dxa"/>
            <w:vAlign w:val="center"/>
          </w:tcPr>
          <w:p w14:paraId="5DDB39B6" w14:textId="77777777" w:rsidR="00927EEB" w:rsidRPr="006444F9" w:rsidRDefault="00927EEB" w:rsidP="00927EEB">
            <w:pPr>
              <w:pStyle w:val="af"/>
              <w:spacing w:before="60" w:after="60"/>
              <w:ind w:left="0"/>
              <w:jc w:val="center"/>
              <w:rPr>
                <w:rFonts w:cstheme="minorHAnsi"/>
                <w:sz w:val="24"/>
                <w:lang w:val="uk-UA"/>
              </w:rPr>
            </w:pPr>
            <w:r w:rsidRPr="00927EEB">
              <w:rPr>
                <w:rFonts w:eastAsia="SimSun" w:cstheme="minorHAnsi"/>
                <w:kern w:val="1"/>
                <w:sz w:val="24"/>
                <w:szCs w:val="24"/>
                <w:lang w:val="uk-UA" w:eastAsia="zh-CN" w:bidi="hi-IN"/>
              </w:rPr>
              <w:t>Розвиток сільських територій</w:t>
            </w:r>
          </w:p>
        </w:tc>
        <w:tc>
          <w:tcPr>
            <w:tcW w:w="7728" w:type="dxa"/>
            <w:vAlign w:val="center"/>
          </w:tcPr>
          <w:p w14:paraId="3E41D302" w14:textId="77777777" w:rsidR="00BA08E2" w:rsidRDefault="00BA08E2" w:rsidP="00BA08E2">
            <w:pPr>
              <w:keepNext/>
              <w:spacing w:before="120" w:after="120" w:line="100" w:lineRule="atLeast"/>
              <w:ind w:right="33"/>
              <w:jc w:val="both"/>
              <w:rPr>
                <w:rFonts w:cstheme="minorHAnsi"/>
                <w:noProof w:val="0"/>
              </w:rPr>
            </w:pPr>
            <w:r w:rsidRPr="003578F8">
              <w:rPr>
                <w:rFonts w:cstheme="minorHAnsi"/>
                <w:b/>
                <w:noProof w:val="0"/>
              </w:rPr>
              <w:t>1.1.</w:t>
            </w:r>
            <w:r>
              <w:rPr>
                <w:rFonts w:cstheme="minorHAnsi"/>
                <w:noProof w:val="0"/>
              </w:rPr>
              <w:t xml:space="preserve"> </w:t>
            </w:r>
            <w:r w:rsidRPr="003578F8">
              <w:rPr>
                <w:rFonts w:cstheme="minorHAnsi"/>
                <w:noProof w:val="0"/>
              </w:rPr>
              <w:t>Створення організаційних</w:t>
            </w:r>
            <w:r w:rsidR="00626939">
              <w:rPr>
                <w:rFonts w:cstheme="minorHAnsi"/>
                <w:noProof w:val="0"/>
              </w:rPr>
              <w:t xml:space="preserve"> та інфраструктурних передумов</w:t>
            </w:r>
            <w:r w:rsidRPr="003578F8">
              <w:rPr>
                <w:rFonts w:cstheme="minorHAnsi"/>
                <w:noProof w:val="0"/>
              </w:rPr>
              <w:t xml:space="preserve"> для розвитку економіки та залучення інвестицій з урахуванням пріоритетів гендерної рівності.</w:t>
            </w:r>
          </w:p>
          <w:p w14:paraId="7E48D009" w14:textId="77777777" w:rsidR="00BA08E2" w:rsidRPr="00CE7AE8" w:rsidRDefault="00BA08E2" w:rsidP="00BA08E2">
            <w:pPr>
              <w:keepNext/>
              <w:spacing w:before="120" w:after="120" w:line="100" w:lineRule="atLeast"/>
              <w:ind w:right="33"/>
              <w:jc w:val="both"/>
              <w:rPr>
                <w:rFonts w:cstheme="minorHAnsi"/>
              </w:rPr>
            </w:pPr>
            <w:r w:rsidRPr="00CE7AE8">
              <w:rPr>
                <w:rFonts w:cstheme="minorHAnsi"/>
                <w:b/>
                <w:noProof w:val="0"/>
              </w:rPr>
              <w:t xml:space="preserve">1.2. </w:t>
            </w:r>
            <w:r w:rsidRPr="00CE7AE8">
              <w:rPr>
                <w:rFonts w:cstheme="minorHAnsi"/>
              </w:rPr>
              <w:t>Підтримка підприємницьких ініціатив та економічної кооперації мешканців громади з інтегруванням принципів гендерної рівності.</w:t>
            </w:r>
          </w:p>
          <w:p w14:paraId="4A61E114" w14:textId="77777777" w:rsidR="00BA08E2" w:rsidRPr="00BA08E2" w:rsidRDefault="00BA08E2" w:rsidP="00BA08E2">
            <w:pPr>
              <w:keepNext/>
              <w:spacing w:before="120" w:after="120" w:line="100" w:lineRule="atLeast"/>
              <w:ind w:right="33"/>
              <w:jc w:val="both"/>
              <w:rPr>
                <w:rFonts w:cstheme="minorHAnsi"/>
                <w:b/>
                <w:noProof w:val="0"/>
                <w:lang w:val="uk-UA"/>
              </w:rPr>
            </w:pPr>
            <w:r w:rsidRPr="00BA08E2">
              <w:rPr>
                <w:rFonts w:cstheme="minorHAnsi"/>
                <w:b/>
                <w:noProof w:val="0"/>
                <w:lang w:val="uk-UA"/>
              </w:rPr>
              <w:t xml:space="preserve">1.3. </w:t>
            </w:r>
            <w:r w:rsidRPr="00BA08E2">
              <w:rPr>
                <w:rFonts w:cstheme="minorHAnsi"/>
                <w:noProof w:val="0"/>
                <w:lang w:val="uk-UA"/>
              </w:rPr>
              <w:t>Розвиток неаграрних видів економічної активності в громаді.</w:t>
            </w:r>
          </w:p>
          <w:p w14:paraId="2804A731" w14:textId="77777777" w:rsidR="00BA08E2" w:rsidRPr="00BA08E2" w:rsidRDefault="00BA08E2" w:rsidP="00BA08E2">
            <w:pPr>
              <w:pStyle w:val="32"/>
              <w:rPr>
                <w:b w:val="0"/>
                <w:lang w:val="uk-UA"/>
              </w:rPr>
            </w:pPr>
            <w:r w:rsidRPr="00BA08E2">
              <w:rPr>
                <w:lang w:val="uk-UA"/>
              </w:rPr>
              <w:t xml:space="preserve">1.4. </w:t>
            </w:r>
            <w:r w:rsidRPr="00BA08E2">
              <w:rPr>
                <w:b w:val="0"/>
                <w:lang w:val="uk-UA"/>
              </w:rPr>
              <w:t>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p w14:paraId="558EBDFE" w14:textId="77777777" w:rsidR="00BA08E2" w:rsidRDefault="00BA08E2" w:rsidP="00BA08E2">
            <w:pPr>
              <w:keepNext/>
              <w:spacing w:before="120" w:after="120" w:line="100" w:lineRule="atLeast"/>
              <w:ind w:right="33"/>
              <w:jc w:val="both"/>
              <w:rPr>
                <w:rFonts w:cstheme="minorHAnsi"/>
                <w:noProof w:val="0"/>
                <w:lang w:val="uk-UA"/>
              </w:rPr>
            </w:pPr>
            <w:r w:rsidRPr="00BA08E2">
              <w:rPr>
                <w:rFonts w:cstheme="minorHAnsi"/>
                <w:b/>
                <w:noProof w:val="0"/>
                <w:lang w:val="uk-UA"/>
              </w:rPr>
              <w:t xml:space="preserve">1.5. </w:t>
            </w:r>
            <w:r w:rsidRPr="00BA08E2">
              <w:rPr>
                <w:rFonts w:cstheme="minorHAnsi"/>
                <w:noProof w:val="0"/>
                <w:lang w:val="uk-UA"/>
              </w:rPr>
              <w:t>Збереження навколишнього природного середовища як важливого підґрунтя для високої якості життя мешканців і мешканок та економічного розвитку громади.</w:t>
            </w:r>
          </w:p>
          <w:p w14:paraId="601BA625" w14:textId="77777777" w:rsidR="00BA08E2" w:rsidRPr="00BA08E2" w:rsidRDefault="00BA08E2" w:rsidP="00BA08E2">
            <w:pPr>
              <w:keepNext/>
              <w:spacing w:before="120" w:after="120" w:line="100" w:lineRule="atLeast"/>
              <w:ind w:right="33"/>
              <w:jc w:val="both"/>
              <w:rPr>
                <w:rFonts w:cstheme="minorHAnsi"/>
              </w:rPr>
            </w:pPr>
            <w:r w:rsidRPr="00BA08E2">
              <w:rPr>
                <w:rFonts w:cstheme="minorHAnsi"/>
                <w:b/>
                <w:noProof w:val="0"/>
              </w:rPr>
              <w:t xml:space="preserve">2.1. </w:t>
            </w:r>
            <w:r w:rsidRPr="00BA08E2">
              <w:rPr>
                <w:rFonts w:cstheme="minorHAnsi"/>
              </w:rPr>
              <w:t>Підвищення інституційної спроможності та кадрового потенціалу органів місцевого самоврядування на засадах вдалого управління.</w:t>
            </w:r>
          </w:p>
          <w:p w14:paraId="1FC1B05C" w14:textId="77777777" w:rsidR="00BA08E2" w:rsidRPr="00BA08E2" w:rsidRDefault="00BA08E2" w:rsidP="00BA08E2">
            <w:pPr>
              <w:keepNext/>
              <w:spacing w:before="120" w:after="120" w:line="100" w:lineRule="atLeast"/>
              <w:ind w:right="33"/>
              <w:jc w:val="both"/>
              <w:rPr>
                <w:rFonts w:cstheme="minorHAnsi"/>
              </w:rPr>
            </w:pPr>
            <w:r w:rsidRPr="00BA08E2">
              <w:rPr>
                <w:rFonts w:cstheme="minorHAnsi"/>
                <w:b/>
                <w:noProof w:val="0"/>
              </w:rPr>
              <w:t xml:space="preserve">2.2. </w:t>
            </w:r>
            <w:r w:rsidRPr="00BA08E2">
              <w:rPr>
                <w:rFonts w:cstheme="minorHAnsi"/>
              </w:rPr>
              <w:t>Підвищення активності мешканців та мешканок, розвиток самоорганізації населення та організацій громадянського суспільства.</w:t>
            </w:r>
          </w:p>
          <w:p w14:paraId="649787DF" w14:textId="77777777" w:rsidR="00BA08E2" w:rsidRDefault="00BA08E2" w:rsidP="00BA08E2">
            <w:pPr>
              <w:spacing w:before="240"/>
              <w:jc w:val="both"/>
              <w:rPr>
                <w:rFonts w:cstheme="minorHAnsi"/>
              </w:rPr>
            </w:pPr>
            <w:r w:rsidRPr="00BA08E2">
              <w:rPr>
                <w:rFonts w:cstheme="minorHAnsi"/>
                <w:b/>
              </w:rPr>
              <w:t>2.3.</w:t>
            </w:r>
            <w:r w:rsidRPr="00BA08E2">
              <w:rPr>
                <w:rFonts w:cstheme="minorHAnsi"/>
              </w:rPr>
              <w:t xml:space="preserve"> Створення умов для високоякісних освіти, культури та творчої активності мешканців та мешканок.</w:t>
            </w:r>
          </w:p>
          <w:p w14:paraId="244456AC" w14:textId="77777777" w:rsidR="00BA08E2" w:rsidRPr="00BA08E2" w:rsidRDefault="00BA08E2" w:rsidP="00BA08E2">
            <w:pPr>
              <w:keepNext/>
              <w:spacing w:before="120" w:after="120" w:line="100" w:lineRule="atLeast"/>
              <w:ind w:right="33"/>
              <w:jc w:val="both"/>
              <w:rPr>
                <w:rFonts w:cstheme="minorHAnsi"/>
              </w:rPr>
            </w:pPr>
            <w:r w:rsidRPr="00BA08E2">
              <w:rPr>
                <w:rFonts w:cstheme="minorHAnsi"/>
                <w:b/>
                <w:noProof w:val="0"/>
              </w:rPr>
              <w:t xml:space="preserve">2.4. </w:t>
            </w:r>
            <w:r w:rsidRPr="00BA08E2">
              <w:rPr>
                <w:rFonts w:cstheme="minorHAnsi"/>
              </w:rPr>
              <w:t>Заохочення фахівців і фахівчинь різних спеціальностей, а також молоді до життя та роботи в громаді.</w:t>
            </w:r>
          </w:p>
          <w:p w14:paraId="6CBDC419" w14:textId="77777777" w:rsidR="00BA08E2" w:rsidRPr="00BA08E2" w:rsidRDefault="00BA08E2" w:rsidP="00BA08E2">
            <w:pPr>
              <w:keepNext/>
              <w:spacing w:before="120" w:after="120" w:line="100" w:lineRule="atLeast"/>
              <w:ind w:right="33"/>
              <w:jc w:val="both"/>
              <w:rPr>
                <w:rFonts w:cstheme="minorHAnsi"/>
              </w:rPr>
            </w:pPr>
            <w:r w:rsidRPr="00BA08E2">
              <w:rPr>
                <w:rFonts w:cstheme="minorHAnsi"/>
                <w:b/>
                <w:noProof w:val="0"/>
              </w:rPr>
              <w:t xml:space="preserve">2.7. </w:t>
            </w:r>
            <w:r w:rsidRPr="00BA08E2">
              <w:rPr>
                <w:rFonts w:cstheme="minorHAnsi"/>
              </w:rPr>
              <w:t>Досягнення ґендерної рівності та соціальної справедливості в усіх сферах життя, включаючи політику, економіку, культуру тощо.</w:t>
            </w:r>
          </w:p>
          <w:p w14:paraId="4718D517" w14:textId="77777777" w:rsidR="00BA08E2" w:rsidRDefault="00BA08E2" w:rsidP="00BA08E2">
            <w:pPr>
              <w:keepNext/>
              <w:spacing w:before="120" w:after="120" w:line="100" w:lineRule="atLeast"/>
              <w:ind w:right="33"/>
              <w:jc w:val="both"/>
              <w:rPr>
                <w:rFonts w:cstheme="minorHAnsi"/>
                <w:noProof w:val="0"/>
                <w:lang w:val="uk-UA"/>
              </w:rPr>
            </w:pPr>
            <w:r w:rsidRPr="00BA08E2">
              <w:rPr>
                <w:rFonts w:cstheme="minorHAnsi"/>
                <w:b/>
                <w:noProof w:val="0"/>
                <w:lang w:val="uk-UA"/>
              </w:rPr>
              <w:t xml:space="preserve">3.1. </w:t>
            </w:r>
            <w:r w:rsidRPr="00BA08E2">
              <w:rPr>
                <w:rFonts w:cstheme="minorHAnsi"/>
                <w:noProof w:val="0"/>
                <w:lang w:val="uk-UA"/>
              </w:rPr>
              <w:t>Благоустрій населених пунктів, підтримання чистоти та порядку на території громади.</w:t>
            </w:r>
          </w:p>
          <w:p w14:paraId="1EB39D50" w14:textId="77777777" w:rsidR="00BA08E2" w:rsidRDefault="00BA08E2" w:rsidP="00BA08E2">
            <w:pPr>
              <w:keepNext/>
              <w:spacing w:before="120" w:after="120" w:line="100" w:lineRule="atLeast"/>
              <w:ind w:right="33"/>
              <w:jc w:val="both"/>
              <w:rPr>
                <w:rFonts w:cstheme="minorHAnsi"/>
                <w:noProof w:val="0"/>
              </w:rPr>
            </w:pPr>
            <w:r w:rsidRPr="003A69F1">
              <w:rPr>
                <w:rFonts w:cstheme="minorHAnsi"/>
                <w:b/>
                <w:noProof w:val="0"/>
              </w:rPr>
              <w:t xml:space="preserve">3.2. </w:t>
            </w:r>
            <w:r w:rsidRPr="003A69F1">
              <w:rPr>
                <w:rFonts w:cstheme="minorHAnsi"/>
                <w:noProof w:val="0"/>
              </w:rPr>
              <w:t>Забезпечення якісними дорогами та гарантування безпеки                       життя в громаді.</w:t>
            </w:r>
          </w:p>
          <w:p w14:paraId="6BA6C440" w14:textId="77777777" w:rsidR="00BA08E2" w:rsidRDefault="00BA08E2" w:rsidP="00BA08E2">
            <w:pPr>
              <w:keepNext/>
              <w:spacing w:before="120" w:after="120" w:line="100" w:lineRule="atLeast"/>
              <w:ind w:right="33"/>
              <w:jc w:val="both"/>
              <w:rPr>
                <w:rFonts w:cstheme="minorHAnsi"/>
                <w:noProof w:val="0"/>
              </w:rPr>
            </w:pPr>
            <w:r w:rsidRPr="003A69F1">
              <w:rPr>
                <w:rFonts w:cstheme="minorHAnsi"/>
                <w:b/>
                <w:noProof w:val="0"/>
              </w:rPr>
              <w:t xml:space="preserve">3.3. </w:t>
            </w:r>
            <w:r w:rsidRPr="003A69F1">
              <w:rPr>
                <w:rFonts w:cstheme="minorHAnsi"/>
                <w:noProof w:val="0"/>
              </w:rPr>
              <w:t>Підвищення якості житлово-комунальних послуг.</w:t>
            </w:r>
          </w:p>
          <w:p w14:paraId="77C3C24F" w14:textId="77777777" w:rsidR="00BA08E2" w:rsidRDefault="00BA08E2" w:rsidP="00BA08E2">
            <w:pPr>
              <w:keepNext/>
              <w:spacing w:before="120" w:after="120" w:line="100" w:lineRule="atLeast"/>
              <w:ind w:right="33"/>
              <w:jc w:val="both"/>
              <w:rPr>
                <w:rFonts w:cstheme="minorHAnsi"/>
                <w:noProof w:val="0"/>
              </w:rPr>
            </w:pPr>
            <w:r w:rsidRPr="003A69F1">
              <w:rPr>
                <w:rFonts w:cstheme="minorHAnsi"/>
                <w:b/>
                <w:noProof w:val="0"/>
              </w:rPr>
              <w:t xml:space="preserve">3.4. </w:t>
            </w:r>
            <w:r w:rsidRPr="003A69F1">
              <w:rPr>
                <w:rFonts w:cstheme="minorHAnsi"/>
                <w:noProof w:val="0"/>
              </w:rPr>
              <w:t>Запровадження засад енергонезалежності та енергозбереження.</w:t>
            </w:r>
          </w:p>
          <w:p w14:paraId="2C0242AB" w14:textId="77777777" w:rsidR="00BA08E2" w:rsidRPr="00BA08E2" w:rsidRDefault="00BA08E2" w:rsidP="00BA08E2">
            <w:pPr>
              <w:keepNext/>
              <w:spacing w:before="120" w:after="120" w:line="100" w:lineRule="atLeast"/>
              <w:ind w:right="33"/>
              <w:jc w:val="both"/>
              <w:rPr>
                <w:rFonts w:cstheme="minorHAnsi"/>
                <w:noProof w:val="0"/>
                <w:lang w:val="uk-UA"/>
              </w:rPr>
            </w:pPr>
            <w:r w:rsidRPr="003A69F1">
              <w:rPr>
                <w:rFonts w:cstheme="minorHAnsi"/>
                <w:b/>
                <w:noProof w:val="0"/>
              </w:rPr>
              <w:lastRenderedPageBreak/>
              <w:t xml:space="preserve">4.1. </w:t>
            </w:r>
            <w:r w:rsidRPr="003A69F1">
              <w:rPr>
                <w:rFonts w:cstheme="minorHAnsi"/>
                <w:noProof w:val="0"/>
              </w:rPr>
              <w:t>Налагодження партнерства для досвіду і розвитку.</w:t>
            </w:r>
          </w:p>
          <w:p w14:paraId="6DC4583C" w14:textId="77777777" w:rsidR="00BA08E2" w:rsidRPr="00C26C94" w:rsidRDefault="00BA08E2" w:rsidP="00BA08E2">
            <w:pPr>
              <w:keepNext/>
              <w:spacing w:before="120" w:after="120" w:line="100" w:lineRule="atLeast"/>
              <w:ind w:right="33"/>
              <w:jc w:val="both"/>
              <w:rPr>
                <w:rFonts w:cstheme="minorHAnsi"/>
              </w:rPr>
            </w:pPr>
            <w:r w:rsidRPr="00C26C94">
              <w:rPr>
                <w:rFonts w:cstheme="minorHAnsi"/>
                <w:b/>
              </w:rPr>
              <w:t>4.2.</w:t>
            </w:r>
            <w:r w:rsidRPr="00C26C94">
              <w:rPr>
                <w:rFonts w:cstheme="minorHAnsi"/>
              </w:rPr>
              <w:t xml:space="preserve"> Розвиток комунікаційних спроможностей громади. </w:t>
            </w:r>
          </w:p>
          <w:p w14:paraId="2079E5E4" w14:textId="77777777" w:rsidR="00BA08E2" w:rsidRPr="00BA08E2" w:rsidRDefault="00BA08E2" w:rsidP="00BA08E2">
            <w:pPr>
              <w:spacing w:before="240"/>
              <w:jc w:val="both"/>
              <w:rPr>
                <w:rFonts w:cstheme="minorHAnsi"/>
              </w:rPr>
            </w:pPr>
          </w:p>
          <w:p w14:paraId="7F752B79" w14:textId="77777777" w:rsidR="00BA08E2" w:rsidRPr="003578F8" w:rsidRDefault="00BA08E2" w:rsidP="00BA08E2">
            <w:pPr>
              <w:keepNext/>
              <w:spacing w:before="120" w:after="120" w:line="100" w:lineRule="atLeast"/>
              <w:ind w:right="33"/>
              <w:jc w:val="both"/>
              <w:rPr>
                <w:rFonts w:cstheme="minorHAnsi"/>
                <w:lang w:val="uk-UA"/>
              </w:rPr>
            </w:pPr>
            <w:r w:rsidRPr="003578F8">
              <w:rPr>
                <w:rFonts w:cstheme="minorHAnsi"/>
                <w:b/>
                <w:lang w:val="uk-UA"/>
              </w:rPr>
              <w:t>4.3.</w:t>
            </w:r>
            <w:r w:rsidRPr="003578F8">
              <w:rPr>
                <w:rFonts w:cstheme="minorHAnsi"/>
                <w:lang w:val="uk-UA"/>
              </w:rPr>
              <w:t xml:space="preserve"> 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4D11C461" w14:textId="77777777" w:rsidR="00942418" w:rsidRPr="006444F9" w:rsidRDefault="00BA08E2" w:rsidP="006C009B">
            <w:pPr>
              <w:keepNext/>
              <w:spacing w:before="120" w:after="120" w:line="100" w:lineRule="atLeast"/>
              <w:jc w:val="both"/>
              <w:rPr>
                <w:rFonts w:cstheme="minorHAnsi"/>
                <w:lang w:val="uk-UA"/>
              </w:rPr>
            </w:pPr>
            <w:r w:rsidRPr="003578F8">
              <w:rPr>
                <w:rFonts w:cstheme="minorHAnsi"/>
                <w:b/>
                <w:lang w:val="uk-UA"/>
              </w:rPr>
              <w:t>4.4.</w:t>
            </w:r>
            <w:r w:rsidRPr="003578F8">
              <w:rPr>
                <w:rFonts w:cstheme="minorHAnsi"/>
                <w:lang w:val="uk-UA"/>
              </w:rPr>
              <w:t xml:space="preserve"> 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c>
      </w:tr>
      <w:tr w:rsidR="00927EEB" w:rsidRPr="006444F9" w14:paraId="4F9EF7AE" w14:textId="77777777" w:rsidTr="00C53F9D">
        <w:tc>
          <w:tcPr>
            <w:tcW w:w="2359" w:type="dxa"/>
            <w:vAlign w:val="center"/>
          </w:tcPr>
          <w:p w14:paraId="64D1041A" w14:textId="77777777" w:rsidR="00927EEB" w:rsidRPr="006444F9" w:rsidRDefault="00927EEB" w:rsidP="00927EEB">
            <w:pPr>
              <w:pStyle w:val="af"/>
              <w:spacing w:before="60" w:after="60"/>
              <w:ind w:left="0"/>
              <w:jc w:val="center"/>
              <w:rPr>
                <w:rFonts w:cstheme="minorHAnsi"/>
                <w:sz w:val="24"/>
                <w:lang w:val="uk-UA"/>
              </w:rPr>
            </w:pPr>
            <w:r w:rsidRPr="00927EEB">
              <w:rPr>
                <w:rFonts w:eastAsia="SimSun" w:cstheme="minorHAnsi"/>
                <w:kern w:val="1"/>
                <w:sz w:val="24"/>
                <w:szCs w:val="24"/>
                <w:lang w:val="uk-UA" w:eastAsia="zh-CN" w:bidi="hi-IN"/>
              </w:rPr>
              <w:t>Екологічна та енергетична безпека</w:t>
            </w:r>
          </w:p>
        </w:tc>
        <w:tc>
          <w:tcPr>
            <w:tcW w:w="7728" w:type="dxa"/>
            <w:vAlign w:val="center"/>
          </w:tcPr>
          <w:p w14:paraId="419755E7" w14:textId="77777777" w:rsidR="00BA08E2" w:rsidRPr="00942418" w:rsidRDefault="00BA08E2" w:rsidP="00BA08E2">
            <w:pPr>
              <w:keepNext/>
              <w:spacing w:before="120" w:after="120" w:line="100" w:lineRule="atLeast"/>
              <w:ind w:right="33"/>
              <w:jc w:val="both"/>
              <w:rPr>
                <w:rFonts w:cstheme="minorHAnsi"/>
                <w:lang w:val="uk-UA"/>
              </w:rPr>
            </w:pPr>
            <w:r w:rsidRPr="00BA08E2">
              <w:rPr>
                <w:rFonts w:cstheme="minorHAnsi"/>
                <w:b/>
                <w:noProof w:val="0"/>
                <w:lang w:val="uk-UA"/>
              </w:rPr>
              <w:t xml:space="preserve">1.3. </w:t>
            </w:r>
            <w:r w:rsidRPr="00BA08E2">
              <w:rPr>
                <w:rFonts w:cstheme="minorHAnsi"/>
                <w:noProof w:val="0"/>
                <w:lang w:val="uk-UA"/>
              </w:rPr>
              <w:t xml:space="preserve">Розвиток </w:t>
            </w:r>
            <w:r w:rsidRPr="00BA08E2">
              <w:rPr>
                <w:rFonts w:cstheme="minorHAnsi"/>
                <w:lang w:val="uk-UA"/>
              </w:rPr>
              <w:t>неаграрних видів економічної активності в громаді.</w:t>
            </w:r>
          </w:p>
          <w:p w14:paraId="65C74D71" w14:textId="77777777" w:rsidR="00BA08E2" w:rsidRPr="00942418" w:rsidRDefault="00BA08E2" w:rsidP="00942418">
            <w:pPr>
              <w:keepNext/>
              <w:spacing w:before="120" w:after="120" w:line="100" w:lineRule="atLeast"/>
              <w:ind w:right="33"/>
              <w:jc w:val="both"/>
              <w:rPr>
                <w:rFonts w:cstheme="minorHAnsi"/>
                <w:lang w:val="uk-UA"/>
              </w:rPr>
            </w:pPr>
            <w:r w:rsidRPr="00942418">
              <w:rPr>
                <w:rFonts w:cstheme="minorHAnsi"/>
                <w:b/>
                <w:lang w:val="uk-UA"/>
              </w:rPr>
              <w:t>1.4.</w:t>
            </w:r>
            <w:r w:rsidRPr="00942418">
              <w:rPr>
                <w:rFonts w:cstheme="minorHAnsi"/>
                <w:lang w:val="uk-UA"/>
              </w:rPr>
              <w:t xml:space="preserve"> 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p w14:paraId="29F2CFAE" w14:textId="77777777" w:rsidR="00BA08E2" w:rsidRPr="00942418" w:rsidRDefault="00BA08E2" w:rsidP="00942418">
            <w:pPr>
              <w:keepNext/>
              <w:spacing w:before="120" w:after="120" w:line="100" w:lineRule="atLeast"/>
              <w:ind w:right="33"/>
              <w:jc w:val="both"/>
              <w:rPr>
                <w:rFonts w:cstheme="minorHAnsi"/>
                <w:lang w:val="uk-UA"/>
              </w:rPr>
            </w:pPr>
            <w:r w:rsidRPr="00942418">
              <w:rPr>
                <w:rFonts w:cstheme="minorHAnsi"/>
                <w:b/>
                <w:lang w:val="uk-UA"/>
              </w:rPr>
              <w:t>1.5.</w:t>
            </w:r>
            <w:r w:rsidRPr="00942418">
              <w:rPr>
                <w:rFonts w:cstheme="minorHAnsi"/>
                <w:lang w:val="uk-UA"/>
              </w:rPr>
              <w:t xml:space="preserve"> </w:t>
            </w:r>
            <w:r w:rsidRPr="00BA08E2">
              <w:rPr>
                <w:rFonts w:cstheme="minorHAnsi"/>
                <w:lang w:val="uk-UA"/>
              </w:rPr>
              <w:t xml:space="preserve">Збереження навколишнього природного середовища як важливого підґрунтя для високої якості життя мешканців і мешканок та економічного розвитку </w:t>
            </w:r>
            <w:r w:rsidRPr="00942418">
              <w:rPr>
                <w:rFonts w:cstheme="minorHAnsi"/>
                <w:lang w:val="uk-UA"/>
              </w:rPr>
              <w:t>громади.</w:t>
            </w:r>
          </w:p>
          <w:p w14:paraId="631601B4" w14:textId="77777777" w:rsidR="00BA08E2" w:rsidRPr="00942418" w:rsidRDefault="00BA08E2" w:rsidP="00942418">
            <w:pPr>
              <w:keepNext/>
              <w:spacing w:before="120" w:after="120" w:line="100" w:lineRule="atLeast"/>
              <w:ind w:right="33"/>
              <w:jc w:val="both"/>
              <w:rPr>
                <w:rFonts w:cstheme="minorHAnsi"/>
                <w:lang w:val="uk-UA"/>
              </w:rPr>
            </w:pPr>
            <w:r w:rsidRPr="00BA08E2">
              <w:rPr>
                <w:rFonts w:cstheme="minorHAnsi"/>
                <w:b/>
                <w:lang w:val="uk-UA"/>
              </w:rPr>
              <w:t>2.3.</w:t>
            </w:r>
            <w:r w:rsidRPr="00BA08E2">
              <w:rPr>
                <w:rFonts w:cstheme="minorHAnsi"/>
                <w:lang w:val="uk-UA"/>
              </w:rPr>
              <w:t xml:space="preserve"> Створення умов для високоякісних освіти, культури та творчої активності мешканців та мешканок.</w:t>
            </w:r>
          </w:p>
          <w:p w14:paraId="5E4C38C5" w14:textId="77777777" w:rsidR="00585FB3" w:rsidRPr="00BA08E2" w:rsidRDefault="00585FB3" w:rsidP="00585FB3">
            <w:pPr>
              <w:keepNext/>
              <w:spacing w:before="120" w:after="120" w:line="100" w:lineRule="atLeast"/>
              <w:ind w:right="33"/>
              <w:jc w:val="both"/>
              <w:rPr>
                <w:rFonts w:cstheme="minorHAnsi"/>
              </w:rPr>
            </w:pPr>
            <w:r w:rsidRPr="00BA08E2">
              <w:rPr>
                <w:rFonts w:cstheme="minorHAnsi"/>
                <w:b/>
                <w:lang w:val="uk-UA"/>
              </w:rPr>
              <w:t>2.4.</w:t>
            </w:r>
            <w:r w:rsidRPr="00BA08E2">
              <w:rPr>
                <w:rFonts w:cstheme="minorHAnsi"/>
                <w:lang w:val="uk-UA"/>
              </w:rPr>
              <w:t xml:space="preserve"> Заохочення фахівців і фахівчинь різних спеціальностей, а також молоді до життя та роботи</w:t>
            </w:r>
            <w:r w:rsidRPr="00BA08E2">
              <w:rPr>
                <w:rFonts w:cstheme="minorHAnsi"/>
              </w:rPr>
              <w:t xml:space="preserve"> в громаді.</w:t>
            </w:r>
          </w:p>
          <w:p w14:paraId="2D2ACA5D" w14:textId="77777777" w:rsidR="00585FB3" w:rsidRDefault="00585FB3" w:rsidP="00585FB3">
            <w:pPr>
              <w:keepNext/>
              <w:spacing w:before="120" w:after="120" w:line="100" w:lineRule="atLeast"/>
              <w:ind w:right="33"/>
              <w:jc w:val="both"/>
              <w:rPr>
                <w:rFonts w:cstheme="minorHAnsi"/>
              </w:rPr>
            </w:pPr>
            <w:r w:rsidRPr="00C066DC">
              <w:rPr>
                <w:rFonts w:cstheme="minorHAnsi"/>
                <w:b/>
                <w:noProof w:val="0"/>
              </w:rPr>
              <w:t xml:space="preserve">2.5. </w:t>
            </w:r>
            <w:r w:rsidRPr="00C066DC">
              <w:rPr>
                <w:rFonts w:cstheme="minorHAnsi"/>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p>
          <w:p w14:paraId="5DA221BB" w14:textId="77777777" w:rsidR="00585FB3" w:rsidRDefault="00585FB3" w:rsidP="00585FB3">
            <w:pPr>
              <w:keepNext/>
              <w:spacing w:before="120" w:after="120" w:line="100" w:lineRule="atLeast"/>
              <w:ind w:right="33"/>
              <w:jc w:val="both"/>
              <w:rPr>
                <w:rFonts w:cstheme="minorHAnsi"/>
                <w:noProof w:val="0"/>
                <w:lang w:val="uk-UA"/>
              </w:rPr>
            </w:pPr>
            <w:r w:rsidRPr="00BA08E2">
              <w:rPr>
                <w:rFonts w:cstheme="minorHAnsi"/>
                <w:b/>
                <w:noProof w:val="0"/>
                <w:lang w:val="uk-UA"/>
              </w:rPr>
              <w:t xml:space="preserve">3.1. </w:t>
            </w:r>
            <w:r w:rsidRPr="00BA08E2">
              <w:rPr>
                <w:rFonts w:cstheme="minorHAnsi"/>
                <w:noProof w:val="0"/>
                <w:lang w:val="uk-UA"/>
              </w:rPr>
              <w:t>Благоустрій населених пунктів, підтримання чистоти та порядку на території громади.</w:t>
            </w:r>
          </w:p>
          <w:p w14:paraId="2FF4FBDF" w14:textId="77777777" w:rsidR="00585FB3" w:rsidRDefault="00585FB3" w:rsidP="00585FB3">
            <w:pPr>
              <w:keepNext/>
              <w:spacing w:before="120" w:after="120" w:line="100" w:lineRule="atLeast"/>
              <w:ind w:right="33"/>
              <w:jc w:val="both"/>
              <w:rPr>
                <w:rFonts w:cstheme="minorHAnsi"/>
                <w:noProof w:val="0"/>
              </w:rPr>
            </w:pPr>
            <w:r w:rsidRPr="003A69F1">
              <w:rPr>
                <w:rFonts w:cstheme="minorHAnsi"/>
                <w:b/>
                <w:noProof w:val="0"/>
              </w:rPr>
              <w:t xml:space="preserve">3.2. </w:t>
            </w:r>
            <w:r w:rsidRPr="003A69F1">
              <w:rPr>
                <w:rFonts w:cstheme="minorHAnsi"/>
                <w:noProof w:val="0"/>
              </w:rPr>
              <w:t>Забезпечення якісними дорогами та гарантування безпеки                       життя в громаді.</w:t>
            </w:r>
          </w:p>
          <w:p w14:paraId="646F53EE" w14:textId="77777777" w:rsidR="00585FB3" w:rsidRDefault="00585FB3" w:rsidP="00585FB3">
            <w:pPr>
              <w:keepNext/>
              <w:spacing w:before="120" w:after="120" w:line="100" w:lineRule="atLeast"/>
              <w:ind w:right="33"/>
              <w:jc w:val="both"/>
              <w:rPr>
                <w:rFonts w:cstheme="minorHAnsi"/>
                <w:noProof w:val="0"/>
              </w:rPr>
            </w:pPr>
            <w:r w:rsidRPr="003A69F1">
              <w:rPr>
                <w:rFonts w:cstheme="minorHAnsi"/>
                <w:b/>
                <w:noProof w:val="0"/>
              </w:rPr>
              <w:t xml:space="preserve">3.3. </w:t>
            </w:r>
            <w:r w:rsidRPr="003A69F1">
              <w:rPr>
                <w:rFonts w:cstheme="minorHAnsi"/>
                <w:noProof w:val="0"/>
              </w:rPr>
              <w:t>Підвищення якості житлово-комунальних послуг.</w:t>
            </w:r>
          </w:p>
          <w:p w14:paraId="1DF3BAF6" w14:textId="77777777" w:rsidR="00585FB3" w:rsidRDefault="00585FB3" w:rsidP="00585FB3">
            <w:pPr>
              <w:keepNext/>
              <w:spacing w:before="120" w:after="120" w:line="100" w:lineRule="atLeast"/>
              <w:ind w:right="33"/>
              <w:jc w:val="both"/>
              <w:rPr>
                <w:rFonts w:cstheme="minorHAnsi"/>
                <w:noProof w:val="0"/>
              </w:rPr>
            </w:pPr>
            <w:r w:rsidRPr="003A69F1">
              <w:rPr>
                <w:rFonts w:cstheme="minorHAnsi"/>
                <w:b/>
                <w:noProof w:val="0"/>
              </w:rPr>
              <w:t xml:space="preserve">3.4. </w:t>
            </w:r>
            <w:r w:rsidRPr="003A69F1">
              <w:rPr>
                <w:rFonts w:cstheme="minorHAnsi"/>
                <w:noProof w:val="0"/>
              </w:rPr>
              <w:t>Запровадження засад енергонезалежності та енергозбереження.</w:t>
            </w:r>
          </w:p>
          <w:p w14:paraId="2A583F9E" w14:textId="77777777" w:rsidR="00585FB3" w:rsidRPr="00BA08E2" w:rsidRDefault="00585FB3" w:rsidP="00585FB3">
            <w:pPr>
              <w:keepNext/>
              <w:spacing w:before="120" w:after="120" w:line="100" w:lineRule="atLeast"/>
              <w:ind w:right="33"/>
              <w:jc w:val="both"/>
              <w:rPr>
                <w:rFonts w:cstheme="minorHAnsi"/>
                <w:noProof w:val="0"/>
                <w:lang w:val="uk-UA"/>
              </w:rPr>
            </w:pPr>
            <w:r w:rsidRPr="003A69F1">
              <w:rPr>
                <w:rFonts w:cstheme="minorHAnsi"/>
                <w:b/>
                <w:noProof w:val="0"/>
              </w:rPr>
              <w:t xml:space="preserve">4.1. </w:t>
            </w:r>
            <w:r w:rsidRPr="003A69F1">
              <w:rPr>
                <w:rFonts w:cstheme="minorHAnsi"/>
                <w:noProof w:val="0"/>
              </w:rPr>
              <w:t>Налагодження партнерства для досвіду і розвитку.</w:t>
            </w:r>
          </w:p>
          <w:p w14:paraId="168D587B" w14:textId="77777777" w:rsidR="00927EEB" w:rsidRDefault="00BA08E2" w:rsidP="00585FB3">
            <w:pPr>
              <w:keepNext/>
              <w:spacing w:before="120" w:after="120" w:line="100" w:lineRule="atLeast"/>
              <w:ind w:right="33"/>
              <w:jc w:val="both"/>
              <w:rPr>
                <w:rFonts w:cstheme="minorHAnsi"/>
                <w:noProof w:val="0"/>
              </w:rPr>
            </w:pPr>
            <w:r w:rsidRPr="003A69F1">
              <w:rPr>
                <w:rFonts w:cstheme="minorHAnsi"/>
                <w:noProof w:val="0"/>
              </w:rPr>
              <w:t>партнерства для досвіду і розвитку.</w:t>
            </w:r>
          </w:p>
          <w:p w14:paraId="4788367B" w14:textId="77777777" w:rsidR="00585FB3" w:rsidRPr="00585FB3" w:rsidRDefault="00585FB3" w:rsidP="00585FB3">
            <w:pPr>
              <w:keepNext/>
              <w:spacing w:before="120" w:after="120" w:line="100" w:lineRule="atLeast"/>
              <w:ind w:right="33"/>
              <w:jc w:val="both"/>
              <w:rPr>
                <w:rFonts w:cstheme="minorHAnsi"/>
                <w:noProof w:val="0"/>
                <w:lang w:val="uk-UA"/>
              </w:rPr>
            </w:pPr>
          </w:p>
        </w:tc>
      </w:tr>
      <w:tr w:rsidR="00927EEB" w:rsidRPr="006444F9" w14:paraId="0374DE31" w14:textId="77777777" w:rsidTr="00C53F9D">
        <w:tc>
          <w:tcPr>
            <w:tcW w:w="2359" w:type="dxa"/>
            <w:vAlign w:val="center"/>
          </w:tcPr>
          <w:p w14:paraId="2090B6BD" w14:textId="77777777" w:rsidR="00927EEB" w:rsidRPr="006444F9" w:rsidRDefault="00C53F9D" w:rsidP="00C53F9D">
            <w:pPr>
              <w:pStyle w:val="af"/>
              <w:spacing w:before="60" w:after="60"/>
              <w:ind w:left="0"/>
              <w:jc w:val="center"/>
              <w:rPr>
                <w:rFonts w:cstheme="minorHAnsi"/>
                <w:sz w:val="24"/>
                <w:lang w:val="uk-UA"/>
              </w:rPr>
            </w:pPr>
            <w:r w:rsidRPr="00C53F9D">
              <w:rPr>
                <w:rFonts w:eastAsia="SimSun" w:cstheme="minorHAnsi"/>
                <w:kern w:val="1"/>
                <w:sz w:val="24"/>
                <w:szCs w:val="24"/>
                <w:lang w:val="uk-UA" w:eastAsia="zh-CN" w:bidi="hi-IN"/>
              </w:rPr>
              <w:t>Розвиток людського капіталу</w:t>
            </w:r>
          </w:p>
        </w:tc>
        <w:tc>
          <w:tcPr>
            <w:tcW w:w="7728" w:type="dxa"/>
            <w:vAlign w:val="center"/>
          </w:tcPr>
          <w:p w14:paraId="6ABF330B" w14:textId="77777777" w:rsidR="00585FB3" w:rsidRPr="00CE7AE8" w:rsidRDefault="00585FB3" w:rsidP="00585FB3">
            <w:pPr>
              <w:keepNext/>
              <w:spacing w:before="120" w:after="120" w:line="100" w:lineRule="atLeast"/>
              <w:ind w:right="33"/>
              <w:jc w:val="both"/>
              <w:rPr>
                <w:rFonts w:cstheme="minorHAnsi"/>
              </w:rPr>
            </w:pPr>
            <w:r w:rsidRPr="00CE7AE8">
              <w:rPr>
                <w:rFonts w:cstheme="minorHAnsi"/>
                <w:b/>
                <w:noProof w:val="0"/>
              </w:rPr>
              <w:t xml:space="preserve">1.2. </w:t>
            </w:r>
            <w:r w:rsidRPr="00CE7AE8">
              <w:rPr>
                <w:rFonts w:cstheme="minorHAnsi"/>
              </w:rPr>
              <w:t>Підтримка підприємницьких ініціатив та економічної кооперації мешканців громади з інтегруванням принципів гендерної рівності.</w:t>
            </w:r>
          </w:p>
          <w:p w14:paraId="44162AA7" w14:textId="5291EABF" w:rsidR="00585FB3" w:rsidRPr="00BA08E2" w:rsidRDefault="00585FB3" w:rsidP="00585FB3">
            <w:pPr>
              <w:keepNext/>
              <w:spacing w:before="120" w:after="120" w:line="100" w:lineRule="atLeast"/>
              <w:ind w:right="33"/>
              <w:jc w:val="both"/>
              <w:rPr>
                <w:rFonts w:cstheme="minorHAnsi"/>
                <w:b/>
                <w:noProof w:val="0"/>
                <w:lang w:val="uk-UA"/>
              </w:rPr>
            </w:pPr>
            <w:r w:rsidRPr="00BA08E2">
              <w:rPr>
                <w:rFonts w:cstheme="minorHAnsi"/>
                <w:b/>
                <w:noProof w:val="0"/>
                <w:lang w:val="uk-UA"/>
              </w:rPr>
              <w:t xml:space="preserve">1.3. </w:t>
            </w:r>
            <w:r w:rsidRPr="00BA08E2">
              <w:rPr>
                <w:rFonts w:cstheme="minorHAnsi"/>
                <w:noProof w:val="0"/>
                <w:lang w:val="uk-UA"/>
              </w:rPr>
              <w:t xml:space="preserve">Розвиток </w:t>
            </w:r>
            <w:r w:rsidR="0043424F" w:rsidRPr="00BA08E2">
              <w:rPr>
                <w:rFonts w:cstheme="minorHAnsi"/>
                <w:noProof w:val="0"/>
                <w:lang w:val="uk-UA"/>
              </w:rPr>
              <w:t>не аграрних</w:t>
            </w:r>
            <w:r w:rsidRPr="00BA08E2">
              <w:rPr>
                <w:rFonts w:cstheme="minorHAnsi"/>
                <w:noProof w:val="0"/>
                <w:lang w:val="uk-UA"/>
              </w:rPr>
              <w:t xml:space="preserve"> видів економічної активності в громаді.</w:t>
            </w:r>
          </w:p>
          <w:p w14:paraId="216F1399" w14:textId="77777777" w:rsidR="00585FB3" w:rsidRPr="00BA08E2" w:rsidRDefault="00585FB3" w:rsidP="00585FB3">
            <w:pPr>
              <w:pStyle w:val="32"/>
              <w:rPr>
                <w:b w:val="0"/>
                <w:lang w:val="uk-UA"/>
              </w:rPr>
            </w:pPr>
            <w:r w:rsidRPr="00BA08E2">
              <w:rPr>
                <w:lang w:val="uk-UA"/>
              </w:rPr>
              <w:t xml:space="preserve">1.4. </w:t>
            </w:r>
            <w:r w:rsidRPr="00BA08E2">
              <w:rPr>
                <w:b w:val="0"/>
                <w:lang w:val="uk-UA"/>
              </w:rPr>
              <w:t>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p>
          <w:p w14:paraId="3D4FA0A2" w14:textId="77777777" w:rsidR="00585FB3" w:rsidRDefault="00585FB3" w:rsidP="00585FB3">
            <w:pPr>
              <w:keepNext/>
              <w:spacing w:before="120" w:after="120" w:line="100" w:lineRule="atLeast"/>
              <w:ind w:right="33"/>
              <w:jc w:val="both"/>
              <w:rPr>
                <w:rFonts w:cstheme="minorHAnsi"/>
                <w:noProof w:val="0"/>
                <w:lang w:val="uk-UA"/>
              </w:rPr>
            </w:pPr>
            <w:r w:rsidRPr="00BA08E2">
              <w:rPr>
                <w:rFonts w:cstheme="minorHAnsi"/>
                <w:b/>
                <w:noProof w:val="0"/>
                <w:lang w:val="uk-UA"/>
              </w:rPr>
              <w:t xml:space="preserve">1.5. </w:t>
            </w:r>
            <w:r w:rsidRPr="00BA08E2">
              <w:rPr>
                <w:rFonts w:cstheme="minorHAnsi"/>
                <w:noProof w:val="0"/>
                <w:lang w:val="uk-UA"/>
              </w:rPr>
              <w:t>Збереження навколишнього природного середовища як важливого підґрунтя для високої якості життя мешканців і мешканок та економічного розвитку громади.</w:t>
            </w:r>
          </w:p>
          <w:p w14:paraId="32D24EB4" w14:textId="77777777" w:rsidR="00585FB3" w:rsidRPr="00BA08E2" w:rsidRDefault="00585FB3" w:rsidP="00585FB3">
            <w:pPr>
              <w:keepNext/>
              <w:spacing w:before="120" w:after="120" w:line="100" w:lineRule="atLeast"/>
              <w:ind w:right="33"/>
              <w:jc w:val="both"/>
              <w:rPr>
                <w:rFonts w:cstheme="minorHAnsi"/>
              </w:rPr>
            </w:pPr>
            <w:r w:rsidRPr="00BA08E2">
              <w:rPr>
                <w:rFonts w:cstheme="minorHAnsi"/>
                <w:b/>
                <w:noProof w:val="0"/>
              </w:rPr>
              <w:t xml:space="preserve">2.1. </w:t>
            </w:r>
            <w:r w:rsidRPr="00BA08E2">
              <w:rPr>
                <w:rFonts w:cstheme="minorHAnsi"/>
              </w:rPr>
              <w:t>Підвищення інституційної спроможності та кадрового потенціалу органів місцевого самоврядування на засадах вдалого управління.</w:t>
            </w:r>
          </w:p>
          <w:p w14:paraId="49221FCA" w14:textId="77777777" w:rsidR="00585FB3" w:rsidRPr="00BA08E2" w:rsidRDefault="00585FB3" w:rsidP="00585FB3">
            <w:pPr>
              <w:keepNext/>
              <w:spacing w:before="120" w:after="120" w:line="100" w:lineRule="atLeast"/>
              <w:ind w:right="33"/>
              <w:jc w:val="both"/>
              <w:rPr>
                <w:rFonts w:cstheme="minorHAnsi"/>
              </w:rPr>
            </w:pPr>
            <w:r w:rsidRPr="00BA08E2">
              <w:rPr>
                <w:rFonts w:cstheme="minorHAnsi"/>
                <w:b/>
                <w:noProof w:val="0"/>
              </w:rPr>
              <w:t xml:space="preserve">2.2. </w:t>
            </w:r>
            <w:r w:rsidRPr="00BA08E2">
              <w:rPr>
                <w:rFonts w:cstheme="minorHAnsi"/>
              </w:rPr>
              <w:t>Підвищення активності мешканців та мешканок, розвиток самоорганізації населення та організацій громадянського суспільства.</w:t>
            </w:r>
          </w:p>
          <w:p w14:paraId="3D2A5E67" w14:textId="77777777" w:rsidR="00161A35" w:rsidRDefault="00585FB3" w:rsidP="00161A35">
            <w:pPr>
              <w:keepNext/>
              <w:spacing w:before="120" w:after="120" w:line="100" w:lineRule="atLeast"/>
              <w:ind w:right="33"/>
              <w:jc w:val="both"/>
              <w:rPr>
                <w:rFonts w:cstheme="minorHAnsi"/>
                <w:b/>
                <w:noProof w:val="0"/>
              </w:rPr>
            </w:pPr>
            <w:r w:rsidRPr="00BA08E2">
              <w:rPr>
                <w:rFonts w:cstheme="minorHAnsi"/>
                <w:b/>
              </w:rPr>
              <w:t>2.3.</w:t>
            </w:r>
            <w:r w:rsidRPr="00BA08E2">
              <w:rPr>
                <w:rFonts w:cstheme="minorHAnsi"/>
              </w:rPr>
              <w:t xml:space="preserve"> Створення умов для високоякісних освіти, культури та творчої активності мешканців та мешканок.</w:t>
            </w:r>
            <w:r w:rsidR="00161A35" w:rsidRPr="00BA08E2">
              <w:rPr>
                <w:rFonts w:cstheme="minorHAnsi"/>
                <w:b/>
                <w:noProof w:val="0"/>
              </w:rPr>
              <w:t xml:space="preserve"> </w:t>
            </w:r>
          </w:p>
          <w:p w14:paraId="1D745CFA" w14:textId="77777777" w:rsidR="00161A35" w:rsidRDefault="00161A35" w:rsidP="00161A35">
            <w:pPr>
              <w:keepNext/>
              <w:spacing w:before="120" w:after="120" w:line="100" w:lineRule="atLeast"/>
              <w:ind w:right="33"/>
              <w:jc w:val="both"/>
              <w:rPr>
                <w:rFonts w:cstheme="minorHAnsi"/>
              </w:rPr>
            </w:pPr>
            <w:r w:rsidRPr="00BA08E2">
              <w:rPr>
                <w:rFonts w:cstheme="minorHAnsi"/>
                <w:b/>
                <w:noProof w:val="0"/>
              </w:rPr>
              <w:t xml:space="preserve">2.4. </w:t>
            </w:r>
            <w:r w:rsidRPr="00BA08E2">
              <w:rPr>
                <w:rFonts w:cstheme="minorHAnsi"/>
              </w:rPr>
              <w:t>Заохочення фахівців і фахівчинь різних спеціальностей, а також молоді до життя та роботи в громаді.</w:t>
            </w:r>
          </w:p>
          <w:p w14:paraId="141FA835" w14:textId="77777777" w:rsidR="00161A35" w:rsidRDefault="00161A35" w:rsidP="00161A35">
            <w:pPr>
              <w:keepNext/>
              <w:spacing w:before="120" w:after="120" w:line="100" w:lineRule="atLeast"/>
              <w:ind w:right="33"/>
              <w:jc w:val="both"/>
              <w:rPr>
                <w:rFonts w:cstheme="minorHAnsi"/>
              </w:rPr>
            </w:pPr>
            <w:r w:rsidRPr="00C066DC">
              <w:rPr>
                <w:rFonts w:cstheme="minorHAnsi"/>
                <w:b/>
                <w:noProof w:val="0"/>
              </w:rPr>
              <w:t xml:space="preserve">2.5. </w:t>
            </w:r>
            <w:r w:rsidRPr="00C066DC">
              <w:rPr>
                <w:rFonts w:cstheme="minorHAnsi"/>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p>
          <w:p w14:paraId="1D84B460" w14:textId="77777777" w:rsidR="00161A35" w:rsidRDefault="00161A35" w:rsidP="00161A35">
            <w:pPr>
              <w:keepNext/>
              <w:spacing w:before="120" w:after="120" w:line="100" w:lineRule="atLeast"/>
              <w:ind w:right="33"/>
              <w:jc w:val="both"/>
              <w:rPr>
                <w:rFonts w:cstheme="minorHAnsi"/>
                <w:b/>
                <w:noProof w:val="0"/>
              </w:rPr>
            </w:pPr>
            <w:r w:rsidRPr="00C066DC">
              <w:rPr>
                <w:rFonts w:cstheme="minorHAnsi"/>
                <w:b/>
                <w:noProof w:val="0"/>
              </w:rPr>
              <w:t xml:space="preserve">2.6. </w:t>
            </w:r>
            <w:r w:rsidRPr="00C066DC">
              <w:rPr>
                <w:rFonts w:cstheme="minorHAnsi"/>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урахуванням гендерних компонентів.</w:t>
            </w:r>
          </w:p>
          <w:p w14:paraId="0708866B" w14:textId="77777777" w:rsidR="00161A35" w:rsidRPr="00BA08E2" w:rsidRDefault="00161A35" w:rsidP="00161A35">
            <w:pPr>
              <w:keepNext/>
              <w:spacing w:before="120" w:after="120" w:line="100" w:lineRule="atLeast"/>
              <w:ind w:right="33"/>
              <w:jc w:val="both"/>
              <w:rPr>
                <w:rFonts w:cstheme="minorHAnsi"/>
              </w:rPr>
            </w:pPr>
            <w:r w:rsidRPr="00BA08E2">
              <w:rPr>
                <w:rFonts w:cstheme="minorHAnsi"/>
                <w:b/>
                <w:noProof w:val="0"/>
              </w:rPr>
              <w:t xml:space="preserve">2.7. </w:t>
            </w:r>
            <w:r w:rsidRPr="00BA08E2">
              <w:rPr>
                <w:rFonts w:cstheme="minorHAnsi"/>
              </w:rPr>
              <w:t>Досягнення ґендерної рівності та соціальної справедливості в усіх сферах життя, включаючи політику, економіку, культуру тощо.</w:t>
            </w:r>
          </w:p>
          <w:p w14:paraId="6D196B8B" w14:textId="77777777" w:rsidR="00161A35" w:rsidRDefault="00161A35" w:rsidP="00161A35">
            <w:pPr>
              <w:keepNext/>
              <w:spacing w:before="120" w:after="120" w:line="100" w:lineRule="atLeast"/>
              <w:ind w:right="33"/>
              <w:jc w:val="both"/>
              <w:rPr>
                <w:rFonts w:cstheme="minorHAnsi"/>
                <w:noProof w:val="0"/>
                <w:lang w:val="uk-UA"/>
              </w:rPr>
            </w:pPr>
            <w:r w:rsidRPr="00BA08E2">
              <w:rPr>
                <w:rFonts w:cstheme="minorHAnsi"/>
                <w:b/>
                <w:noProof w:val="0"/>
                <w:lang w:val="uk-UA"/>
              </w:rPr>
              <w:t xml:space="preserve">3.1. </w:t>
            </w:r>
            <w:r w:rsidRPr="00BA08E2">
              <w:rPr>
                <w:rFonts w:cstheme="minorHAnsi"/>
                <w:noProof w:val="0"/>
                <w:lang w:val="uk-UA"/>
              </w:rPr>
              <w:t>Благоустрій населених пунктів, підтримання чистоти та порядку на території громади.</w:t>
            </w:r>
          </w:p>
          <w:p w14:paraId="033FA7F0" w14:textId="77777777" w:rsidR="00161A35" w:rsidRDefault="00161A35" w:rsidP="00161A35">
            <w:pPr>
              <w:keepNext/>
              <w:spacing w:before="120" w:after="120" w:line="100" w:lineRule="atLeast"/>
              <w:ind w:right="33"/>
              <w:jc w:val="both"/>
              <w:rPr>
                <w:rFonts w:cstheme="minorHAnsi"/>
                <w:noProof w:val="0"/>
              </w:rPr>
            </w:pPr>
            <w:r w:rsidRPr="003A69F1">
              <w:rPr>
                <w:rFonts w:cstheme="minorHAnsi"/>
                <w:b/>
                <w:noProof w:val="0"/>
              </w:rPr>
              <w:t xml:space="preserve">3.2. </w:t>
            </w:r>
            <w:r w:rsidRPr="003A69F1">
              <w:rPr>
                <w:rFonts w:cstheme="minorHAnsi"/>
                <w:noProof w:val="0"/>
              </w:rPr>
              <w:t>Забезпечення якісними дорогами та гарантування безпеки                       життя в громаді.</w:t>
            </w:r>
          </w:p>
          <w:p w14:paraId="3C1A6027" w14:textId="77777777" w:rsidR="00161A35" w:rsidRDefault="00161A35" w:rsidP="00161A35">
            <w:pPr>
              <w:keepNext/>
              <w:spacing w:before="120" w:after="120" w:line="100" w:lineRule="atLeast"/>
              <w:ind w:right="33"/>
              <w:jc w:val="both"/>
              <w:rPr>
                <w:rFonts w:cstheme="minorHAnsi"/>
                <w:noProof w:val="0"/>
              </w:rPr>
            </w:pPr>
            <w:r w:rsidRPr="003A69F1">
              <w:rPr>
                <w:rFonts w:cstheme="minorHAnsi"/>
                <w:b/>
                <w:noProof w:val="0"/>
              </w:rPr>
              <w:t xml:space="preserve">3.3. </w:t>
            </w:r>
            <w:r w:rsidRPr="003A69F1">
              <w:rPr>
                <w:rFonts w:cstheme="minorHAnsi"/>
                <w:noProof w:val="0"/>
              </w:rPr>
              <w:t>Підвищення якості житлово-комунальних послуг.</w:t>
            </w:r>
          </w:p>
          <w:p w14:paraId="5AE79A53" w14:textId="77777777" w:rsidR="00161A35" w:rsidRDefault="00161A35" w:rsidP="00161A35">
            <w:pPr>
              <w:keepNext/>
              <w:spacing w:before="120" w:after="120" w:line="100" w:lineRule="atLeast"/>
              <w:ind w:right="33"/>
              <w:jc w:val="both"/>
              <w:rPr>
                <w:rFonts w:cstheme="minorHAnsi"/>
                <w:noProof w:val="0"/>
              </w:rPr>
            </w:pPr>
            <w:r w:rsidRPr="003A69F1">
              <w:rPr>
                <w:rFonts w:cstheme="minorHAnsi"/>
                <w:b/>
                <w:noProof w:val="0"/>
              </w:rPr>
              <w:lastRenderedPageBreak/>
              <w:t xml:space="preserve">3.4. </w:t>
            </w:r>
            <w:r w:rsidRPr="003A69F1">
              <w:rPr>
                <w:rFonts w:cstheme="minorHAnsi"/>
                <w:noProof w:val="0"/>
              </w:rPr>
              <w:t>Запровадження засад енергонезалежності та енергозбереження.</w:t>
            </w:r>
          </w:p>
          <w:p w14:paraId="79EA0C9A" w14:textId="77777777" w:rsidR="00585FB3" w:rsidRPr="00BA08E2" w:rsidRDefault="00585FB3" w:rsidP="00585FB3">
            <w:pPr>
              <w:keepNext/>
              <w:spacing w:before="120" w:after="120" w:line="100" w:lineRule="atLeast"/>
              <w:ind w:right="33"/>
              <w:jc w:val="both"/>
              <w:rPr>
                <w:rFonts w:cstheme="minorHAnsi"/>
                <w:noProof w:val="0"/>
                <w:lang w:val="uk-UA"/>
              </w:rPr>
            </w:pPr>
            <w:r w:rsidRPr="003A69F1">
              <w:rPr>
                <w:rFonts w:cstheme="minorHAnsi"/>
                <w:b/>
                <w:noProof w:val="0"/>
              </w:rPr>
              <w:t xml:space="preserve">4.1. </w:t>
            </w:r>
            <w:r w:rsidRPr="003A69F1">
              <w:rPr>
                <w:rFonts w:cstheme="minorHAnsi"/>
                <w:noProof w:val="0"/>
              </w:rPr>
              <w:t>Налагодження партнерства для досвіду і розвитку.</w:t>
            </w:r>
          </w:p>
          <w:p w14:paraId="22F26896" w14:textId="77777777" w:rsidR="00585FB3" w:rsidRPr="00C26C94" w:rsidRDefault="00585FB3" w:rsidP="00585FB3">
            <w:pPr>
              <w:keepNext/>
              <w:spacing w:before="120" w:after="120" w:line="100" w:lineRule="atLeast"/>
              <w:ind w:right="33"/>
              <w:jc w:val="both"/>
              <w:rPr>
                <w:rFonts w:cstheme="minorHAnsi"/>
              </w:rPr>
            </w:pPr>
            <w:r w:rsidRPr="00C26C94">
              <w:rPr>
                <w:rFonts w:cstheme="minorHAnsi"/>
                <w:b/>
              </w:rPr>
              <w:t>4.2.</w:t>
            </w:r>
            <w:r w:rsidRPr="00C26C94">
              <w:rPr>
                <w:rFonts w:cstheme="minorHAnsi"/>
              </w:rPr>
              <w:t xml:space="preserve"> Розвиток комунікаційних спроможностей громади. </w:t>
            </w:r>
          </w:p>
          <w:p w14:paraId="48A2F79E" w14:textId="77777777" w:rsidR="00161A35" w:rsidRPr="003578F8" w:rsidRDefault="00161A35" w:rsidP="00161A35">
            <w:pPr>
              <w:keepNext/>
              <w:spacing w:before="120" w:after="120" w:line="100" w:lineRule="atLeast"/>
              <w:ind w:right="33"/>
              <w:jc w:val="both"/>
              <w:rPr>
                <w:rFonts w:cstheme="minorHAnsi"/>
                <w:lang w:val="uk-UA"/>
              </w:rPr>
            </w:pPr>
            <w:r w:rsidRPr="003578F8">
              <w:rPr>
                <w:rFonts w:cstheme="minorHAnsi"/>
                <w:b/>
                <w:lang w:val="uk-UA"/>
              </w:rPr>
              <w:t>4.3.</w:t>
            </w:r>
            <w:r w:rsidRPr="003578F8">
              <w:rPr>
                <w:rFonts w:cstheme="minorHAnsi"/>
                <w:lang w:val="uk-UA"/>
              </w:rPr>
              <w:t xml:space="preserve"> Забезпечення паритетного діалогу громадянського суспільства з органами влади та представниками МТД з дотриманням гендерного мейнстримінгу.</w:t>
            </w:r>
          </w:p>
          <w:p w14:paraId="2F0239EC" w14:textId="77777777" w:rsidR="00927EEB" w:rsidRPr="00C53F9D" w:rsidRDefault="00161A35" w:rsidP="00161A35">
            <w:pPr>
              <w:jc w:val="both"/>
              <w:rPr>
                <w:rFonts w:cstheme="minorHAnsi"/>
                <w:noProof w:val="0"/>
                <w:szCs w:val="24"/>
              </w:rPr>
            </w:pPr>
            <w:r w:rsidRPr="003578F8">
              <w:rPr>
                <w:rFonts w:cstheme="minorHAnsi"/>
                <w:b/>
                <w:lang w:val="uk-UA"/>
              </w:rPr>
              <w:t>4.4.</w:t>
            </w:r>
            <w:r w:rsidRPr="003578F8">
              <w:rPr>
                <w:rFonts w:cstheme="minorHAnsi"/>
                <w:lang w:val="uk-UA"/>
              </w:rPr>
              <w:t xml:space="preserve"> 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c>
      </w:tr>
    </w:tbl>
    <w:p w14:paraId="357CADE8" w14:textId="77777777" w:rsidR="00927EEB" w:rsidRDefault="00927EEB" w:rsidP="00E66C6C">
      <w:pPr>
        <w:spacing w:before="120" w:after="120" w:line="360" w:lineRule="auto"/>
        <w:ind w:firstLine="709"/>
        <w:jc w:val="both"/>
        <w:rPr>
          <w:rFonts w:eastAsia="Times New Roman" w:cstheme="minorHAnsi"/>
          <w:noProof w:val="0"/>
          <w:sz w:val="24"/>
        </w:rPr>
      </w:pPr>
    </w:p>
    <w:p w14:paraId="0B28684A" w14:textId="77777777" w:rsidR="00C53F9D" w:rsidRDefault="00C53F9D" w:rsidP="00E66C6C">
      <w:pPr>
        <w:spacing w:before="120" w:after="120" w:line="360" w:lineRule="auto"/>
        <w:ind w:firstLine="709"/>
        <w:jc w:val="both"/>
        <w:rPr>
          <w:rFonts w:eastAsia="Times New Roman" w:cstheme="minorHAnsi"/>
          <w:noProof w:val="0"/>
          <w:sz w:val="24"/>
        </w:rPr>
      </w:pPr>
      <w:r>
        <w:rPr>
          <w:rFonts w:eastAsia="Times New Roman" w:cstheme="minorHAnsi"/>
          <w:noProof w:val="0"/>
          <w:sz w:val="24"/>
        </w:rPr>
        <w:t>Крім цього "</w:t>
      </w:r>
      <w:r w:rsidRPr="00C53F9D">
        <w:rPr>
          <w:rFonts w:eastAsia="Times New Roman" w:cstheme="minorHAnsi"/>
          <w:noProof w:val="0"/>
          <w:sz w:val="24"/>
        </w:rPr>
        <w:t>Стратегі</w:t>
      </w:r>
      <w:r>
        <w:rPr>
          <w:rFonts w:eastAsia="Times New Roman" w:cstheme="minorHAnsi"/>
          <w:noProof w:val="0"/>
          <w:sz w:val="24"/>
        </w:rPr>
        <w:t>я</w:t>
      </w:r>
      <w:r w:rsidRPr="00C53F9D">
        <w:rPr>
          <w:rFonts w:eastAsia="Times New Roman" w:cstheme="minorHAnsi"/>
          <w:noProof w:val="0"/>
          <w:sz w:val="24"/>
        </w:rPr>
        <w:t xml:space="preserve"> сталого розвитку Могилівської сільської  територіальної громади </w:t>
      </w:r>
      <w:r w:rsidR="00161A35">
        <w:rPr>
          <w:rFonts w:eastAsia="Times New Roman" w:cstheme="minorHAnsi"/>
          <w:noProof w:val="0"/>
          <w:sz w:val="24"/>
        </w:rPr>
        <w:t>Дніпровського</w:t>
      </w:r>
      <w:r w:rsidRPr="00C53F9D">
        <w:rPr>
          <w:rFonts w:eastAsia="Times New Roman" w:cstheme="minorHAnsi"/>
          <w:noProof w:val="0"/>
          <w:sz w:val="24"/>
        </w:rPr>
        <w:t xml:space="preserve"> району Дніпропетровської області на 2017 – 202</w:t>
      </w:r>
      <w:r w:rsidR="00161A35">
        <w:rPr>
          <w:rFonts w:eastAsia="Times New Roman" w:cstheme="minorHAnsi"/>
          <w:noProof w:val="0"/>
          <w:sz w:val="24"/>
        </w:rPr>
        <w:t>7</w:t>
      </w:r>
      <w:r w:rsidRPr="00C53F9D">
        <w:rPr>
          <w:rFonts w:eastAsia="Times New Roman" w:cstheme="minorHAnsi"/>
          <w:noProof w:val="0"/>
          <w:sz w:val="24"/>
        </w:rPr>
        <w:t xml:space="preserve"> роки</w:t>
      </w:r>
      <w:r>
        <w:rPr>
          <w:rFonts w:eastAsia="Times New Roman" w:cstheme="minorHAnsi"/>
          <w:noProof w:val="0"/>
          <w:sz w:val="24"/>
        </w:rPr>
        <w:t xml:space="preserve">" </w:t>
      </w:r>
      <w:r w:rsidRPr="00C53F9D">
        <w:rPr>
          <w:rFonts w:eastAsia="Times New Roman" w:cstheme="minorHAnsi"/>
          <w:noProof w:val="0"/>
          <w:sz w:val="24"/>
        </w:rPr>
        <w:t>враховує</w:t>
      </w:r>
      <w:r>
        <w:rPr>
          <w:rFonts w:eastAsia="Times New Roman" w:cstheme="minorHAnsi"/>
          <w:noProof w:val="0"/>
          <w:sz w:val="24"/>
        </w:rPr>
        <w:t xml:space="preserve"> в своїх цілях </w:t>
      </w:r>
      <w:r w:rsidR="00161A35">
        <w:rPr>
          <w:rFonts w:eastAsia="Times New Roman" w:cstheme="minorHAnsi"/>
          <w:noProof w:val="0"/>
          <w:sz w:val="24"/>
        </w:rPr>
        <w:t xml:space="preserve">                       </w:t>
      </w:r>
      <w:r>
        <w:rPr>
          <w:rFonts w:eastAsia="Times New Roman" w:cstheme="minorHAnsi"/>
          <w:noProof w:val="0"/>
          <w:sz w:val="24"/>
        </w:rPr>
        <w:t xml:space="preserve">та має взаємозв’язок з іншими місцевими стратегічними </w:t>
      </w:r>
      <w:r w:rsidR="00726804">
        <w:rPr>
          <w:rFonts w:eastAsia="Times New Roman" w:cstheme="minorHAnsi"/>
          <w:noProof w:val="0"/>
          <w:sz w:val="24"/>
        </w:rPr>
        <w:t xml:space="preserve">і плановими документами громади - </w:t>
      </w:r>
    </w:p>
    <w:p w14:paraId="28358B8B" w14:textId="77777777" w:rsidR="00726804" w:rsidRDefault="00726804" w:rsidP="00726804">
      <w:pPr>
        <w:spacing w:before="120" w:after="120" w:line="360" w:lineRule="auto"/>
        <w:jc w:val="both"/>
        <w:rPr>
          <w:rFonts w:eastAsia="Times New Roman" w:cstheme="minorHAnsi"/>
          <w:noProof w:val="0"/>
          <w:sz w:val="24"/>
        </w:rPr>
      </w:pPr>
      <w:r>
        <w:rPr>
          <w:rFonts w:eastAsia="Times New Roman" w:cstheme="minorHAnsi"/>
          <w:noProof w:val="0"/>
          <w:sz w:val="24"/>
        </w:rPr>
        <w:t>щ</w:t>
      </w:r>
      <w:r w:rsidR="00C53F9D" w:rsidRPr="00726804">
        <w:rPr>
          <w:rFonts w:eastAsia="Times New Roman" w:cstheme="minorHAnsi"/>
          <w:noProof w:val="0"/>
          <w:sz w:val="24"/>
        </w:rPr>
        <w:t xml:space="preserve">орічними програмами соціально-економічного розвитку громади та іншими програмними і нормативними документами, </w:t>
      </w:r>
      <w:r>
        <w:rPr>
          <w:rFonts w:eastAsia="Times New Roman" w:cstheme="minorHAnsi"/>
          <w:noProof w:val="0"/>
          <w:sz w:val="24"/>
        </w:rPr>
        <w:t xml:space="preserve">такими </w:t>
      </w:r>
      <w:r w:rsidR="00C53F9D" w:rsidRPr="00726804">
        <w:rPr>
          <w:rFonts w:eastAsia="Times New Roman" w:cstheme="minorHAnsi"/>
          <w:noProof w:val="0"/>
          <w:sz w:val="24"/>
        </w:rPr>
        <w:t>як:</w:t>
      </w:r>
    </w:p>
    <w:p w14:paraId="293710DD" w14:textId="77777777" w:rsidR="00726804" w:rsidRDefault="00CA70B3" w:rsidP="002766BA">
      <w:pPr>
        <w:pStyle w:val="a4"/>
        <w:numPr>
          <w:ilvl w:val="0"/>
          <w:numId w:val="32"/>
        </w:numPr>
        <w:spacing w:before="120" w:after="120" w:line="360" w:lineRule="auto"/>
        <w:jc w:val="both"/>
        <w:rPr>
          <w:rFonts w:cstheme="minorHAnsi"/>
          <w:noProof w:val="0"/>
          <w:sz w:val="24"/>
        </w:rPr>
      </w:pPr>
      <w:r>
        <w:rPr>
          <w:rFonts w:cstheme="minorHAnsi"/>
          <w:noProof w:val="0"/>
          <w:sz w:val="24"/>
        </w:rPr>
        <w:t xml:space="preserve">Паспорт </w:t>
      </w:r>
      <w:r w:rsidR="00726804">
        <w:rPr>
          <w:rFonts w:cstheme="minorHAnsi"/>
          <w:noProof w:val="0"/>
          <w:sz w:val="24"/>
        </w:rPr>
        <w:t xml:space="preserve">Могилівської сільської </w:t>
      </w:r>
      <w:r w:rsidR="00C53F9D" w:rsidRPr="00726804">
        <w:rPr>
          <w:rFonts w:cstheme="minorHAnsi"/>
          <w:noProof w:val="0"/>
          <w:sz w:val="24"/>
        </w:rPr>
        <w:t>об’єднаної</w:t>
      </w:r>
      <w:r w:rsidR="00726804">
        <w:rPr>
          <w:rFonts w:cstheme="minorHAnsi"/>
          <w:noProof w:val="0"/>
          <w:sz w:val="24"/>
        </w:rPr>
        <w:t xml:space="preserve"> </w:t>
      </w:r>
      <w:r w:rsidR="00C53F9D" w:rsidRPr="00726804">
        <w:rPr>
          <w:rFonts w:cstheme="minorHAnsi"/>
          <w:noProof w:val="0"/>
          <w:sz w:val="24"/>
        </w:rPr>
        <w:t>територіальної</w:t>
      </w:r>
      <w:r w:rsidR="00726804">
        <w:rPr>
          <w:rFonts w:cstheme="minorHAnsi"/>
          <w:noProof w:val="0"/>
          <w:sz w:val="24"/>
        </w:rPr>
        <w:t xml:space="preserve"> </w:t>
      </w:r>
      <w:r w:rsidR="00C53F9D" w:rsidRPr="00726804">
        <w:rPr>
          <w:rFonts w:cstheme="minorHAnsi"/>
          <w:noProof w:val="0"/>
          <w:sz w:val="24"/>
        </w:rPr>
        <w:t>громади</w:t>
      </w:r>
      <w:r w:rsidR="00726804">
        <w:rPr>
          <w:rFonts w:cstheme="minorHAnsi"/>
          <w:noProof w:val="0"/>
          <w:sz w:val="24"/>
        </w:rPr>
        <w:t xml:space="preserve"> </w:t>
      </w:r>
      <w:r w:rsidR="00C53F9D" w:rsidRPr="00726804">
        <w:rPr>
          <w:rFonts w:cstheme="minorHAnsi"/>
          <w:noProof w:val="0"/>
          <w:sz w:val="24"/>
        </w:rPr>
        <w:t>на</w:t>
      </w:r>
      <w:r w:rsidR="00726804">
        <w:rPr>
          <w:rFonts w:cstheme="minorHAnsi"/>
          <w:noProof w:val="0"/>
          <w:sz w:val="24"/>
        </w:rPr>
        <w:t xml:space="preserve"> </w:t>
      </w:r>
      <w:r w:rsidR="00C53F9D" w:rsidRPr="00726804">
        <w:rPr>
          <w:rFonts w:cstheme="minorHAnsi"/>
          <w:noProof w:val="0"/>
          <w:sz w:val="24"/>
        </w:rPr>
        <w:t>20</w:t>
      </w:r>
      <w:r w:rsidR="00161A35">
        <w:rPr>
          <w:rFonts w:cstheme="minorHAnsi"/>
          <w:noProof w:val="0"/>
          <w:sz w:val="24"/>
        </w:rPr>
        <w:t>21</w:t>
      </w:r>
      <w:r w:rsidR="00C53F9D" w:rsidRPr="00726804">
        <w:rPr>
          <w:rFonts w:cstheme="minorHAnsi"/>
          <w:noProof w:val="0"/>
          <w:sz w:val="24"/>
        </w:rPr>
        <w:t>рік</w:t>
      </w:r>
      <w:r w:rsidR="00726804">
        <w:rPr>
          <w:rFonts w:cstheme="minorHAnsi"/>
          <w:noProof w:val="0"/>
          <w:sz w:val="24"/>
        </w:rPr>
        <w:t>;</w:t>
      </w:r>
    </w:p>
    <w:p w14:paraId="408EBF0F" w14:textId="77777777" w:rsidR="00726804" w:rsidRDefault="00726804" w:rsidP="002766BA">
      <w:pPr>
        <w:pStyle w:val="a4"/>
        <w:numPr>
          <w:ilvl w:val="0"/>
          <w:numId w:val="32"/>
        </w:numPr>
        <w:spacing w:before="120" w:after="120" w:line="360" w:lineRule="auto"/>
        <w:jc w:val="both"/>
        <w:rPr>
          <w:rFonts w:cstheme="minorHAnsi"/>
          <w:noProof w:val="0"/>
          <w:sz w:val="24"/>
        </w:rPr>
      </w:pPr>
      <w:r w:rsidRPr="00726804">
        <w:rPr>
          <w:rFonts w:cstheme="minorHAnsi"/>
          <w:noProof w:val="0"/>
          <w:sz w:val="24"/>
        </w:rPr>
        <w:t xml:space="preserve"> Програма соціально-економічного та культурного розви</w:t>
      </w:r>
      <w:r w:rsidR="006C009B">
        <w:rPr>
          <w:rFonts w:cstheme="minorHAnsi"/>
          <w:noProof w:val="0"/>
          <w:sz w:val="24"/>
        </w:rPr>
        <w:t xml:space="preserve">тку Могилівської сільської </w:t>
      </w:r>
      <w:r w:rsidR="00161A35">
        <w:rPr>
          <w:rFonts w:cstheme="minorHAnsi"/>
          <w:noProof w:val="0"/>
          <w:sz w:val="24"/>
        </w:rPr>
        <w:t>територіальної громади</w:t>
      </w:r>
      <w:r w:rsidR="006C009B">
        <w:rPr>
          <w:rFonts w:cstheme="minorHAnsi"/>
          <w:noProof w:val="0"/>
          <w:sz w:val="24"/>
        </w:rPr>
        <w:t xml:space="preserve"> на</w:t>
      </w:r>
      <w:r w:rsidRPr="00726804">
        <w:rPr>
          <w:rFonts w:cstheme="minorHAnsi"/>
          <w:noProof w:val="0"/>
          <w:sz w:val="24"/>
        </w:rPr>
        <w:t xml:space="preserve"> 20</w:t>
      </w:r>
      <w:r w:rsidR="00161A35">
        <w:rPr>
          <w:rFonts w:cstheme="minorHAnsi"/>
          <w:noProof w:val="0"/>
          <w:sz w:val="24"/>
        </w:rPr>
        <w:t>21</w:t>
      </w:r>
      <w:r w:rsidRPr="00726804">
        <w:rPr>
          <w:rFonts w:cstheme="minorHAnsi"/>
          <w:noProof w:val="0"/>
          <w:sz w:val="24"/>
        </w:rPr>
        <w:t>– 202</w:t>
      </w:r>
      <w:r w:rsidR="00161A35">
        <w:rPr>
          <w:rFonts w:cstheme="minorHAnsi"/>
          <w:noProof w:val="0"/>
          <w:sz w:val="24"/>
        </w:rPr>
        <w:t>7</w:t>
      </w:r>
      <w:r w:rsidRPr="00726804">
        <w:rPr>
          <w:rFonts w:cstheme="minorHAnsi"/>
          <w:noProof w:val="0"/>
          <w:sz w:val="24"/>
        </w:rPr>
        <w:t xml:space="preserve"> р</w:t>
      </w:r>
      <w:r>
        <w:rPr>
          <w:rFonts w:cstheme="minorHAnsi"/>
          <w:noProof w:val="0"/>
          <w:sz w:val="24"/>
        </w:rPr>
        <w:t>оки;</w:t>
      </w:r>
    </w:p>
    <w:p w14:paraId="3F4474F2" w14:textId="77777777" w:rsidR="00161A35" w:rsidRPr="00504644" w:rsidRDefault="00161A35" w:rsidP="002766BA">
      <w:pPr>
        <w:pStyle w:val="a4"/>
        <w:numPr>
          <w:ilvl w:val="0"/>
          <w:numId w:val="32"/>
        </w:numPr>
        <w:spacing w:before="120" w:after="120" w:line="360" w:lineRule="auto"/>
        <w:jc w:val="both"/>
        <w:rPr>
          <w:rFonts w:cstheme="minorHAnsi"/>
          <w:noProof w:val="0"/>
          <w:sz w:val="24"/>
        </w:rPr>
      </w:pPr>
      <w:r w:rsidRPr="00161A35">
        <w:rPr>
          <w:rFonts w:cstheme="minorHAnsi"/>
          <w:noProof w:val="0"/>
          <w:sz w:val="24"/>
        </w:rPr>
        <w:t xml:space="preserve">План  соціально-економічного та культурного розвитку  Могилівської сільської </w:t>
      </w:r>
      <w:r w:rsidRPr="00504644">
        <w:rPr>
          <w:rFonts w:cstheme="minorHAnsi"/>
          <w:noProof w:val="0"/>
          <w:sz w:val="24"/>
        </w:rPr>
        <w:t>ради (Могилівської ТГ) на 2021 рік;</w:t>
      </w:r>
    </w:p>
    <w:p w14:paraId="4047413B" w14:textId="77777777" w:rsidR="00726804" w:rsidRPr="00504644" w:rsidRDefault="00726804" w:rsidP="002766BA">
      <w:pPr>
        <w:pStyle w:val="a4"/>
        <w:numPr>
          <w:ilvl w:val="0"/>
          <w:numId w:val="32"/>
        </w:numPr>
        <w:spacing w:before="120" w:after="120" w:line="360" w:lineRule="auto"/>
        <w:jc w:val="both"/>
        <w:rPr>
          <w:rFonts w:cstheme="minorHAnsi"/>
          <w:noProof w:val="0"/>
          <w:sz w:val="24"/>
        </w:rPr>
      </w:pPr>
      <w:r w:rsidRPr="00504644">
        <w:rPr>
          <w:rFonts w:cstheme="minorHAnsi"/>
          <w:noProof w:val="0"/>
          <w:sz w:val="24"/>
        </w:rPr>
        <w:t xml:space="preserve">Програма розвитку місцевого самоврядування Могилівської сільської </w:t>
      </w:r>
      <w:r w:rsidR="00504644" w:rsidRPr="00504644">
        <w:rPr>
          <w:rFonts w:cstheme="minorHAnsi"/>
          <w:noProof w:val="0"/>
          <w:sz w:val="24"/>
        </w:rPr>
        <w:t xml:space="preserve">територіальної громади </w:t>
      </w:r>
      <w:r w:rsidRPr="00504644">
        <w:rPr>
          <w:rFonts w:cstheme="minorHAnsi"/>
          <w:noProof w:val="0"/>
          <w:sz w:val="24"/>
        </w:rPr>
        <w:t>на 20</w:t>
      </w:r>
      <w:r w:rsidR="00504644" w:rsidRPr="00504644">
        <w:rPr>
          <w:rFonts w:cstheme="minorHAnsi"/>
          <w:noProof w:val="0"/>
          <w:sz w:val="24"/>
        </w:rPr>
        <w:t>21</w:t>
      </w:r>
      <w:r w:rsidRPr="00504644">
        <w:rPr>
          <w:rFonts w:cstheme="minorHAnsi"/>
          <w:noProof w:val="0"/>
          <w:sz w:val="24"/>
        </w:rPr>
        <w:t xml:space="preserve"> – 202</w:t>
      </w:r>
      <w:r w:rsidR="00504644" w:rsidRPr="00504644">
        <w:rPr>
          <w:rFonts w:cstheme="minorHAnsi"/>
          <w:noProof w:val="0"/>
          <w:sz w:val="24"/>
        </w:rPr>
        <w:t>5</w:t>
      </w:r>
      <w:r w:rsidRPr="00504644">
        <w:rPr>
          <w:rFonts w:cstheme="minorHAnsi"/>
          <w:noProof w:val="0"/>
          <w:sz w:val="24"/>
        </w:rPr>
        <w:t xml:space="preserve"> роки;</w:t>
      </w:r>
    </w:p>
    <w:p w14:paraId="089E3BB2" w14:textId="77777777" w:rsidR="00726804" w:rsidRPr="00504644" w:rsidRDefault="00726804" w:rsidP="002766BA">
      <w:pPr>
        <w:pStyle w:val="a4"/>
        <w:numPr>
          <w:ilvl w:val="0"/>
          <w:numId w:val="32"/>
        </w:numPr>
        <w:spacing w:before="120" w:after="120" w:line="360" w:lineRule="auto"/>
        <w:jc w:val="both"/>
        <w:rPr>
          <w:rFonts w:cstheme="minorHAnsi"/>
          <w:noProof w:val="0"/>
          <w:sz w:val="24"/>
        </w:rPr>
      </w:pPr>
      <w:r w:rsidRPr="00504644">
        <w:rPr>
          <w:rFonts w:cstheme="minorHAnsi"/>
          <w:noProof w:val="0"/>
          <w:sz w:val="24"/>
        </w:rPr>
        <w:t>Програма інформатизації  Могилівської сільської</w:t>
      </w:r>
      <w:r w:rsidR="00504644" w:rsidRPr="00504644">
        <w:rPr>
          <w:rFonts w:cstheme="minorHAnsi"/>
          <w:noProof w:val="0"/>
          <w:sz w:val="24"/>
        </w:rPr>
        <w:t xml:space="preserve"> територіальної громади</w:t>
      </w:r>
      <w:r w:rsidRPr="00504644">
        <w:rPr>
          <w:rFonts w:cstheme="minorHAnsi"/>
          <w:noProof w:val="0"/>
          <w:sz w:val="24"/>
        </w:rPr>
        <w:t xml:space="preserve"> на 20</w:t>
      </w:r>
      <w:r w:rsidR="00504644" w:rsidRPr="00504644">
        <w:rPr>
          <w:rFonts w:cstheme="minorHAnsi"/>
          <w:noProof w:val="0"/>
          <w:sz w:val="24"/>
        </w:rPr>
        <w:t>21</w:t>
      </w:r>
      <w:r w:rsidRPr="00504644">
        <w:rPr>
          <w:rFonts w:cstheme="minorHAnsi"/>
          <w:noProof w:val="0"/>
          <w:sz w:val="24"/>
        </w:rPr>
        <w:t>- 202</w:t>
      </w:r>
      <w:r w:rsidR="00504644" w:rsidRPr="00504644">
        <w:rPr>
          <w:rFonts w:cstheme="minorHAnsi"/>
          <w:noProof w:val="0"/>
          <w:sz w:val="24"/>
        </w:rPr>
        <w:t>7</w:t>
      </w:r>
      <w:r w:rsidRPr="00504644">
        <w:rPr>
          <w:rFonts w:cstheme="minorHAnsi"/>
          <w:noProof w:val="0"/>
          <w:sz w:val="24"/>
        </w:rPr>
        <w:t xml:space="preserve"> роки;</w:t>
      </w:r>
    </w:p>
    <w:p w14:paraId="3964C52D" w14:textId="77777777" w:rsidR="00726804" w:rsidRDefault="007E4C3D" w:rsidP="002766BA">
      <w:pPr>
        <w:pStyle w:val="a4"/>
        <w:numPr>
          <w:ilvl w:val="0"/>
          <w:numId w:val="32"/>
        </w:numPr>
        <w:spacing w:before="120" w:after="120" w:line="360" w:lineRule="auto"/>
        <w:jc w:val="both"/>
        <w:rPr>
          <w:rFonts w:cstheme="minorHAnsi"/>
          <w:noProof w:val="0"/>
          <w:sz w:val="24"/>
        </w:rPr>
      </w:pPr>
      <w:r w:rsidRPr="007E4C3D">
        <w:rPr>
          <w:rFonts w:cstheme="minorHAnsi"/>
          <w:noProof w:val="0"/>
          <w:sz w:val="24"/>
        </w:rPr>
        <w:lastRenderedPageBreak/>
        <w:t>Програм</w:t>
      </w:r>
      <w:r w:rsidR="00F64EB4">
        <w:rPr>
          <w:rFonts w:cstheme="minorHAnsi"/>
          <w:noProof w:val="0"/>
          <w:sz w:val="24"/>
        </w:rPr>
        <w:t>а</w:t>
      </w:r>
      <w:r w:rsidRPr="007E4C3D">
        <w:rPr>
          <w:rFonts w:cstheme="minorHAnsi"/>
          <w:noProof w:val="0"/>
          <w:sz w:val="24"/>
        </w:rPr>
        <w:t xml:space="preserve"> соціального захисту окремих категорій населення Могилівськ</w:t>
      </w:r>
      <w:r w:rsidR="00F64EB4">
        <w:rPr>
          <w:rFonts w:cstheme="minorHAnsi"/>
          <w:noProof w:val="0"/>
          <w:sz w:val="24"/>
        </w:rPr>
        <w:t>ої</w:t>
      </w:r>
      <w:r w:rsidRPr="007E4C3D">
        <w:rPr>
          <w:rFonts w:cstheme="minorHAnsi"/>
          <w:noProof w:val="0"/>
          <w:sz w:val="24"/>
        </w:rPr>
        <w:t xml:space="preserve"> с</w:t>
      </w:r>
      <w:r>
        <w:rPr>
          <w:rFonts w:cstheme="minorHAnsi"/>
          <w:noProof w:val="0"/>
          <w:sz w:val="24"/>
        </w:rPr>
        <w:t>ільськ</w:t>
      </w:r>
      <w:r w:rsidR="00F64EB4">
        <w:rPr>
          <w:rFonts w:cstheme="minorHAnsi"/>
          <w:noProof w:val="0"/>
          <w:sz w:val="24"/>
        </w:rPr>
        <w:t>ої</w:t>
      </w:r>
      <w:r>
        <w:rPr>
          <w:rFonts w:cstheme="minorHAnsi"/>
          <w:noProof w:val="0"/>
          <w:sz w:val="24"/>
        </w:rPr>
        <w:t xml:space="preserve"> </w:t>
      </w:r>
      <w:r w:rsidR="00F64EB4">
        <w:rPr>
          <w:rFonts w:cstheme="minorHAnsi"/>
          <w:noProof w:val="0"/>
          <w:sz w:val="24"/>
        </w:rPr>
        <w:t>територіальної громади</w:t>
      </w:r>
      <w:r>
        <w:rPr>
          <w:rFonts w:cstheme="minorHAnsi"/>
          <w:noProof w:val="0"/>
          <w:sz w:val="24"/>
        </w:rPr>
        <w:t xml:space="preserve"> на 20</w:t>
      </w:r>
      <w:r w:rsidR="00F64EB4">
        <w:rPr>
          <w:rFonts w:cstheme="minorHAnsi"/>
          <w:noProof w:val="0"/>
          <w:sz w:val="24"/>
        </w:rPr>
        <w:t>21</w:t>
      </w:r>
      <w:r>
        <w:rPr>
          <w:rFonts w:cstheme="minorHAnsi"/>
          <w:noProof w:val="0"/>
          <w:sz w:val="24"/>
        </w:rPr>
        <w:t>-202</w:t>
      </w:r>
      <w:r w:rsidR="00F64EB4">
        <w:rPr>
          <w:rFonts w:cstheme="minorHAnsi"/>
          <w:noProof w:val="0"/>
          <w:sz w:val="24"/>
        </w:rPr>
        <w:t>7</w:t>
      </w:r>
      <w:r>
        <w:rPr>
          <w:rFonts w:cstheme="minorHAnsi"/>
          <w:noProof w:val="0"/>
          <w:sz w:val="24"/>
        </w:rPr>
        <w:t xml:space="preserve"> роки</w:t>
      </w:r>
      <w:r w:rsidR="00726804" w:rsidRPr="007E4C3D">
        <w:rPr>
          <w:rFonts w:cstheme="minorHAnsi"/>
          <w:noProof w:val="0"/>
          <w:sz w:val="24"/>
        </w:rPr>
        <w:t>;</w:t>
      </w:r>
    </w:p>
    <w:p w14:paraId="69ED1AF3" w14:textId="77777777" w:rsidR="00504644" w:rsidRPr="00504644" w:rsidRDefault="00504644" w:rsidP="002766BA">
      <w:pPr>
        <w:pStyle w:val="a4"/>
        <w:numPr>
          <w:ilvl w:val="0"/>
          <w:numId w:val="32"/>
        </w:numPr>
        <w:spacing w:before="120" w:after="120" w:line="360" w:lineRule="auto"/>
        <w:jc w:val="both"/>
        <w:rPr>
          <w:rFonts w:cstheme="minorHAnsi"/>
          <w:noProof w:val="0"/>
          <w:sz w:val="24"/>
        </w:rPr>
      </w:pPr>
      <w:r w:rsidRPr="00504644">
        <w:rPr>
          <w:rFonts w:cstheme="minorHAnsi"/>
          <w:noProof w:val="0"/>
          <w:sz w:val="24"/>
        </w:rPr>
        <w:t>Програма реформування та розвитку медичної галузі Могилівської сільської територіальної громади на 20</w:t>
      </w:r>
      <w:r w:rsidR="00346243">
        <w:rPr>
          <w:rFonts w:cstheme="minorHAnsi"/>
          <w:noProof w:val="0"/>
          <w:sz w:val="24"/>
        </w:rPr>
        <w:t>21</w:t>
      </w:r>
      <w:r w:rsidRPr="00504644">
        <w:rPr>
          <w:rFonts w:cstheme="minorHAnsi"/>
          <w:noProof w:val="0"/>
          <w:sz w:val="24"/>
        </w:rPr>
        <w:t xml:space="preserve"> – 202</w:t>
      </w:r>
      <w:r w:rsidR="00346243">
        <w:rPr>
          <w:rFonts w:cstheme="minorHAnsi"/>
          <w:noProof w:val="0"/>
          <w:sz w:val="24"/>
        </w:rPr>
        <w:t>5</w:t>
      </w:r>
      <w:r w:rsidRPr="00504644">
        <w:rPr>
          <w:rFonts w:cstheme="minorHAnsi"/>
          <w:noProof w:val="0"/>
          <w:sz w:val="24"/>
        </w:rPr>
        <w:t xml:space="preserve"> роки</w:t>
      </w:r>
      <w:r>
        <w:rPr>
          <w:rFonts w:cstheme="minorHAnsi"/>
          <w:noProof w:val="0"/>
          <w:sz w:val="24"/>
        </w:rPr>
        <w:t>;</w:t>
      </w:r>
    </w:p>
    <w:p w14:paraId="482FC0AE" w14:textId="77777777" w:rsidR="00252CBA" w:rsidRDefault="00252CBA"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Програми удосконалення надання екстреної медичної допомоги на території Могилівської територіальної громади  на 2021 – 2022 роки</w:t>
      </w:r>
      <w:r>
        <w:rPr>
          <w:rFonts w:cstheme="minorHAnsi"/>
          <w:noProof w:val="0"/>
          <w:sz w:val="24"/>
        </w:rPr>
        <w:t>;</w:t>
      </w:r>
    </w:p>
    <w:p w14:paraId="6AFFBC55" w14:textId="77777777" w:rsidR="00726804" w:rsidRDefault="00726804" w:rsidP="002766BA">
      <w:pPr>
        <w:pStyle w:val="a4"/>
        <w:numPr>
          <w:ilvl w:val="0"/>
          <w:numId w:val="32"/>
        </w:numPr>
        <w:spacing w:before="120" w:after="120" w:line="360" w:lineRule="auto"/>
        <w:jc w:val="both"/>
        <w:rPr>
          <w:rFonts w:cstheme="minorHAnsi"/>
          <w:noProof w:val="0"/>
          <w:sz w:val="24"/>
        </w:rPr>
      </w:pPr>
      <w:r w:rsidRPr="00504644">
        <w:rPr>
          <w:rFonts w:cstheme="minorHAnsi"/>
          <w:noProof w:val="0"/>
          <w:sz w:val="24"/>
        </w:rPr>
        <w:t>Цільова програма розвитку освіти Могилівської сільської територіальної громади на 20</w:t>
      </w:r>
      <w:r w:rsidR="00F64EB4">
        <w:rPr>
          <w:rFonts w:cstheme="minorHAnsi"/>
          <w:noProof w:val="0"/>
          <w:sz w:val="24"/>
        </w:rPr>
        <w:t>21</w:t>
      </w:r>
      <w:r w:rsidRPr="00504644">
        <w:rPr>
          <w:rFonts w:cstheme="minorHAnsi"/>
          <w:noProof w:val="0"/>
          <w:sz w:val="24"/>
        </w:rPr>
        <w:t>-202</w:t>
      </w:r>
      <w:r w:rsidR="00F64EB4">
        <w:rPr>
          <w:rFonts w:cstheme="minorHAnsi"/>
          <w:noProof w:val="0"/>
          <w:sz w:val="24"/>
        </w:rPr>
        <w:t>7</w:t>
      </w:r>
      <w:r w:rsidRPr="00504644">
        <w:rPr>
          <w:rFonts w:cstheme="minorHAnsi"/>
          <w:noProof w:val="0"/>
          <w:sz w:val="24"/>
        </w:rPr>
        <w:t xml:space="preserve"> роки;</w:t>
      </w:r>
    </w:p>
    <w:p w14:paraId="6FE90302" w14:textId="77777777" w:rsidR="00043FFD" w:rsidRPr="00043FFD" w:rsidRDefault="00043FFD" w:rsidP="002766BA">
      <w:pPr>
        <w:pStyle w:val="a4"/>
        <w:numPr>
          <w:ilvl w:val="0"/>
          <w:numId w:val="32"/>
        </w:numPr>
        <w:spacing w:before="120" w:after="120" w:line="360" w:lineRule="auto"/>
        <w:jc w:val="both"/>
        <w:rPr>
          <w:rFonts w:cstheme="minorHAnsi"/>
          <w:noProof w:val="0"/>
          <w:sz w:val="24"/>
        </w:rPr>
      </w:pPr>
      <w:r w:rsidRPr="00043FFD">
        <w:rPr>
          <w:rFonts w:cstheme="minorHAnsi"/>
          <w:noProof w:val="0"/>
          <w:sz w:val="24"/>
        </w:rPr>
        <w:t xml:space="preserve">Програми розвитку гурткової роботи та підтримки обдарованої молоді в закладах освіти Могилівської </w:t>
      </w:r>
      <w:r w:rsidR="00F64EB4">
        <w:rPr>
          <w:rFonts w:cstheme="minorHAnsi"/>
          <w:noProof w:val="0"/>
          <w:sz w:val="24"/>
        </w:rPr>
        <w:t>сільської територіальної громади</w:t>
      </w:r>
      <w:r w:rsidRPr="00043FFD">
        <w:rPr>
          <w:rFonts w:cstheme="minorHAnsi"/>
          <w:noProof w:val="0"/>
          <w:sz w:val="24"/>
        </w:rPr>
        <w:t xml:space="preserve">  на 20</w:t>
      </w:r>
      <w:r w:rsidR="00F64EB4">
        <w:rPr>
          <w:rFonts w:cstheme="minorHAnsi"/>
          <w:noProof w:val="0"/>
          <w:sz w:val="24"/>
        </w:rPr>
        <w:t>21</w:t>
      </w:r>
      <w:r w:rsidRPr="00043FFD">
        <w:rPr>
          <w:rFonts w:cstheme="minorHAnsi"/>
          <w:noProof w:val="0"/>
          <w:sz w:val="24"/>
        </w:rPr>
        <w:t>-202</w:t>
      </w:r>
      <w:r w:rsidR="00F64EB4">
        <w:rPr>
          <w:rFonts w:cstheme="minorHAnsi"/>
          <w:noProof w:val="0"/>
          <w:sz w:val="24"/>
        </w:rPr>
        <w:t>5</w:t>
      </w:r>
      <w:r w:rsidRPr="00043FFD">
        <w:rPr>
          <w:rFonts w:cstheme="minorHAnsi"/>
          <w:noProof w:val="0"/>
          <w:sz w:val="24"/>
        </w:rPr>
        <w:t xml:space="preserve"> роки</w:t>
      </w:r>
      <w:r>
        <w:rPr>
          <w:rFonts w:cstheme="minorHAnsi"/>
          <w:noProof w:val="0"/>
          <w:sz w:val="24"/>
        </w:rPr>
        <w:t>;</w:t>
      </w:r>
    </w:p>
    <w:p w14:paraId="592566ED" w14:textId="77777777" w:rsidR="00726804" w:rsidRDefault="00726804" w:rsidP="002766BA">
      <w:pPr>
        <w:pStyle w:val="a4"/>
        <w:numPr>
          <w:ilvl w:val="0"/>
          <w:numId w:val="32"/>
        </w:numPr>
        <w:spacing w:before="120" w:after="120" w:line="360" w:lineRule="auto"/>
        <w:jc w:val="both"/>
        <w:rPr>
          <w:rFonts w:cstheme="minorHAnsi"/>
          <w:noProof w:val="0"/>
          <w:sz w:val="24"/>
        </w:rPr>
      </w:pPr>
      <w:r w:rsidRPr="00504644">
        <w:rPr>
          <w:rFonts w:cstheme="minorHAnsi"/>
          <w:noProof w:val="0"/>
          <w:sz w:val="24"/>
        </w:rPr>
        <w:t>Програма захисту прав дітей та розвитку сімейних форм виховання у  виконавчому комітеті Могилівської сільської ради  на 2017 – 2021 роки;</w:t>
      </w:r>
    </w:p>
    <w:p w14:paraId="0AEA6E0A" w14:textId="77777777" w:rsidR="00043FFD" w:rsidRPr="00043FFD" w:rsidRDefault="00043FFD" w:rsidP="002766BA">
      <w:pPr>
        <w:pStyle w:val="a4"/>
        <w:numPr>
          <w:ilvl w:val="0"/>
          <w:numId w:val="32"/>
        </w:numPr>
        <w:spacing w:before="120" w:after="120" w:line="360" w:lineRule="auto"/>
        <w:jc w:val="both"/>
        <w:rPr>
          <w:rFonts w:cstheme="minorHAnsi"/>
          <w:noProof w:val="0"/>
          <w:sz w:val="24"/>
        </w:rPr>
      </w:pPr>
      <w:r>
        <w:rPr>
          <w:rFonts w:cstheme="minorHAnsi"/>
          <w:noProof w:val="0"/>
          <w:sz w:val="24"/>
        </w:rPr>
        <w:t>Ц</w:t>
      </w:r>
      <w:r w:rsidRPr="00043FFD">
        <w:rPr>
          <w:rFonts w:cstheme="minorHAnsi"/>
          <w:noProof w:val="0"/>
          <w:sz w:val="24"/>
        </w:rPr>
        <w:t>ільов</w:t>
      </w:r>
      <w:r>
        <w:rPr>
          <w:rFonts w:cstheme="minorHAnsi"/>
          <w:noProof w:val="0"/>
          <w:sz w:val="24"/>
        </w:rPr>
        <w:t>а</w:t>
      </w:r>
      <w:r w:rsidRPr="00043FFD">
        <w:rPr>
          <w:rFonts w:cstheme="minorHAnsi"/>
          <w:noProof w:val="0"/>
          <w:sz w:val="24"/>
        </w:rPr>
        <w:t xml:space="preserve"> соціальн</w:t>
      </w:r>
      <w:r>
        <w:rPr>
          <w:rFonts w:cstheme="minorHAnsi"/>
          <w:noProof w:val="0"/>
          <w:sz w:val="24"/>
        </w:rPr>
        <w:t>а</w:t>
      </w:r>
      <w:r w:rsidRPr="00043FFD">
        <w:rPr>
          <w:rFonts w:cstheme="minorHAnsi"/>
          <w:noProof w:val="0"/>
          <w:sz w:val="24"/>
        </w:rPr>
        <w:t xml:space="preserve"> Програм</w:t>
      </w:r>
      <w:r>
        <w:rPr>
          <w:rFonts w:cstheme="minorHAnsi"/>
          <w:noProof w:val="0"/>
          <w:sz w:val="24"/>
        </w:rPr>
        <w:t>а</w:t>
      </w:r>
      <w:r w:rsidRPr="00043FFD">
        <w:rPr>
          <w:rFonts w:cstheme="minorHAnsi"/>
          <w:noProof w:val="0"/>
          <w:sz w:val="24"/>
        </w:rPr>
        <w:t xml:space="preserve"> забезпечення житлом дітей-сиріт, дітей, позбавлених батьківського піклування, та ос</w:t>
      </w:r>
      <w:r>
        <w:rPr>
          <w:rFonts w:cstheme="minorHAnsi"/>
          <w:noProof w:val="0"/>
          <w:sz w:val="24"/>
        </w:rPr>
        <w:t>іб з їх числа на 2019-2025 роки;</w:t>
      </w:r>
      <w:r w:rsidRPr="00043FFD">
        <w:rPr>
          <w:rFonts w:cstheme="minorHAnsi"/>
          <w:noProof w:val="0"/>
          <w:sz w:val="24"/>
        </w:rPr>
        <w:t xml:space="preserve"> </w:t>
      </w:r>
    </w:p>
    <w:p w14:paraId="5E8C243D" w14:textId="77777777" w:rsidR="00043FFD" w:rsidRDefault="00043FFD" w:rsidP="002766BA">
      <w:pPr>
        <w:pStyle w:val="a4"/>
        <w:numPr>
          <w:ilvl w:val="0"/>
          <w:numId w:val="32"/>
        </w:numPr>
        <w:spacing w:before="120" w:after="120" w:line="360" w:lineRule="auto"/>
        <w:jc w:val="both"/>
        <w:rPr>
          <w:rFonts w:cstheme="minorHAnsi"/>
          <w:noProof w:val="0"/>
          <w:sz w:val="24"/>
        </w:rPr>
      </w:pPr>
      <w:r w:rsidRPr="00043FFD">
        <w:rPr>
          <w:rFonts w:cstheme="minorHAnsi"/>
          <w:noProof w:val="0"/>
          <w:sz w:val="24"/>
        </w:rPr>
        <w:t xml:space="preserve">Програми розвитку сільськогосподарських обслуговуючих кооперативів </w:t>
      </w:r>
      <w:r>
        <w:rPr>
          <w:rFonts w:cstheme="minorHAnsi"/>
          <w:noProof w:val="0"/>
          <w:sz w:val="24"/>
        </w:rPr>
        <w:t xml:space="preserve">                                      </w:t>
      </w:r>
      <w:r w:rsidRPr="00043FFD">
        <w:rPr>
          <w:rFonts w:cstheme="minorHAnsi"/>
          <w:noProof w:val="0"/>
          <w:sz w:val="24"/>
        </w:rPr>
        <w:t xml:space="preserve">в  Могилівській </w:t>
      </w:r>
      <w:r w:rsidR="001E65DC">
        <w:rPr>
          <w:rFonts w:cstheme="minorHAnsi"/>
          <w:noProof w:val="0"/>
          <w:sz w:val="24"/>
        </w:rPr>
        <w:t>сільській</w:t>
      </w:r>
      <w:r w:rsidRPr="00043FFD">
        <w:rPr>
          <w:rFonts w:cstheme="minorHAnsi"/>
          <w:noProof w:val="0"/>
          <w:sz w:val="24"/>
        </w:rPr>
        <w:t xml:space="preserve"> територіальній громаді на 20</w:t>
      </w:r>
      <w:r w:rsidR="00F64EB4">
        <w:rPr>
          <w:rFonts w:cstheme="minorHAnsi"/>
          <w:noProof w:val="0"/>
          <w:sz w:val="24"/>
        </w:rPr>
        <w:t>21</w:t>
      </w:r>
      <w:r w:rsidRPr="00043FFD">
        <w:rPr>
          <w:rFonts w:cstheme="minorHAnsi"/>
          <w:noProof w:val="0"/>
          <w:sz w:val="24"/>
        </w:rPr>
        <w:t xml:space="preserve">-2025 роки; </w:t>
      </w:r>
    </w:p>
    <w:p w14:paraId="41571140" w14:textId="77777777" w:rsidR="00043FFD" w:rsidRDefault="00043FFD" w:rsidP="002766BA">
      <w:pPr>
        <w:pStyle w:val="a4"/>
        <w:numPr>
          <w:ilvl w:val="0"/>
          <w:numId w:val="32"/>
        </w:numPr>
        <w:spacing w:before="120" w:after="120" w:line="360" w:lineRule="auto"/>
        <w:jc w:val="both"/>
        <w:rPr>
          <w:rFonts w:cstheme="minorHAnsi"/>
          <w:noProof w:val="0"/>
          <w:sz w:val="24"/>
        </w:rPr>
      </w:pPr>
      <w:r w:rsidRPr="00043FFD">
        <w:rPr>
          <w:rFonts w:cstheme="minorHAnsi"/>
          <w:noProof w:val="0"/>
          <w:sz w:val="24"/>
        </w:rPr>
        <w:t xml:space="preserve">Програми розвитку і підтримки сфери надання адміністративних послуг </w:t>
      </w:r>
      <w:r>
        <w:rPr>
          <w:rFonts w:cstheme="minorHAnsi"/>
          <w:noProof w:val="0"/>
          <w:sz w:val="24"/>
        </w:rPr>
        <w:t xml:space="preserve">                                     </w:t>
      </w:r>
      <w:r w:rsidRPr="00043FFD">
        <w:rPr>
          <w:rFonts w:cstheme="minorHAnsi"/>
          <w:noProof w:val="0"/>
          <w:sz w:val="24"/>
        </w:rPr>
        <w:t>у Моги</w:t>
      </w:r>
      <w:r>
        <w:rPr>
          <w:rFonts w:cstheme="minorHAnsi"/>
          <w:noProof w:val="0"/>
          <w:sz w:val="24"/>
        </w:rPr>
        <w:t xml:space="preserve">лівській сільській територіальній </w:t>
      </w:r>
      <w:r w:rsidR="001E65DC">
        <w:rPr>
          <w:rFonts w:cstheme="minorHAnsi"/>
          <w:noProof w:val="0"/>
          <w:sz w:val="24"/>
        </w:rPr>
        <w:t>громаді</w:t>
      </w:r>
      <w:r>
        <w:rPr>
          <w:rFonts w:cstheme="minorHAnsi"/>
          <w:noProof w:val="0"/>
          <w:sz w:val="24"/>
        </w:rPr>
        <w:t xml:space="preserve"> на 20</w:t>
      </w:r>
      <w:r w:rsidR="001E65DC">
        <w:rPr>
          <w:rFonts w:cstheme="minorHAnsi"/>
          <w:noProof w:val="0"/>
          <w:sz w:val="24"/>
        </w:rPr>
        <w:t>21</w:t>
      </w:r>
      <w:r>
        <w:rPr>
          <w:rFonts w:cstheme="minorHAnsi"/>
          <w:noProof w:val="0"/>
          <w:sz w:val="24"/>
        </w:rPr>
        <w:t xml:space="preserve"> -202</w:t>
      </w:r>
      <w:r w:rsidR="001E65DC">
        <w:rPr>
          <w:rFonts w:cstheme="minorHAnsi"/>
          <w:noProof w:val="0"/>
          <w:sz w:val="24"/>
        </w:rPr>
        <w:t>7</w:t>
      </w:r>
      <w:r>
        <w:rPr>
          <w:rFonts w:cstheme="minorHAnsi"/>
          <w:noProof w:val="0"/>
          <w:sz w:val="24"/>
        </w:rPr>
        <w:t xml:space="preserve"> роки;</w:t>
      </w:r>
    </w:p>
    <w:p w14:paraId="443D9CF7" w14:textId="77777777" w:rsidR="00043FFD" w:rsidRDefault="00043FFD" w:rsidP="002766BA">
      <w:pPr>
        <w:pStyle w:val="a4"/>
        <w:numPr>
          <w:ilvl w:val="0"/>
          <w:numId w:val="32"/>
        </w:numPr>
        <w:spacing w:before="120" w:after="120" w:line="360" w:lineRule="auto"/>
        <w:jc w:val="both"/>
        <w:rPr>
          <w:rFonts w:cstheme="minorHAnsi"/>
          <w:noProof w:val="0"/>
          <w:sz w:val="24"/>
        </w:rPr>
      </w:pPr>
      <w:r w:rsidRPr="00043FFD">
        <w:rPr>
          <w:rFonts w:cstheme="minorHAnsi"/>
          <w:noProof w:val="0"/>
          <w:sz w:val="24"/>
        </w:rPr>
        <w:t xml:space="preserve">Програми з підвищення ефективності управління активами Могилівської </w:t>
      </w:r>
      <w:r w:rsidR="001E65DC">
        <w:rPr>
          <w:rFonts w:cstheme="minorHAnsi"/>
          <w:noProof w:val="0"/>
          <w:sz w:val="24"/>
        </w:rPr>
        <w:t>сільської</w:t>
      </w:r>
      <w:r w:rsidRPr="00043FFD">
        <w:rPr>
          <w:rFonts w:cstheme="minorHAnsi"/>
          <w:noProof w:val="0"/>
          <w:sz w:val="24"/>
        </w:rPr>
        <w:t xml:space="preserve"> територіальної гр</w:t>
      </w:r>
      <w:r>
        <w:rPr>
          <w:rFonts w:cstheme="minorHAnsi"/>
          <w:noProof w:val="0"/>
          <w:sz w:val="24"/>
        </w:rPr>
        <w:t>омади</w:t>
      </w:r>
      <w:r w:rsidRPr="00043FFD">
        <w:rPr>
          <w:rFonts w:cstheme="minorHAnsi"/>
          <w:noProof w:val="0"/>
          <w:sz w:val="24"/>
        </w:rPr>
        <w:t xml:space="preserve">  на 202</w:t>
      </w:r>
      <w:r w:rsidR="00F64EB4">
        <w:rPr>
          <w:rFonts w:cstheme="minorHAnsi"/>
          <w:noProof w:val="0"/>
          <w:sz w:val="24"/>
        </w:rPr>
        <w:t>1</w:t>
      </w:r>
      <w:r w:rsidRPr="00043FFD">
        <w:rPr>
          <w:rFonts w:cstheme="minorHAnsi"/>
          <w:noProof w:val="0"/>
          <w:sz w:val="24"/>
        </w:rPr>
        <w:t xml:space="preserve"> – 202</w:t>
      </w:r>
      <w:r w:rsidR="00F64EB4">
        <w:rPr>
          <w:rFonts w:cstheme="minorHAnsi"/>
          <w:noProof w:val="0"/>
          <w:sz w:val="24"/>
        </w:rPr>
        <w:t>5</w:t>
      </w:r>
      <w:r w:rsidRPr="00043FFD">
        <w:rPr>
          <w:rFonts w:cstheme="minorHAnsi"/>
          <w:noProof w:val="0"/>
          <w:sz w:val="24"/>
        </w:rPr>
        <w:t xml:space="preserve"> роки</w:t>
      </w:r>
      <w:r>
        <w:rPr>
          <w:rFonts w:cstheme="minorHAnsi"/>
          <w:noProof w:val="0"/>
          <w:sz w:val="24"/>
        </w:rPr>
        <w:t>;</w:t>
      </w:r>
    </w:p>
    <w:p w14:paraId="0ABB8BF9" w14:textId="77777777" w:rsidR="00043FFD" w:rsidRPr="00043FFD" w:rsidRDefault="00043FFD" w:rsidP="002766BA">
      <w:pPr>
        <w:pStyle w:val="a4"/>
        <w:numPr>
          <w:ilvl w:val="0"/>
          <w:numId w:val="32"/>
        </w:numPr>
        <w:spacing w:before="120" w:after="120" w:line="360" w:lineRule="auto"/>
        <w:jc w:val="both"/>
        <w:rPr>
          <w:rFonts w:cstheme="minorHAnsi"/>
          <w:noProof w:val="0"/>
          <w:sz w:val="24"/>
        </w:rPr>
      </w:pPr>
      <w:r w:rsidRPr="00043FFD">
        <w:rPr>
          <w:rFonts w:cstheme="minorHAnsi"/>
          <w:noProof w:val="0"/>
          <w:sz w:val="24"/>
        </w:rPr>
        <w:t>П</w:t>
      </w:r>
      <w:r w:rsidR="00F64EB4">
        <w:rPr>
          <w:rFonts w:cstheme="minorHAnsi"/>
          <w:noProof w:val="0"/>
          <w:sz w:val="24"/>
        </w:rPr>
        <w:t xml:space="preserve">рограма "Молодь </w:t>
      </w:r>
      <w:r w:rsidRPr="00043FFD">
        <w:rPr>
          <w:rFonts w:cstheme="minorHAnsi"/>
          <w:noProof w:val="0"/>
          <w:sz w:val="24"/>
        </w:rPr>
        <w:t xml:space="preserve">Могилівської </w:t>
      </w:r>
      <w:r w:rsidR="00F64EB4">
        <w:rPr>
          <w:rFonts w:cstheme="minorHAnsi"/>
          <w:noProof w:val="0"/>
          <w:sz w:val="24"/>
        </w:rPr>
        <w:t xml:space="preserve">сільської територіальної громади"                                                </w:t>
      </w:r>
      <w:r w:rsidRPr="00043FFD">
        <w:rPr>
          <w:rFonts w:cstheme="minorHAnsi"/>
          <w:noProof w:val="0"/>
          <w:sz w:val="24"/>
        </w:rPr>
        <w:t>на 20</w:t>
      </w:r>
      <w:r w:rsidR="00F64EB4">
        <w:rPr>
          <w:rFonts w:cstheme="minorHAnsi"/>
          <w:noProof w:val="0"/>
          <w:sz w:val="24"/>
        </w:rPr>
        <w:t>21</w:t>
      </w:r>
      <w:r w:rsidRPr="00043FFD">
        <w:rPr>
          <w:rFonts w:cstheme="minorHAnsi"/>
          <w:noProof w:val="0"/>
          <w:sz w:val="24"/>
        </w:rPr>
        <w:t>-2025 роки</w:t>
      </w:r>
      <w:r>
        <w:rPr>
          <w:rFonts w:cstheme="minorHAnsi"/>
          <w:noProof w:val="0"/>
          <w:sz w:val="24"/>
        </w:rPr>
        <w:t>;</w:t>
      </w:r>
    </w:p>
    <w:p w14:paraId="57F57392" w14:textId="77777777" w:rsidR="00726804" w:rsidRPr="00252CBA" w:rsidRDefault="00726804"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 xml:space="preserve">Програма підтримки та розвитку культури </w:t>
      </w:r>
      <w:r w:rsidR="00252CBA" w:rsidRPr="00252CBA">
        <w:rPr>
          <w:rFonts w:cstheme="minorHAnsi"/>
          <w:noProof w:val="0"/>
          <w:sz w:val="24"/>
        </w:rPr>
        <w:t xml:space="preserve">у Могилівській </w:t>
      </w:r>
      <w:r w:rsidR="001E65DC">
        <w:rPr>
          <w:rFonts w:cstheme="minorHAnsi"/>
          <w:noProof w:val="0"/>
          <w:sz w:val="24"/>
        </w:rPr>
        <w:t xml:space="preserve">сільській </w:t>
      </w:r>
      <w:r w:rsidR="00252CBA" w:rsidRPr="00252CBA">
        <w:rPr>
          <w:rFonts w:cstheme="minorHAnsi"/>
          <w:noProof w:val="0"/>
          <w:sz w:val="24"/>
        </w:rPr>
        <w:t>територіальній громаді на 20</w:t>
      </w:r>
      <w:r w:rsidR="001E65DC">
        <w:rPr>
          <w:rFonts w:cstheme="minorHAnsi"/>
          <w:noProof w:val="0"/>
          <w:sz w:val="24"/>
        </w:rPr>
        <w:t>21</w:t>
      </w:r>
      <w:r w:rsidR="00252CBA" w:rsidRPr="00252CBA">
        <w:rPr>
          <w:rFonts w:cstheme="minorHAnsi"/>
          <w:noProof w:val="0"/>
          <w:sz w:val="24"/>
        </w:rPr>
        <w:t>-202</w:t>
      </w:r>
      <w:r w:rsidR="001E65DC">
        <w:rPr>
          <w:rFonts w:cstheme="minorHAnsi"/>
          <w:noProof w:val="0"/>
          <w:sz w:val="24"/>
        </w:rPr>
        <w:t xml:space="preserve">7 </w:t>
      </w:r>
      <w:r w:rsidR="00252CBA" w:rsidRPr="00252CBA">
        <w:rPr>
          <w:rFonts w:cstheme="minorHAnsi"/>
          <w:noProof w:val="0"/>
          <w:sz w:val="24"/>
        </w:rPr>
        <w:t>роки</w:t>
      </w:r>
      <w:r w:rsidRPr="00252CBA">
        <w:rPr>
          <w:rFonts w:cstheme="minorHAnsi"/>
          <w:noProof w:val="0"/>
          <w:sz w:val="24"/>
        </w:rPr>
        <w:t>;</w:t>
      </w:r>
    </w:p>
    <w:p w14:paraId="7E5F9701" w14:textId="77777777" w:rsidR="00252CBA" w:rsidRPr="00252CBA" w:rsidRDefault="00252CBA"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 xml:space="preserve">Програма розвитку фізичної культури і спорту Могилівської сільської </w:t>
      </w:r>
      <w:r w:rsidR="00F64EB4">
        <w:rPr>
          <w:rFonts w:cstheme="minorHAnsi"/>
          <w:noProof w:val="0"/>
          <w:sz w:val="24"/>
        </w:rPr>
        <w:t xml:space="preserve">територіальної громади </w:t>
      </w:r>
      <w:r>
        <w:rPr>
          <w:rFonts w:cstheme="minorHAnsi"/>
          <w:noProof w:val="0"/>
          <w:sz w:val="24"/>
        </w:rPr>
        <w:t xml:space="preserve"> </w:t>
      </w:r>
      <w:r w:rsidRPr="00252CBA">
        <w:rPr>
          <w:rFonts w:cstheme="minorHAnsi"/>
          <w:noProof w:val="0"/>
          <w:sz w:val="24"/>
        </w:rPr>
        <w:t>на 20</w:t>
      </w:r>
      <w:r w:rsidR="00F64EB4">
        <w:rPr>
          <w:rFonts w:cstheme="minorHAnsi"/>
          <w:noProof w:val="0"/>
          <w:sz w:val="24"/>
        </w:rPr>
        <w:t>21</w:t>
      </w:r>
      <w:r w:rsidRPr="00252CBA">
        <w:rPr>
          <w:rFonts w:cstheme="minorHAnsi"/>
          <w:noProof w:val="0"/>
          <w:sz w:val="24"/>
        </w:rPr>
        <w:t xml:space="preserve"> – 202</w:t>
      </w:r>
      <w:r w:rsidR="00F64EB4">
        <w:rPr>
          <w:rFonts w:cstheme="minorHAnsi"/>
          <w:noProof w:val="0"/>
          <w:sz w:val="24"/>
        </w:rPr>
        <w:t>5</w:t>
      </w:r>
      <w:r w:rsidRPr="00252CBA">
        <w:rPr>
          <w:rFonts w:cstheme="minorHAnsi"/>
          <w:noProof w:val="0"/>
          <w:sz w:val="24"/>
        </w:rPr>
        <w:t xml:space="preserve"> роки</w:t>
      </w:r>
      <w:r>
        <w:rPr>
          <w:rFonts w:cstheme="minorHAnsi"/>
          <w:noProof w:val="0"/>
          <w:sz w:val="24"/>
        </w:rPr>
        <w:t>;</w:t>
      </w:r>
    </w:p>
    <w:p w14:paraId="343101F1" w14:textId="77777777" w:rsidR="004473BA" w:rsidRPr="00252CBA" w:rsidRDefault="00252CBA"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lastRenderedPageBreak/>
        <w:t xml:space="preserve">Цільова Програма захисту населення і територій від надзвичайних ситуацій техногенного та природного характеру забезпечення пожежної безпеки Могилівської сільської </w:t>
      </w:r>
      <w:r w:rsidR="00F64EB4">
        <w:rPr>
          <w:rFonts w:cstheme="minorHAnsi"/>
          <w:noProof w:val="0"/>
          <w:sz w:val="24"/>
        </w:rPr>
        <w:t>територіальної громади</w:t>
      </w:r>
      <w:r w:rsidRPr="00252CBA">
        <w:rPr>
          <w:rFonts w:cstheme="minorHAnsi"/>
          <w:noProof w:val="0"/>
          <w:sz w:val="24"/>
        </w:rPr>
        <w:t xml:space="preserve"> на 202</w:t>
      </w:r>
      <w:r w:rsidR="00F64EB4">
        <w:rPr>
          <w:rFonts w:cstheme="minorHAnsi"/>
          <w:noProof w:val="0"/>
          <w:sz w:val="24"/>
        </w:rPr>
        <w:t>1</w:t>
      </w:r>
      <w:r w:rsidRPr="00252CBA">
        <w:rPr>
          <w:rFonts w:cstheme="minorHAnsi"/>
          <w:noProof w:val="0"/>
          <w:sz w:val="24"/>
        </w:rPr>
        <w:t>-202</w:t>
      </w:r>
      <w:r w:rsidR="00F64EB4">
        <w:rPr>
          <w:rFonts w:cstheme="minorHAnsi"/>
          <w:noProof w:val="0"/>
          <w:sz w:val="24"/>
        </w:rPr>
        <w:t>7</w:t>
      </w:r>
      <w:r w:rsidRPr="00252CBA">
        <w:rPr>
          <w:rFonts w:cstheme="minorHAnsi"/>
          <w:noProof w:val="0"/>
          <w:sz w:val="24"/>
        </w:rPr>
        <w:t xml:space="preserve"> роки</w:t>
      </w:r>
      <w:r w:rsidR="004473BA" w:rsidRPr="00252CBA">
        <w:rPr>
          <w:rFonts w:cstheme="minorHAnsi"/>
          <w:noProof w:val="0"/>
          <w:sz w:val="24"/>
        </w:rPr>
        <w:t>;</w:t>
      </w:r>
    </w:p>
    <w:p w14:paraId="572448B3" w14:textId="77777777" w:rsidR="003C447B" w:rsidRPr="00252CBA" w:rsidRDefault="003C447B"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Програми благоустрою населених пунктів Могилівської сільської територіальної громади на 2021-2025 роки;</w:t>
      </w:r>
    </w:p>
    <w:p w14:paraId="2605E62D" w14:textId="77777777" w:rsidR="00161A35" w:rsidRPr="00252CBA" w:rsidRDefault="00161A35"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Програма "Розвитку та фінансової підтримки комунального підприємства "Джерело" МСР Могилівської територіальної  громади на 2021 - 2025 роки";</w:t>
      </w:r>
    </w:p>
    <w:p w14:paraId="4B5C1C72" w14:textId="77777777" w:rsidR="00161A35" w:rsidRDefault="00161A35"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Про погодження питання делегування повноважень на виконання заходів бюджетної програми;</w:t>
      </w:r>
    </w:p>
    <w:p w14:paraId="27BC21EC" w14:textId="77777777" w:rsidR="00252CBA" w:rsidRDefault="00252CBA"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Програма розвитку земельних відносин та охорони земель Могилівської сільської територіальної громади на 20</w:t>
      </w:r>
      <w:r w:rsidR="001E65DC">
        <w:rPr>
          <w:rFonts w:cstheme="minorHAnsi"/>
          <w:noProof w:val="0"/>
          <w:sz w:val="24"/>
        </w:rPr>
        <w:t>21</w:t>
      </w:r>
      <w:r w:rsidRPr="00252CBA">
        <w:rPr>
          <w:rFonts w:cstheme="minorHAnsi"/>
          <w:noProof w:val="0"/>
          <w:sz w:val="24"/>
        </w:rPr>
        <w:t xml:space="preserve"> – 202</w:t>
      </w:r>
      <w:r w:rsidR="001E65DC">
        <w:rPr>
          <w:rFonts w:cstheme="minorHAnsi"/>
          <w:noProof w:val="0"/>
          <w:sz w:val="24"/>
        </w:rPr>
        <w:t>5</w:t>
      </w:r>
      <w:r w:rsidRPr="00252CBA">
        <w:rPr>
          <w:rFonts w:cstheme="minorHAnsi"/>
          <w:noProof w:val="0"/>
          <w:sz w:val="24"/>
        </w:rPr>
        <w:t xml:space="preserve"> роки</w:t>
      </w:r>
      <w:r>
        <w:rPr>
          <w:rFonts w:cstheme="minorHAnsi"/>
          <w:noProof w:val="0"/>
          <w:sz w:val="24"/>
        </w:rPr>
        <w:t>;</w:t>
      </w:r>
    </w:p>
    <w:p w14:paraId="776E32C6" w14:textId="77777777" w:rsidR="00252CBA" w:rsidRDefault="00252CBA" w:rsidP="002766BA">
      <w:pPr>
        <w:pStyle w:val="a4"/>
        <w:numPr>
          <w:ilvl w:val="0"/>
          <w:numId w:val="32"/>
        </w:numPr>
        <w:spacing w:before="120" w:after="120" w:line="360" w:lineRule="auto"/>
        <w:jc w:val="both"/>
        <w:rPr>
          <w:rFonts w:cstheme="minorHAnsi"/>
          <w:noProof w:val="0"/>
          <w:sz w:val="24"/>
        </w:rPr>
      </w:pPr>
      <w:r w:rsidRPr="00252CBA">
        <w:rPr>
          <w:rFonts w:cstheme="minorHAnsi"/>
          <w:noProof w:val="0"/>
          <w:sz w:val="24"/>
        </w:rPr>
        <w:t xml:space="preserve">Програма  профілактики правопорушень на території Могилівської сільської </w:t>
      </w:r>
      <w:r w:rsidR="001E65DC">
        <w:rPr>
          <w:rFonts w:cstheme="minorHAnsi"/>
          <w:noProof w:val="0"/>
          <w:sz w:val="24"/>
        </w:rPr>
        <w:t xml:space="preserve">територіальної громади </w:t>
      </w:r>
      <w:r w:rsidRPr="00252CBA">
        <w:rPr>
          <w:rFonts w:cstheme="minorHAnsi"/>
          <w:noProof w:val="0"/>
          <w:sz w:val="24"/>
        </w:rPr>
        <w:t>на 20</w:t>
      </w:r>
      <w:r w:rsidR="001E65DC">
        <w:rPr>
          <w:rFonts w:cstheme="minorHAnsi"/>
          <w:noProof w:val="0"/>
          <w:sz w:val="24"/>
        </w:rPr>
        <w:t>21</w:t>
      </w:r>
      <w:r w:rsidRPr="00252CBA">
        <w:rPr>
          <w:rFonts w:cstheme="minorHAnsi"/>
          <w:noProof w:val="0"/>
          <w:sz w:val="24"/>
        </w:rPr>
        <w:t xml:space="preserve"> - 202</w:t>
      </w:r>
      <w:r w:rsidR="00F64EB4">
        <w:rPr>
          <w:rFonts w:cstheme="minorHAnsi"/>
          <w:noProof w:val="0"/>
          <w:sz w:val="24"/>
        </w:rPr>
        <w:t>7</w:t>
      </w:r>
      <w:r w:rsidRPr="00252CBA">
        <w:rPr>
          <w:rFonts w:cstheme="minorHAnsi"/>
          <w:noProof w:val="0"/>
          <w:sz w:val="24"/>
        </w:rPr>
        <w:t xml:space="preserve"> роки</w:t>
      </w:r>
      <w:r w:rsidR="001E65DC">
        <w:rPr>
          <w:rFonts w:cstheme="minorHAnsi"/>
          <w:noProof w:val="0"/>
          <w:sz w:val="24"/>
        </w:rPr>
        <w:t>.</w:t>
      </w:r>
    </w:p>
    <w:p w14:paraId="599EC02D" w14:textId="77777777" w:rsidR="00651A6A" w:rsidRPr="00651A6A" w:rsidRDefault="00651A6A" w:rsidP="00E66C6C">
      <w:pPr>
        <w:spacing w:before="120" w:after="120" w:line="360" w:lineRule="auto"/>
        <w:ind w:firstLine="709"/>
        <w:jc w:val="both"/>
        <w:rPr>
          <w:rFonts w:eastAsia="Times New Roman" w:cstheme="minorHAnsi"/>
          <w:noProof w:val="0"/>
          <w:sz w:val="24"/>
        </w:rPr>
      </w:pPr>
    </w:p>
    <w:p w14:paraId="3A3F6E11" w14:textId="77777777" w:rsidR="009070AC" w:rsidRPr="006444F9" w:rsidRDefault="00F03A22"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17" w:name="_Toc92291639"/>
      <w:r w:rsidRPr="006444F9">
        <w:rPr>
          <w:rFonts w:eastAsiaTheme="majorEastAsia"/>
          <w:noProof w:val="0"/>
          <w:color w:val="2E74B5" w:themeColor="accent1" w:themeShade="BF"/>
          <w:sz w:val="28"/>
          <w:lang w:eastAsia="pl-PL"/>
        </w:rPr>
        <w:lastRenderedPageBreak/>
        <w:t>Джерела фінансування діяльності</w:t>
      </w:r>
      <w:bookmarkEnd w:id="17"/>
    </w:p>
    <w:p w14:paraId="2E6E5559" w14:textId="77777777" w:rsidR="00F03A22" w:rsidRPr="006444F9" w:rsidRDefault="00F03A22" w:rsidP="00F03A22">
      <w:pPr>
        <w:spacing w:before="120" w:after="120" w:line="360" w:lineRule="auto"/>
        <w:ind w:firstLine="709"/>
        <w:jc w:val="both"/>
        <w:rPr>
          <w:rFonts w:eastAsia="Times New Roman" w:cstheme="minorHAnsi"/>
          <w:noProof w:val="0"/>
          <w:sz w:val="24"/>
        </w:rPr>
      </w:pPr>
      <w:r w:rsidRPr="006444F9">
        <w:rPr>
          <w:rFonts w:eastAsia="Times New Roman" w:cstheme="minorHAnsi"/>
          <w:noProof w:val="0"/>
          <w:sz w:val="24"/>
        </w:rPr>
        <w:t xml:space="preserve">Основним джерелом фінансування діяльності у рамках </w:t>
      </w:r>
      <w:r w:rsidR="004804BF">
        <w:rPr>
          <w:rFonts w:eastAsia="Times New Roman" w:cstheme="minorHAnsi"/>
          <w:noProof w:val="0"/>
          <w:sz w:val="24"/>
        </w:rPr>
        <w:t xml:space="preserve">реалізації </w:t>
      </w:r>
      <w:r w:rsidR="004804BF">
        <w:rPr>
          <w:rFonts w:cstheme="minorHAnsi"/>
          <w:noProof w:val="0"/>
        </w:rPr>
        <w:t>"</w:t>
      </w:r>
      <w:r w:rsidR="004804BF" w:rsidRPr="003A1A29">
        <w:rPr>
          <w:rFonts w:cstheme="minorHAnsi"/>
          <w:noProof w:val="0"/>
          <w:sz w:val="24"/>
        </w:rPr>
        <w:t>Стратегі</w:t>
      </w:r>
      <w:r w:rsidR="004804BF">
        <w:rPr>
          <w:rFonts w:cstheme="minorHAnsi"/>
          <w:noProof w:val="0"/>
          <w:sz w:val="24"/>
        </w:rPr>
        <w:t>ї</w:t>
      </w:r>
      <w:r w:rsidR="004804BF" w:rsidRPr="003A1A29">
        <w:rPr>
          <w:rFonts w:cstheme="minorHAnsi"/>
          <w:noProof w:val="0"/>
          <w:sz w:val="24"/>
        </w:rPr>
        <w:t xml:space="preserve"> сталого розвитку Могилівської сільської територіальної громади </w:t>
      </w:r>
      <w:r w:rsidR="00F64EB4">
        <w:rPr>
          <w:rFonts w:cstheme="minorHAnsi"/>
          <w:noProof w:val="0"/>
          <w:sz w:val="24"/>
        </w:rPr>
        <w:t>Дніпровського</w:t>
      </w:r>
      <w:r w:rsidR="004804BF" w:rsidRPr="003A1A29">
        <w:rPr>
          <w:rFonts w:cstheme="minorHAnsi"/>
          <w:noProof w:val="0"/>
          <w:sz w:val="24"/>
        </w:rPr>
        <w:t xml:space="preserve"> району Дніпропетровської області на 2017 – 202</w:t>
      </w:r>
      <w:r w:rsidR="00F64EB4">
        <w:rPr>
          <w:rFonts w:cstheme="minorHAnsi"/>
          <w:noProof w:val="0"/>
          <w:sz w:val="24"/>
        </w:rPr>
        <w:t>7</w:t>
      </w:r>
      <w:r w:rsidR="004804BF" w:rsidRPr="003A1A29">
        <w:rPr>
          <w:rFonts w:cstheme="minorHAnsi"/>
          <w:noProof w:val="0"/>
          <w:sz w:val="24"/>
        </w:rPr>
        <w:t xml:space="preserve"> роки</w:t>
      </w:r>
      <w:r w:rsidR="004804BF">
        <w:rPr>
          <w:rFonts w:cstheme="minorHAnsi"/>
          <w:noProof w:val="0"/>
        </w:rPr>
        <w:t xml:space="preserve">" </w:t>
      </w:r>
      <w:r w:rsidRPr="006444F9">
        <w:rPr>
          <w:rFonts w:eastAsia="Times New Roman" w:cstheme="minorHAnsi"/>
          <w:noProof w:val="0"/>
          <w:sz w:val="24"/>
        </w:rPr>
        <w:t>будуть внутрішні та зовнішні ресурси, можливі для органів самоврядування, н</w:t>
      </w:r>
      <w:r w:rsidR="004804BF">
        <w:rPr>
          <w:rFonts w:eastAsia="Times New Roman" w:cstheme="minorHAnsi"/>
          <w:noProof w:val="0"/>
          <w:sz w:val="24"/>
        </w:rPr>
        <w:t xml:space="preserve">еурядових організацій, а також </w:t>
      </w:r>
      <w:r w:rsidRPr="006444F9">
        <w:rPr>
          <w:rFonts w:eastAsia="Times New Roman" w:cstheme="minorHAnsi"/>
          <w:noProof w:val="0"/>
          <w:sz w:val="24"/>
        </w:rPr>
        <w:t xml:space="preserve">бізнесу. </w:t>
      </w:r>
    </w:p>
    <w:p w14:paraId="59CD02A2" w14:textId="77777777" w:rsidR="00F03A22" w:rsidRPr="006444F9" w:rsidRDefault="00F03A22" w:rsidP="00F03A22">
      <w:pPr>
        <w:spacing w:before="120" w:after="120" w:line="360" w:lineRule="auto"/>
        <w:ind w:firstLine="709"/>
        <w:jc w:val="both"/>
        <w:rPr>
          <w:rFonts w:eastAsia="Times New Roman" w:cstheme="minorHAnsi"/>
          <w:noProof w:val="0"/>
          <w:sz w:val="24"/>
        </w:rPr>
      </w:pPr>
      <w:r w:rsidRPr="006444F9">
        <w:rPr>
          <w:rFonts w:eastAsia="Times New Roman" w:cstheme="minorHAnsi"/>
          <w:noProof w:val="0"/>
          <w:sz w:val="24"/>
        </w:rPr>
        <w:t xml:space="preserve">Одним </w:t>
      </w:r>
      <w:r w:rsidR="00AE5DE2" w:rsidRPr="006444F9">
        <w:rPr>
          <w:rFonts w:eastAsia="Times New Roman" w:cstheme="minorHAnsi"/>
          <w:noProof w:val="0"/>
          <w:sz w:val="24"/>
        </w:rPr>
        <w:t>і</w:t>
      </w:r>
      <w:r w:rsidRPr="006444F9">
        <w:rPr>
          <w:rFonts w:eastAsia="Times New Roman" w:cstheme="minorHAnsi"/>
          <w:noProof w:val="0"/>
          <w:sz w:val="24"/>
        </w:rPr>
        <w:t xml:space="preserve">з основних джерел фінансування </w:t>
      </w:r>
      <w:r w:rsidR="00F64EB4">
        <w:rPr>
          <w:rFonts w:eastAsia="Times New Roman" w:cstheme="minorHAnsi"/>
          <w:noProof w:val="0"/>
          <w:sz w:val="24"/>
        </w:rPr>
        <w:t>С</w:t>
      </w:r>
      <w:r w:rsidRPr="006444F9">
        <w:rPr>
          <w:rFonts w:eastAsia="Times New Roman" w:cstheme="minorHAnsi"/>
          <w:noProof w:val="0"/>
          <w:sz w:val="24"/>
        </w:rPr>
        <w:t xml:space="preserve">тратегії має стати власний бюджет громади. </w:t>
      </w:r>
      <w:r w:rsidR="00F64EB4">
        <w:rPr>
          <w:rFonts w:eastAsia="Times New Roman" w:cstheme="minorHAnsi"/>
          <w:noProof w:val="0"/>
          <w:sz w:val="24"/>
        </w:rPr>
        <w:t xml:space="preserve"> </w:t>
      </w:r>
      <w:r w:rsidRPr="006444F9">
        <w:rPr>
          <w:rFonts w:eastAsia="Times New Roman" w:cstheme="minorHAnsi"/>
          <w:noProof w:val="0"/>
          <w:sz w:val="24"/>
        </w:rPr>
        <w:t>Це складно, принаймні з двох причин. По-перше, вже зараз відомо, що бюджет є занадто скромним, особливо в контексті величезної занедбаності в багатьох сферах, що накопичилася</w:t>
      </w:r>
      <w:r w:rsidR="00F64EB4">
        <w:rPr>
          <w:rFonts w:eastAsia="Times New Roman" w:cstheme="minorHAnsi"/>
          <w:noProof w:val="0"/>
          <w:sz w:val="24"/>
        </w:rPr>
        <w:t xml:space="preserve"> </w:t>
      </w:r>
      <w:r w:rsidRPr="006444F9">
        <w:rPr>
          <w:rFonts w:eastAsia="Times New Roman" w:cstheme="minorHAnsi"/>
          <w:noProof w:val="0"/>
          <w:sz w:val="24"/>
        </w:rPr>
        <w:t xml:space="preserve">за останні десятиліття. Громада є </w:t>
      </w:r>
      <w:r w:rsidR="006E47BC" w:rsidRPr="006444F9">
        <w:rPr>
          <w:rFonts w:eastAsia="Times New Roman" w:cstheme="minorHAnsi"/>
          <w:noProof w:val="0"/>
          <w:sz w:val="24"/>
        </w:rPr>
        <w:t>самодостатньою</w:t>
      </w:r>
      <w:r w:rsidRPr="006444F9">
        <w:rPr>
          <w:rFonts w:eastAsia="Times New Roman" w:cstheme="minorHAnsi"/>
          <w:noProof w:val="0"/>
          <w:sz w:val="24"/>
        </w:rPr>
        <w:t>, але лише тому, що багатьох важливих завдань не виконує. Передбачається, що доходи громади збільшуватимуться по мірі реалізації</w:t>
      </w:r>
      <w:r w:rsidR="00626939">
        <w:rPr>
          <w:rFonts w:eastAsia="Times New Roman" w:cstheme="minorHAnsi"/>
          <w:noProof w:val="0"/>
          <w:sz w:val="24"/>
        </w:rPr>
        <w:t xml:space="preserve"> </w:t>
      </w:r>
      <w:r w:rsidR="004804BF">
        <w:rPr>
          <w:rFonts w:eastAsia="Times New Roman" w:cstheme="minorHAnsi"/>
          <w:noProof w:val="0"/>
          <w:sz w:val="24"/>
        </w:rPr>
        <w:t>С</w:t>
      </w:r>
      <w:r w:rsidRPr="006444F9">
        <w:rPr>
          <w:rFonts w:eastAsia="Times New Roman" w:cstheme="minorHAnsi"/>
          <w:noProof w:val="0"/>
          <w:sz w:val="24"/>
        </w:rPr>
        <w:t xml:space="preserve">тратегії (зокрема у частині податків від фізичних осіб у зв'язку зі збільшенням їх доходів), </w:t>
      </w:r>
      <w:r w:rsidR="009A73F7">
        <w:rPr>
          <w:rFonts w:eastAsia="Times New Roman" w:cstheme="minorHAnsi"/>
          <w:noProof w:val="0"/>
          <w:sz w:val="24"/>
        </w:rPr>
        <w:t xml:space="preserve"> </w:t>
      </w:r>
      <w:r w:rsidRPr="006444F9">
        <w:rPr>
          <w:rFonts w:eastAsia="Times New Roman" w:cstheme="minorHAnsi"/>
          <w:noProof w:val="0"/>
          <w:sz w:val="24"/>
        </w:rPr>
        <w:t>але цей процес займає багато часу. Наразі бюджету ледь вистачає для фінансування поточних справ, для інвестицій лишаються дуже малі суми. По-</w:t>
      </w:r>
      <w:r w:rsidR="009341DD" w:rsidRPr="006444F9">
        <w:rPr>
          <w:rFonts w:eastAsia="Times New Roman" w:cstheme="minorHAnsi"/>
          <w:noProof w:val="0"/>
          <w:sz w:val="24"/>
        </w:rPr>
        <w:t>друге</w:t>
      </w:r>
      <w:r w:rsidRPr="006444F9">
        <w:rPr>
          <w:rFonts w:eastAsia="Times New Roman" w:cstheme="minorHAnsi"/>
          <w:noProof w:val="0"/>
          <w:sz w:val="24"/>
        </w:rPr>
        <w:t xml:space="preserve">, відповідно до чинного законодавства громада є </w:t>
      </w:r>
      <w:r w:rsidR="00F64EB4">
        <w:rPr>
          <w:rFonts w:eastAsia="Times New Roman" w:cstheme="minorHAnsi"/>
          <w:noProof w:val="0"/>
          <w:sz w:val="24"/>
        </w:rPr>
        <w:t xml:space="preserve">частково </w:t>
      </w:r>
      <w:r w:rsidRPr="006444F9">
        <w:rPr>
          <w:rFonts w:eastAsia="Times New Roman" w:cstheme="minorHAnsi"/>
          <w:noProof w:val="0"/>
          <w:sz w:val="24"/>
        </w:rPr>
        <w:t xml:space="preserve">господарем на своїй території </w:t>
      </w:r>
      <w:r w:rsidR="004804BF">
        <w:rPr>
          <w:rFonts w:eastAsia="Times New Roman" w:cstheme="minorHAnsi"/>
          <w:noProof w:val="0"/>
          <w:sz w:val="24"/>
        </w:rPr>
        <w:t>земель</w:t>
      </w:r>
      <w:r w:rsidR="004804BF" w:rsidRPr="006444F9">
        <w:rPr>
          <w:rFonts w:eastAsia="Times New Roman" w:cstheme="minorHAnsi"/>
          <w:noProof w:val="0"/>
          <w:sz w:val="24"/>
        </w:rPr>
        <w:t xml:space="preserve"> </w:t>
      </w:r>
      <w:r w:rsidRPr="006444F9">
        <w:rPr>
          <w:rFonts w:eastAsia="Times New Roman" w:cstheme="minorHAnsi"/>
          <w:noProof w:val="0"/>
          <w:sz w:val="24"/>
        </w:rPr>
        <w:t>за межами населених пунктів,</w:t>
      </w:r>
      <w:r w:rsidR="009A73F7">
        <w:rPr>
          <w:rFonts w:eastAsia="Times New Roman" w:cstheme="minorHAnsi"/>
          <w:noProof w:val="0"/>
          <w:sz w:val="24"/>
        </w:rPr>
        <w:t xml:space="preserve"> </w:t>
      </w:r>
      <w:r w:rsidRPr="006444F9">
        <w:rPr>
          <w:rFonts w:eastAsia="Times New Roman" w:cstheme="minorHAnsi"/>
          <w:noProof w:val="0"/>
          <w:sz w:val="24"/>
        </w:rPr>
        <w:t>що ускладнює або навіть унеможливлює контроль</w:t>
      </w:r>
      <w:r w:rsidR="00626939">
        <w:rPr>
          <w:rFonts w:eastAsia="Times New Roman" w:cstheme="minorHAnsi"/>
          <w:noProof w:val="0"/>
          <w:sz w:val="24"/>
        </w:rPr>
        <w:t xml:space="preserve"> </w:t>
      </w:r>
      <w:r w:rsidRPr="006444F9">
        <w:rPr>
          <w:rFonts w:eastAsia="Times New Roman" w:cstheme="minorHAnsi"/>
          <w:noProof w:val="0"/>
          <w:sz w:val="24"/>
        </w:rPr>
        <w:t xml:space="preserve">за збиранням належних громаді податків. </w:t>
      </w:r>
      <w:r w:rsidR="00AE5DE2" w:rsidRPr="006444F9">
        <w:rPr>
          <w:rFonts w:eastAsia="Times New Roman" w:cstheme="minorHAnsi"/>
          <w:noProof w:val="0"/>
          <w:sz w:val="24"/>
        </w:rPr>
        <w:t>У</w:t>
      </w:r>
      <w:r w:rsidRPr="006444F9">
        <w:rPr>
          <w:rFonts w:eastAsia="Times New Roman" w:cstheme="minorHAnsi"/>
          <w:noProof w:val="0"/>
          <w:sz w:val="24"/>
        </w:rPr>
        <w:t xml:space="preserve"> результаті бюджет громади недостатній для реалізації </w:t>
      </w:r>
      <w:r w:rsidR="004804BF">
        <w:rPr>
          <w:rFonts w:eastAsia="Times New Roman" w:cstheme="minorHAnsi"/>
          <w:noProof w:val="0"/>
          <w:sz w:val="24"/>
        </w:rPr>
        <w:t>С</w:t>
      </w:r>
      <w:r w:rsidRPr="006444F9">
        <w:rPr>
          <w:rFonts w:eastAsia="Times New Roman" w:cstheme="minorHAnsi"/>
          <w:noProof w:val="0"/>
          <w:sz w:val="24"/>
        </w:rPr>
        <w:t>тратегії та повинен бути доповнений зовнішніми ресурсами.</w:t>
      </w:r>
    </w:p>
    <w:p w14:paraId="28EAEFBF" w14:textId="77777777" w:rsidR="00F03A22" w:rsidRPr="006444F9" w:rsidRDefault="00F03A22" w:rsidP="00F03A22">
      <w:pPr>
        <w:spacing w:before="120" w:after="120" w:line="360" w:lineRule="auto"/>
        <w:ind w:firstLine="709"/>
        <w:jc w:val="both"/>
        <w:rPr>
          <w:rFonts w:eastAsia="Times New Roman" w:cstheme="minorHAnsi"/>
          <w:noProof w:val="0"/>
          <w:sz w:val="24"/>
        </w:rPr>
      </w:pPr>
      <w:r w:rsidRPr="006444F9">
        <w:rPr>
          <w:rFonts w:eastAsia="Times New Roman" w:cstheme="minorHAnsi"/>
          <w:noProof w:val="0"/>
          <w:sz w:val="24"/>
        </w:rPr>
        <w:t xml:space="preserve">До зовнішніх ресурсів (дотації, субвенції, гранти, субсидії, приватні інвестиції, спонсорство) належать кошти </w:t>
      </w:r>
      <w:r w:rsidR="00AE5DE2" w:rsidRPr="006444F9">
        <w:rPr>
          <w:rFonts w:eastAsia="Times New Roman" w:cstheme="minorHAnsi"/>
          <w:noProof w:val="0"/>
          <w:sz w:val="24"/>
        </w:rPr>
        <w:t>Д</w:t>
      </w:r>
      <w:r w:rsidRPr="006444F9">
        <w:rPr>
          <w:rFonts w:eastAsia="Times New Roman" w:cstheme="minorHAnsi"/>
          <w:noProof w:val="0"/>
          <w:sz w:val="24"/>
        </w:rPr>
        <w:t>ержавного бюджету України, які в найближчі роки передбачаються для розвитку об'єднаних громад, згідно з заявами центральних органів влади України щодо пріоритету децентралізації</w:t>
      </w:r>
      <w:r w:rsidR="00CC4DEE" w:rsidRPr="006444F9">
        <w:rPr>
          <w:rFonts w:eastAsia="Times New Roman" w:cstheme="minorHAnsi"/>
          <w:noProof w:val="0"/>
          <w:sz w:val="24"/>
        </w:rPr>
        <w:t xml:space="preserve"> в країні</w:t>
      </w:r>
      <w:r w:rsidR="00626939">
        <w:rPr>
          <w:rFonts w:eastAsia="Times New Roman" w:cstheme="minorHAnsi"/>
          <w:noProof w:val="0"/>
          <w:sz w:val="24"/>
        </w:rPr>
        <w:t>. Реформа місцевого</w:t>
      </w:r>
      <w:r w:rsidR="009A73F7">
        <w:rPr>
          <w:rFonts w:eastAsia="Times New Roman" w:cstheme="minorHAnsi"/>
          <w:noProof w:val="0"/>
          <w:sz w:val="24"/>
        </w:rPr>
        <w:t xml:space="preserve"> </w:t>
      </w:r>
      <w:r w:rsidRPr="006444F9">
        <w:rPr>
          <w:rFonts w:eastAsia="Times New Roman" w:cstheme="minorHAnsi"/>
          <w:noProof w:val="0"/>
          <w:sz w:val="24"/>
        </w:rPr>
        <w:t>самоврядування</w:t>
      </w:r>
      <w:r w:rsidR="00CC4DEE" w:rsidRPr="006444F9">
        <w:rPr>
          <w:rFonts w:eastAsia="Times New Roman" w:cstheme="minorHAnsi"/>
          <w:noProof w:val="0"/>
          <w:sz w:val="24"/>
        </w:rPr>
        <w:t xml:space="preserve"> та децентралізація</w:t>
      </w:r>
      <w:r w:rsidRPr="006444F9">
        <w:rPr>
          <w:rFonts w:eastAsia="Times New Roman" w:cstheme="minorHAnsi"/>
          <w:noProof w:val="0"/>
          <w:sz w:val="24"/>
        </w:rPr>
        <w:t xml:space="preserve"> є одним із пріоритетів усіх національних </w:t>
      </w:r>
      <w:r w:rsidR="009A73F7">
        <w:rPr>
          <w:rFonts w:eastAsia="Times New Roman" w:cstheme="minorHAnsi"/>
          <w:noProof w:val="0"/>
          <w:sz w:val="24"/>
        </w:rPr>
        <w:t xml:space="preserve"> </w:t>
      </w:r>
      <w:r w:rsidRPr="006444F9">
        <w:rPr>
          <w:rFonts w:eastAsia="Times New Roman" w:cstheme="minorHAnsi"/>
          <w:noProof w:val="0"/>
          <w:sz w:val="24"/>
        </w:rPr>
        <w:t xml:space="preserve">документів з планування (див. пункт 7 цієї </w:t>
      </w:r>
      <w:r w:rsidR="00D648FC">
        <w:rPr>
          <w:rFonts w:eastAsia="Times New Roman" w:cstheme="minorHAnsi"/>
          <w:noProof w:val="0"/>
          <w:sz w:val="24"/>
        </w:rPr>
        <w:t>С</w:t>
      </w:r>
      <w:r w:rsidRPr="006444F9">
        <w:rPr>
          <w:rFonts w:eastAsia="Times New Roman" w:cstheme="minorHAnsi"/>
          <w:noProof w:val="0"/>
          <w:sz w:val="24"/>
        </w:rPr>
        <w:t xml:space="preserve">тратегії). Крім того, громади можуть подавати заявки на отримання грантів за програмами міжнародної технічної </w:t>
      </w:r>
      <w:r w:rsidR="009A73F7">
        <w:rPr>
          <w:rFonts w:eastAsia="Times New Roman" w:cstheme="minorHAnsi"/>
          <w:noProof w:val="0"/>
          <w:sz w:val="24"/>
        </w:rPr>
        <w:t xml:space="preserve"> </w:t>
      </w:r>
      <w:r w:rsidRPr="006444F9">
        <w:rPr>
          <w:rFonts w:eastAsia="Times New Roman" w:cstheme="minorHAnsi"/>
          <w:noProof w:val="0"/>
          <w:sz w:val="24"/>
        </w:rPr>
        <w:t>допомоги. Пр</w:t>
      </w:r>
      <w:r w:rsidR="009341DD" w:rsidRPr="006444F9">
        <w:rPr>
          <w:rFonts w:eastAsia="Times New Roman" w:cstheme="minorHAnsi"/>
          <w:noProof w:val="0"/>
          <w:sz w:val="24"/>
        </w:rPr>
        <w:t xml:space="preserve">и реалізації </w:t>
      </w:r>
      <w:r w:rsidR="00D648FC">
        <w:rPr>
          <w:rFonts w:eastAsia="Times New Roman" w:cstheme="minorHAnsi"/>
          <w:noProof w:val="0"/>
          <w:sz w:val="24"/>
        </w:rPr>
        <w:t>С</w:t>
      </w:r>
      <w:r w:rsidR="009341DD" w:rsidRPr="006444F9">
        <w:rPr>
          <w:rFonts w:eastAsia="Times New Roman" w:cstheme="minorHAnsi"/>
          <w:noProof w:val="0"/>
          <w:sz w:val="24"/>
        </w:rPr>
        <w:t>тратегії Могилів</w:t>
      </w:r>
      <w:r w:rsidR="00D648FC">
        <w:rPr>
          <w:rFonts w:eastAsia="Times New Roman" w:cstheme="minorHAnsi"/>
          <w:noProof w:val="0"/>
          <w:sz w:val="24"/>
        </w:rPr>
        <w:t>ська</w:t>
      </w:r>
      <w:r w:rsidRPr="006444F9">
        <w:rPr>
          <w:rFonts w:eastAsia="Times New Roman" w:cstheme="minorHAnsi"/>
          <w:noProof w:val="0"/>
          <w:sz w:val="24"/>
        </w:rPr>
        <w:t xml:space="preserve"> </w:t>
      </w:r>
      <w:r w:rsidR="00D648FC" w:rsidRPr="006444F9">
        <w:rPr>
          <w:rFonts w:eastAsia="Times New Roman" w:cstheme="minorHAnsi"/>
          <w:noProof w:val="0"/>
          <w:sz w:val="24"/>
        </w:rPr>
        <w:t xml:space="preserve">громада </w:t>
      </w:r>
      <w:r w:rsidRPr="006444F9">
        <w:rPr>
          <w:rFonts w:eastAsia="Times New Roman" w:cstheme="minorHAnsi"/>
          <w:noProof w:val="0"/>
          <w:sz w:val="24"/>
        </w:rPr>
        <w:t>намагатиметься залучати ресурси з таких джерел:</w:t>
      </w:r>
    </w:p>
    <w:p w14:paraId="57FC45A2" w14:textId="77777777" w:rsidR="00F03A22" w:rsidRPr="006444F9" w:rsidRDefault="00F03A22" w:rsidP="002766BA">
      <w:pPr>
        <w:numPr>
          <w:ilvl w:val="0"/>
          <w:numId w:val="26"/>
        </w:numPr>
        <w:spacing w:before="120" w:after="120" w:line="360" w:lineRule="auto"/>
        <w:ind w:left="851"/>
        <w:jc w:val="both"/>
        <w:rPr>
          <w:rFonts w:eastAsia="Times New Roman" w:cstheme="minorHAnsi"/>
          <w:noProof w:val="0"/>
          <w:sz w:val="24"/>
        </w:rPr>
      </w:pPr>
      <w:r w:rsidRPr="006444F9">
        <w:rPr>
          <w:rFonts w:eastAsia="Times New Roman" w:cstheme="minorHAnsi"/>
          <w:b/>
          <w:noProof w:val="0"/>
          <w:sz w:val="24"/>
        </w:rPr>
        <w:lastRenderedPageBreak/>
        <w:t>Державний бюджет.</w:t>
      </w:r>
      <w:r w:rsidRPr="006444F9">
        <w:rPr>
          <w:rFonts w:eastAsia="Times New Roman" w:cstheme="minorHAnsi"/>
          <w:noProof w:val="0"/>
          <w:sz w:val="24"/>
        </w:rPr>
        <w:t xml:space="preserve"> Статтею</w:t>
      </w:r>
      <w:r w:rsidR="00D648FC">
        <w:rPr>
          <w:rFonts w:eastAsia="Times New Roman" w:cstheme="minorHAnsi"/>
          <w:noProof w:val="0"/>
          <w:sz w:val="24"/>
        </w:rPr>
        <w:t xml:space="preserve"> 97 Бюджетного кодексу України </w:t>
      </w:r>
      <w:r w:rsidRPr="00D648FC">
        <w:rPr>
          <w:rStyle w:val="a3"/>
        </w:rPr>
        <w:t>(</w:t>
      </w:r>
      <w:hyperlink r:id="rId22" w:history="1">
        <w:r w:rsidRPr="00D648FC">
          <w:rPr>
            <w:rStyle w:val="a3"/>
          </w:rPr>
          <w:t>http://zakon2.rada.gov.ua/laws/show/2456-17/page1</w:t>
        </w:r>
        <w:r w:rsidR="001737CD">
          <w:rPr>
            <w:rStyle w:val="a3"/>
          </w:rPr>
          <w:t>3</w:t>
        </w:r>
      </w:hyperlink>
      <w:r w:rsidRPr="00D648FC">
        <w:rPr>
          <w:rStyle w:val="a3"/>
        </w:rPr>
        <w:t>)</w:t>
      </w:r>
      <w:r w:rsidRPr="00E60364">
        <w:rPr>
          <w:rFonts w:eastAsia="Times New Roman" w:cstheme="minorHAnsi"/>
          <w:noProof w:val="0"/>
          <w:color w:val="00B0F0"/>
          <w:sz w:val="24"/>
        </w:rPr>
        <w:t xml:space="preserve"> </w:t>
      </w:r>
      <w:r w:rsidRPr="006444F9">
        <w:rPr>
          <w:rFonts w:eastAsia="Times New Roman" w:cstheme="minorHAnsi"/>
          <w:noProof w:val="0"/>
          <w:sz w:val="24"/>
        </w:rPr>
        <w:t>передбачені, зокрема, різновид</w:t>
      </w:r>
      <w:r w:rsidR="00D648FC">
        <w:rPr>
          <w:rFonts w:eastAsia="Times New Roman" w:cstheme="minorHAnsi"/>
          <w:noProof w:val="0"/>
          <w:sz w:val="24"/>
        </w:rPr>
        <w:t>и можливих субвенцій Державного</w:t>
      </w:r>
      <w:r w:rsidRPr="006444F9">
        <w:rPr>
          <w:rFonts w:eastAsia="Times New Roman" w:cstheme="minorHAnsi"/>
          <w:noProof w:val="0"/>
          <w:sz w:val="24"/>
        </w:rPr>
        <w:t xml:space="preserve"> бюджету місцевим бюджетам. Конкретні умови надання таких субвенцій та порядок використання коштів визначається Кабінетом </w:t>
      </w:r>
      <w:r w:rsidR="00AE5DE2" w:rsidRPr="006444F9">
        <w:rPr>
          <w:rFonts w:eastAsia="Times New Roman" w:cstheme="minorHAnsi"/>
          <w:noProof w:val="0"/>
          <w:sz w:val="24"/>
        </w:rPr>
        <w:t>М</w:t>
      </w:r>
      <w:r w:rsidRPr="006444F9">
        <w:rPr>
          <w:rFonts w:eastAsia="Times New Roman" w:cstheme="minorHAnsi"/>
          <w:noProof w:val="0"/>
          <w:sz w:val="24"/>
        </w:rPr>
        <w:t>іністрів України.</w:t>
      </w:r>
    </w:p>
    <w:p w14:paraId="04082A20" w14:textId="77777777" w:rsidR="00F03A22" w:rsidRDefault="00F03A22" w:rsidP="002766BA">
      <w:pPr>
        <w:numPr>
          <w:ilvl w:val="0"/>
          <w:numId w:val="26"/>
        </w:numPr>
        <w:spacing w:before="120" w:after="120" w:line="360" w:lineRule="auto"/>
        <w:ind w:left="851"/>
        <w:jc w:val="both"/>
        <w:rPr>
          <w:rFonts w:eastAsia="Times New Roman" w:cstheme="minorHAnsi"/>
          <w:noProof w:val="0"/>
          <w:sz w:val="24"/>
        </w:rPr>
      </w:pPr>
      <w:r w:rsidRPr="006444F9">
        <w:rPr>
          <w:rFonts w:eastAsia="Times New Roman" w:cstheme="minorHAnsi"/>
          <w:b/>
          <w:noProof w:val="0"/>
          <w:sz w:val="24"/>
        </w:rPr>
        <w:t>Державні інфраструктур</w:t>
      </w:r>
      <w:r w:rsidR="00AE5DE2" w:rsidRPr="006444F9">
        <w:rPr>
          <w:rFonts w:eastAsia="Times New Roman" w:cstheme="minorHAnsi"/>
          <w:b/>
          <w:noProof w:val="0"/>
          <w:sz w:val="24"/>
        </w:rPr>
        <w:t>н</w:t>
      </w:r>
      <w:r w:rsidRPr="006444F9">
        <w:rPr>
          <w:rFonts w:eastAsia="Times New Roman" w:cstheme="minorHAnsi"/>
          <w:b/>
          <w:noProof w:val="0"/>
          <w:sz w:val="24"/>
        </w:rPr>
        <w:t xml:space="preserve">і субвенції. </w:t>
      </w:r>
      <w:r w:rsidRPr="006444F9">
        <w:rPr>
          <w:rFonts w:eastAsia="Times New Roman" w:cstheme="minorHAnsi"/>
          <w:noProof w:val="0"/>
          <w:sz w:val="24"/>
        </w:rPr>
        <w:t>Важливим джерелом ко</w:t>
      </w:r>
      <w:r w:rsidR="00D648FC">
        <w:rPr>
          <w:rFonts w:eastAsia="Times New Roman" w:cstheme="minorHAnsi"/>
          <w:noProof w:val="0"/>
          <w:sz w:val="24"/>
        </w:rPr>
        <w:t xml:space="preserve">штів для покращення </w:t>
      </w:r>
      <w:r w:rsidRPr="006444F9">
        <w:rPr>
          <w:rFonts w:eastAsia="Times New Roman" w:cstheme="minorHAnsi"/>
          <w:noProof w:val="0"/>
          <w:sz w:val="24"/>
        </w:rPr>
        <w:t>інфраструктури об’єднаних територіальних громад є де</w:t>
      </w:r>
      <w:r w:rsidR="00626939">
        <w:rPr>
          <w:rFonts w:eastAsia="Times New Roman" w:cstheme="minorHAnsi"/>
          <w:noProof w:val="0"/>
          <w:sz w:val="24"/>
        </w:rPr>
        <w:t>ржавна субвенція,</w:t>
      </w:r>
      <w:r w:rsidR="00D648FC">
        <w:rPr>
          <w:rFonts w:eastAsia="Times New Roman" w:cstheme="minorHAnsi"/>
          <w:noProof w:val="0"/>
          <w:sz w:val="24"/>
        </w:rPr>
        <w:t xml:space="preserve"> яка надається</w:t>
      </w:r>
      <w:r w:rsidRPr="006444F9">
        <w:rPr>
          <w:rFonts w:eastAsia="Times New Roman" w:cstheme="minorHAnsi"/>
          <w:noProof w:val="0"/>
          <w:sz w:val="24"/>
        </w:rPr>
        <w:t xml:space="preserve"> відповідно до Постанови Кабінету міністрів України від 16 березня 2016 року № 200 </w:t>
      </w:r>
      <w:r w:rsidR="00D648FC">
        <w:rPr>
          <w:rFonts w:eastAsia="Times New Roman" w:cstheme="minorHAnsi"/>
          <w:noProof w:val="0"/>
          <w:sz w:val="24"/>
        </w:rPr>
        <w:t>"</w:t>
      </w:r>
      <w:r w:rsidRPr="006444F9">
        <w:rPr>
          <w:rFonts w:eastAsia="Times New Roman" w:cstheme="minorHAnsi"/>
          <w:noProof w:val="0"/>
          <w:sz w:val="24"/>
        </w:rPr>
        <w:t xml:space="preserve">Деякі питання надання субвенції з </w:t>
      </w:r>
      <w:r w:rsidR="00AE5DE2" w:rsidRPr="006444F9">
        <w:rPr>
          <w:rFonts w:eastAsia="Times New Roman" w:cstheme="minorHAnsi"/>
          <w:noProof w:val="0"/>
          <w:sz w:val="24"/>
        </w:rPr>
        <w:t>Д</w:t>
      </w:r>
      <w:r w:rsidRPr="006444F9">
        <w:rPr>
          <w:rFonts w:eastAsia="Times New Roman" w:cstheme="minorHAnsi"/>
          <w:noProof w:val="0"/>
          <w:sz w:val="24"/>
        </w:rPr>
        <w:t>ержавного бюджету місцевим бюджетам на формування інфраструктури об’єднаних територіальних громад</w:t>
      </w:r>
      <w:r w:rsidR="00D648FC">
        <w:rPr>
          <w:rFonts w:eastAsia="Times New Roman" w:cstheme="minorHAnsi"/>
          <w:noProof w:val="0"/>
          <w:sz w:val="24"/>
        </w:rPr>
        <w:t>"</w:t>
      </w:r>
      <w:r w:rsidRPr="006444F9">
        <w:rPr>
          <w:rFonts w:eastAsia="Times New Roman" w:cstheme="minorHAnsi"/>
          <w:noProof w:val="0"/>
          <w:sz w:val="24"/>
        </w:rPr>
        <w:t xml:space="preserve"> (зі змінами, внесеними Постановою КМУ від 07 червня 2017 року № 410 стосовно порядку використання та розподілу коштів субвенції у 20</w:t>
      </w:r>
      <w:r w:rsidR="00AE5DE2" w:rsidRPr="006444F9">
        <w:rPr>
          <w:rFonts w:eastAsia="Times New Roman" w:cstheme="minorHAnsi"/>
          <w:noProof w:val="0"/>
          <w:sz w:val="24"/>
        </w:rPr>
        <w:t xml:space="preserve">17 році) </w:t>
      </w:r>
      <w:r w:rsidR="00D648FC" w:rsidRPr="00D648FC">
        <w:rPr>
          <w:rStyle w:val="a3"/>
        </w:rPr>
        <w:t>(</w:t>
      </w:r>
      <w:hyperlink r:id="rId23" w:history="1">
        <w:r w:rsidRPr="00D648FC">
          <w:rPr>
            <w:rStyle w:val="a3"/>
          </w:rPr>
          <w:t>http://zakon2.rada.gov.ua/laws/show/410-2017-%D0%BF</w:t>
        </w:r>
      </w:hyperlink>
      <w:r w:rsidRPr="00D648FC">
        <w:rPr>
          <w:rStyle w:val="a3"/>
        </w:rPr>
        <w:t xml:space="preserve">). </w:t>
      </w:r>
      <w:r w:rsidRPr="006444F9">
        <w:rPr>
          <w:rFonts w:eastAsia="Times New Roman" w:cstheme="minorHAnsi"/>
          <w:noProof w:val="0"/>
          <w:sz w:val="24"/>
        </w:rPr>
        <w:t>Політичні зобов’язання керівництва України стосовно підтримки об’єднаних територіальних громад дозволяють сподіватися, що подібні субвенції для об’єднаних територіальних громад будуть передбачатися і наступними роками.</w:t>
      </w:r>
    </w:p>
    <w:p w14:paraId="4844D209" w14:textId="77777777" w:rsidR="001737CD" w:rsidRPr="00AF11CF" w:rsidRDefault="00AF11CF" w:rsidP="00AF11CF">
      <w:pPr>
        <w:spacing w:before="120" w:after="120" w:line="360" w:lineRule="auto"/>
        <w:ind w:firstLine="709"/>
        <w:jc w:val="both"/>
        <w:rPr>
          <w:rFonts w:eastAsia="Times New Roman" w:cstheme="minorHAnsi"/>
          <w:noProof w:val="0"/>
          <w:sz w:val="24"/>
        </w:rPr>
      </w:pPr>
      <w:r w:rsidRPr="00AF11CF">
        <w:rPr>
          <w:rFonts w:eastAsia="Times New Roman" w:cstheme="minorHAnsi"/>
          <w:noProof w:val="0"/>
          <w:sz w:val="24"/>
        </w:rPr>
        <w:t>Наразі д</w:t>
      </w:r>
      <w:r w:rsidR="001737CD" w:rsidRPr="00AF11CF">
        <w:rPr>
          <w:rFonts w:eastAsia="Times New Roman" w:cstheme="minorHAnsi"/>
          <w:noProof w:val="0"/>
          <w:sz w:val="24"/>
        </w:rPr>
        <w:t xml:space="preserve">аний вид </w:t>
      </w:r>
      <w:r w:rsidR="00B011A6">
        <w:rPr>
          <w:rFonts w:eastAsia="Times New Roman" w:cstheme="minorHAnsi"/>
          <w:noProof w:val="0"/>
          <w:sz w:val="24"/>
        </w:rPr>
        <w:t xml:space="preserve">державної </w:t>
      </w:r>
      <w:r w:rsidR="001737CD" w:rsidRPr="00AF11CF">
        <w:rPr>
          <w:rFonts w:eastAsia="Times New Roman" w:cstheme="minorHAnsi"/>
          <w:noProof w:val="0"/>
          <w:sz w:val="24"/>
        </w:rPr>
        <w:t>фінансової підтримки територіальних громад</w:t>
      </w:r>
      <w:r w:rsidRPr="00AF11CF">
        <w:rPr>
          <w:rFonts w:eastAsia="Times New Roman" w:cstheme="minorHAnsi"/>
          <w:noProof w:val="0"/>
          <w:sz w:val="24"/>
        </w:rPr>
        <w:t xml:space="preserve"> не є актуальним. Він</w:t>
      </w:r>
      <w:r w:rsidR="001737CD" w:rsidRPr="00AF11CF">
        <w:rPr>
          <w:rFonts w:eastAsia="Times New Roman" w:cstheme="minorHAnsi"/>
          <w:noProof w:val="0"/>
          <w:sz w:val="24"/>
        </w:rPr>
        <w:t xml:space="preserve"> діяв у попередніх роках починаючи з  2016</w:t>
      </w:r>
      <w:r w:rsidRPr="00AF11CF">
        <w:rPr>
          <w:rFonts w:eastAsia="Times New Roman" w:cstheme="minorHAnsi"/>
          <w:noProof w:val="0"/>
          <w:sz w:val="24"/>
        </w:rPr>
        <w:t xml:space="preserve"> року.</w:t>
      </w:r>
      <w:r w:rsidR="001737CD" w:rsidRPr="00AF11CF">
        <w:rPr>
          <w:rFonts w:eastAsia="Times New Roman" w:cstheme="minorHAnsi"/>
          <w:noProof w:val="0"/>
          <w:sz w:val="24"/>
        </w:rPr>
        <w:t xml:space="preserve"> </w:t>
      </w:r>
      <w:r w:rsidRPr="00AF11CF">
        <w:rPr>
          <w:rFonts w:eastAsia="Times New Roman" w:cstheme="minorHAnsi"/>
          <w:noProof w:val="0"/>
          <w:sz w:val="24"/>
        </w:rPr>
        <w:t>Кошти розподілялися між територіальними громадами, утвореними шляхом об’єднання/приєднання у 2015-2019 роках, пропорційно до площі території та кількості сільського населення з рівною вагою обох чинників.</w:t>
      </w:r>
    </w:p>
    <w:p w14:paraId="133A76E4" w14:textId="5A04E595" w:rsidR="001737CD" w:rsidRPr="001737CD" w:rsidRDefault="00AF11CF" w:rsidP="00AF11CF">
      <w:pPr>
        <w:spacing w:before="120" w:after="120" w:line="360" w:lineRule="auto"/>
        <w:ind w:firstLine="709"/>
        <w:jc w:val="both"/>
        <w:rPr>
          <w:rFonts w:eastAsia="Times New Roman" w:cstheme="minorHAnsi"/>
          <w:i/>
          <w:noProof w:val="0"/>
          <w:sz w:val="24"/>
        </w:rPr>
      </w:pPr>
      <w:r w:rsidRPr="00AF11CF">
        <w:rPr>
          <w:rFonts w:eastAsia="Times New Roman" w:cstheme="minorHAnsi"/>
          <w:b/>
          <w:i/>
          <w:noProof w:val="0"/>
          <w:sz w:val="24"/>
        </w:rPr>
        <w:t>Довідково:</w:t>
      </w:r>
      <w:r>
        <w:rPr>
          <w:rFonts w:eastAsia="Times New Roman" w:cstheme="minorHAnsi"/>
          <w:i/>
          <w:noProof w:val="0"/>
          <w:sz w:val="24"/>
        </w:rPr>
        <w:t xml:space="preserve"> </w:t>
      </w:r>
      <w:r w:rsidR="001737CD" w:rsidRPr="001737CD">
        <w:rPr>
          <w:rFonts w:eastAsia="Times New Roman" w:cstheme="minorHAnsi"/>
          <w:i/>
          <w:noProof w:val="0"/>
          <w:sz w:val="24"/>
        </w:rPr>
        <w:t>Асоціація ОТГ вчергове звернулася до Мінрегіону</w:t>
      </w:r>
      <w:r w:rsidR="00187FAF">
        <w:rPr>
          <w:rFonts w:eastAsia="Times New Roman" w:cstheme="minorHAnsi"/>
          <w:i/>
          <w:noProof w:val="0"/>
          <w:sz w:val="24"/>
        </w:rPr>
        <w:t>,</w:t>
      </w:r>
      <w:r w:rsidR="001737CD" w:rsidRPr="001737CD">
        <w:rPr>
          <w:rFonts w:eastAsia="Times New Roman" w:cstheme="minorHAnsi"/>
          <w:i/>
          <w:noProof w:val="0"/>
          <w:sz w:val="24"/>
        </w:rPr>
        <w:t xml:space="preserve"> як головного розпорядника бюджетних коштів субвенції з державного бюджету місцевим бюджетам на підтримку розвитку об’єднаних територіальних громад (інфраструктурної субвенції), розподіл якої наполягає здійснювати за формульними підходами до рівня кожного бюджету територіальної громади.</w:t>
      </w:r>
    </w:p>
    <w:p w14:paraId="44EFD794" w14:textId="77777777" w:rsidR="001737CD" w:rsidRPr="00AF11CF" w:rsidRDefault="001737CD" w:rsidP="00AF11CF">
      <w:pPr>
        <w:spacing w:before="120" w:after="120" w:line="360" w:lineRule="auto"/>
        <w:ind w:firstLine="709"/>
        <w:jc w:val="both"/>
        <w:rPr>
          <w:rFonts w:eastAsia="Times New Roman" w:cstheme="minorHAnsi"/>
          <w:i/>
          <w:noProof w:val="0"/>
          <w:sz w:val="24"/>
        </w:rPr>
      </w:pPr>
      <w:r w:rsidRPr="00AF11CF">
        <w:rPr>
          <w:rFonts w:eastAsia="Times New Roman" w:cstheme="minorHAnsi"/>
          <w:i/>
          <w:noProof w:val="0"/>
          <w:sz w:val="24"/>
        </w:rPr>
        <w:t xml:space="preserve">Асоціація ОТГ вбачає за доцільне акцентувати увагу на тому, що у попередніх роках субвенція себе виправдала, за її рахунок було здійснено видатки на значний ряд об’єктів </w:t>
      </w:r>
      <w:r w:rsidRPr="00AF11CF">
        <w:rPr>
          <w:rFonts w:eastAsia="Times New Roman" w:cstheme="minorHAnsi"/>
          <w:i/>
          <w:noProof w:val="0"/>
          <w:sz w:val="24"/>
        </w:rPr>
        <w:lastRenderedPageBreak/>
        <w:t>освіти, дорожньо-транспортної інфраструктури,  закупівлю спеціалізованих транспортних засобів тощо. Загалом всі напрямки використання коштів субвенції відповідають цілям і завданням Державної стратегії регіонального розвитку на період до 2020 року.</w:t>
      </w:r>
    </w:p>
    <w:p w14:paraId="402E1EEF" w14:textId="77777777" w:rsidR="001737CD" w:rsidRPr="001737CD" w:rsidRDefault="001737CD" w:rsidP="00AF11CF">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Основна перевага цього виду міжбюджетного трансферту полягає в наближеності його до потреб територіальних громад:</w:t>
      </w:r>
    </w:p>
    <w:p w14:paraId="44658C51" w14:textId="77777777" w:rsidR="001737CD" w:rsidRPr="001737CD" w:rsidRDefault="001737CD" w:rsidP="00B011A6">
      <w:pPr>
        <w:pStyle w:val="26"/>
      </w:pPr>
      <w:r w:rsidRPr="001737CD">
        <w:t>бюджети територіальних громад отримують ці бюджетні кошти безпосередньо з державного бюджету;</w:t>
      </w:r>
    </w:p>
    <w:p w14:paraId="06C4E2EF" w14:textId="77777777" w:rsidR="001737CD" w:rsidRPr="001737CD" w:rsidRDefault="001737CD" w:rsidP="00B011A6">
      <w:pPr>
        <w:pStyle w:val="26"/>
      </w:pPr>
      <w:r w:rsidRPr="001737CD">
        <w:t>перелік проєктів, які реалізуються за рахунок субвенції, формують безпосередньо виконавчі органи сільських, селищних, міських рад.</w:t>
      </w:r>
    </w:p>
    <w:p w14:paraId="4A42A6B1" w14:textId="77777777" w:rsidR="001737CD" w:rsidRPr="001737CD" w:rsidRDefault="001737CD" w:rsidP="00AF11CF">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Поряд з цим відповідно до таблиці пропозицій суб’єктів права законодавчої ініціативи до проекту Закону України про Державний бюджет України на 2021 рік (реєстр. №4000 від 14.09.2020) така субвенція не з’явилася, в той же час запропоновано субвенцію на здійснення заходів щодо соціально-економічного розвитку окремих територій загальною сумою без розподілу між місцевими бюджетами. А це означає, що порядок та умови надання субвенцій з державного бюджету місцевим бюджетам будуть визначатися Кабінетом Міністрів України.</w:t>
      </w:r>
    </w:p>
    <w:p w14:paraId="7A01B328" w14:textId="77777777" w:rsidR="001737CD" w:rsidRPr="001737CD" w:rsidRDefault="001737CD" w:rsidP="00AF11CF">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Асоціація ОТГ пропонує врегулювати дане питання уже зараз, а саме –  внести зміни до проекту Закону України “Про внесення змін до Бюджетного кодексу України” (реєстр. № 4100-д від 05.11.2020) в частині доповнення Бюджетного кодексу України статтею 106 такого змісту:</w:t>
      </w:r>
    </w:p>
    <w:p w14:paraId="2E430416" w14:textId="77777777" w:rsidR="001737CD" w:rsidRPr="001737CD" w:rsidRDefault="001737CD" w:rsidP="00AF11CF">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“106. Субвенція на формування інфраструктури територіальних громад.</w:t>
      </w:r>
    </w:p>
    <w:p w14:paraId="5C0091E3" w14:textId="77777777" w:rsidR="001737CD" w:rsidRPr="001737CD" w:rsidRDefault="001737CD" w:rsidP="00AF11CF">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Субвенція на формування інфраструктури територіальних громад надається з державного бюджету бюджетам таких територіальних громад.</w:t>
      </w:r>
    </w:p>
    <w:p w14:paraId="1CE99FC3" w14:textId="77777777" w:rsidR="001737CD" w:rsidRPr="001737CD" w:rsidRDefault="001737CD" w:rsidP="00AF11CF">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Загальний обсяг субвенції на формування інфраструктури територіальних громад визначається законом про Державний бюджет України.</w:t>
      </w:r>
    </w:p>
    <w:p w14:paraId="49A2BDB4" w14:textId="77777777" w:rsidR="001737CD" w:rsidRPr="001737CD" w:rsidRDefault="001737CD" w:rsidP="00B011A6">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lastRenderedPageBreak/>
        <w:t>Розподіл субвенції на формування інфраструктури територіальних громад, між бюджетами таких територіальних громад здійснюється в порядку, визначеному Кабінетом Міністрів України, на підставі формули з врахуванням таких критеріїв як чисельність сільського населення громад, площа громад тощо”.</w:t>
      </w:r>
    </w:p>
    <w:p w14:paraId="03546F45" w14:textId="77777777" w:rsidR="001737CD" w:rsidRPr="001737CD" w:rsidRDefault="001737CD" w:rsidP="00B011A6">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Така позиція пояснюється тим, що на даному етапі фінансової підтримки держави потребують усі територіальні громади сіл, селищ та міст (мова йде про ті міста, які створені на базі міст районного значення), оскільки інфраструктура, яку вони отримують/отримали у свою власність потребує суттєвих фінансових вливань для приведення її до належного стану з метою раціонального використання в цілях надання ефективних послуг територіальним громадам. Окрім цього, дану інфраструктуру, ні в якому разі, не можна порівнювати з інфраструктурою скажімо міст обласного значення, яка формувалася та оновлювалася десятиліттями.</w:t>
      </w:r>
    </w:p>
    <w:p w14:paraId="593D6B7A" w14:textId="77777777" w:rsidR="001737CD" w:rsidRPr="001737CD" w:rsidRDefault="001737CD" w:rsidP="00B011A6">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Іншим варіантом вирішення цієї проблеми може бути внесення Мінрегіоном на підставі пункту 12 частини першої статті 97 Бюджетного кодексу України пропозиції щодо передбачення в проекті Закону України “Про Державний бюджет України на 2021 рік” відповідного виду субвенції на підтримку розвитку територіальних громад (в рамках регламентних можливостей бюджетного процесу 2021 року).</w:t>
      </w:r>
    </w:p>
    <w:p w14:paraId="2451171E" w14:textId="77777777" w:rsidR="001737CD" w:rsidRPr="001737CD" w:rsidRDefault="001737CD" w:rsidP="00B011A6">
      <w:pPr>
        <w:spacing w:before="120" w:after="120" w:line="360" w:lineRule="auto"/>
        <w:ind w:firstLine="709"/>
        <w:jc w:val="both"/>
        <w:rPr>
          <w:rFonts w:eastAsia="Times New Roman" w:cstheme="minorHAnsi"/>
          <w:i/>
          <w:noProof w:val="0"/>
          <w:sz w:val="24"/>
        </w:rPr>
      </w:pPr>
      <w:r w:rsidRPr="001737CD">
        <w:rPr>
          <w:rFonts w:eastAsia="Times New Roman" w:cstheme="minorHAnsi"/>
          <w:i/>
          <w:noProof w:val="0"/>
          <w:sz w:val="24"/>
        </w:rPr>
        <w:t>Асоціація ОТГ вбачає за доцільне наголосити, що відповідні пропозиції щодо збереження даної субвенції в наступному бюджетному періоді, подавала Міністерству розвитку громад та територій України, Комітету Верховної Ради України з питань бюджету, Комітету Верховної Ради України з питань організації державної влади, місцевого самоврядування, регіонального розвитку та містобудування, Міністерству фінансів України. Асоціація ОТГ ще раз зауважує на гостроті питання, і необхідності позитивного його вирішення уже в цьому році.</w:t>
      </w:r>
    </w:p>
    <w:p w14:paraId="55F0A4AD" w14:textId="77777777" w:rsidR="00F03A22" w:rsidRPr="006444F9" w:rsidRDefault="00F03A22" w:rsidP="002766BA">
      <w:pPr>
        <w:numPr>
          <w:ilvl w:val="0"/>
          <w:numId w:val="26"/>
        </w:numPr>
        <w:spacing w:before="120" w:after="120" w:line="360" w:lineRule="auto"/>
        <w:ind w:left="928"/>
        <w:jc w:val="both"/>
        <w:rPr>
          <w:rFonts w:eastAsia="Times New Roman" w:cstheme="minorHAnsi"/>
          <w:noProof w:val="0"/>
          <w:sz w:val="24"/>
        </w:rPr>
      </w:pPr>
      <w:r w:rsidRPr="006444F9">
        <w:rPr>
          <w:rFonts w:eastAsia="Times New Roman" w:cstheme="minorHAnsi"/>
          <w:b/>
          <w:noProof w:val="0"/>
          <w:sz w:val="24"/>
        </w:rPr>
        <w:t xml:space="preserve">Державний фонд регіонального розвитку (ДФРР) </w:t>
      </w:r>
      <w:r w:rsidRPr="006444F9">
        <w:rPr>
          <w:rFonts w:eastAsia="Times New Roman" w:cstheme="minorHAnsi"/>
          <w:noProof w:val="0"/>
          <w:sz w:val="24"/>
        </w:rPr>
        <w:t xml:space="preserve">є елементом </w:t>
      </w:r>
      <w:r w:rsidR="00AE5DE2" w:rsidRPr="006444F9">
        <w:rPr>
          <w:rFonts w:eastAsia="Times New Roman" w:cstheme="minorHAnsi"/>
          <w:noProof w:val="0"/>
          <w:sz w:val="24"/>
        </w:rPr>
        <w:t>Д</w:t>
      </w:r>
      <w:r w:rsidRPr="006444F9">
        <w:rPr>
          <w:rFonts w:eastAsia="Times New Roman" w:cstheme="minorHAnsi"/>
          <w:noProof w:val="0"/>
          <w:sz w:val="24"/>
        </w:rPr>
        <w:t xml:space="preserve">ержавного бюджету України, обсяг коштів якого та принципи їх використання визначаються статтею </w:t>
      </w:r>
      <w:r w:rsidR="00626939">
        <w:rPr>
          <w:rFonts w:eastAsia="Times New Roman" w:cstheme="minorHAnsi"/>
          <w:noProof w:val="0"/>
          <w:sz w:val="24"/>
        </w:rPr>
        <w:t xml:space="preserve">                               </w:t>
      </w:r>
      <w:r w:rsidRPr="006444F9">
        <w:rPr>
          <w:rFonts w:eastAsia="Times New Roman" w:cstheme="minorHAnsi"/>
          <w:noProof w:val="0"/>
          <w:sz w:val="24"/>
        </w:rPr>
        <w:t>24  Бюджетного кодексу України</w:t>
      </w:r>
      <w:r w:rsidRPr="00B011A6">
        <w:rPr>
          <w:rStyle w:val="a3"/>
          <w:u w:val="none"/>
        </w:rPr>
        <w:t xml:space="preserve"> </w:t>
      </w:r>
      <w:r w:rsidRPr="00D648FC">
        <w:rPr>
          <w:rStyle w:val="a3"/>
        </w:rPr>
        <w:t>(</w:t>
      </w:r>
      <w:hyperlink r:id="rId24" w:history="1">
        <w:r w:rsidRPr="00D648FC">
          <w:rPr>
            <w:rStyle w:val="a3"/>
          </w:rPr>
          <w:t>http://zakon2.rada.gov.ua/laws/show/2456-17/page3</w:t>
        </w:r>
      </w:hyperlink>
      <w:r w:rsidRPr="00D648FC">
        <w:rPr>
          <w:rStyle w:val="a3"/>
        </w:rPr>
        <w:t xml:space="preserve">). </w:t>
      </w:r>
      <w:r w:rsidRPr="006444F9">
        <w:rPr>
          <w:rFonts w:eastAsia="Times New Roman" w:cstheme="minorHAnsi"/>
          <w:noProof w:val="0"/>
          <w:sz w:val="24"/>
        </w:rPr>
        <w:lastRenderedPageBreak/>
        <w:t xml:space="preserve">Головним принципом є відповідність проекту, що передбачається фінансувати, Державній стратегії регіонального розвитку та відповідним регіональним стратегіям. Таку відповідність показує п. 7 даної стратегії. Порядок підготовки, оцінки та відбору інвестиційних проектів для фінансування за рахунок коштів ДФРР визначається Кабінетом </w:t>
      </w:r>
      <w:r w:rsidR="00AE5DE2" w:rsidRPr="006444F9">
        <w:rPr>
          <w:rFonts w:eastAsia="Times New Roman" w:cstheme="minorHAnsi"/>
          <w:noProof w:val="0"/>
          <w:sz w:val="24"/>
        </w:rPr>
        <w:t>М</w:t>
      </w:r>
      <w:r w:rsidRPr="006444F9">
        <w:rPr>
          <w:rFonts w:eastAsia="Times New Roman" w:cstheme="minorHAnsi"/>
          <w:noProof w:val="0"/>
          <w:sz w:val="24"/>
        </w:rPr>
        <w:t>іністрів України. Інформація щодо профінансованих проектів та формуляр реєстрації проекту містит</w:t>
      </w:r>
      <w:r w:rsidR="00D648FC">
        <w:rPr>
          <w:rFonts w:eastAsia="Times New Roman" w:cstheme="minorHAnsi"/>
          <w:noProof w:val="0"/>
          <w:sz w:val="24"/>
        </w:rPr>
        <w:t xml:space="preserve">ься на сайті ДФРР </w:t>
      </w:r>
      <w:hyperlink r:id="rId25" w:history="1">
        <w:r w:rsidRPr="00D648FC">
          <w:rPr>
            <w:rStyle w:val="a3"/>
          </w:rPr>
          <w:t>http://dfrr.minregion.gov.ua/</w:t>
        </w:r>
      </w:hyperlink>
      <w:r w:rsidRPr="00D648FC">
        <w:rPr>
          <w:rStyle w:val="a3"/>
        </w:rPr>
        <w:t>.</w:t>
      </w:r>
      <w:r w:rsidR="00B011A6">
        <w:rPr>
          <w:rStyle w:val="a3"/>
        </w:rPr>
        <w:t xml:space="preserve"> </w:t>
      </w:r>
    </w:p>
    <w:p w14:paraId="0BEA6554" w14:textId="77777777" w:rsidR="00F03A22" w:rsidRPr="006444F9" w:rsidRDefault="00F03A22" w:rsidP="009A73F7">
      <w:pPr>
        <w:numPr>
          <w:ilvl w:val="0"/>
          <w:numId w:val="26"/>
        </w:numPr>
        <w:spacing w:before="120" w:after="120" w:line="360" w:lineRule="auto"/>
        <w:ind w:left="851" w:hanging="284"/>
        <w:jc w:val="both"/>
        <w:rPr>
          <w:rFonts w:eastAsia="Times New Roman" w:cstheme="minorHAnsi"/>
          <w:noProof w:val="0"/>
          <w:sz w:val="24"/>
        </w:rPr>
      </w:pPr>
      <w:r w:rsidRPr="006444F9">
        <w:rPr>
          <w:rFonts w:eastAsia="Times New Roman" w:cstheme="minorHAnsi"/>
          <w:b/>
          <w:noProof w:val="0"/>
          <w:sz w:val="24"/>
        </w:rPr>
        <w:t xml:space="preserve">Державні субвенції на соціально-економічний розвиток. </w:t>
      </w:r>
      <w:r w:rsidRPr="006444F9">
        <w:rPr>
          <w:rFonts w:eastAsia="Times New Roman" w:cstheme="minorHAnsi"/>
          <w:noProof w:val="0"/>
          <w:sz w:val="24"/>
        </w:rPr>
        <w:t xml:space="preserve">Об’єднані територіальні громади на рівні з іншими адміністративно-територіальними одиницями можуть скористатися також і субвенцією з </w:t>
      </w:r>
      <w:r w:rsidR="00AE5DE2" w:rsidRPr="006444F9">
        <w:rPr>
          <w:rFonts w:eastAsia="Times New Roman" w:cstheme="minorHAnsi"/>
          <w:noProof w:val="0"/>
          <w:sz w:val="24"/>
        </w:rPr>
        <w:t>Д</w:t>
      </w:r>
      <w:r w:rsidRPr="006444F9">
        <w:rPr>
          <w:rFonts w:eastAsia="Times New Roman" w:cstheme="minorHAnsi"/>
          <w:noProof w:val="0"/>
          <w:sz w:val="24"/>
        </w:rPr>
        <w:t>ержавного бюджету місцевим бюджетам на здійснення заходів щодо соціально-економічного розвитку окремих територій, які надаються, починаючи з 2012 ро</w:t>
      </w:r>
      <w:r w:rsidR="00D648FC">
        <w:rPr>
          <w:rFonts w:eastAsia="Times New Roman" w:cstheme="minorHAnsi"/>
          <w:noProof w:val="0"/>
          <w:sz w:val="24"/>
        </w:rPr>
        <w:t xml:space="preserve">ку, відповідно до Постанови КМУ </w:t>
      </w:r>
      <w:r w:rsidR="00272A30">
        <w:rPr>
          <w:rFonts w:eastAsia="Times New Roman" w:cstheme="minorHAnsi"/>
          <w:noProof w:val="0"/>
          <w:sz w:val="24"/>
        </w:rPr>
        <w:t xml:space="preserve">                                                    </w:t>
      </w:r>
      <w:r w:rsidRPr="006444F9">
        <w:rPr>
          <w:rFonts w:eastAsia="Times New Roman" w:cstheme="minorHAnsi"/>
          <w:noProof w:val="0"/>
          <w:sz w:val="24"/>
        </w:rPr>
        <w:t>від 6 лютого 2012 року №106 (з відповідними щорічними змінами).</w:t>
      </w:r>
      <w:r w:rsidR="00D648FC">
        <w:rPr>
          <w:rFonts w:eastAsia="Times New Roman" w:cstheme="minorHAnsi"/>
          <w:noProof w:val="0"/>
          <w:sz w:val="24"/>
        </w:rPr>
        <w:t xml:space="preserve"> </w:t>
      </w:r>
      <w:r w:rsidR="00D648FC" w:rsidRPr="00D648FC">
        <w:rPr>
          <w:rStyle w:val="a3"/>
        </w:rPr>
        <w:t>(http://zakon5.rada.gov.ua/laws/show/106-2012-%D0%BF</w:t>
      </w:r>
      <w:r w:rsidR="00D648FC">
        <w:rPr>
          <w:rStyle w:val="a3"/>
        </w:rPr>
        <w:t>).</w:t>
      </w:r>
    </w:p>
    <w:p w14:paraId="3A3E113F" w14:textId="77777777" w:rsidR="00F03A22" w:rsidRPr="006444F9" w:rsidRDefault="00F03A22" w:rsidP="009A73F7">
      <w:pPr>
        <w:numPr>
          <w:ilvl w:val="0"/>
          <w:numId w:val="26"/>
        </w:numPr>
        <w:spacing w:before="120" w:after="120" w:line="360" w:lineRule="auto"/>
        <w:ind w:left="993"/>
        <w:jc w:val="both"/>
        <w:rPr>
          <w:rFonts w:eastAsia="Times New Roman" w:cstheme="minorHAnsi"/>
          <w:noProof w:val="0"/>
          <w:sz w:val="24"/>
        </w:rPr>
      </w:pPr>
      <w:r w:rsidRPr="006444F9">
        <w:rPr>
          <w:rFonts w:eastAsia="Times New Roman" w:cstheme="minorHAnsi"/>
          <w:b/>
          <w:noProof w:val="0"/>
          <w:sz w:val="24"/>
        </w:rPr>
        <w:t xml:space="preserve">Обласні цільові програми. </w:t>
      </w:r>
      <w:r w:rsidRPr="006444F9">
        <w:rPr>
          <w:rFonts w:eastAsia="Times New Roman" w:cstheme="minorHAnsi"/>
          <w:noProof w:val="0"/>
          <w:sz w:val="24"/>
        </w:rPr>
        <w:t xml:space="preserve">Джерелом фінансування заходів у рамках </w:t>
      </w:r>
      <w:r w:rsidR="00D518AB">
        <w:rPr>
          <w:rFonts w:eastAsia="Times New Roman" w:cstheme="minorHAnsi"/>
          <w:noProof w:val="0"/>
          <w:sz w:val="24"/>
        </w:rPr>
        <w:t xml:space="preserve">                                     </w:t>
      </w:r>
      <w:r w:rsidRPr="006444F9">
        <w:rPr>
          <w:rFonts w:eastAsia="Times New Roman" w:cstheme="minorHAnsi"/>
          <w:noProof w:val="0"/>
          <w:sz w:val="24"/>
        </w:rPr>
        <w:t xml:space="preserve">Стратегії  </w:t>
      </w:r>
      <w:r w:rsidR="00AE5DE2" w:rsidRPr="006444F9">
        <w:rPr>
          <w:rFonts w:eastAsia="Times New Roman" w:cstheme="minorHAnsi"/>
          <w:noProof w:val="0"/>
          <w:sz w:val="24"/>
        </w:rPr>
        <w:t>можуть</w:t>
      </w:r>
      <w:r w:rsidR="00AE5DE2" w:rsidRPr="006444F9">
        <w:rPr>
          <w:rFonts w:eastAsia="Times New Roman" w:cstheme="minorHAnsi"/>
          <w:b/>
          <w:noProof w:val="0"/>
          <w:sz w:val="24"/>
        </w:rPr>
        <w:t xml:space="preserve"> </w:t>
      </w:r>
      <w:r w:rsidRPr="006444F9">
        <w:rPr>
          <w:rFonts w:eastAsia="Times New Roman" w:cstheme="minorHAnsi"/>
          <w:noProof w:val="0"/>
          <w:sz w:val="24"/>
        </w:rPr>
        <w:t>бути регіональні цільові програми  (перелік діючих у 20</w:t>
      </w:r>
      <w:r w:rsidR="00B011A6">
        <w:rPr>
          <w:rFonts w:eastAsia="Times New Roman" w:cstheme="minorHAnsi"/>
          <w:noProof w:val="0"/>
          <w:sz w:val="24"/>
        </w:rPr>
        <w:t>21</w:t>
      </w:r>
      <w:r w:rsidRPr="006444F9">
        <w:rPr>
          <w:rFonts w:eastAsia="Times New Roman" w:cstheme="minorHAnsi"/>
          <w:noProof w:val="0"/>
          <w:sz w:val="24"/>
        </w:rPr>
        <w:t xml:space="preserve"> році </w:t>
      </w:r>
      <w:r w:rsidR="00D518AB">
        <w:rPr>
          <w:rFonts w:eastAsia="Times New Roman" w:cstheme="minorHAnsi"/>
          <w:noProof w:val="0"/>
          <w:sz w:val="24"/>
        </w:rPr>
        <w:t xml:space="preserve">                   </w:t>
      </w:r>
      <w:r w:rsidRPr="006444F9">
        <w:rPr>
          <w:rFonts w:eastAsia="Times New Roman" w:cstheme="minorHAnsi"/>
          <w:noProof w:val="0"/>
          <w:sz w:val="24"/>
        </w:rPr>
        <w:t xml:space="preserve">в Дніпропетровській області </w:t>
      </w:r>
      <w:r w:rsidR="00F34082" w:rsidRPr="00D648FC">
        <w:rPr>
          <w:rFonts w:eastAsia="Times New Roman" w:cstheme="minorHAnsi"/>
          <w:noProof w:val="0"/>
          <w:color w:val="0070C0"/>
          <w:sz w:val="24"/>
          <w:lang w:val="ru-RU"/>
        </w:rPr>
        <w:t>(</w:t>
      </w:r>
      <w:hyperlink r:id="rId26" w:history="1">
        <w:r w:rsidR="00AE5DE2" w:rsidRPr="00E77B09">
          <w:rPr>
            <w:rStyle w:val="a3"/>
          </w:rPr>
          <w:t>http://oblrada.dp.gov.ua/region-programmes/</w:t>
        </w:r>
      </w:hyperlink>
      <w:r w:rsidRPr="00E77B09">
        <w:rPr>
          <w:rStyle w:val="a3"/>
        </w:rPr>
        <w:t>).</w:t>
      </w:r>
      <w:r w:rsidR="00AE5DE2" w:rsidRPr="00E77B09">
        <w:rPr>
          <w:rStyle w:val="a3"/>
        </w:rPr>
        <w:t xml:space="preserve"> </w:t>
      </w:r>
      <w:r w:rsidRPr="006444F9">
        <w:rPr>
          <w:rFonts w:eastAsia="Times New Roman" w:cstheme="minorHAnsi"/>
          <w:noProof w:val="0"/>
          <w:sz w:val="24"/>
        </w:rPr>
        <w:t xml:space="preserve">Узгодженість даної </w:t>
      </w:r>
      <w:r w:rsidR="00D518AB">
        <w:rPr>
          <w:rFonts w:eastAsia="Times New Roman" w:cstheme="minorHAnsi"/>
          <w:noProof w:val="0"/>
          <w:sz w:val="24"/>
        </w:rPr>
        <w:t>С</w:t>
      </w:r>
      <w:r w:rsidRPr="006444F9">
        <w:rPr>
          <w:rFonts w:eastAsia="Times New Roman" w:cstheme="minorHAnsi"/>
          <w:noProof w:val="0"/>
          <w:sz w:val="24"/>
        </w:rPr>
        <w:t>тратегії зі стратегією області</w:t>
      </w:r>
      <w:r w:rsidR="00B011A6">
        <w:rPr>
          <w:rFonts w:eastAsia="Times New Roman" w:cstheme="minorHAnsi"/>
          <w:noProof w:val="0"/>
          <w:sz w:val="24"/>
        </w:rPr>
        <w:t xml:space="preserve">  </w:t>
      </w:r>
      <w:r w:rsidR="00B011A6" w:rsidRPr="00B011A6">
        <w:rPr>
          <w:rStyle w:val="a3"/>
        </w:rPr>
        <w:t>(https://oblrada.dp.gov.ua/rishennia/sklikannia-7/xxiv-sesiya/%D0%BF%D1%80%D0%BE-%D1%81%D1%82%D1%80%D0%B0%D1%82%D0%B5%D0%B3%D1%96%D1%8E-%D1%80%D0%B5%D0%B3%D1%96%D0%BE%D0%BD%D0%B0%D0%BB%D1%8C%D0%BD%D0%BE%D0%B3%D0%BE-%D1%80%D0%BE%D0%B7%D0%B2%D0%B8%D1%82%D0%BA-2/</w:t>
      </w:r>
      <w:r w:rsidR="00B011A6">
        <w:rPr>
          <w:rStyle w:val="a3"/>
        </w:rPr>
        <w:t>)</w:t>
      </w:r>
      <w:r w:rsidRPr="006444F9">
        <w:rPr>
          <w:rFonts w:eastAsia="Times New Roman" w:cstheme="minorHAnsi"/>
          <w:noProof w:val="0"/>
          <w:sz w:val="24"/>
        </w:rPr>
        <w:t xml:space="preserve"> показуємо у п. 7 документ</w:t>
      </w:r>
      <w:r w:rsidR="00AE5DE2" w:rsidRPr="006444F9">
        <w:rPr>
          <w:rFonts w:eastAsia="Times New Roman" w:cstheme="minorHAnsi"/>
          <w:noProof w:val="0"/>
          <w:sz w:val="24"/>
        </w:rPr>
        <w:t>а</w:t>
      </w:r>
      <w:r w:rsidRPr="006444F9">
        <w:rPr>
          <w:rFonts w:eastAsia="Times New Roman" w:cstheme="minorHAnsi"/>
          <w:noProof w:val="0"/>
          <w:sz w:val="24"/>
        </w:rPr>
        <w:t>.</w:t>
      </w:r>
    </w:p>
    <w:p w14:paraId="7A286D88" w14:textId="77777777" w:rsidR="00F03A22" w:rsidRPr="006444F9" w:rsidRDefault="00F03A22" w:rsidP="002766BA">
      <w:pPr>
        <w:numPr>
          <w:ilvl w:val="0"/>
          <w:numId w:val="26"/>
        </w:numPr>
        <w:spacing w:before="120" w:after="120" w:line="360" w:lineRule="auto"/>
        <w:ind w:left="928"/>
        <w:jc w:val="both"/>
        <w:rPr>
          <w:rFonts w:eastAsia="Times New Roman" w:cstheme="minorHAnsi"/>
          <w:noProof w:val="0"/>
          <w:sz w:val="24"/>
        </w:rPr>
      </w:pPr>
      <w:r w:rsidRPr="006444F9">
        <w:rPr>
          <w:rFonts w:eastAsia="Times New Roman" w:cstheme="minorHAnsi"/>
          <w:b/>
          <w:noProof w:val="0"/>
          <w:sz w:val="24"/>
        </w:rPr>
        <w:t xml:space="preserve">Міжнародна допомога. </w:t>
      </w:r>
      <w:r w:rsidRPr="006444F9">
        <w:rPr>
          <w:rFonts w:eastAsia="Times New Roman" w:cstheme="minorHAnsi"/>
          <w:noProof w:val="0"/>
          <w:sz w:val="24"/>
        </w:rPr>
        <w:t>Окрім українських бюджетних ресурсів для фінансування проектів та заходів Стратегії можна залучати кошти іноземних донорських організацій та програм міжнародної технічної допомоги. Найбільші з цих програм, які на сьогодні діють в Україні в інтересах, зокрема, об’єднаних громад, предста</w:t>
      </w:r>
      <w:r w:rsidR="00F34082" w:rsidRPr="006444F9">
        <w:rPr>
          <w:rFonts w:eastAsia="Times New Roman" w:cstheme="minorHAnsi"/>
          <w:noProof w:val="0"/>
          <w:sz w:val="24"/>
        </w:rPr>
        <w:t xml:space="preserve">влені </w:t>
      </w:r>
      <w:r w:rsidR="00D648FC">
        <w:rPr>
          <w:rFonts w:eastAsia="Times New Roman" w:cstheme="minorHAnsi"/>
          <w:noProof w:val="0"/>
          <w:sz w:val="24"/>
          <w:lang w:val="ru-RU"/>
        </w:rPr>
        <w:t>"</w:t>
      </w:r>
      <w:r w:rsidR="00D648FC">
        <w:rPr>
          <w:rFonts w:eastAsia="Times New Roman" w:cstheme="minorHAnsi"/>
          <w:noProof w:val="0"/>
          <w:sz w:val="24"/>
        </w:rPr>
        <w:t>Картою донорів"</w:t>
      </w:r>
      <w:r w:rsidRPr="00D648FC">
        <w:rPr>
          <w:rStyle w:val="a3"/>
        </w:rPr>
        <w:t xml:space="preserve"> </w:t>
      </w:r>
      <w:r w:rsidR="00F34082" w:rsidRPr="00D648FC">
        <w:rPr>
          <w:rStyle w:val="a3"/>
        </w:rPr>
        <w:t>(</w:t>
      </w:r>
      <w:hyperlink r:id="rId27" w:history="1">
        <w:r w:rsidR="00B011A6" w:rsidRPr="009E7AF9">
          <w:rPr>
            <w:rStyle w:val="a3"/>
          </w:rPr>
          <w:t>http://donors.decentralization.gov.ua/projects</w:t>
        </w:r>
      </w:hyperlink>
      <w:r w:rsidR="00F34082" w:rsidRPr="00D648FC">
        <w:rPr>
          <w:rStyle w:val="a3"/>
        </w:rPr>
        <w:t>)</w:t>
      </w:r>
      <w:r w:rsidRPr="00D648FC">
        <w:rPr>
          <w:rStyle w:val="a3"/>
        </w:rPr>
        <w:t>.</w:t>
      </w:r>
      <w:r w:rsidR="00B011A6">
        <w:rPr>
          <w:rStyle w:val="a3"/>
        </w:rPr>
        <w:t xml:space="preserve">         </w:t>
      </w:r>
    </w:p>
    <w:p w14:paraId="7BFEFDD4" w14:textId="77777777" w:rsidR="00F03A22" w:rsidRPr="006444F9" w:rsidRDefault="00F03A22" w:rsidP="002766BA">
      <w:pPr>
        <w:numPr>
          <w:ilvl w:val="0"/>
          <w:numId w:val="26"/>
        </w:numPr>
        <w:spacing w:before="120" w:after="120" w:line="360" w:lineRule="auto"/>
        <w:ind w:left="928"/>
        <w:jc w:val="both"/>
        <w:rPr>
          <w:rFonts w:eastAsia="Times New Roman" w:cstheme="minorHAnsi"/>
          <w:noProof w:val="0"/>
          <w:sz w:val="24"/>
        </w:rPr>
      </w:pPr>
      <w:r w:rsidRPr="006444F9">
        <w:rPr>
          <w:rFonts w:eastAsia="Times New Roman" w:cstheme="minorHAnsi"/>
          <w:b/>
          <w:noProof w:val="0"/>
          <w:sz w:val="24"/>
        </w:rPr>
        <w:lastRenderedPageBreak/>
        <w:t xml:space="preserve">Гранти для організацій громадянського суспільства. </w:t>
      </w:r>
      <w:r w:rsidRPr="006444F9">
        <w:rPr>
          <w:rFonts w:eastAsia="Times New Roman" w:cstheme="minorHAnsi"/>
          <w:noProof w:val="0"/>
          <w:sz w:val="24"/>
        </w:rPr>
        <w:t xml:space="preserve">Організації громадянського суспільства, які беруть участь у реалізації </w:t>
      </w:r>
      <w:r w:rsidR="00D518AB">
        <w:rPr>
          <w:rFonts w:eastAsia="Times New Roman" w:cstheme="minorHAnsi"/>
          <w:noProof w:val="0"/>
          <w:sz w:val="24"/>
        </w:rPr>
        <w:t>С</w:t>
      </w:r>
      <w:r w:rsidRPr="006444F9">
        <w:rPr>
          <w:rFonts w:eastAsia="Times New Roman" w:cstheme="minorHAnsi"/>
          <w:noProof w:val="0"/>
          <w:sz w:val="24"/>
        </w:rPr>
        <w:t xml:space="preserve">тратегії </w:t>
      </w:r>
      <w:r w:rsidR="009341DD" w:rsidRPr="006444F9">
        <w:rPr>
          <w:rFonts w:eastAsia="Times New Roman" w:cstheme="minorHAnsi"/>
          <w:noProof w:val="0"/>
          <w:sz w:val="24"/>
        </w:rPr>
        <w:t>Могилівської</w:t>
      </w:r>
      <w:r w:rsidRPr="006444F9">
        <w:rPr>
          <w:rFonts w:eastAsia="Times New Roman" w:cstheme="minorHAnsi"/>
          <w:noProof w:val="0"/>
          <w:sz w:val="24"/>
        </w:rPr>
        <w:t xml:space="preserve"> </w:t>
      </w:r>
      <w:r w:rsidR="00D518AB">
        <w:rPr>
          <w:rFonts w:eastAsia="Times New Roman" w:cstheme="minorHAnsi"/>
          <w:noProof w:val="0"/>
          <w:sz w:val="24"/>
        </w:rPr>
        <w:t>С</w:t>
      </w:r>
      <w:r w:rsidRPr="006444F9">
        <w:rPr>
          <w:rFonts w:eastAsia="Times New Roman" w:cstheme="minorHAnsi"/>
          <w:noProof w:val="0"/>
          <w:sz w:val="24"/>
        </w:rPr>
        <w:t xml:space="preserve">ТГ, можуть, </w:t>
      </w:r>
      <w:r w:rsidR="00D518AB">
        <w:rPr>
          <w:rFonts w:eastAsia="Times New Roman" w:cstheme="minorHAnsi"/>
          <w:noProof w:val="0"/>
          <w:sz w:val="24"/>
        </w:rPr>
        <w:t xml:space="preserve">                                        </w:t>
      </w:r>
      <w:r w:rsidRPr="006444F9">
        <w:rPr>
          <w:rFonts w:eastAsia="Times New Roman" w:cstheme="minorHAnsi"/>
          <w:noProof w:val="0"/>
          <w:sz w:val="24"/>
        </w:rPr>
        <w:t xml:space="preserve">за підтримки громади, подавати заявки на фінансування від системних донорів, </w:t>
      </w:r>
      <w:r w:rsidR="00D518AB">
        <w:rPr>
          <w:rFonts w:eastAsia="Times New Roman" w:cstheme="minorHAnsi"/>
          <w:noProof w:val="0"/>
          <w:sz w:val="24"/>
        </w:rPr>
        <w:t xml:space="preserve">                               </w:t>
      </w:r>
      <w:r w:rsidRPr="006444F9">
        <w:rPr>
          <w:rFonts w:eastAsia="Times New Roman" w:cstheme="minorHAnsi"/>
          <w:noProof w:val="0"/>
          <w:sz w:val="24"/>
        </w:rPr>
        <w:t xml:space="preserve">та брати участь  у одноразових грантових конкурсах, проектні пропозиції до яких можуть бути складені на основі хронологічного плану впровадження стратегії. Поточна інформація про грантові конкурси для організацій громадянського суспільства </w:t>
      </w:r>
      <w:r w:rsidR="00D518AB">
        <w:rPr>
          <w:rFonts w:eastAsia="Times New Roman" w:cstheme="minorHAnsi"/>
          <w:noProof w:val="0"/>
          <w:sz w:val="24"/>
        </w:rPr>
        <w:t xml:space="preserve">                                         </w:t>
      </w:r>
      <w:r w:rsidRPr="006444F9">
        <w:rPr>
          <w:rFonts w:eastAsia="Times New Roman" w:cstheme="minorHAnsi"/>
          <w:noProof w:val="0"/>
          <w:sz w:val="24"/>
        </w:rPr>
        <w:t xml:space="preserve">в Україні знаходиться на порталі громадянського суспільства </w:t>
      </w:r>
      <w:r w:rsidR="00D648FC">
        <w:rPr>
          <w:rFonts w:eastAsia="Times New Roman" w:cstheme="minorHAnsi"/>
          <w:noProof w:val="0"/>
          <w:sz w:val="24"/>
          <w:lang w:val="ru-RU"/>
        </w:rPr>
        <w:t>"</w:t>
      </w:r>
      <w:r w:rsidRPr="006444F9">
        <w:rPr>
          <w:rFonts w:eastAsia="Times New Roman" w:cstheme="minorHAnsi"/>
          <w:noProof w:val="0"/>
          <w:sz w:val="24"/>
        </w:rPr>
        <w:t>Громадський простір</w:t>
      </w:r>
      <w:r w:rsidR="00D648FC">
        <w:rPr>
          <w:rFonts w:eastAsia="Times New Roman" w:cstheme="minorHAnsi"/>
          <w:noProof w:val="0"/>
          <w:sz w:val="24"/>
          <w:lang w:val="ru-RU"/>
        </w:rPr>
        <w:t>"</w:t>
      </w:r>
      <w:r w:rsidRPr="006444F9">
        <w:rPr>
          <w:rFonts w:eastAsia="Times New Roman" w:cstheme="minorHAnsi"/>
          <w:noProof w:val="0"/>
          <w:sz w:val="24"/>
        </w:rPr>
        <w:t xml:space="preserve"> </w:t>
      </w:r>
      <w:r w:rsidRPr="004473BA">
        <w:rPr>
          <w:rStyle w:val="a3"/>
        </w:rPr>
        <w:t>(</w:t>
      </w:r>
      <w:hyperlink r:id="rId28" w:history="1">
        <w:r w:rsidRPr="004473BA">
          <w:rPr>
            <w:rStyle w:val="a3"/>
          </w:rPr>
          <w:t>https://www.prostir.ua/category/grants/</w:t>
        </w:r>
      </w:hyperlink>
      <w:r w:rsidRPr="004473BA">
        <w:rPr>
          <w:rStyle w:val="a3"/>
        </w:rPr>
        <w:t>)</w:t>
      </w:r>
      <w:r w:rsidR="00F34082" w:rsidRPr="004473BA">
        <w:rPr>
          <w:rStyle w:val="a3"/>
        </w:rPr>
        <w:t>.</w:t>
      </w:r>
    </w:p>
    <w:p w14:paraId="005C9EF0" w14:textId="77777777" w:rsidR="00F03A22" w:rsidRPr="006444F9" w:rsidRDefault="00F03A22" w:rsidP="002766BA">
      <w:pPr>
        <w:numPr>
          <w:ilvl w:val="0"/>
          <w:numId w:val="26"/>
        </w:numPr>
        <w:spacing w:before="120" w:after="120" w:line="360" w:lineRule="auto"/>
        <w:ind w:left="928"/>
        <w:jc w:val="both"/>
        <w:rPr>
          <w:rFonts w:eastAsia="Times New Roman" w:cstheme="minorHAnsi"/>
          <w:noProof w:val="0"/>
          <w:sz w:val="24"/>
        </w:rPr>
      </w:pPr>
      <w:r w:rsidRPr="006444F9">
        <w:rPr>
          <w:rFonts w:eastAsia="Times New Roman" w:cstheme="minorHAnsi"/>
          <w:b/>
          <w:noProof w:val="0"/>
          <w:sz w:val="24"/>
        </w:rPr>
        <w:t xml:space="preserve">Інвестори та приватні спонсори. </w:t>
      </w:r>
      <w:r w:rsidRPr="006444F9">
        <w:rPr>
          <w:rFonts w:eastAsia="Times New Roman" w:cstheme="minorHAnsi"/>
          <w:noProof w:val="0"/>
          <w:sz w:val="24"/>
        </w:rPr>
        <w:t xml:space="preserve">Стратегія передбачає дії, які фінансуються інвесторами з очевидною надією на отримання прибутку. Влада громади буде шукати зовнішніх інвесторів, заохочувати та підтримувати інвесторів з території громади. Ряд заходів, виписаних у </w:t>
      </w:r>
      <w:r w:rsidR="00D648FC">
        <w:rPr>
          <w:rFonts w:eastAsia="Times New Roman" w:cstheme="minorHAnsi"/>
          <w:noProof w:val="0"/>
          <w:sz w:val="24"/>
        </w:rPr>
        <w:t>С</w:t>
      </w:r>
      <w:r w:rsidRPr="006444F9">
        <w:rPr>
          <w:rFonts w:eastAsia="Times New Roman" w:cstheme="minorHAnsi"/>
          <w:noProof w:val="0"/>
          <w:sz w:val="24"/>
        </w:rPr>
        <w:t>тратегії, фінансувати</w:t>
      </w:r>
      <w:r w:rsidR="00F34082" w:rsidRPr="006444F9">
        <w:rPr>
          <w:rFonts w:eastAsia="Times New Roman" w:cstheme="minorHAnsi"/>
          <w:noProof w:val="0"/>
          <w:sz w:val="24"/>
        </w:rPr>
        <w:t>ме</w:t>
      </w:r>
      <w:r w:rsidR="00D648FC">
        <w:rPr>
          <w:rFonts w:eastAsia="Times New Roman" w:cstheme="minorHAnsi"/>
          <w:noProof w:val="0"/>
          <w:sz w:val="24"/>
        </w:rPr>
        <w:t>ться</w:t>
      </w:r>
      <w:r w:rsidRPr="006444F9">
        <w:rPr>
          <w:rFonts w:eastAsia="Times New Roman" w:cstheme="minorHAnsi"/>
          <w:noProof w:val="0"/>
          <w:sz w:val="24"/>
        </w:rPr>
        <w:t xml:space="preserve"> внутрішніми та зовнішніми спонсорами. З цією метою буде впорядкована система спонсорства у громаді, регламент визначить прозорі правила для угод, пожертвувань, спонсорства та бартеру. </w:t>
      </w:r>
    </w:p>
    <w:p w14:paraId="7C4A0678" w14:textId="77777777" w:rsidR="009070AC" w:rsidRPr="006444F9" w:rsidRDefault="009341DD"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18" w:name="_Toc92291640"/>
      <w:r w:rsidRPr="006444F9">
        <w:rPr>
          <w:rFonts w:eastAsiaTheme="majorEastAsia"/>
          <w:noProof w:val="0"/>
          <w:color w:val="2E74B5" w:themeColor="accent1" w:themeShade="BF"/>
          <w:sz w:val="28"/>
          <w:lang w:eastAsia="pl-PL"/>
        </w:rPr>
        <w:lastRenderedPageBreak/>
        <w:t>Система впрова</w:t>
      </w:r>
      <w:r w:rsidR="00BA1548" w:rsidRPr="006444F9">
        <w:rPr>
          <w:rFonts w:eastAsiaTheme="majorEastAsia"/>
          <w:noProof w:val="0"/>
          <w:color w:val="2E74B5" w:themeColor="accent1" w:themeShade="BF"/>
          <w:sz w:val="28"/>
          <w:lang w:eastAsia="pl-PL"/>
        </w:rPr>
        <w:t>дження та моніторингу реалізації</w:t>
      </w:r>
      <w:r w:rsidRPr="006444F9">
        <w:rPr>
          <w:rFonts w:eastAsiaTheme="majorEastAsia"/>
          <w:noProof w:val="0"/>
          <w:color w:val="2E74B5" w:themeColor="accent1" w:themeShade="BF"/>
          <w:sz w:val="28"/>
          <w:lang w:eastAsia="pl-PL"/>
        </w:rPr>
        <w:t xml:space="preserve"> стратегії; принципи актуалізації документ</w:t>
      </w:r>
      <w:r w:rsidR="00F34082" w:rsidRPr="006444F9">
        <w:rPr>
          <w:rFonts w:eastAsiaTheme="majorEastAsia"/>
          <w:noProof w:val="0"/>
          <w:color w:val="2E74B5" w:themeColor="accent1" w:themeShade="BF"/>
          <w:sz w:val="28"/>
          <w:lang w:eastAsia="pl-PL"/>
        </w:rPr>
        <w:t>а</w:t>
      </w:r>
      <w:bookmarkEnd w:id="18"/>
    </w:p>
    <w:p w14:paraId="3EE72D05" w14:textId="77777777" w:rsidR="009341DD" w:rsidRPr="006444F9" w:rsidRDefault="00D648FC" w:rsidP="009341DD">
      <w:pPr>
        <w:pStyle w:val="Podstawowy"/>
        <w:rPr>
          <w:rFonts w:asciiTheme="minorHAnsi" w:hAnsiTheme="minorHAnsi" w:cstheme="minorHAnsi"/>
          <w:noProof w:val="0"/>
          <w:lang w:val="uk-UA"/>
        </w:rPr>
      </w:pPr>
      <w:r>
        <w:rPr>
          <w:rFonts w:asciiTheme="minorHAnsi" w:hAnsiTheme="minorHAnsi" w:cstheme="minorHAnsi"/>
          <w:noProof w:val="0"/>
          <w:lang w:val="uk-UA"/>
        </w:rPr>
        <w:t>"</w:t>
      </w:r>
      <w:r w:rsidRPr="003A1A29">
        <w:rPr>
          <w:rFonts w:asciiTheme="minorHAnsi" w:hAnsiTheme="minorHAnsi" w:cstheme="minorHAnsi"/>
          <w:noProof w:val="0"/>
          <w:lang w:val="uk-UA"/>
        </w:rPr>
        <w:t>Стратегі</w:t>
      </w:r>
      <w:r>
        <w:rPr>
          <w:rFonts w:cstheme="minorHAnsi"/>
          <w:noProof w:val="0"/>
          <w:lang w:val="uk-UA"/>
        </w:rPr>
        <w:t xml:space="preserve">я </w:t>
      </w:r>
      <w:r w:rsidRPr="003A1A29">
        <w:rPr>
          <w:rFonts w:asciiTheme="minorHAnsi" w:hAnsiTheme="minorHAnsi" w:cstheme="minorHAnsi"/>
          <w:noProof w:val="0"/>
          <w:lang w:val="uk-UA"/>
        </w:rPr>
        <w:t xml:space="preserve">сталого </w:t>
      </w:r>
      <w:r w:rsidR="00D518AB">
        <w:rPr>
          <w:rFonts w:asciiTheme="minorHAnsi" w:hAnsiTheme="minorHAnsi" w:cstheme="minorHAnsi"/>
          <w:noProof w:val="0"/>
          <w:lang w:val="uk-UA"/>
        </w:rPr>
        <w:t>розвитку Могилівської сільської</w:t>
      </w:r>
      <w:r w:rsidRPr="003A1A29">
        <w:rPr>
          <w:rFonts w:asciiTheme="minorHAnsi" w:hAnsiTheme="minorHAnsi" w:cstheme="minorHAnsi"/>
          <w:noProof w:val="0"/>
          <w:lang w:val="uk-UA"/>
        </w:rPr>
        <w:t xml:space="preserve"> територіальної громади </w:t>
      </w:r>
      <w:r w:rsidR="00D518AB">
        <w:rPr>
          <w:rFonts w:asciiTheme="minorHAnsi" w:hAnsiTheme="minorHAnsi" w:cstheme="minorHAnsi"/>
          <w:noProof w:val="0"/>
          <w:lang w:val="uk-UA"/>
        </w:rPr>
        <w:t>Дніпровського</w:t>
      </w:r>
      <w:r w:rsidRPr="003A1A29">
        <w:rPr>
          <w:rFonts w:asciiTheme="minorHAnsi" w:hAnsiTheme="minorHAnsi" w:cstheme="minorHAnsi"/>
          <w:noProof w:val="0"/>
          <w:lang w:val="uk-UA"/>
        </w:rPr>
        <w:t xml:space="preserve"> району Дніпропетровської області на 2017 – 202</w:t>
      </w:r>
      <w:r w:rsidR="00D518AB">
        <w:rPr>
          <w:rFonts w:asciiTheme="minorHAnsi" w:hAnsiTheme="minorHAnsi" w:cstheme="minorHAnsi"/>
          <w:noProof w:val="0"/>
          <w:lang w:val="uk-UA"/>
        </w:rPr>
        <w:t>7</w:t>
      </w:r>
      <w:r w:rsidRPr="003A1A29">
        <w:rPr>
          <w:rFonts w:asciiTheme="minorHAnsi" w:hAnsiTheme="minorHAnsi" w:cstheme="minorHAnsi"/>
          <w:noProof w:val="0"/>
          <w:lang w:val="uk-UA"/>
        </w:rPr>
        <w:t xml:space="preserve"> роки</w:t>
      </w:r>
      <w:r>
        <w:rPr>
          <w:rFonts w:asciiTheme="minorHAnsi" w:hAnsiTheme="minorHAnsi" w:cstheme="minorHAnsi"/>
          <w:noProof w:val="0"/>
          <w:lang w:val="uk-UA"/>
        </w:rPr>
        <w:t xml:space="preserve">" </w:t>
      </w:r>
      <w:r w:rsidR="009341DD" w:rsidRPr="006444F9">
        <w:rPr>
          <w:rFonts w:asciiTheme="minorHAnsi" w:hAnsiTheme="minorHAnsi" w:cstheme="minorHAnsi"/>
          <w:noProof w:val="0"/>
          <w:lang w:val="uk-UA"/>
        </w:rPr>
        <w:t xml:space="preserve">– це документ, розроблений за участю громадськості і таким же чином буде реалізовуватися. Реалізує його не лише влада громади, але також установи, організації та групи громадян. Необхідною умовою успішного виконання </w:t>
      </w:r>
      <w:r>
        <w:rPr>
          <w:rFonts w:asciiTheme="minorHAnsi" w:hAnsiTheme="minorHAnsi" w:cstheme="minorHAnsi"/>
          <w:noProof w:val="0"/>
          <w:lang w:val="uk-UA"/>
        </w:rPr>
        <w:t>С</w:t>
      </w:r>
      <w:r w:rsidR="009341DD" w:rsidRPr="006444F9">
        <w:rPr>
          <w:rFonts w:asciiTheme="minorHAnsi" w:hAnsiTheme="minorHAnsi" w:cstheme="minorHAnsi"/>
          <w:noProof w:val="0"/>
          <w:lang w:val="uk-UA"/>
        </w:rPr>
        <w:t>тратегії є залучення всіх суб’єктів</w:t>
      </w:r>
      <w:r w:rsidR="00F34082" w:rsidRPr="006444F9">
        <w:rPr>
          <w:rFonts w:asciiTheme="minorHAnsi" w:hAnsiTheme="minorHAnsi" w:cstheme="minorHAnsi"/>
          <w:noProof w:val="0"/>
          <w:lang w:val="uk-UA"/>
        </w:rPr>
        <w:t>,</w:t>
      </w:r>
      <w:r w:rsidR="009341DD" w:rsidRPr="006444F9">
        <w:rPr>
          <w:rFonts w:asciiTheme="minorHAnsi" w:hAnsiTheme="minorHAnsi" w:cstheme="minorHAnsi"/>
          <w:noProof w:val="0"/>
          <w:lang w:val="uk-UA"/>
        </w:rPr>
        <w:t xml:space="preserve"> відповідальних за досягнення конкретних цілей</w:t>
      </w:r>
      <w:r w:rsidR="00F34082" w:rsidRPr="006444F9">
        <w:rPr>
          <w:rFonts w:asciiTheme="minorHAnsi" w:hAnsiTheme="minorHAnsi" w:cstheme="minorHAnsi"/>
          <w:noProof w:val="0"/>
          <w:lang w:val="uk-UA"/>
        </w:rPr>
        <w:t>,</w:t>
      </w:r>
      <w:r w:rsidR="009341DD" w:rsidRPr="006444F9">
        <w:rPr>
          <w:rFonts w:asciiTheme="minorHAnsi" w:hAnsiTheme="minorHAnsi" w:cstheme="minorHAnsi"/>
          <w:noProof w:val="0"/>
          <w:lang w:val="uk-UA"/>
        </w:rPr>
        <w:t xml:space="preserve"> та здійснення заходів, перелічених у детальному плані дій.</w:t>
      </w:r>
    </w:p>
    <w:p w14:paraId="45B6F19B" w14:textId="77777777" w:rsidR="00580E0F" w:rsidRPr="006444F9" w:rsidRDefault="009341DD" w:rsidP="009341DD">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Система управління впровадженням </w:t>
      </w:r>
      <w:r w:rsidR="00D648FC">
        <w:rPr>
          <w:rFonts w:asciiTheme="minorHAnsi" w:hAnsiTheme="minorHAnsi" w:cstheme="minorHAnsi"/>
          <w:noProof w:val="0"/>
          <w:lang w:val="uk-UA"/>
        </w:rPr>
        <w:t>С</w:t>
      </w:r>
      <w:r w:rsidRPr="006444F9">
        <w:rPr>
          <w:rFonts w:asciiTheme="minorHAnsi" w:hAnsiTheme="minorHAnsi" w:cstheme="minorHAnsi"/>
          <w:noProof w:val="0"/>
          <w:lang w:val="uk-UA"/>
        </w:rPr>
        <w:t>тратегії складається з поточного управління, моніторингу, контролю, оцінки результатів та актуалізації документ</w:t>
      </w:r>
      <w:r w:rsidR="00F34082" w:rsidRPr="006444F9">
        <w:rPr>
          <w:rFonts w:asciiTheme="minorHAnsi" w:hAnsiTheme="minorHAnsi" w:cstheme="minorHAnsi"/>
          <w:noProof w:val="0"/>
          <w:lang w:val="uk-UA"/>
        </w:rPr>
        <w:t>а</w:t>
      </w:r>
      <w:r w:rsidRPr="006444F9">
        <w:rPr>
          <w:rFonts w:asciiTheme="minorHAnsi" w:hAnsiTheme="minorHAnsi" w:cstheme="minorHAnsi"/>
          <w:noProof w:val="0"/>
          <w:lang w:val="uk-UA"/>
        </w:rPr>
        <w:t xml:space="preserve">. Відповідальність за впровадження завдань бере на себе влада громади, але партисипативний характер </w:t>
      </w:r>
      <w:r w:rsidR="00D648FC">
        <w:rPr>
          <w:rFonts w:asciiTheme="minorHAnsi" w:hAnsiTheme="minorHAnsi" w:cstheme="minorHAnsi"/>
          <w:noProof w:val="0"/>
          <w:lang w:val="uk-UA"/>
        </w:rPr>
        <w:t>С</w:t>
      </w:r>
      <w:r w:rsidRPr="006444F9">
        <w:rPr>
          <w:rFonts w:asciiTheme="minorHAnsi" w:hAnsiTheme="minorHAnsi" w:cstheme="minorHAnsi"/>
          <w:noProof w:val="0"/>
          <w:lang w:val="uk-UA"/>
        </w:rPr>
        <w:t>тратегії передбачає участь партнерів та місцевої спільноти також і в управлінні. Основою для співпраці у цьому плані є повна прозорість діяльності не лише у змістовній та методичній, але також і у організаційній та фінансовій сферах</w:t>
      </w:r>
      <w:r w:rsidR="00580E0F" w:rsidRPr="006444F9">
        <w:rPr>
          <w:rFonts w:asciiTheme="minorHAnsi" w:hAnsiTheme="minorHAnsi" w:cstheme="minorHAnsi"/>
          <w:noProof w:val="0"/>
          <w:lang w:val="uk-UA"/>
        </w:rPr>
        <w:t xml:space="preserve">. </w:t>
      </w:r>
    </w:p>
    <w:p w14:paraId="165FAA84" w14:textId="77777777" w:rsidR="00580E0F" w:rsidRPr="006444F9" w:rsidRDefault="009341DD" w:rsidP="00580E0F">
      <w:pPr>
        <w:pStyle w:val="af"/>
        <w:spacing w:after="240"/>
        <w:ind w:left="0"/>
        <w:jc w:val="both"/>
        <w:rPr>
          <w:rFonts w:cstheme="minorHAnsi"/>
          <w:sz w:val="24"/>
          <w:lang w:val="uk-UA"/>
        </w:rPr>
      </w:pPr>
      <w:r w:rsidRPr="006444F9">
        <w:rPr>
          <w:rFonts w:cstheme="minorHAnsi"/>
          <w:b/>
          <w:sz w:val="24"/>
          <w:lang w:val="uk-UA"/>
        </w:rPr>
        <w:t xml:space="preserve">Управління </w:t>
      </w:r>
      <w:r w:rsidR="00D518AB">
        <w:rPr>
          <w:rFonts w:cstheme="minorHAnsi"/>
          <w:b/>
          <w:sz w:val="24"/>
          <w:lang w:val="uk-UA"/>
        </w:rPr>
        <w:t>С</w:t>
      </w:r>
      <w:r w:rsidRPr="006444F9">
        <w:rPr>
          <w:rFonts w:cstheme="minorHAnsi"/>
          <w:b/>
          <w:sz w:val="24"/>
          <w:lang w:val="uk-UA"/>
        </w:rPr>
        <w:t xml:space="preserve">тратегією </w:t>
      </w:r>
    </w:p>
    <w:p w14:paraId="6F1D504F" w14:textId="48D7E066" w:rsidR="00B51B28" w:rsidRPr="006444F9" w:rsidRDefault="009341DD" w:rsidP="00B51B28">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Нагляд </w:t>
      </w:r>
      <w:r w:rsidR="00D648FC">
        <w:rPr>
          <w:rFonts w:asciiTheme="minorHAnsi" w:hAnsiTheme="minorHAnsi" w:cstheme="minorHAnsi"/>
          <w:noProof w:val="0"/>
          <w:lang w:val="uk-UA"/>
        </w:rPr>
        <w:t>за</w:t>
      </w:r>
      <w:r w:rsidRPr="006444F9">
        <w:rPr>
          <w:rFonts w:asciiTheme="minorHAnsi" w:hAnsiTheme="minorHAnsi" w:cstheme="minorHAnsi"/>
          <w:noProof w:val="0"/>
          <w:lang w:val="uk-UA"/>
        </w:rPr>
        <w:t xml:space="preserve"> впровадженням </w:t>
      </w:r>
      <w:r w:rsidR="00D648FC">
        <w:rPr>
          <w:rFonts w:asciiTheme="minorHAnsi" w:hAnsiTheme="minorHAnsi" w:cstheme="minorHAnsi"/>
          <w:noProof w:val="0"/>
          <w:lang w:val="uk-UA"/>
        </w:rPr>
        <w:t>С</w:t>
      </w:r>
      <w:r w:rsidRPr="006444F9">
        <w:rPr>
          <w:rFonts w:asciiTheme="minorHAnsi" w:hAnsiTheme="minorHAnsi" w:cstheme="minorHAnsi"/>
          <w:noProof w:val="0"/>
          <w:lang w:val="uk-UA"/>
        </w:rPr>
        <w:t>тратегії здійснюватим</w:t>
      </w:r>
      <w:r w:rsidR="00AB4095">
        <w:rPr>
          <w:rFonts w:asciiTheme="minorHAnsi" w:hAnsiTheme="minorHAnsi" w:cstheme="minorHAnsi"/>
          <w:noProof w:val="0"/>
          <w:lang w:val="uk-UA"/>
        </w:rPr>
        <w:t>е Могилівський сільський голова</w:t>
      </w:r>
      <w:r w:rsidR="00580E0F" w:rsidRPr="006444F9">
        <w:rPr>
          <w:rFonts w:asciiTheme="minorHAnsi" w:hAnsiTheme="minorHAnsi" w:cstheme="minorHAnsi"/>
          <w:noProof w:val="0"/>
          <w:lang w:val="uk-UA"/>
        </w:rPr>
        <w:t xml:space="preserve">. </w:t>
      </w:r>
      <w:r w:rsidR="00B51B28" w:rsidRPr="006444F9">
        <w:rPr>
          <w:rFonts w:asciiTheme="minorHAnsi" w:hAnsiTheme="minorHAnsi" w:cstheme="minorHAnsi"/>
          <w:noProof w:val="0"/>
          <w:lang w:val="uk-UA"/>
        </w:rPr>
        <w:t>Координатор</w:t>
      </w:r>
      <w:r w:rsidR="00AB4095">
        <w:rPr>
          <w:rFonts w:asciiTheme="minorHAnsi" w:hAnsiTheme="minorHAnsi" w:cstheme="minorHAnsi"/>
          <w:noProof w:val="0"/>
          <w:lang w:val="uk-UA"/>
        </w:rPr>
        <w:t>ами</w:t>
      </w:r>
      <w:r w:rsidR="00B51B28" w:rsidRPr="006444F9">
        <w:rPr>
          <w:rFonts w:asciiTheme="minorHAnsi" w:hAnsiTheme="minorHAnsi" w:cstheme="minorHAnsi"/>
          <w:noProof w:val="0"/>
          <w:lang w:val="uk-UA"/>
        </w:rPr>
        <w:t xml:space="preserve"> з питань впровадження </w:t>
      </w:r>
      <w:r w:rsidR="00D648FC">
        <w:rPr>
          <w:rFonts w:asciiTheme="minorHAnsi" w:hAnsiTheme="minorHAnsi" w:cstheme="minorHAnsi"/>
          <w:noProof w:val="0"/>
          <w:lang w:val="uk-UA"/>
        </w:rPr>
        <w:t>С</w:t>
      </w:r>
      <w:r w:rsidR="00B51B28" w:rsidRPr="006444F9">
        <w:rPr>
          <w:rFonts w:asciiTheme="minorHAnsi" w:hAnsiTheme="minorHAnsi" w:cstheme="minorHAnsi"/>
          <w:noProof w:val="0"/>
          <w:lang w:val="uk-UA"/>
        </w:rPr>
        <w:t xml:space="preserve">тратегії визначено </w:t>
      </w:r>
      <w:r w:rsidR="00AB4095" w:rsidRPr="006444F9">
        <w:rPr>
          <w:rFonts w:asciiTheme="minorHAnsi" w:eastAsia="Times New Roman" w:hAnsiTheme="minorHAnsi" w:cstheme="minorHAnsi"/>
          <w:noProof w:val="0"/>
          <w:lang w:val="uk-UA"/>
        </w:rPr>
        <w:t>з</w:t>
      </w:r>
      <w:r w:rsidR="00AB4095" w:rsidRPr="006444F9">
        <w:rPr>
          <w:rFonts w:asciiTheme="minorHAnsi" w:hAnsiTheme="minorHAnsi" w:cstheme="minorHAnsi"/>
          <w:noProof w:val="0"/>
          <w:lang w:val="uk-UA"/>
        </w:rPr>
        <w:t>аступник</w:t>
      </w:r>
      <w:r w:rsidR="00AB4095">
        <w:rPr>
          <w:rFonts w:asciiTheme="minorHAnsi" w:hAnsiTheme="minorHAnsi" w:cstheme="minorHAnsi"/>
          <w:noProof w:val="0"/>
          <w:lang w:val="uk-UA"/>
        </w:rPr>
        <w:t>ів</w:t>
      </w:r>
      <w:r w:rsidR="00AB4095" w:rsidRPr="006444F9">
        <w:rPr>
          <w:rFonts w:asciiTheme="minorHAnsi" w:hAnsiTheme="minorHAnsi" w:cstheme="minorHAnsi"/>
          <w:noProof w:val="0"/>
          <w:lang w:val="uk-UA"/>
        </w:rPr>
        <w:t xml:space="preserve"> сільського голови </w:t>
      </w:r>
      <w:r w:rsidR="00AB4095">
        <w:rPr>
          <w:rFonts w:asciiTheme="minorHAnsi" w:hAnsiTheme="minorHAnsi" w:cstheme="minorHAnsi"/>
          <w:noProof w:val="0"/>
          <w:lang w:val="uk-UA"/>
        </w:rPr>
        <w:t>відповідно до розподілу функціональних обов’язків</w:t>
      </w:r>
      <w:r w:rsidR="00B51B28" w:rsidRPr="006444F9">
        <w:rPr>
          <w:rFonts w:asciiTheme="minorHAnsi" w:hAnsiTheme="minorHAnsi" w:cstheme="minorHAnsi"/>
          <w:noProof w:val="0"/>
          <w:lang w:val="uk-UA"/>
        </w:rPr>
        <w:t xml:space="preserve">: </w:t>
      </w:r>
    </w:p>
    <w:p w14:paraId="529ED60B" w14:textId="08C2F173"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 xml:space="preserve">Розробка та після затвердження перевірка реалізації детального (хронологічного та у розрізі виконавців) плану реалізації </w:t>
      </w:r>
      <w:r w:rsidR="00E77B09">
        <w:rPr>
          <w:rFonts w:asciiTheme="minorHAnsi" w:hAnsiTheme="minorHAnsi" w:cstheme="minorHAnsi"/>
          <w:noProof w:val="0"/>
          <w:lang w:val="uk-UA"/>
        </w:rPr>
        <w:t>С</w:t>
      </w:r>
      <w:r w:rsidRPr="006444F9">
        <w:rPr>
          <w:rFonts w:asciiTheme="minorHAnsi" w:hAnsiTheme="minorHAnsi" w:cstheme="minorHAnsi"/>
          <w:noProof w:val="0"/>
          <w:lang w:val="uk-UA"/>
        </w:rPr>
        <w:t>тратегії – план буде готовий до кінця вересня 2017 р</w:t>
      </w:r>
      <w:r w:rsidR="00F34082" w:rsidRPr="006444F9">
        <w:rPr>
          <w:rFonts w:asciiTheme="minorHAnsi" w:hAnsiTheme="minorHAnsi" w:cstheme="minorHAnsi"/>
          <w:noProof w:val="0"/>
          <w:lang w:val="uk-UA"/>
        </w:rPr>
        <w:t>оку</w:t>
      </w:r>
      <w:r w:rsidR="00D518AB">
        <w:rPr>
          <w:rFonts w:asciiTheme="minorHAnsi" w:hAnsiTheme="minorHAnsi" w:cstheme="minorHAnsi"/>
          <w:noProof w:val="0"/>
          <w:lang w:val="uk-UA"/>
        </w:rPr>
        <w:t xml:space="preserve">, актуалізований – до </w:t>
      </w:r>
      <w:r w:rsidR="007F713F">
        <w:rPr>
          <w:rFonts w:asciiTheme="minorHAnsi" w:hAnsiTheme="minorHAnsi" w:cstheme="minorHAnsi"/>
          <w:noProof w:val="0"/>
          <w:lang w:val="uk-UA"/>
        </w:rPr>
        <w:t>грудня</w:t>
      </w:r>
      <w:r w:rsidR="00D518AB">
        <w:rPr>
          <w:rFonts w:asciiTheme="minorHAnsi" w:hAnsiTheme="minorHAnsi" w:cstheme="minorHAnsi"/>
          <w:noProof w:val="0"/>
          <w:lang w:val="uk-UA"/>
        </w:rPr>
        <w:t xml:space="preserve"> 2021 року</w:t>
      </w:r>
      <w:r w:rsidRPr="006444F9">
        <w:rPr>
          <w:rFonts w:asciiTheme="minorHAnsi" w:hAnsiTheme="minorHAnsi" w:cstheme="minorHAnsi"/>
          <w:noProof w:val="0"/>
          <w:lang w:val="uk-UA"/>
        </w:rPr>
        <w:t>;</w:t>
      </w:r>
    </w:p>
    <w:p w14:paraId="32863AD7"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 xml:space="preserve">Поточне управління впровадженням </w:t>
      </w:r>
      <w:r w:rsidR="00E77B09">
        <w:rPr>
          <w:rFonts w:asciiTheme="minorHAnsi" w:hAnsiTheme="minorHAnsi" w:cstheme="minorHAnsi"/>
          <w:noProof w:val="0"/>
          <w:lang w:val="uk-UA"/>
        </w:rPr>
        <w:t>С</w:t>
      </w:r>
      <w:r w:rsidRPr="006444F9">
        <w:rPr>
          <w:rFonts w:asciiTheme="minorHAnsi" w:hAnsiTheme="minorHAnsi" w:cstheme="minorHAnsi"/>
          <w:noProof w:val="0"/>
          <w:lang w:val="uk-UA"/>
        </w:rPr>
        <w:t xml:space="preserve">тратегії спільно з групою управління </w:t>
      </w:r>
      <w:r w:rsidR="00D518AB">
        <w:rPr>
          <w:rFonts w:asciiTheme="minorHAnsi" w:hAnsiTheme="minorHAnsi" w:cstheme="minorHAnsi"/>
          <w:noProof w:val="0"/>
          <w:lang w:val="uk-UA"/>
        </w:rPr>
        <w:t>С</w:t>
      </w:r>
      <w:r w:rsidRPr="006444F9">
        <w:rPr>
          <w:rFonts w:asciiTheme="minorHAnsi" w:hAnsiTheme="minorHAnsi" w:cstheme="minorHAnsi"/>
          <w:noProof w:val="0"/>
          <w:lang w:val="uk-UA"/>
        </w:rPr>
        <w:t xml:space="preserve">тратегією; </w:t>
      </w:r>
    </w:p>
    <w:p w14:paraId="628C1196"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 xml:space="preserve">Поширення знань про </w:t>
      </w:r>
      <w:r w:rsidR="00E77B09">
        <w:rPr>
          <w:rFonts w:asciiTheme="minorHAnsi" w:hAnsiTheme="minorHAnsi" w:cstheme="minorHAnsi"/>
          <w:noProof w:val="0"/>
          <w:lang w:val="uk-UA"/>
        </w:rPr>
        <w:t>С</w:t>
      </w:r>
      <w:r w:rsidRPr="006444F9">
        <w:rPr>
          <w:rFonts w:asciiTheme="minorHAnsi" w:hAnsiTheme="minorHAnsi" w:cstheme="minorHAnsi"/>
          <w:noProof w:val="0"/>
          <w:lang w:val="uk-UA"/>
        </w:rPr>
        <w:t xml:space="preserve">тратегію та її реалізацію; </w:t>
      </w:r>
    </w:p>
    <w:p w14:paraId="328B8C46"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lastRenderedPageBreak/>
        <w:t xml:space="preserve">Аналіз потреб та координація процесу підвищення кваліфікації персоналу, що реалізує конкретні стратегічні заходи; </w:t>
      </w:r>
    </w:p>
    <w:p w14:paraId="2E9118AC"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 xml:space="preserve">Постійне співробітництво з партнерами, </w:t>
      </w:r>
      <w:r w:rsidR="008F516C" w:rsidRPr="006444F9">
        <w:rPr>
          <w:rFonts w:asciiTheme="minorHAnsi" w:hAnsiTheme="minorHAnsi" w:cstheme="minorHAnsi"/>
          <w:noProof w:val="0"/>
          <w:lang w:val="uk-UA"/>
        </w:rPr>
        <w:t>які</w:t>
      </w:r>
      <w:r w:rsidRPr="006444F9">
        <w:rPr>
          <w:rFonts w:asciiTheme="minorHAnsi" w:hAnsiTheme="minorHAnsi" w:cstheme="minorHAnsi"/>
          <w:noProof w:val="0"/>
          <w:lang w:val="uk-UA"/>
        </w:rPr>
        <w:t xml:space="preserve"> здійснюють конкретні стратегічні завдання;</w:t>
      </w:r>
    </w:p>
    <w:p w14:paraId="0F6C3DA7" w14:textId="7A5F2812" w:rsidR="00B51B28" w:rsidRPr="00E85855"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У співпраці з фінансов</w:t>
      </w:r>
      <w:r w:rsidR="00D518AB">
        <w:rPr>
          <w:rFonts w:asciiTheme="minorHAnsi" w:hAnsiTheme="minorHAnsi" w:cstheme="minorHAnsi"/>
          <w:noProof w:val="0"/>
          <w:lang w:val="uk-UA"/>
        </w:rPr>
        <w:t xml:space="preserve">им </w:t>
      </w:r>
      <w:r w:rsidRPr="006444F9">
        <w:rPr>
          <w:rFonts w:asciiTheme="minorHAnsi" w:hAnsiTheme="minorHAnsi" w:cstheme="minorHAnsi"/>
          <w:noProof w:val="0"/>
          <w:lang w:val="uk-UA"/>
        </w:rPr>
        <w:t xml:space="preserve">відділом </w:t>
      </w:r>
      <w:r w:rsidR="007F713F">
        <w:rPr>
          <w:rFonts w:asciiTheme="minorHAnsi" w:hAnsiTheme="minorHAnsi" w:cstheme="minorHAnsi"/>
          <w:noProof w:val="0"/>
          <w:lang w:val="uk-UA"/>
        </w:rPr>
        <w:t xml:space="preserve">та відділом бухгалтерського обліку та звітності </w:t>
      </w:r>
      <w:r w:rsidRPr="00E85855">
        <w:rPr>
          <w:rFonts w:asciiTheme="minorHAnsi" w:hAnsiTheme="minorHAnsi" w:cstheme="minorHAnsi"/>
          <w:noProof w:val="0"/>
          <w:lang w:val="uk-UA"/>
        </w:rPr>
        <w:t xml:space="preserve">постійний моніторинг потенційних джерел фінансування стратегічних заходів; </w:t>
      </w:r>
    </w:p>
    <w:p w14:paraId="4685E7DD"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E85855">
        <w:rPr>
          <w:rFonts w:asciiTheme="minorHAnsi" w:hAnsiTheme="minorHAnsi" w:cstheme="minorHAnsi"/>
          <w:noProof w:val="0"/>
          <w:lang w:val="uk-UA"/>
        </w:rPr>
        <w:t xml:space="preserve">Координація процесу моніторингу та оцінки, включаючи організацію систематичних зустрічей групи </w:t>
      </w:r>
      <w:r w:rsidRPr="006444F9">
        <w:rPr>
          <w:rFonts w:asciiTheme="minorHAnsi" w:hAnsiTheme="minorHAnsi" w:cstheme="minorHAnsi"/>
          <w:noProof w:val="0"/>
          <w:lang w:val="uk-UA"/>
        </w:rPr>
        <w:t xml:space="preserve">моніторингу; </w:t>
      </w:r>
    </w:p>
    <w:p w14:paraId="1A1CEBF8" w14:textId="23F52E6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 xml:space="preserve">Збір детальних даних щодо реалізації </w:t>
      </w:r>
      <w:r w:rsidR="00E77B09">
        <w:rPr>
          <w:rFonts w:asciiTheme="minorHAnsi" w:hAnsiTheme="minorHAnsi" w:cstheme="minorHAnsi"/>
          <w:noProof w:val="0"/>
          <w:lang w:val="uk-UA"/>
        </w:rPr>
        <w:t>С</w:t>
      </w:r>
      <w:r w:rsidRPr="006444F9">
        <w:rPr>
          <w:rFonts w:asciiTheme="minorHAnsi" w:hAnsiTheme="minorHAnsi" w:cstheme="minorHAnsi"/>
          <w:noProof w:val="0"/>
          <w:lang w:val="uk-UA"/>
        </w:rPr>
        <w:t xml:space="preserve">тратегії та систематичне представлення їх керівництву громади.  </w:t>
      </w:r>
    </w:p>
    <w:p w14:paraId="62954509" w14:textId="77777777" w:rsidR="00BA1548" w:rsidRPr="006444F9" w:rsidRDefault="00BA1548" w:rsidP="00382C7A">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Для розповсюдження інформації про </w:t>
      </w:r>
      <w:r w:rsidR="00E77B09">
        <w:rPr>
          <w:rFonts w:asciiTheme="minorHAnsi" w:hAnsiTheme="minorHAnsi" w:cstheme="minorHAnsi"/>
          <w:noProof w:val="0"/>
          <w:lang w:val="uk-UA"/>
        </w:rPr>
        <w:t>С</w:t>
      </w:r>
      <w:r w:rsidRPr="006444F9">
        <w:rPr>
          <w:rFonts w:asciiTheme="minorHAnsi" w:hAnsiTheme="minorHAnsi" w:cstheme="minorHAnsi"/>
          <w:noProof w:val="0"/>
          <w:lang w:val="uk-UA"/>
        </w:rPr>
        <w:t>тратегію мають здійснюватися наступні заходи:</w:t>
      </w:r>
    </w:p>
    <w:p w14:paraId="1386501A" w14:textId="282969F5" w:rsidR="00580E0F"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eastAsia="Times New Roman" w:hAnsiTheme="minorHAnsi" w:cstheme="minorHAnsi"/>
          <w:noProof w:val="0"/>
          <w:lang w:val="uk-UA"/>
        </w:rPr>
        <w:t>Інформація про ухвал</w:t>
      </w:r>
      <w:r w:rsidR="00BA1548" w:rsidRPr="006444F9">
        <w:rPr>
          <w:rFonts w:asciiTheme="minorHAnsi" w:eastAsia="Times New Roman" w:hAnsiTheme="minorHAnsi" w:cstheme="minorHAnsi"/>
          <w:noProof w:val="0"/>
          <w:lang w:val="uk-UA"/>
        </w:rPr>
        <w:t xml:space="preserve">ення </w:t>
      </w:r>
      <w:r w:rsidR="00E77B09">
        <w:rPr>
          <w:rFonts w:asciiTheme="minorHAnsi" w:eastAsia="Times New Roman" w:hAnsiTheme="minorHAnsi" w:cstheme="minorHAnsi"/>
          <w:noProof w:val="0"/>
          <w:lang w:val="uk-UA"/>
        </w:rPr>
        <w:t>С</w:t>
      </w:r>
      <w:r w:rsidR="00E85855">
        <w:rPr>
          <w:rFonts w:asciiTheme="minorHAnsi" w:eastAsia="Times New Roman" w:hAnsiTheme="minorHAnsi" w:cstheme="minorHAnsi"/>
          <w:noProof w:val="0"/>
          <w:lang w:val="uk-UA"/>
        </w:rPr>
        <w:t xml:space="preserve">тратегії, </w:t>
      </w:r>
      <w:r w:rsidR="00BA1548" w:rsidRPr="006444F9">
        <w:rPr>
          <w:rFonts w:asciiTheme="minorHAnsi" w:eastAsia="Times New Roman" w:hAnsiTheme="minorHAnsi" w:cstheme="minorHAnsi"/>
          <w:noProof w:val="0"/>
          <w:lang w:val="uk-UA"/>
        </w:rPr>
        <w:t>початок</w:t>
      </w:r>
      <w:r w:rsidRPr="006444F9">
        <w:rPr>
          <w:rFonts w:asciiTheme="minorHAnsi" w:eastAsia="Times New Roman" w:hAnsiTheme="minorHAnsi" w:cstheme="minorHAnsi"/>
          <w:noProof w:val="0"/>
          <w:lang w:val="uk-UA"/>
        </w:rPr>
        <w:t xml:space="preserve"> процесу її впровадження</w:t>
      </w:r>
      <w:r w:rsidR="005A74CC">
        <w:rPr>
          <w:rFonts w:asciiTheme="minorHAnsi" w:eastAsia="Times New Roman" w:hAnsiTheme="minorHAnsi" w:cstheme="minorHAnsi"/>
          <w:noProof w:val="0"/>
          <w:lang w:val="uk-UA"/>
        </w:rPr>
        <w:t xml:space="preserve"> </w:t>
      </w:r>
      <w:r w:rsidR="00D518AB">
        <w:rPr>
          <w:rFonts w:asciiTheme="minorHAnsi" w:eastAsia="Times New Roman" w:hAnsiTheme="minorHAnsi" w:cstheme="minorHAnsi"/>
          <w:noProof w:val="0"/>
          <w:lang w:val="uk-UA"/>
        </w:rPr>
        <w:t xml:space="preserve">та актуалізації </w:t>
      </w:r>
      <w:r w:rsidRPr="006444F9">
        <w:rPr>
          <w:rFonts w:asciiTheme="minorHAnsi" w:eastAsia="Times New Roman" w:hAnsiTheme="minorHAnsi" w:cstheme="minorHAnsi"/>
          <w:noProof w:val="0"/>
          <w:lang w:val="uk-UA"/>
        </w:rPr>
        <w:t xml:space="preserve">буде розміщена на </w:t>
      </w:r>
      <w:r w:rsidR="00D518AB">
        <w:rPr>
          <w:rFonts w:asciiTheme="minorHAnsi" w:eastAsia="Times New Roman" w:hAnsiTheme="minorHAnsi" w:cstheme="minorHAnsi"/>
          <w:noProof w:val="0"/>
          <w:lang w:val="uk-UA"/>
        </w:rPr>
        <w:t xml:space="preserve">офіційній </w:t>
      </w:r>
      <w:r w:rsidR="00852DA4" w:rsidRPr="006444F9">
        <w:rPr>
          <w:rFonts w:asciiTheme="minorHAnsi" w:eastAsia="Times New Roman" w:hAnsiTheme="minorHAnsi" w:cstheme="minorHAnsi"/>
          <w:noProof w:val="0"/>
          <w:lang w:val="uk-UA"/>
        </w:rPr>
        <w:t>Інтернет</w:t>
      </w:r>
      <w:r w:rsidRPr="006444F9">
        <w:rPr>
          <w:rFonts w:asciiTheme="minorHAnsi" w:eastAsia="Times New Roman" w:hAnsiTheme="minorHAnsi" w:cstheme="minorHAnsi"/>
          <w:noProof w:val="0"/>
          <w:lang w:val="uk-UA"/>
        </w:rPr>
        <w:t xml:space="preserve"> </w:t>
      </w:r>
      <w:r w:rsidR="00F34082" w:rsidRPr="006444F9">
        <w:rPr>
          <w:rFonts w:asciiTheme="minorHAnsi" w:eastAsia="Times New Roman" w:hAnsiTheme="minorHAnsi" w:cstheme="minorHAnsi"/>
          <w:noProof w:val="0"/>
          <w:lang w:val="uk-UA"/>
        </w:rPr>
        <w:t>–</w:t>
      </w:r>
      <w:r w:rsidRPr="006444F9">
        <w:rPr>
          <w:rFonts w:asciiTheme="minorHAnsi" w:eastAsia="Times New Roman" w:hAnsiTheme="minorHAnsi" w:cstheme="minorHAnsi"/>
          <w:noProof w:val="0"/>
          <w:lang w:val="uk-UA"/>
        </w:rPr>
        <w:t xml:space="preserve"> сторінці</w:t>
      </w:r>
      <w:r w:rsidR="00F34082" w:rsidRPr="006444F9">
        <w:rPr>
          <w:rFonts w:asciiTheme="minorHAnsi" w:eastAsia="Times New Roman" w:hAnsiTheme="minorHAnsi" w:cstheme="minorHAnsi"/>
          <w:noProof w:val="0"/>
          <w:lang w:val="uk-UA"/>
        </w:rPr>
        <w:t xml:space="preserve"> </w:t>
      </w:r>
      <w:r w:rsidR="005C0D3E">
        <w:rPr>
          <w:rFonts w:asciiTheme="minorHAnsi" w:eastAsia="Times New Roman" w:hAnsiTheme="minorHAnsi" w:cstheme="minorHAnsi"/>
          <w:noProof w:val="0"/>
          <w:lang w:val="uk-UA"/>
        </w:rPr>
        <w:t xml:space="preserve">громади </w:t>
      </w:r>
      <w:r w:rsidR="00580E0F" w:rsidRPr="004473BA">
        <w:rPr>
          <w:rStyle w:val="a3"/>
          <w:rFonts w:asciiTheme="minorHAnsi" w:hAnsiTheme="minorHAnsi"/>
          <w:sz w:val="22"/>
          <w:lang w:val="uk-UA"/>
        </w:rPr>
        <w:t>(</w:t>
      </w:r>
      <w:hyperlink r:id="rId29" w:history="1">
        <w:r w:rsidR="004473BA" w:rsidRPr="001032BE">
          <w:rPr>
            <w:rStyle w:val="a3"/>
            <w:rFonts w:asciiTheme="minorHAnsi" w:hAnsiTheme="minorHAnsi"/>
            <w:sz w:val="22"/>
            <w:lang w:val="uk-UA"/>
          </w:rPr>
          <w:t>http://mogylivska.gromada.org.ua//</w:t>
        </w:r>
      </w:hyperlink>
      <w:r w:rsidR="00580E0F" w:rsidRPr="004473BA">
        <w:rPr>
          <w:rStyle w:val="a3"/>
          <w:rFonts w:asciiTheme="minorHAnsi" w:hAnsiTheme="minorHAnsi"/>
          <w:sz w:val="22"/>
          <w:lang w:val="uk-UA"/>
        </w:rPr>
        <w:t>)</w:t>
      </w:r>
      <w:r w:rsidR="00D518AB">
        <w:rPr>
          <w:rStyle w:val="a3"/>
          <w:sz w:val="22"/>
          <w:u w:val="none"/>
          <w:lang w:val="uk-UA"/>
        </w:rPr>
        <w:t xml:space="preserve"> </w:t>
      </w:r>
      <w:r w:rsidR="00D518AB" w:rsidRPr="005C0D3E">
        <w:rPr>
          <w:rFonts w:asciiTheme="minorHAnsi" w:eastAsia="Times New Roman" w:hAnsiTheme="minorHAnsi" w:cstheme="minorHAnsi"/>
          <w:i/>
          <w:noProof w:val="0"/>
        </w:rPr>
        <w:t>(наразі не активна)</w:t>
      </w:r>
      <w:r w:rsidR="005C0D3E">
        <w:rPr>
          <w:rStyle w:val="a3"/>
          <w:color w:val="auto"/>
          <w:sz w:val="22"/>
          <w:u w:val="none"/>
          <w:lang w:val="uk-UA"/>
        </w:rPr>
        <w:t xml:space="preserve"> </w:t>
      </w:r>
      <w:r w:rsidR="00D518AB" w:rsidRPr="00D518AB">
        <w:rPr>
          <w:rFonts w:asciiTheme="minorHAnsi" w:eastAsia="Times New Roman" w:hAnsiTheme="minorHAnsi" w:cstheme="minorHAnsi"/>
          <w:noProof w:val="0"/>
        </w:rPr>
        <w:t xml:space="preserve">та </w:t>
      </w:r>
      <w:r w:rsidR="00D518AB" w:rsidRPr="005C0D3E">
        <w:rPr>
          <w:rStyle w:val="a3"/>
          <w:rFonts w:asciiTheme="minorHAnsi" w:hAnsiTheme="minorHAnsi"/>
          <w:sz w:val="22"/>
          <w:lang w:val="uk-UA"/>
        </w:rPr>
        <w:t>(</w:t>
      </w:r>
      <w:hyperlink r:id="rId30" w:history="1">
        <w:r w:rsidR="00D518AB" w:rsidRPr="009E7AF9">
          <w:rPr>
            <w:rStyle w:val="a3"/>
            <w:rFonts w:asciiTheme="minorHAnsi" w:hAnsiTheme="minorHAnsi"/>
            <w:sz w:val="22"/>
            <w:lang w:val="uk-UA"/>
          </w:rPr>
          <w:t>https://mogylivskaotg.gov.ua/</w:t>
        </w:r>
      </w:hyperlink>
      <w:r w:rsidR="00D518AB">
        <w:rPr>
          <w:rStyle w:val="a3"/>
          <w:rFonts w:asciiTheme="minorHAnsi" w:hAnsiTheme="minorHAnsi"/>
          <w:sz w:val="22"/>
          <w:lang w:val="uk-UA"/>
        </w:rPr>
        <w:t>)</w:t>
      </w:r>
      <w:r w:rsidR="00D518AB" w:rsidRPr="00D518AB">
        <w:rPr>
          <w:rFonts w:asciiTheme="minorHAnsi" w:eastAsia="Times New Roman" w:hAnsiTheme="minorHAnsi" w:cstheme="minorHAnsi"/>
          <w:noProof w:val="0"/>
          <w:lang w:val="uk-UA"/>
        </w:rPr>
        <w:t xml:space="preserve">, </w:t>
      </w:r>
      <w:r w:rsidRPr="00D518AB">
        <w:rPr>
          <w:rFonts w:asciiTheme="minorHAnsi" w:eastAsia="Times New Roman" w:hAnsiTheme="minorHAnsi" w:cstheme="minorHAnsi"/>
          <w:noProof w:val="0"/>
          <w:lang w:val="uk-UA"/>
        </w:rPr>
        <w:t>на дошках</w:t>
      </w:r>
      <w:r w:rsidRPr="006444F9">
        <w:rPr>
          <w:rFonts w:asciiTheme="minorHAnsi" w:hAnsiTheme="minorHAnsi" w:cstheme="minorHAnsi"/>
          <w:noProof w:val="0"/>
          <w:lang w:val="uk-UA"/>
        </w:rPr>
        <w:t xml:space="preserve"> оголошень</w:t>
      </w:r>
      <w:r w:rsidR="00E85855">
        <w:rPr>
          <w:rFonts w:asciiTheme="minorHAnsi" w:hAnsiTheme="minorHAnsi" w:cstheme="minorHAnsi"/>
          <w:noProof w:val="0"/>
          <w:lang w:val="uk-UA"/>
        </w:rPr>
        <w:t xml:space="preserve"> центральної садиби та старостинських округів</w:t>
      </w:r>
      <w:r w:rsidRPr="006444F9">
        <w:rPr>
          <w:rFonts w:asciiTheme="minorHAnsi" w:hAnsiTheme="minorHAnsi" w:cstheme="minorHAnsi"/>
          <w:noProof w:val="0"/>
          <w:lang w:val="uk-UA"/>
        </w:rPr>
        <w:t>, у школах та комунальних закладах</w:t>
      </w:r>
      <w:r w:rsidR="00580E0F" w:rsidRPr="006444F9">
        <w:rPr>
          <w:rFonts w:asciiTheme="minorHAnsi" w:hAnsiTheme="minorHAnsi" w:cstheme="minorHAnsi"/>
          <w:noProof w:val="0"/>
          <w:lang w:val="uk-UA"/>
        </w:rPr>
        <w:t xml:space="preserve">; </w:t>
      </w:r>
    </w:p>
    <w:p w14:paraId="22BBA327" w14:textId="77777777" w:rsidR="00B51B28" w:rsidRPr="006444F9" w:rsidRDefault="00F34082" w:rsidP="002766BA">
      <w:pPr>
        <w:numPr>
          <w:ilvl w:val="0"/>
          <w:numId w:val="7"/>
        </w:numPr>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Буде р</w:t>
      </w:r>
      <w:r w:rsidR="00B51B28" w:rsidRPr="006444F9">
        <w:rPr>
          <w:rFonts w:eastAsia="Times New Roman" w:cstheme="minorHAnsi"/>
          <w:noProof w:val="0"/>
          <w:sz w:val="24"/>
        </w:rPr>
        <w:t xml:space="preserve">озроблена скорочена та спрощена версія </w:t>
      </w:r>
      <w:r w:rsidR="00E77B09">
        <w:rPr>
          <w:rFonts w:eastAsia="Times New Roman" w:cstheme="minorHAnsi"/>
          <w:noProof w:val="0"/>
          <w:sz w:val="24"/>
        </w:rPr>
        <w:t>С</w:t>
      </w:r>
      <w:r w:rsidR="00B51B28" w:rsidRPr="006444F9">
        <w:rPr>
          <w:rFonts w:eastAsia="Times New Roman" w:cstheme="minorHAnsi"/>
          <w:noProof w:val="0"/>
          <w:sz w:val="24"/>
        </w:rPr>
        <w:t xml:space="preserve">тратегії опублікована у друкованій та електронній версіях; </w:t>
      </w:r>
    </w:p>
    <w:p w14:paraId="136EE15E" w14:textId="561E1CA9" w:rsidR="00B51B28" w:rsidRDefault="00B51B28" w:rsidP="002766BA">
      <w:pPr>
        <w:numPr>
          <w:ilvl w:val="0"/>
          <w:numId w:val="7"/>
        </w:numPr>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 xml:space="preserve">Вкладка про </w:t>
      </w:r>
      <w:r w:rsidR="00AB4095">
        <w:rPr>
          <w:rFonts w:eastAsia="Times New Roman" w:cstheme="minorHAnsi"/>
          <w:noProof w:val="0"/>
          <w:sz w:val="24"/>
        </w:rPr>
        <w:t>С</w:t>
      </w:r>
      <w:r w:rsidRPr="006444F9">
        <w:rPr>
          <w:rFonts w:eastAsia="Times New Roman" w:cstheme="minorHAnsi"/>
          <w:noProof w:val="0"/>
          <w:sz w:val="24"/>
        </w:rPr>
        <w:t>тратегію на інтернет-сторінці громади (вкладка працю</w:t>
      </w:r>
      <w:r w:rsidR="009116D0">
        <w:rPr>
          <w:rFonts w:eastAsia="Times New Roman" w:cstheme="minorHAnsi"/>
          <w:noProof w:val="0"/>
          <w:sz w:val="24"/>
        </w:rPr>
        <w:t xml:space="preserve">є </w:t>
      </w:r>
      <w:r w:rsidRPr="006444F9">
        <w:rPr>
          <w:rFonts w:eastAsia="Times New Roman" w:cstheme="minorHAnsi"/>
          <w:noProof w:val="0"/>
          <w:sz w:val="24"/>
        </w:rPr>
        <w:t xml:space="preserve">з вересня </w:t>
      </w:r>
      <w:r w:rsidR="000B1220">
        <w:rPr>
          <w:rFonts w:eastAsia="Times New Roman" w:cstheme="minorHAnsi"/>
          <w:noProof w:val="0"/>
          <w:sz w:val="24"/>
        </w:rPr>
        <w:t xml:space="preserve">                  </w:t>
      </w:r>
      <w:r w:rsidRPr="006444F9">
        <w:rPr>
          <w:rFonts w:eastAsia="Times New Roman" w:cstheme="minorHAnsi"/>
          <w:noProof w:val="0"/>
          <w:sz w:val="24"/>
        </w:rPr>
        <w:t>2017</w:t>
      </w:r>
      <w:r w:rsidR="005C0D3E">
        <w:rPr>
          <w:rFonts w:eastAsia="Times New Roman" w:cstheme="minorHAnsi"/>
          <w:noProof w:val="0"/>
          <w:sz w:val="24"/>
        </w:rPr>
        <w:t xml:space="preserve"> року</w:t>
      </w:r>
      <w:r w:rsidRPr="006444F9">
        <w:rPr>
          <w:rFonts w:eastAsia="Times New Roman" w:cstheme="minorHAnsi"/>
          <w:noProof w:val="0"/>
          <w:sz w:val="24"/>
        </w:rPr>
        <w:t>) м</w:t>
      </w:r>
      <w:r w:rsidR="005A74CC">
        <w:rPr>
          <w:rFonts w:eastAsia="Times New Roman" w:cstheme="minorHAnsi"/>
          <w:noProof w:val="0"/>
          <w:sz w:val="24"/>
        </w:rPr>
        <w:t>істи</w:t>
      </w:r>
      <w:r w:rsidR="005C0D3E">
        <w:rPr>
          <w:rFonts w:eastAsia="Times New Roman" w:cstheme="minorHAnsi"/>
          <w:noProof w:val="0"/>
          <w:sz w:val="24"/>
        </w:rPr>
        <w:t>ть</w:t>
      </w:r>
      <w:r w:rsidRPr="006444F9">
        <w:rPr>
          <w:rFonts w:eastAsia="Times New Roman" w:cstheme="minorHAnsi"/>
          <w:noProof w:val="0"/>
          <w:sz w:val="24"/>
        </w:rPr>
        <w:t xml:space="preserve"> повний текст, скорочену версію та систематичну інформацію про реалізацію чергових завдань; </w:t>
      </w:r>
    </w:p>
    <w:p w14:paraId="2FA4F912" w14:textId="4B3A62B6" w:rsidR="00E32514" w:rsidRPr="006444F9" w:rsidRDefault="00E32514" w:rsidP="00AB4095">
      <w:pPr>
        <w:numPr>
          <w:ilvl w:val="0"/>
          <w:numId w:val="7"/>
        </w:numPr>
        <w:spacing w:before="120" w:after="120" w:line="360" w:lineRule="auto"/>
        <w:ind w:left="1134"/>
        <w:jc w:val="both"/>
        <w:rPr>
          <w:rFonts w:eastAsia="Times New Roman" w:cstheme="minorHAnsi"/>
          <w:noProof w:val="0"/>
          <w:sz w:val="24"/>
        </w:rPr>
      </w:pPr>
      <w:r>
        <w:rPr>
          <w:rFonts w:eastAsia="Times New Roman" w:cstheme="minorHAnsi"/>
          <w:noProof w:val="0"/>
          <w:sz w:val="24"/>
        </w:rPr>
        <w:t>Запроваджен</w:t>
      </w:r>
      <w:r w:rsidR="00AB4095">
        <w:rPr>
          <w:rFonts w:eastAsia="Times New Roman" w:cstheme="minorHAnsi"/>
          <w:noProof w:val="0"/>
          <w:sz w:val="24"/>
        </w:rPr>
        <w:t>ня</w:t>
      </w:r>
      <w:r>
        <w:rPr>
          <w:rFonts w:eastAsia="Times New Roman" w:cstheme="minorHAnsi"/>
          <w:noProof w:val="0"/>
          <w:sz w:val="24"/>
        </w:rPr>
        <w:t xml:space="preserve"> розповсюдження інформації щодо Стратегії через інші канали зв’язку (</w:t>
      </w:r>
      <w:r>
        <w:rPr>
          <w:rFonts w:eastAsia="Times New Roman" w:cstheme="minorHAnsi"/>
          <w:noProof w:val="0"/>
          <w:sz w:val="24"/>
          <w:lang w:val="en-US"/>
        </w:rPr>
        <w:t>bot</w:t>
      </w:r>
      <w:r w:rsidRPr="00E32514">
        <w:rPr>
          <w:rFonts w:eastAsia="Times New Roman" w:cstheme="minorHAnsi"/>
          <w:noProof w:val="0"/>
          <w:sz w:val="24"/>
        </w:rPr>
        <w:t xml:space="preserve"> </w:t>
      </w:r>
      <w:r>
        <w:rPr>
          <w:rFonts w:eastAsia="Times New Roman" w:cstheme="minorHAnsi"/>
          <w:noProof w:val="0"/>
          <w:sz w:val="24"/>
          <w:lang w:val="en-US"/>
        </w:rPr>
        <w:t>chat</w:t>
      </w:r>
      <w:r>
        <w:rPr>
          <w:rFonts w:eastAsia="Times New Roman" w:cstheme="minorHAnsi"/>
          <w:noProof w:val="0"/>
          <w:sz w:val="24"/>
        </w:rPr>
        <w:t xml:space="preserve">, </w:t>
      </w:r>
      <w:r>
        <w:rPr>
          <w:rFonts w:eastAsia="Times New Roman" w:cstheme="minorHAnsi"/>
          <w:noProof w:val="0"/>
          <w:sz w:val="24"/>
          <w:lang w:val="en-US"/>
        </w:rPr>
        <w:t>i</w:t>
      </w:r>
      <w:r>
        <w:rPr>
          <w:rFonts w:eastAsia="Times New Roman" w:cstheme="minorHAnsi"/>
          <w:noProof w:val="0"/>
          <w:sz w:val="24"/>
        </w:rPr>
        <w:t xml:space="preserve">nstagram, </w:t>
      </w:r>
      <w:r w:rsidRPr="00E32514">
        <w:rPr>
          <w:rFonts w:eastAsia="Times New Roman" w:cstheme="minorHAnsi"/>
          <w:noProof w:val="0"/>
          <w:sz w:val="24"/>
        </w:rPr>
        <w:t>Telegram</w:t>
      </w:r>
      <w:r w:rsidR="00BF13D6" w:rsidRPr="00BF13D6">
        <w:rPr>
          <w:rFonts w:eastAsia="Times New Roman" w:cstheme="minorHAnsi"/>
          <w:noProof w:val="0"/>
          <w:sz w:val="24"/>
        </w:rPr>
        <w:t>)</w:t>
      </w:r>
      <w:r w:rsidR="00AB4095">
        <w:rPr>
          <w:rFonts w:eastAsia="Times New Roman" w:cstheme="minorHAnsi"/>
          <w:noProof w:val="0"/>
          <w:sz w:val="24"/>
        </w:rPr>
        <w:t xml:space="preserve"> заплановано з 2022 року;</w:t>
      </w:r>
    </w:p>
    <w:p w14:paraId="1FC89098" w14:textId="14650E01" w:rsidR="00B51B28" w:rsidRPr="006444F9" w:rsidRDefault="00B51B28" w:rsidP="002766BA">
      <w:pPr>
        <w:numPr>
          <w:ilvl w:val="0"/>
          <w:numId w:val="7"/>
        </w:numPr>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 xml:space="preserve">Окрема інформація, адаптована до потреб отримувачів, буде спрямована до особливо важливих цільових груп: службовців, підприємців, потенційних інвесторів </w:t>
      </w:r>
      <w:r w:rsidRPr="006444F9">
        <w:rPr>
          <w:rFonts w:eastAsia="Times New Roman" w:cstheme="minorHAnsi"/>
          <w:noProof w:val="0"/>
          <w:sz w:val="24"/>
        </w:rPr>
        <w:lastRenderedPageBreak/>
        <w:t xml:space="preserve">та набувачів нерухомості, громадських організацій, органів влади області, району та сусідніх громад, молодих мешканців громади. </w:t>
      </w:r>
    </w:p>
    <w:p w14:paraId="6C5FC898" w14:textId="52DB2077" w:rsidR="00B51B28" w:rsidRPr="006444F9" w:rsidRDefault="00B51B28" w:rsidP="00B51B28">
      <w:pPr>
        <w:spacing w:before="120" w:after="120" w:line="360" w:lineRule="auto"/>
        <w:ind w:firstLine="709"/>
        <w:jc w:val="both"/>
        <w:rPr>
          <w:rFonts w:eastAsia="Times New Roman" w:cstheme="minorHAnsi"/>
          <w:noProof w:val="0"/>
          <w:sz w:val="24"/>
        </w:rPr>
      </w:pPr>
      <w:r w:rsidRPr="006444F9">
        <w:rPr>
          <w:rFonts w:eastAsia="Times New Roman" w:cstheme="minorHAnsi"/>
          <w:noProof w:val="0"/>
          <w:sz w:val="24"/>
        </w:rPr>
        <w:t xml:space="preserve">Для ефективної та компетентної реалізації </w:t>
      </w:r>
      <w:r w:rsidR="00E77B09">
        <w:rPr>
          <w:rFonts w:eastAsia="Times New Roman" w:cstheme="minorHAnsi"/>
          <w:noProof w:val="0"/>
          <w:sz w:val="24"/>
        </w:rPr>
        <w:t>С</w:t>
      </w:r>
      <w:r w:rsidRPr="006444F9">
        <w:rPr>
          <w:rFonts w:eastAsia="Times New Roman" w:cstheme="minorHAnsi"/>
          <w:noProof w:val="0"/>
          <w:sz w:val="24"/>
        </w:rPr>
        <w:t>тратегії у виконкомі с</w:t>
      </w:r>
      <w:r w:rsidR="00E77B09">
        <w:rPr>
          <w:rFonts w:eastAsia="Times New Roman" w:cstheme="minorHAnsi"/>
          <w:noProof w:val="0"/>
          <w:sz w:val="24"/>
        </w:rPr>
        <w:t>ільської</w:t>
      </w:r>
      <w:r w:rsidRPr="006444F9">
        <w:rPr>
          <w:rFonts w:eastAsia="Times New Roman" w:cstheme="minorHAnsi"/>
          <w:noProof w:val="0"/>
          <w:sz w:val="24"/>
        </w:rPr>
        <w:t xml:space="preserve"> ради створено </w:t>
      </w:r>
      <w:r w:rsidR="0065644D">
        <w:rPr>
          <w:rFonts w:eastAsia="Times New Roman" w:cstheme="minorHAnsi"/>
          <w:noProof w:val="0"/>
          <w:sz w:val="24"/>
        </w:rPr>
        <w:t xml:space="preserve">робочу </w:t>
      </w:r>
      <w:r w:rsidRPr="006444F9">
        <w:rPr>
          <w:rFonts w:eastAsia="Times New Roman" w:cstheme="minorHAnsi"/>
          <w:noProof w:val="0"/>
          <w:sz w:val="24"/>
        </w:rPr>
        <w:t xml:space="preserve">групу </w:t>
      </w:r>
      <w:r w:rsidR="0065644D">
        <w:rPr>
          <w:rFonts w:eastAsia="Times New Roman" w:cstheme="minorHAnsi"/>
          <w:noProof w:val="0"/>
          <w:sz w:val="24"/>
        </w:rPr>
        <w:t xml:space="preserve">з </w:t>
      </w:r>
      <w:r w:rsidRPr="006444F9">
        <w:rPr>
          <w:rFonts w:eastAsia="Times New Roman" w:cstheme="minorHAnsi"/>
          <w:noProof w:val="0"/>
          <w:sz w:val="24"/>
        </w:rPr>
        <w:t xml:space="preserve">управління </w:t>
      </w:r>
      <w:r w:rsidR="00E77B09">
        <w:rPr>
          <w:rFonts w:eastAsia="Times New Roman" w:cstheme="minorHAnsi"/>
          <w:noProof w:val="0"/>
          <w:sz w:val="24"/>
        </w:rPr>
        <w:t>С</w:t>
      </w:r>
      <w:r w:rsidRPr="006444F9">
        <w:rPr>
          <w:rFonts w:eastAsia="Times New Roman" w:cstheme="minorHAnsi"/>
          <w:noProof w:val="0"/>
          <w:sz w:val="24"/>
        </w:rPr>
        <w:t>тратегією, яку очоли</w:t>
      </w:r>
      <w:r w:rsidR="009116D0">
        <w:rPr>
          <w:rFonts w:eastAsia="Times New Roman" w:cstheme="minorHAnsi"/>
          <w:noProof w:val="0"/>
          <w:sz w:val="24"/>
        </w:rPr>
        <w:t xml:space="preserve">в </w:t>
      </w:r>
      <w:r w:rsidR="0065644D">
        <w:rPr>
          <w:rFonts w:eastAsia="Times New Roman" w:cstheme="minorHAnsi"/>
          <w:noProof w:val="0"/>
          <w:sz w:val="24"/>
        </w:rPr>
        <w:t xml:space="preserve">Могилівський </w:t>
      </w:r>
      <w:r w:rsidR="00E85855">
        <w:rPr>
          <w:rFonts w:eastAsia="Times New Roman" w:cstheme="minorHAnsi"/>
          <w:noProof w:val="0"/>
          <w:sz w:val="24"/>
        </w:rPr>
        <w:t>сільськ</w:t>
      </w:r>
      <w:r w:rsidR="009116D0">
        <w:rPr>
          <w:rFonts w:eastAsia="Times New Roman" w:cstheme="minorHAnsi"/>
          <w:noProof w:val="0"/>
          <w:sz w:val="24"/>
        </w:rPr>
        <w:t>ий</w:t>
      </w:r>
      <w:r w:rsidR="00E85855">
        <w:rPr>
          <w:rFonts w:eastAsia="Times New Roman" w:cstheme="minorHAnsi"/>
          <w:noProof w:val="0"/>
          <w:sz w:val="24"/>
        </w:rPr>
        <w:t xml:space="preserve"> голов</w:t>
      </w:r>
      <w:r w:rsidR="009116D0">
        <w:rPr>
          <w:rFonts w:eastAsia="Times New Roman" w:cstheme="minorHAnsi"/>
          <w:noProof w:val="0"/>
          <w:sz w:val="24"/>
        </w:rPr>
        <w:t>а</w:t>
      </w:r>
      <w:r w:rsidR="0065644D">
        <w:rPr>
          <w:rFonts w:eastAsia="Times New Roman" w:cstheme="minorHAnsi"/>
          <w:noProof w:val="0"/>
          <w:sz w:val="24"/>
        </w:rPr>
        <w:t>.</w:t>
      </w:r>
      <w:r w:rsidRPr="006444F9">
        <w:rPr>
          <w:rFonts w:eastAsia="Times New Roman" w:cstheme="minorHAnsi"/>
          <w:noProof w:val="0"/>
          <w:sz w:val="24"/>
        </w:rPr>
        <w:t xml:space="preserve"> До складу </w:t>
      </w:r>
      <w:r w:rsidR="0065644D">
        <w:rPr>
          <w:rFonts w:eastAsia="Times New Roman" w:cstheme="minorHAnsi"/>
          <w:noProof w:val="0"/>
          <w:sz w:val="24"/>
        </w:rPr>
        <w:t xml:space="preserve">робочої </w:t>
      </w:r>
      <w:r w:rsidRPr="006444F9">
        <w:rPr>
          <w:rFonts w:eastAsia="Times New Roman" w:cstheme="minorHAnsi"/>
          <w:noProof w:val="0"/>
          <w:sz w:val="24"/>
        </w:rPr>
        <w:t>групи увій</w:t>
      </w:r>
      <w:r w:rsidR="005C0D3E">
        <w:rPr>
          <w:rFonts w:eastAsia="Times New Roman" w:cstheme="minorHAnsi"/>
          <w:noProof w:val="0"/>
          <w:sz w:val="24"/>
        </w:rPr>
        <w:t>шли</w:t>
      </w:r>
      <w:r w:rsidRPr="006444F9">
        <w:rPr>
          <w:rFonts w:eastAsia="Times New Roman" w:cstheme="minorHAnsi"/>
          <w:noProof w:val="0"/>
          <w:sz w:val="24"/>
        </w:rPr>
        <w:t xml:space="preserve"> </w:t>
      </w:r>
      <w:r w:rsidR="00E85855">
        <w:rPr>
          <w:rFonts w:eastAsia="Times New Roman" w:cstheme="minorHAnsi"/>
          <w:noProof w:val="0"/>
          <w:sz w:val="24"/>
        </w:rPr>
        <w:t xml:space="preserve">старости, </w:t>
      </w:r>
      <w:r w:rsidRPr="006444F9">
        <w:rPr>
          <w:rFonts w:eastAsia="Times New Roman" w:cstheme="minorHAnsi"/>
          <w:noProof w:val="0"/>
          <w:sz w:val="24"/>
        </w:rPr>
        <w:t>представники всіх відділів, відповідальних за конкретні завдання. Систематично та залежно від потреб підвищуватимуться кваліфікації членів групи за рахунок участі у навчаннях (також у рамках завдання 2.1.1).</w:t>
      </w:r>
    </w:p>
    <w:p w14:paraId="319F63F5" w14:textId="77777777" w:rsidR="00B51B28" w:rsidRPr="006444F9" w:rsidRDefault="00B51B28" w:rsidP="00B51B28">
      <w:pPr>
        <w:spacing w:before="120" w:after="120" w:line="360" w:lineRule="auto"/>
        <w:ind w:firstLine="709"/>
        <w:jc w:val="both"/>
        <w:rPr>
          <w:rFonts w:eastAsia="Times New Roman" w:cstheme="minorHAnsi"/>
          <w:noProof w:val="0"/>
          <w:sz w:val="24"/>
        </w:rPr>
      </w:pPr>
      <w:r w:rsidRPr="006444F9">
        <w:rPr>
          <w:rFonts w:eastAsia="Times New Roman" w:cstheme="minorHAnsi"/>
          <w:noProof w:val="0"/>
          <w:sz w:val="24"/>
        </w:rPr>
        <w:t xml:space="preserve">Партисипативний характер управління </w:t>
      </w:r>
      <w:r w:rsidR="00E77B09">
        <w:rPr>
          <w:rFonts w:eastAsia="Times New Roman" w:cstheme="minorHAnsi"/>
          <w:noProof w:val="0"/>
          <w:sz w:val="24"/>
        </w:rPr>
        <w:t>С</w:t>
      </w:r>
      <w:r w:rsidRPr="006444F9">
        <w:rPr>
          <w:rFonts w:eastAsia="Times New Roman" w:cstheme="minorHAnsi"/>
          <w:noProof w:val="0"/>
          <w:sz w:val="24"/>
        </w:rPr>
        <w:t xml:space="preserve">тратегією означає дотримання на практиці таких засад: </w:t>
      </w:r>
    </w:p>
    <w:p w14:paraId="4ACA87D8" w14:textId="77777777" w:rsidR="00B51B28" w:rsidRPr="006444F9" w:rsidRDefault="00B51B28" w:rsidP="002766BA">
      <w:pPr>
        <w:numPr>
          <w:ilvl w:val="0"/>
          <w:numId w:val="7"/>
        </w:numPr>
        <w:spacing w:before="120" w:after="120" w:line="360" w:lineRule="auto"/>
        <w:ind w:left="1134"/>
        <w:rPr>
          <w:rFonts w:eastAsia="Times New Roman" w:cstheme="minorHAnsi"/>
          <w:noProof w:val="0"/>
          <w:sz w:val="24"/>
        </w:rPr>
      </w:pPr>
      <w:r w:rsidRPr="006444F9">
        <w:rPr>
          <w:rFonts w:eastAsia="Times New Roman" w:cstheme="minorHAnsi"/>
          <w:noProof w:val="0"/>
          <w:sz w:val="24"/>
        </w:rPr>
        <w:t xml:space="preserve">Співучасть (інформування, консультування, спільне ухвалення рішень та спільна реалізація); </w:t>
      </w:r>
    </w:p>
    <w:p w14:paraId="56CA3B24" w14:textId="77777777" w:rsidR="00B51B28" w:rsidRPr="006444F9" w:rsidRDefault="00B51B28" w:rsidP="002766BA">
      <w:pPr>
        <w:numPr>
          <w:ilvl w:val="0"/>
          <w:numId w:val="7"/>
        </w:numPr>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 xml:space="preserve">Активізація (залучення зацікавлених осіб впевненістю у спільно </w:t>
      </w:r>
      <w:r w:rsidR="00000C8D" w:rsidRPr="006444F9">
        <w:rPr>
          <w:rFonts w:eastAsia="Times New Roman" w:cstheme="minorHAnsi"/>
          <w:noProof w:val="0"/>
          <w:sz w:val="24"/>
        </w:rPr>
        <w:t>досягнутих</w:t>
      </w:r>
      <w:r w:rsidRPr="006444F9">
        <w:rPr>
          <w:rFonts w:eastAsia="Times New Roman" w:cstheme="minorHAnsi"/>
          <w:noProof w:val="0"/>
          <w:sz w:val="24"/>
        </w:rPr>
        <w:t xml:space="preserve"> результатах); </w:t>
      </w:r>
    </w:p>
    <w:p w14:paraId="274BAD78" w14:textId="77777777" w:rsidR="00B51B28" w:rsidRPr="006444F9" w:rsidRDefault="00B51B28" w:rsidP="002766BA">
      <w:pPr>
        <w:numPr>
          <w:ilvl w:val="0"/>
          <w:numId w:val="7"/>
        </w:numPr>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Партнерство (прозорість, відкритість, емпатія, зацікав</w:t>
      </w:r>
      <w:r w:rsidR="00000C8D" w:rsidRPr="006444F9">
        <w:rPr>
          <w:rFonts w:eastAsia="Times New Roman" w:cstheme="minorHAnsi"/>
          <w:noProof w:val="0"/>
          <w:sz w:val="24"/>
        </w:rPr>
        <w:t>леність у розвитку та отримання</w:t>
      </w:r>
      <w:r w:rsidRPr="006444F9">
        <w:rPr>
          <w:rFonts w:eastAsia="Times New Roman" w:cstheme="minorHAnsi"/>
          <w:noProof w:val="0"/>
          <w:sz w:val="24"/>
        </w:rPr>
        <w:t xml:space="preserve"> вигоди партнером); </w:t>
      </w:r>
    </w:p>
    <w:p w14:paraId="1D4AA2D2" w14:textId="25EB46E6" w:rsidR="00B51B28" w:rsidRPr="006444F9" w:rsidRDefault="00000C8D" w:rsidP="002766BA">
      <w:pPr>
        <w:numPr>
          <w:ilvl w:val="0"/>
          <w:numId w:val="7"/>
        </w:numPr>
        <w:spacing w:before="120" w:after="120" w:line="360" w:lineRule="auto"/>
        <w:ind w:left="1134"/>
        <w:jc w:val="both"/>
        <w:rPr>
          <w:rFonts w:eastAsia="Times New Roman" w:cstheme="minorHAnsi"/>
          <w:noProof w:val="0"/>
          <w:sz w:val="24"/>
        </w:rPr>
      </w:pPr>
      <w:r w:rsidRPr="006444F9">
        <w:rPr>
          <w:rFonts w:eastAsia="Times New Roman" w:cstheme="minorHAnsi"/>
          <w:noProof w:val="0"/>
          <w:sz w:val="24"/>
        </w:rPr>
        <w:t>Інтеграція (є</w:t>
      </w:r>
      <w:r w:rsidR="00B51B28" w:rsidRPr="006444F9">
        <w:rPr>
          <w:rFonts w:eastAsia="Times New Roman" w:cstheme="minorHAnsi"/>
          <w:noProof w:val="0"/>
          <w:sz w:val="24"/>
        </w:rPr>
        <w:t>д</w:t>
      </w:r>
      <w:r w:rsidRPr="006444F9">
        <w:rPr>
          <w:rFonts w:eastAsia="Times New Roman" w:cstheme="minorHAnsi"/>
          <w:noProof w:val="0"/>
          <w:sz w:val="24"/>
        </w:rPr>
        <w:t>и</w:t>
      </w:r>
      <w:r w:rsidR="00B51B28" w:rsidRPr="006444F9">
        <w:rPr>
          <w:rFonts w:eastAsia="Times New Roman" w:cstheme="minorHAnsi"/>
          <w:noProof w:val="0"/>
          <w:sz w:val="24"/>
        </w:rPr>
        <w:t>на, згуртована громада та багаті своєю самобутністю села та середовища).</w:t>
      </w:r>
    </w:p>
    <w:p w14:paraId="53551E0A" w14:textId="77777777" w:rsidR="00B51B28" w:rsidRPr="006444F9" w:rsidRDefault="00B51B28" w:rsidP="00580E0F">
      <w:pPr>
        <w:pStyle w:val="Podstawowy"/>
        <w:rPr>
          <w:rFonts w:asciiTheme="minorHAnsi" w:hAnsiTheme="minorHAnsi" w:cstheme="minorHAnsi"/>
          <w:b/>
          <w:noProof w:val="0"/>
          <w:lang w:val="uk-UA"/>
        </w:rPr>
      </w:pPr>
      <w:r w:rsidRPr="006444F9">
        <w:rPr>
          <w:rFonts w:asciiTheme="minorHAnsi" w:hAnsiTheme="minorHAnsi" w:cstheme="minorHAnsi"/>
          <w:b/>
          <w:noProof w:val="0"/>
          <w:lang w:val="uk-UA"/>
        </w:rPr>
        <w:t xml:space="preserve">Моніторинг, контроль та оцінювання </w:t>
      </w:r>
    </w:p>
    <w:p w14:paraId="169352B9" w14:textId="77777777" w:rsidR="009116D0" w:rsidRDefault="00B51B28" w:rsidP="00B51B28">
      <w:pPr>
        <w:pStyle w:val="Podstawowy"/>
        <w:rPr>
          <w:rFonts w:asciiTheme="minorHAnsi" w:hAnsiTheme="minorHAnsi" w:cstheme="minorHAnsi"/>
          <w:noProof w:val="0"/>
          <w:lang w:val="uk-UA"/>
        </w:rPr>
      </w:pPr>
      <w:r w:rsidRPr="006444F9">
        <w:rPr>
          <w:rFonts w:asciiTheme="minorHAnsi" w:hAnsiTheme="minorHAnsi" w:cstheme="minorHAnsi"/>
          <w:noProof w:val="0"/>
          <w:lang w:val="uk-UA"/>
        </w:rPr>
        <w:t>Моніторинг, стратегічний контроль та оцінку здійсню</w:t>
      </w:r>
      <w:r w:rsidR="005C0D3E">
        <w:rPr>
          <w:rFonts w:asciiTheme="minorHAnsi" w:hAnsiTheme="minorHAnsi" w:cstheme="minorHAnsi"/>
          <w:noProof w:val="0"/>
          <w:lang w:val="uk-UA"/>
        </w:rPr>
        <w:t>є</w:t>
      </w:r>
      <w:r w:rsidRPr="006444F9">
        <w:rPr>
          <w:rFonts w:asciiTheme="minorHAnsi" w:hAnsiTheme="minorHAnsi" w:cstheme="minorHAnsi"/>
          <w:noProof w:val="0"/>
          <w:lang w:val="uk-UA"/>
        </w:rPr>
        <w:t xml:space="preserve"> група з моніторингу, призначена р</w:t>
      </w:r>
      <w:r w:rsidR="009116D0">
        <w:rPr>
          <w:rFonts w:asciiTheme="minorHAnsi" w:hAnsiTheme="minorHAnsi" w:cstheme="minorHAnsi"/>
          <w:noProof w:val="0"/>
          <w:lang w:val="uk-UA"/>
        </w:rPr>
        <w:t xml:space="preserve">озпорядженням </w:t>
      </w:r>
      <w:r w:rsidR="009116D0" w:rsidRPr="006444F9">
        <w:rPr>
          <w:rFonts w:asciiTheme="minorHAnsi" w:hAnsiTheme="minorHAnsi" w:cstheme="minorHAnsi"/>
          <w:noProof w:val="0"/>
          <w:lang w:val="uk-UA"/>
        </w:rPr>
        <w:t>Могилів</w:t>
      </w:r>
      <w:r w:rsidR="009116D0">
        <w:rPr>
          <w:rFonts w:asciiTheme="minorHAnsi" w:hAnsiTheme="minorHAnsi" w:cstheme="minorHAnsi"/>
          <w:noProof w:val="0"/>
          <w:lang w:val="uk-UA"/>
        </w:rPr>
        <w:t>ського сільського</w:t>
      </w:r>
      <w:r w:rsidRPr="006444F9">
        <w:rPr>
          <w:rFonts w:asciiTheme="minorHAnsi" w:hAnsiTheme="minorHAnsi" w:cstheme="minorHAnsi"/>
          <w:noProof w:val="0"/>
          <w:lang w:val="uk-UA"/>
        </w:rPr>
        <w:t xml:space="preserve"> голови. Група складається з представників ради громади, виконавчого комітету, службовців, фермерів та підприємців, вчителів, журналістів та активістів громадських організацій. Група сформована таким чином, щоб реалізацію </w:t>
      </w:r>
      <w:r w:rsidR="005F308C">
        <w:rPr>
          <w:rFonts w:asciiTheme="minorHAnsi" w:hAnsiTheme="minorHAnsi" w:cstheme="minorHAnsi"/>
          <w:noProof w:val="0"/>
          <w:lang w:val="uk-UA"/>
        </w:rPr>
        <w:t>С</w:t>
      </w:r>
      <w:r w:rsidRPr="006444F9">
        <w:rPr>
          <w:rFonts w:asciiTheme="minorHAnsi" w:hAnsiTheme="minorHAnsi" w:cstheme="minorHAnsi"/>
          <w:noProof w:val="0"/>
          <w:lang w:val="uk-UA"/>
        </w:rPr>
        <w:t>тратегії оцінювал</w:t>
      </w:r>
      <w:r w:rsidR="009116D0">
        <w:rPr>
          <w:rFonts w:asciiTheme="minorHAnsi" w:hAnsiTheme="minorHAnsi" w:cstheme="minorHAnsi"/>
          <w:noProof w:val="0"/>
          <w:lang w:val="uk-UA"/>
        </w:rPr>
        <w:t>и</w:t>
      </w:r>
      <w:r w:rsidRPr="006444F9">
        <w:rPr>
          <w:rFonts w:asciiTheme="minorHAnsi" w:hAnsiTheme="minorHAnsi" w:cstheme="minorHAnsi"/>
          <w:noProof w:val="0"/>
          <w:lang w:val="uk-UA"/>
        </w:rPr>
        <w:t xml:space="preserve"> жінки та чоловіки</w:t>
      </w:r>
      <w:r w:rsidR="009116D0">
        <w:rPr>
          <w:rFonts w:asciiTheme="minorHAnsi" w:hAnsiTheme="minorHAnsi" w:cstheme="minorHAnsi"/>
          <w:noProof w:val="0"/>
          <w:lang w:val="uk-UA"/>
        </w:rPr>
        <w:t xml:space="preserve"> з різних гендерних груп</w:t>
      </w:r>
      <w:r w:rsidRPr="006444F9">
        <w:rPr>
          <w:rFonts w:asciiTheme="minorHAnsi" w:hAnsiTheme="minorHAnsi" w:cstheme="minorHAnsi"/>
          <w:noProof w:val="0"/>
          <w:lang w:val="uk-UA"/>
        </w:rPr>
        <w:t>.</w:t>
      </w:r>
      <w:r w:rsidR="009116D0">
        <w:rPr>
          <w:rFonts w:asciiTheme="minorHAnsi" w:hAnsiTheme="minorHAnsi" w:cstheme="minorHAnsi"/>
          <w:noProof w:val="0"/>
          <w:lang w:val="uk-UA"/>
        </w:rPr>
        <w:t xml:space="preserve"> </w:t>
      </w:r>
    </w:p>
    <w:p w14:paraId="3B31CC57" w14:textId="2CD93CFB" w:rsidR="00B51B28" w:rsidRPr="006444F9" w:rsidRDefault="00B51B28" w:rsidP="00B51B28">
      <w:pPr>
        <w:pStyle w:val="Podstawowy"/>
        <w:rPr>
          <w:rFonts w:asciiTheme="minorHAnsi" w:hAnsiTheme="minorHAnsi" w:cstheme="minorHAnsi"/>
          <w:noProof w:val="0"/>
          <w:lang w:val="uk-UA"/>
        </w:rPr>
      </w:pPr>
      <w:r w:rsidRPr="006444F9">
        <w:rPr>
          <w:rFonts w:asciiTheme="minorHAnsi" w:hAnsiTheme="minorHAnsi" w:cstheme="minorHAnsi"/>
          <w:noProof w:val="0"/>
          <w:lang w:val="uk-UA"/>
        </w:rPr>
        <w:lastRenderedPageBreak/>
        <w:t>Моніторинг полягає у систематичному збиранні інформації про ступінь виконання запланованих завдань та досягнення цілей у ситуації, що динамічно змінюється. Збір даних та систематичний їх аналіз дозволяють оцінити, чи:</w:t>
      </w:r>
    </w:p>
    <w:p w14:paraId="0078FA21"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виконання заходів відповідає графіку</w:t>
      </w:r>
      <w:r w:rsidR="00F34082"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w:t>
      </w:r>
    </w:p>
    <w:p w14:paraId="3C207345"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якість та кількість продуктів відповідає запланованим;</w:t>
      </w:r>
    </w:p>
    <w:p w14:paraId="43F2E925"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 xml:space="preserve">виконання продукту приносить очікувані результати, а витрати  відповідають результатам; </w:t>
      </w:r>
    </w:p>
    <w:p w14:paraId="58E715E5" w14:textId="77777777" w:rsidR="00B51B28" w:rsidRPr="006444F9" w:rsidRDefault="00B51B28" w:rsidP="002766BA">
      <w:pPr>
        <w:pStyle w:val="Podstawowy"/>
        <w:numPr>
          <w:ilvl w:val="0"/>
          <w:numId w:val="7"/>
        </w:numPr>
        <w:rPr>
          <w:rFonts w:asciiTheme="minorHAnsi" w:hAnsiTheme="minorHAnsi" w:cstheme="minorHAnsi"/>
          <w:noProof w:val="0"/>
          <w:lang w:val="uk-UA"/>
        </w:rPr>
      </w:pPr>
      <w:r w:rsidRPr="006444F9">
        <w:rPr>
          <w:rFonts w:asciiTheme="minorHAnsi" w:hAnsiTheme="minorHAnsi" w:cstheme="minorHAnsi"/>
          <w:noProof w:val="0"/>
          <w:lang w:val="uk-UA"/>
        </w:rPr>
        <w:t xml:space="preserve">зовнішні обставини не змінилися настільки, що вимагають змін у завданнях </w:t>
      </w:r>
      <w:r w:rsidR="005F308C">
        <w:rPr>
          <w:rFonts w:asciiTheme="minorHAnsi" w:hAnsiTheme="minorHAnsi" w:cstheme="minorHAnsi"/>
          <w:noProof w:val="0"/>
          <w:lang w:val="uk-UA"/>
        </w:rPr>
        <w:t>С</w:t>
      </w:r>
      <w:r w:rsidRPr="006444F9">
        <w:rPr>
          <w:rFonts w:asciiTheme="minorHAnsi" w:hAnsiTheme="minorHAnsi" w:cstheme="minorHAnsi"/>
          <w:noProof w:val="0"/>
          <w:lang w:val="uk-UA"/>
        </w:rPr>
        <w:t>тратегії.</w:t>
      </w:r>
    </w:p>
    <w:p w14:paraId="343FC9C9" w14:textId="69571343" w:rsidR="00580E0F" w:rsidRPr="006444F9" w:rsidRDefault="00B51B28" w:rsidP="00B51B28">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Підставою для моніторингу та оцінки є таблиця </w:t>
      </w:r>
      <w:r w:rsidR="00E55EFE">
        <w:rPr>
          <w:rFonts w:asciiTheme="minorHAnsi" w:hAnsiTheme="minorHAnsi" w:cstheme="minorHAnsi"/>
          <w:noProof w:val="0"/>
          <w:lang w:val="uk-UA"/>
        </w:rPr>
        <w:t>"</w:t>
      </w:r>
      <w:r w:rsidRPr="006444F9">
        <w:rPr>
          <w:rFonts w:asciiTheme="minorHAnsi" w:hAnsiTheme="minorHAnsi" w:cstheme="minorHAnsi"/>
          <w:noProof w:val="0"/>
          <w:lang w:val="uk-UA"/>
        </w:rPr>
        <w:t>Детальний план дій</w:t>
      </w:r>
      <w:r w:rsidR="00E55EFE">
        <w:rPr>
          <w:rFonts w:asciiTheme="minorHAnsi" w:hAnsiTheme="minorHAnsi" w:cstheme="minorHAnsi"/>
          <w:noProof w:val="0"/>
          <w:lang w:val="uk-UA"/>
        </w:rPr>
        <w:t>"</w:t>
      </w:r>
      <w:r w:rsidRPr="006444F9">
        <w:rPr>
          <w:rFonts w:asciiTheme="minorHAnsi" w:hAnsiTheme="minorHAnsi" w:cstheme="minorHAnsi"/>
          <w:noProof w:val="0"/>
          <w:lang w:val="uk-UA"/>
        </w:rPr>
        <w:t xml:space="preserve"> та розміщені у ній показники виконання завдань. Група з</w:t>
      </w:r>
      <w:r w:rsidR="00F34082" w:rsidRPr="006444F9">
        <w:rPr>
          <w:rFonts w:asciiTheme="minorHAnsi" w:hAnsiTheme="minorHAnsi" w:cstheme="minorHAnsi"/>
          <w:noProof w:val="0"/>
          <w:lang w:val="uk-UA"/>
        </w:rPr>
        <w:t>устріча</w:t>
      </w:r>
      <w:r w:rsidR="005C0D3E">
        <w:rPr>
          <w:rFonts w:asciiTheme="minorHAnsi" w:hAnsiTheme="minorHAnsi" w:cstheme="minorHAnsi"/>
          <w:noProof w:val="0"/>
          <w:lang w:val="uk-UA"/>
        </w:rPr>
        <w:t>ється</w:t>
      </w:r>
      <w:r w:rsidR="00F34082" w:rsidRPr="006444F9">
        <w:rPr>
          <w:rFonts w:asciiTheme="minorHAnsi" w:hAnsiTheme="minorHAnsi" w:cstheme="minorHAnsi"/>
          <w:noProof w:val="0"/>
          <w:lang w:val="uk-UA"/>
        </w:rPr>
        <w:t xml:space="preserve"> </w:t>
      </w:r>
      <w:r w:rsidR="00AB4095">
        <w:rPr>
          <w:rFonts w:asciiTheme="minorHAnsi" w:hAnsiTheme="minorHAnsi" w:cstheme="minorHAnsi"/>
          <w:noProof w:val="0"/>
          <w:lang w:val="uk-UA"/>
        </w:rPr>
        <w:t>два</w:t>
      </w:r>
      <w:r w:rsidRPr="006444F9">
        <w:rPr>
          <w:rFonts w:asciiTheme="minorHAnsi" w:hAnsiTheme="minorHAnsi" w:cstheme="minorHAnsi"/>
          <w:noProof w:val="0"/>
          <w:lang w:val="uk-UA"/>
        </w:rPr>
        <w:t xml:space="preserve"> рази на рік (березень та грудень). Основою для березневого засідання </w:t>
      </w:r>
      <w:r w:rsidR="005C0D3E">
        <w:rPr>
          <w:rFonts w:asciiTheme="minorHAnsi" w:hAnsiTheme="minorHAnsi" w:cstheme="minorHAnsi"/>
          <w:noProof w:val="0"/>
          <w:lang w:val="uk-UA"/>
        </w:rPr>
        <w:t>є</w:t>
      </w:r>
      <w:r w:rsidR="00F34082"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річний звіт з виконання </w:t>
      </w:r>
      <w:r w:rsidR="005F308C">
        <w:rPr>
          <w:rFonts w:asciiTheme="minorHAnsi" w:hAnsiTheme="minorHAnsi" w:cstheme="minorHAnsi"/>
          <w:noProof w:val="0"/>
          <w:lang w:val="uk-UA"/>
        </w:rPr>
        <w:t>С</w:t>
      </w:r>
      <w:r w:rsidRPr="006444F9">
        <w:rPr>
          <w:rFonts w:asciiTheme="minorHAnsi" w:hAnsiTheme="minorHAnsi" w:cstheme="minorHAnsi"/>
          <w:noProof w:val="0"/>
          <w:lang w:val="uk-UA"/>
        </w:rPr>
        <w:t xml:space="preserve">тратегії, підготовлений координатором з реалізації </w:t>
      </w:r>
      <w:r w:rsidR="005F308C">
        <w:rPr>
          <w:rFonts w:asciiTheme="minorHAnsi" w:hAnsiTheme="minorHAnsi" w:cstheme="minorHAnsi"/>
          <w:noProof w:val="0"/>
          <w:lang w:val="uk-UA"/>
        </w:rPr>
        <w:t>С</w:t>
      </w:r>
      <w:r w:rsidRPr="006444F9">
        <w:rPr>
          <w:rFonts w:asciiTheme="minorHAnsi" w:hAnsiTheme="minorHAnsi" w:cstheme="minorHAnsi"/>
          <w:noProof w:val="0"/>
          <w:lang w:val="uk-UA"/>
        </w:rPr>
        <w:t xml:space="preserve">тратегії на базі звітів, </w:t>
      </w:r>
      <w:r w:rsidR="00F34082" w:rsidRPr="006444F9">
        <w:rPr>
          <w:rFonts w:asciiTheme="minorHAnsi" w:hAnsiTheme="minorHAnsi" w:cstheme="minorHAnsi"/>
          <w:noProof w:val="0"/>
          <w:lang w:val="uk-UA"/>
        </w:rPr>
        <w:t xml:space="preserve">поданих </w:t>
      </w:r>
      <w:r w:rsidRPr="006444F9">
        <w:rPr>
          <w:rFonts w:asciiTheme="minorHAnsi" w:hAnsiTheme="minorHAnsi" w:cstheme="minorHAnsi"/>
          <w:noProof w:val="0"/>
          <w:lang w:val="uk-UA"/>
        </w:rPr>
        <w:t xml:space="preserve">установами, відповідальними за реалізацію завдань. Звіти </w:t>
      </w:r>
      <w:r w:rsidR="005C0D3E">
        <w:rPr>
          <w:rFonts w:asciiTheme="minorHAnsi" w:hAnsiTheme="minorHAnsi" w:cstheme="minorHAnsi"/>
          <w:noProof w:val="0"/>
          <w:lang w:val="uk-UA"/>
        </w:rPr>
        <w:t>готуються</w:t>
      </w:r>
      <w:r w:rsidRPr="006444F9">
        <w:rPr>
          <w:rFonts w:asciiTheme="minorHAnsi" w:hAnsiTheme="minorHAnsi" w:cstheme="minorHAnsi"/>
          <w:noProof w:val="0"/>
          <w:lang w:val="uk-UA"/>
        </w:rPr>
        <w:t xml:space="preserve"> з використанням стандартизованої форми звітування. Аналіз також ґрунту</w:t>
      </w:r>
      <w:r w:rsidR="005C0D3E">
        <w:rPr>
          <w:rFonts w:asciiTheme="minorHAnsi" w:hAnsiTheme="minorHAnsi" w:cstheme="minorHAnsi"/>
          <w:noProof w:val="0"/>
          <w:lang w:val="uk-UA"/>
        </w:rPr>
        <w:t>є</w:t>
      </w:r>
      <w:r w:rsidR="00F34082" w:rsidRPr="006444F9">
        <w:rPr>
          <w:rFonts w:asciiTheme="minorHAnsi" w:hAnsiTheme="minorHAnsi" w:cstheme="minorHAnsi"/>
          <w:noProof w:val="0"/>
          <w:lang w:val="uk-UA"/>
        </w:rPr>
        <w:t>ться</w:t>
      </w:r>
      <w:r w:rsidRPr="006444F9">
        <w:rPr>
          <w:rFonts w:asciiTheme="minorHAnsi" w:hAnsiTheme="minorHAnsi" w:cstheme="minorHAnsi"/>
          <w:noProof w:val="0"/>
          <w:lang w:val="uk-UA"/>
        </w:rPr>
        <w:t xml:space="preserve"> на спостереженнях, які члени групи пров</w:t>
      </w:r>
      <w:r w:rsidR="005C0D3E">
        <w:rPr>
          <w:rFonts w:asciiTheme="minorHAnsi" w:hAnsiTheme="minorHAnsi" w:cstheme="minorHAnsi"/>
          <w:noProof w:val="0"/>
          <w:lang w:val="uk-UA"/>
        </w:rPr>
        <w:t xml:space="preserve">одять </w:t>
      </w:r>
      <w:r w:rsidR="009116D0">
        <w:rPr>
          <w:rFonts w:asciiTheme="minorHAnsi" w:hAnsiTheme="minorHAnsi" w:cstheme="minorHAnsi"/>
          <w:noProof w:val="0"/>
          <w:lang w:val="uk-UA"/>
        </w:rPr>
        <w:t>у</w:t>
      </w:r>
      <w:r w:rsidRPr="006444F9">
        <w:rPr>
          <w:rFonts w:asciiTheme="minorHAnsi" w:hAnsiTheme="minorHAnsi" w:cstheme="minorHAnsi"/>
          <w:noProof w:val="0"/>
          <w:lang w:val="uk-UA"/>
        </w:rPr>
        <w:t xml:space="preserve"> власних середовищах. </w:t>
      </w:r>
    </w:p>
    <w:p w14:paraId="0E2CE476" w14:textId="77777777" w:rsidR="00B51B28" w:rsidRPr="006444F9" w:rsidRDefault="00B51B28" w:rsidP="00B51B28">
      <w:pPr>
        <w:keepNext/>
        <w:spacing w:before="240" w:after="240" w:line="240" w:lineRule="auto"/>
        <w:jc w:val="both"/>
        <w:rPr>
          <w:rFonts w:eastAsia="Times New Roman" w:cstheme="minorHAnsi"/>
          <w:b/>
          <w:noProof w:val="0"/>
          <w:sz w:val="24"/>
        </w:rPr>
      </w:pPr>
      <w:r w:rsidRPr="006444F9">
        <w:rPr>
          <w:rFonts w:eastAsia="Times New Roman" w:cstheme="minorHAnsi"/>
          <w:b/>
          <w:noProof w:val="0"/>
          <w:sz w:val="24"/>
        </w:rPr>
        <w:t xml:space="preserve">Процедура актуалізації стратегії </w:t>
      </w:r>
    </w:p>
    <w:p w14:paraId="6B453E6F" w14:textId="5E042645" w:rsidR="00B51B28" w:rsidRPr="006444F9" w:rsidRDefault="00B51B28" w:rsidP="00B51B28">
      <w:pPr>
        <w:spacing w:before="120" w:after="120" w:line="360" w:lineRule="auto"/>
        <w:ind w:firstLine="709"/>
        <w:jc w:val="both"/>
        <w:rPr>
          <w:rFonts w:eastAsia="Times New Roman" w:cstheme="minorHAnsi"/>
          <w:noProof w:val="0"/>
          <w:sz w:val="24"/>
        </w:rPr>
      </w:pPr>
      <w:r w:rsidRPr="006444F9">
        <w:rPr>
          <w:rFonts w:eastAsia="Times New Roman" w:cstheme="minorHAnsi"/>
          <w:noProof w:val="0"/>
          <w:sz w:val="24"/>
        </w:rPr>
        <w:t>Стратегія повинна адаптуватися до зміни соціальної, економічної та правової ситуації.</w:t>
      </w:r>
      <w:r w:rsidR="009116D0">
        <w:rPr>
          <w:rFonts w:eastAsia="Times New Roman" w:cstheme="minorHAnsi"/>
          <w:noProof w:val="0"/>
          <w:sz w:val="24"/>
        </w:rPr>
        <w:t xml:space="preserve"> </w:t>
      </w:r>
      <w:r w:rsidRPr="006444F9">
        <w:rPr>
          <w:rFonts w:eastAsia="Times New Roman" w:cstheme="minorHAnsi"/>
          <w:noProof w:val="0"/>
          <w:sz w:val="24"/>
        </w:rPr>
        <w:t>Для забезпечення її узгодженості та ефективності в мінливій ситуації процедура оновлення проводити</w:t>
      </w:r>
      <w:r w:rsidR="00F34082" w:rsidRPr="006444F9">
        <w:rPr>
          <w:rFonts w:eastAsia="Times New Roman" w:cstheme="minorHAnsi"/>
          <w:noProof w:val="0"/>
          <w:sz w:val="24"/>
        </w:rPr>
        <w:t>меться</w:t>
      </w:r>
      <w:r w:rsidRPr="006444F9">
        <w:rPr>
          <w:rFonts w:eastAsia="Times New Roman" w:cstheme="minorHAnsi"/>
          <w:noProof w:val="0"/>
          <w:sz w:val="24"/>
        </w:rPr>
        <w:t xml:space="preserve"> кожні три роки. Процедура буде ініційована головою громади та проводитися груп</w:t>
      </w:r>
      <w:r w:rsidR="005C0D3E">
        <w:rPr>
          <w:rFonts w:eastAsia="Times New Roman" w:cstheme="minorHAnsi"/>
          <w:noProof w:val="0"/>
          <w:sz w:val="24"/>
        </w:rPr>
        <w:t>ами</w:t>
      </w:r>
      <w:r w:rsidRPr="006444F9">
        <w:rPr>
          <w:rFonts w:eastAsia="Times New Roman" w:cstheme="minorHAnsi"/>
          <w:noProof w:val="0"/>
          <w:sz w:val="24"/>
        </w:rPr>
        <w:t xml:space="preserve"> з моніторингу</w:t>
      </w:r>
      <w:r w:rsidR="005C0D3E">
        <w:rPr>
          <w:rFonts w:eastAsia="Times New Roman" w:cstheme="minorHAnsi"/>
          <w:noProof w:val="0"/>
          <w:sz w:val="24"/>
        </w:rPr>
        <w:t xml:space="preserve"> та актуалізації</w:t>
      </w:r>
      <w:r w:rsidRPr="006444F9">
        <w:rPr>
          <w:rFonts w:eastAsia="Times New Roman" w:cstheme="minorHAnsi"/>
          <w:noProof w:val="0"/>
          <w:sz w:val="24"/>
        </w:rPr>
        <w:t>. Розпорядження щодо актуалізації головою громади буде видано не пізніше кінця червня. Найближча актуалізація відбудеться в 202</w:t>
      </w:r>
      <w:r w:rsidR="005C0D3E">
        <w:rPr>
          <w:rFonts w:eastAsia="Times New Roman" w:cstheme="minorHAnsi"/>
          <w:noProof w:val="0"/>
          <w:sz w:val="24"/>
        </w:rPr>
        <w:t>1</w:t>
      </w:r>
      <w:r w:rsidRPr="006444F9">
        <w:rPr>
          <w:rFonts w:eastAsia="Times New Roman" w:cstheme="minorHAnsi"/>
          <w:noProof w:val="0"/>
          <w:sz w:val="24"/>
        </w:rPr>
        <w:t xml:space="preserve"> році. Оновлення буде проведене, принаймні, на чотирьох засіданнях групи, до якої координатор запросить експертів</w:t>
      </w:r>
      <w:r w:rsidR="005C0D3E">
        <w:rPr>
          <w:rFonts w:eastAsia="Times New Roman" w:cstheme="minorHAnsi"/>
          <w:noProof w:val="0"/>
          <w:sz w:val="24"/>
        </w:rPr>
        <w:t xml:space="preserve">  </w:t>
      </w:r>
      <w:r w:rsidRPr="006444F9">
        <w:rPr>
          <w:rFonts w:eastAsia="Times New Roman" w:cstheme="minorHAnsi"/>
          <w:noProof w:val="0"/>
          <w:sz w:val="24"/>
        </w:rPr>
        <w:t xml:space="preserve">у сферах, які потребуватимуть змін. Під час зустрічей команда </w:t>
      </w:r>
      <w:r w:rsidR="005C0D3E">
        <w:rPr>
          <w:rFonts w:eastAsia="Times New Roman" w:cstheme="minorHAnsi"/>
          <w:noProof w:val="0"/>
          <w:sz w:val="24"/>
        </w:rPr>
        <w:t xml:space="preserve">з </w:t>
      </w:r>
      <w:r w:rsidRPr="006444F9">
        <w:rPr>
          <w:rFonts w:eastAsia="Times New Roman" w:cstheme="minorHAnsi"/>
          <w:noProof w:val="0"/>
          <w:sz w:val="24"/>
        </w:rPr>
        <w:t xml:space="preserve">моніторингу </w:t>
      </w:r>
      <w:r w:rsidR="005C0D3E">
        <w:rPr>
          <w:rFonts w:eastAsia="Times New Roman" w:cstheme="minorHAnsi"/>
          <w:noProof w:val="0"/>
          <w:sz w:val="24"/>
        </w:rPr>
        <w:t xml:space="preserve">та команда  з актуалізації </w:t>
      </w:r>
      <w:r w:rsidRPr="006444F9">
        <w:rPr>
          <w:rFonts w:eastAsia="Times New Roman" w:cstheme="minorHAnsi"/>
          <w:noProof w:val="0"/>
          <w:sz w:val="24"/>
        </w:rPr>
        <w:t>розробить детальний план дій на наступний період та представить його на ухвалення раді громади.</w:t>
      </w:r>
    </w:p>
    <w:p w14:paraId="5A7911AC" w14:textId="77777777" w:rsidR="00580E0F" w:rsidRPr="006444F9" w:rsidRDefault="00B51B28" w:rsidP="00580E0F">
      <w:pPr>
        <w:pStyle w:val="Podstawowy"/>
        <w:rPr>
          <w:rFonts w:asciiTheme="minorHAnsi" w:hAnsiTheme="minorHAnsi" w:cstheme="minorHAnsi"/>
          <w:noProof w:val="0"/>
          <w:lang w:val="uk-UA"/>
        </w:rPr>
      </w:pPr>
      <w:r w:rsidRPr="006444F9">
        <w:rPr>
          <w:rFonts w:asciiTheme="minorHAnsi" w:eastAsia="Times New Roman" w:hAnsiTheme="minorHAnsi" w:cstheme="minorHAnsi"/>
          <w:noProof w:val="0"/>
          <w:lang w:val="uk-UA"/>
        </w:rPr>
        <w:lastRenderedPageBreak/>
        <w:t>У 202</w:t>
      </w:r>
      <w:r w:rsidR="005C0D3E">
        <w:rPr>
          <w:rFonts w:asciiTheme="minorHAnsi" w:eastAsia="Times New Roman" w:hAnsiTheme="minorHAnsi" w:cstheme="minorHAnsi"/>
          <w:noProof w:val="0"/>
          <w:lang w:val="uk-UA"/>
        </w:rPr>
        <w:t>7</w:t>
      </w:r>
      <w:r w:rsidRPr="006444F9">
        <w:rPr>
          <w:rFonts w:asciiTheme="minorHAnsi" w:eastAsia="Times New Roman" w:hAnsiTheme="minorHAnsi" w:cstheme="minorHAnsi"/>
          <w:noProof w:val="0"/>
          <w:lang w:val="uk-UA"/>
        </w:rPr>
        <w:t xml:space="preserve"> році група з моніторингу підготує заключний звіт з реалізації </w:t>
      </w:r>
      <w:r w:rsidR="005F308C">
        <w:rPr>
          <w:rFonts w:asciiTheme="minorHAnsi" w:eastAsia="Times New Roman" w:hAnsiTheme="minorHAnsi" w:cstheme="minorHAnsi"/>
          <w:noProof w:val="0"/>
          <w:lang w:val="uk-UA"/>
        </w:rPr>
        <w:t>С</w:t>
      </w:r>
      <w:r w:rsidRPr="006444F9">
        <w:rPr>
          <w:rFonts w:asciiTheme="minorHAnsi" w:eastAsia="Times New Roman" w:hAnsiTheme="minorHAnsi" w:cstheme="minorHAnsi"/>
          <w:noProof w:val="0"/>
          <w:lang w:val="uk-UA"/>
        </w:rPr>
        <w:t>тратегії</w:t>
      </w:r>
      <w:r w:rsidR="00580E0F" w:rsidRPr="006444F9">
        <w:rPr>
          <w:rFonts w:asciiTheme="minorHAnsi" w:hAnsiTheme="minorHAnsi" w:cstheme="minorHAnsi"/>
          <w:noProof w:val="0"/>
          <w:lang w:val="uk-UA"/>
        </w:rPr>
        <w:t xml:space="preserve">. </w:t>
      </w:r>
    </w:p>
    <w:p w14:paraId="71A7DC4E" w14:textId="77777777" w:rsidR="00F902DA" w:rsidRPr="006444F9" w:rsidRDefault="00F902DA" w:rsidP="005552E4">
      <w:pPr>
        <w:pStyle w:val="1"/>
        <w:rPr>
          <w:rFonts w:asciiTheme="minorHAnsi" w:hAnsiTheme="minorHAnsi" w:cstheme="minorHAnsi"/>
          <w:noProof w:val="0"/>
        </w:rPr>
        <w:sectPr w:rsidR="00F902DA" w:rsidRPr="006444F9" w:rsidSect="00AE72FD">
          <w:headerReference w:type="default" r:id="rId31"/>
          <w:footerReference w:type="default" r:id="rId32"/>
          <w:headerReference w:type="first" r:id="rId33"/>
          <w:pgSz w:w="11906" w:h="16838"/>
          <w:pgMar w:top="851" w:right="851" w:bottom="992" w:left="1134" w:header="425" w:footer="709" w:gutter="0"/>
          <w:cols w:space="708"/>
          <w:titlePg/>
          <w:docGrid w:linePitch="360"/>
        </w:sectPr>
      </w:pPr>
    </w:p>
    <w:p w14:paraId="4FBBA0F5" w14:textId="77777777" w:rsidR="00F606F9" w:rsidRDefault="00DF7DDB" w:rsidP="002766BA">
      <w:pPr>
        <w:pStyle w:val="1"/>
        <w:pageBreakBefore/>
        <w:numPr>
          <w:ilvl w:val="0"/>
          <w:numId w:val="30"/>
        </w:numPr>
        <w:spacing w:line="257" w:lineRule="auto"/>
        <w:rPr>
          <w:rFonts w:eastAsiaTheme="majorEastAsia"/>
          <w:noProof w:val="0"/>
          <w:color w:val="2E74B5" w:themeColor="accent1" w:themeShade="BF"/>
          <w:sz w:val="28"/>
          <w:lang w:eastAsia="pl-PL"/>
        </w:rPr>
      </w:pPr>
      <w:r>
        <w:rPr>
          <w:rFonts w:eastAsiaTheme="majorEastAsia"/>
          <w:noProof w:val="0"/>
          <w:color w:val="2E74B5" w:themeColor="accent1" w:themeShade="BF"/>
          <w:sz w:val="28"/>
          <w:lang w:eastAsia="pl-PL"/>
        </w:rPr>
        <w:lastRenderedPageBreak/>
        <w:t xml:space="preserve">       </w:t>
      </w:r>
      <w:bookmarkStart w:id="19" w:name="_Toc92291641"/>
      <w:r w:rsidR="006000ED" w:rsidRPr="006444F9">
        <w:rPr>
          <w:rFonts w:eastAsiaTheme="majorEastAsia"/>
          <w:noProof w:val="0"/>
          <w:color w:val="2E74B5" w:themeColor="accent1" w:themeShade="BF"/>
          <w:sz w:val="28"/>
          <w:lang w:eastAsia="pl-PL"/>
        </w:rPr>
        <w:t>Додаток</w:t>
      </w:r>
      <w:r w:rsidR="009070AC" w:rsidRPr="006444F9">
        <w:rPr>
          <w:rFonts w:eastAsiaTheme="majorEastAsia"/>
          <w:noProof w:val="0"/>
          <w:color w:val="2E74B5" w:themeColor="accent1" w:themeShade="BF"/>
          <w:sz w:val="28"/>
          <w:lang w:eastAsia="pl-PL"/>
        </w:rPr>
        <w:t xml:space="preserve"> 1. </w:t>
      </w:r>
      <w:r w:rsidR="00F606F9">
        <w:rPr>
          <w:rFonts w:eastAsiaTheme="majorEastAsia"/>
          <w:noProof w:val="0"/>
          <w:color w:val="2E74B5" w:themeColor="accent1" w:themeShade="BF"/>
          <w:sz w:val="28"/>
          <w:lang w:eastAsia="pl-PL"/>
        </w:rPr>
        <w:t xml:space="preserve"> Узагальнен</w:t>
      </w:r>
      <w:r w:rsidR="00D911A3">
        <w:rPr>
          <w:rFonts w:eastAsiaTheme="majorEastAsia"/>
          <w:noProof w:val="0"/>
          <w:color w:val="2E74B5" w:themeColor="accent1" w:themeShade="BF"/>
          <w:sz w:val="28"/>
          <w:lang w:eastAsia="pl-PL"/>
        </w:rPr>
        <w:t>і</w:t>
      </w:r>
      <w:r w:rsidR="00F606F9">
        <w:rPr>
          <w:rFonts w:eastAsiaTheme="majorEastAsia"/>
          <w:noProof w:val="0"/>
          <w:color w:val="2E74B5" w:themeColor="accent1" w:themeShade="BF"/>
          <w:sz w:val="28"/>
          <w:lang w:eastAsia="pl-PL"/>
        </w:rPr>
        <w:t xml:space="preserve"> схем</w:t>
      </w:r>
      <w:r>
        <w:rPr>
          <w:rFonts w:eastAsiaTheme="majorEastAsia"/>
          <w:noProof w:val="0"/>
          <w:color w:val="2E74B5" w:themeColor="accent1" w:themeShade="BF"/>
          <w:sz w:val="28"/>
          <w:lang w:eastAsia="pl-PL"/>
        </w:rPr>
        <w:t>и</w:t>
      </w:r>
      <w:r w:rsidR="00F606F9">
        <w:rPr>
          <w:rFonts w:eastAsiaTheme="majorEastAsia"/>
          <w:noProof w:val="0"/>
          <w:color w:val="2E74B5" w:themeColor="accent1" w:themeShade="BF"/>
          <w:sz w:val="28"/>
          <w:lang w:eastAsia="pl-PL"/>
        </w:rPr>
        <w:t xml:space="preserve"> переліку та завдань за стратегічн</w:t>
      </w:r>
      <w:r>
        <w:rPr>
          <w:rFonts w:eastAsiaTheme="majorEastAsia"/>
          <w:noProof w:val="0"/>
          <w:color w:val="2E74B5" w:themeColor="accent1" w:themeShade="BF"/>
          <w:sz w:val="28"/>
          <w:lang w:eastAsia="pl-PL"/>
        </w:rPr>
        <w:t>ими</w:t>
      </w:r>
      <w:r w:rsidR="00D911A3">
        <w:rPr>
          <w:rFonts w:eastAsiaTheme="majorEastAsia"/>
          <w:noProof w:val="0"/>
          <w:color w:val="2E74B5" w:themeColor="accent1" w:themeShade="BF"/>
          <w:sz w:val="28"/>
          <w:lang w:eastAsia="pl-PL"/>
        </w:rPr>
        <w:t xml:space="preserve"> </w:t>
      </w:r>
      <w:r>
        <w:rPr>
          <w:rFonts w:eastAsiaTheme="majorEastAsia"/>
          <w:noProof w:val="0"/>
          <w:color w:val="2E74B5" w:themeColor="accent1" w:themeShade="BF"/>
          <w:sz w:val="28"/>
          <w:lang w:eastAsia="pl-PL"/>
        </w:rPr>
        <w:t>цілями</w:t>
      </w:r>
      <w:bookmarkEnd w:id="19"/>
    </w:p>
    <w:p w14:paraId="6C1AC452" w14:textId="77777777" w:rsidR="00D911A3" w:rsidRPr="00D911A3" w:rsidRDefault="00D911A3" w:rsidP="00D911A3">
      <w:pPr>
        <w:rPr>
          <w:lang w:eastAsia="pl-PL"/>
        </w:rPr>
      </w:pPr>
      <w:r w:rsidRPr="00202209">
        <w:rPr>
          <w:rFonts w:ascii="Times New Roman" w:hAnsi="Times New Roman"/>
          <w:sz w:val="28"/>
          <w:szCs w:val="28"/>
          <w:lang w:val="ru-RU" w:eastAsia="ru-RU"/>
        </w:rPr>
        <w:lastRenderedPageBreak/>
        <mc:AlternateContent>
          <mc:Choice Requires="wpc">
            <w:drawing>
              <wp:inline distT="0" distB="0" distL="0" distR="0" wp14:anchorId="4D6BA80E" wp14:editId="361AF3CF">
                <wp:extent cx="9750425" cy="4250724"/>
                <wp:effectExtent l="19050" t="0" r="41275" b="0"/>
                <wp:docPr id="572" name="Полотно 5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AEEF3"/>
                        </a:solidFill>
                      </wpc:bg>
                      <wpc:whole>
                        <a:ln>
                          <a:noFill/>
                        </a:ln>
                      </wpc:whole>
                      <wps:wsp>
                        <wps:cNvPr id="545" name="Rectangle 4"/>
                        <wps:cNvSpPr>
                          <a:spLocks noChangeArrowheads="1"/>
                        </wps:cNvSpPr>
                        <wps:spPr bwMode="auto">
                          <a:xfrm>
                            <a:off x="283662" y="0"/>
                            <a:ext cx="9184934" cy="34513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0803B2" w14:textId="77777777" w:rsidR="0087775C" w:rsidRPr="00043F24" w:rsidRDefault="0087775C" w:rsidP="00D911A3">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 xml:space="preserve">Стратегічна ціль 1. </w:t>
                              </w:r>
                              <w:r w:rsidRPr="005C0D3E">
                                <w:rPr>
                                  <w:rFonts w:eastAsia="Times New Roman" w:cstheme="minorHAnsi"/>
                                  <w:b/>
                                  <w:noProof w:val="0"/>
                                  <w:color w:val="FFFFFF"/>
                                  <w:sz w:val="18"/>
                                  <w:szCs w:val="18"/>
                                </w:rPr>
                                <w:t>Економічно сильна громада з р</w:t>
                              </w:r>
                              <w:r>
                                <w:rPr>
                                  <w:rFonts w:eastAsia="Times New Roman" w:cstheme="minorHAnsi"/>
                                  <w:b/>
                                  <w:noProof w:val="0"/>
                                  <w:color w:val="FFFFFF"/>
                                  <w:sz w:val="18"/>
                                  <w:szCs w:val="18"/>
                                </w:rPr>
                                <w:t xml:space="preserve">ізноманітним підприємництвом,  </w:t>
                              </w:r>
                              <w:r w:rsidRPr="005C0D3E">
                                <w:rPr>
                                  <w:rFonts w:eastAsia="Times New Roman" w:cstheme="minorHAnsi"/>
                                  <w:b/>
                                  <w:noProof w:val="0"/>
                                  <w:color w:val="FFFFFF"/>
                                  <w:sz w:val="18"/>
                                  <w:szCs w:val="18"/>
                                </w:rPr>
                                <w:t xml:space="preserve">  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p>
                          </w:txbxContent>
                        </wps:txbx>
                        <wps:bodyPr rot="0" vert="horz" wrap="square" lIns="65837" tIns="32918" rIns="65837" bIns="32918" anchor="t" anchorCtr="0" upright="1">
                          <a:noAutofit/>
                        </wps:bodyPr>
                      </wps:wsp>
                      <wps:wsp>
                        <wps:cNvPr id="546" name="Rectangle 13"/>
                        <wps:cNvSpPr>
                          <a:spLocks noChangeArrowheads="1"/>
                        </wps:cNvSpPr>
                        <wps:spPr bwMode="auto">
                          <a:xfrm>
                            <a:off x="5885270" y="2003803"/>
                            <a:ext cx="1908000"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5309C4BE" w14:textId="77777777" w:rsidR="0087775C" w:rsidRPr="009C0BD0" w:rsidRDefault="0087775C" w:rsidP="00D911A3">
                              <w:pPr>
                                <w:autoSpaceDE w:val="0"/>
                                <w:autoSpaceDN w:val="0"/>
                                <w:adjustRightInd w:val="0"/>
                                <w:spacing w:line="240" w:lineRule="auto"/>
                                <w:rPr>
                                  <w:rFonts w:cstheme="minorHAnsi"/>
                                  <w:b/>
                                  <w:bCs/>
                                  <w:sz w:val="14"/>
                                  <w:szCs w:val="14"/>
                                  <w:lang w:val="sr-Latn-BA" w:eastAsia="sr-Latn-BA"/>
                                </w:rPr>
                              </w:pPr>
                              <w:r w:rsidRPr="009C0BD0">
                                <w:rPr>
                                  <w:rFonts w:cstheme="minorHAnsi"/>
                                  <w:b/>
                                  <w:bCs/>
                                  <w:noProof w:val="0"/>
                                  <w:sz w:val="14"/>
                                  <w:szCs w:val="14"/>
                                  <w:lang w:val="sr-Latn-BA" w:eastAsia="sr-Latn-BA"/>
                                </w:rPr>
                                <w:t xml:space="preserve">1.4.1. </w:t>
                              </w:r>
                              <w:r w:rsidRPr="009C0BD0">
                                <w:rPr>
                                  <w:rFonts w:cstheme="minorHAnsi"/>
                                  <w:b/>
                                  <w:bCs/>
                                  <w:noProof w:val="0"/>
                                  <w:sz w:val="14"/>
                                  <w:szCs w:val="14"/>
                                  <w:lang w:eastAsia="sr-Latn-BA"/>
                                </w:rPr>
                                <w:t>Сприяння відновленню порушених земель та родючості ґрунтів, вдосконалення</w:t>
                              </w:r>
                              <w:r w:rsidRPr="009C0BD0">
                                <w:rPr>
                                  <w:rFonts w:cstheme="minorHAnsi"/>
                                  <w:noProof w:val="0"/>
                                  <w:sz w:val="14"/>
                                  <w:szCs w:val="14"/>
                                </w:rPr>
                                <w:t xml:space="preserve"> </w:t>
                              </w:r>
                              <w:r w:rsidRPr="009C0BD0">
                                <w:rPr>
                                  <w:rFonts w:cstheme="minorHAnsi"/>
                                  <w:b/>
                                  <w:bCs/>
                                  <w:noProof w:val="0"/>
                                  <w:sz w:val="14"/>
                                  <w:szCs w:val="14"/>
                                  <w:lang w:eastAsia="sr-Latn-BA"/>
                                </w:rPr>
                                <w:t>структури посівів та</w:t>
                              </w:r>
                              <w:r w:rsidRPr="009C0BD0">
                                <w:rPr>
                                  <w:rFonts w:cstheme="minorHAnsi"/>
                                  <w:noProof w:val="0"/>
                                  <w:sz w:val="14"/>
                                  <w:szCs w:val="14"/>
                                </w:rPr>
                                <w:t xml:space="preserve"> </w:t>
                              </w:r>
                              <w:r w:rsidRPr="009C0BD0">
                                <w:rPr>
                                  <w:rFonts w:cstheme="minorHAnsi"/>
                                  <w:b/>
                                  <w:bCs/>
                                  <w:noProof w:val="0"/>
                                  <w:sz w:val="14"/>
                                  <w:szCs w:val="14"/>
                                  <w:lang w:eastAsia="sr-Latn-BA"/>
                                </w:rPr>
                                <w:t>насаджень</w:t>
                              </w:r>
                            </w:p>
                          </w:txbxContent>
                        </wps:txbx>
                        <wps:bodyPr rot="0" vert="horz" wrap="square" lIns="65837" tIns="32918" rIns="65837" bIns="32918" anchor="ctr" anchorCtr="0" upright="1">
                          <a:noAutofit/>
                        </wps:bodyPr>
                      </wps:wsp>
                      <wps:wsp>
                        <wps:cNvPr id="547" name="Oval 5"/>
                        <wps:cNvSpPr>
                          <a:spLocks noChangeArrowheads="1"/>
                        </wps:cNvSpPr>
                        <wps:spPr bwMode="auto">
                          <a:xfrm>
                            <a:off x="20756" y="730050"/>
                            <a:ext cx="1908000" cy="1044000"/>
                          </a:xfrm>
                          <a:prstGeom prst="ellipse">
                            <a:avLst/>
                          </a:prstGeom>
                          <a:solidFill>
                            <a:srgbClr val="205867"/>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4336B5DE" w14:textId="77777777" w:rsidR="0087775C" w:rsidRPr="00043F24" w:rsidRDefault="0087775C" w:rsidP="00D911A3">
                              <w:pPr>
                                <w:autoSpaceDE w:val="0"/>
                                <w:autoSpaceDN w:val="0"/>
                                <w:adjustRightInd w:val="0"/>
                                <w:jc w:val="center"/>
                                <w:rPr>
                                  <w:rFonts w:cstheme="minorHAnsi"/>
                                  <w:b/>
                                  <w:color w:val="FFFFFF"/>
                                  <w:sz w:val="14"/>
                                  <w:szCs w:val="14"/>
                                </w:rPr>
                              </w:pPr>
                              <w:r w:rsidRPr="005C0D3E">
                                <w:rPr>
                                  <w:rFonts w:cstheme="minorHAnsi"/>
                                  <w:b/>
                                  <w:color w:val="FFFFFF"/>
                                  <w:sz w:val="13"/>
                                  <w:szCs w:val="13"/>
                                </w:rPr>
                                <w:t xml:space="preserve">1.1. </w:t>
                              </w:r>
                              <w:r w:rsidRPr="005C0D3E">
                                <w:rPr>
                                  <w:rFonts w:cstheme="minorHAnsi"/>
                                  <w:b/>
                                  <w:noProof w:val="0"/>
                                  <w:sz w:val="13"/>
                                  <w:szCs w:val="13"/>
                                </w:rPr>
                                <w:t xml:space="preserve"> </w:t>
                              </w:r>
                              <w:r w:rsidRPr="005C0D3E">
                                <w:rPr>
                                  <w:rFonts w:cstheme="minorHAnsi"/>
                                  <w:b/>
                                  <w:noProof w:val="0"/>
                                  <w:color w:val="FFFFFF"/>
                                  <w:sz w:val="13"/>
                                  <w:szCs w:val="13"/>
                                </w:rPr>
                                <w:t>Створення організаційних та інфраструктурних передумов                         для розвитку економіки та залучення інвестицій з урахуванням пріоритетів гендерної рівності</w:t>
                              </w:r>
                            </w:p>
                          </w:txbxContent>
                        </wps:txbx>
                        <wps:bodyPr rot="0" vert="horz" wrap="square" lIns="28800" tIns="32918" rIns="28800" bIns="32918" anchor="ctr" anchorCtr="0" upright="1">
                          <a:noAutofit/>
                        </wps:bodyPr>
                      </wps:wsp>
                      <wps:wsp>
                        <wps:cNvPr id="548" name="Rectangle 14"/>
                        <wps:cNvSpPr>
                          <a:spLocks noChangeArrowheads="1"/>
                        </wps:cNvSpPr>
                        <wps:spPr bwMode="auto">
                          <a:xfrm>
                            <a:off x="7842633" y="1989760"/>
                            <a:ext cx="1908000" cy="432000"/>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205867">
                                <a:alpha val="50000"/>
                              </a:srgbClr>
                            </a:outerShdw>
                          </a:effectLst>
                        </wps:spPr>
                        <wps:txbx>
                          <w:txbxContent>
                            <w:p w14:paraId="061DA4C7" w14:textId="77777777" w:rsidR="0087775C" w:rsidRPr="009C0BD0" w:rsidRDefault="0087775C" w:rsidP="00D911A3">
                              <w:pPr>
                                <w:autoSpaceDE w:val="0"/>
                                <w:autoSpaceDN w:val="0"/>
                                <w:adjustRightInd w:val="0"/>
                                <w:spacing w:line="240" w:lineRule="auto"/>
                                <w:rPr>
                                  <w:rFonts w:cstheme="minorHAnsi"/>
                                  <w:b/>
                                  <w:bCs/>
                                  <w:color w:val="000000"/>
                                  <w:sz w:val="14"/>
                                  <w:szCs w:val="14"/>
                                </w:rPr>
                              </w:pPr>
                              <w:r w:rsidRPr="009C0BD0">
                                <w:rPr>
                                  <w:rFonts w:cstheme="minorHAnsi"/>
                                  <w:b/>
                                  <w:bCs/>
                                  <w:noProof w:val="0"/>
                                  <w:color w:val="000000"/>
                                  <w:sz w:val="14"/>
                                  <w:szCs w:val="14"/>
                                </w:rPr>
                                <w:t>1.5.1. Збереження та розвиток лісових насаджень, розширення використання потенціалу заліснених територій</w:t>
                              </w:r>
                            </w:p>
                          </w:txbxContent>
                        </wps:txbx>
                        <wps:bodyPr rot="0" vert="horz" wrap="square" lIns="65837" tIns="32918" rIns="65837" bIns="32918" anchor="ctr" anchorCtr="0" upright="1">
                          <a:noAutofit/>
                        </wps:bodyPr>
                      </wps:wsp>
                      <wps:wsp>
                        <wps:cNvPr id="549" name="Rectangle 104"/>
                        <wps:cNvSpPr>
                          <a:spLocks noChangeArrowheads="1"/>
                        </wps:cNvSpPr>
                        <wps:spPr bwMode="auto">
                          <a:xfrm>
                            <a:off x="8475278" y="345144"/>
                            <a:ext cx="1230630" cy="228600"/>
                          </a:xfrm>
                          <a:prstGeom prst="rect">
                            <a:avLst/>
                          </a:prstGeom>
                          <a:solidFill>
                            <a:srgbClr val="31849B"/>
                          </a:solidFill>
                          <a:ln w="9525">
                            <a:solidFill>
                              <a:srgbClr val="000000"/>
                            </a:solidFill>
                            <a:miter lim="800000"/>
                            <a:headEnd/>
                            <a:tailEnd/>
                          </a:ln>
                        </wps:spPr>
                        <wps:txbx>
                          <w:txbxContent>
                            <w:p w14:paraId="55B72099" w14:textId="77777777" w:rsidR="0087775C" w:rsidRPr="00043F24" w:rsidRDefault="0087775C" w:rsidP="00D911A3">
                              <w:pPr>
                                <w:rPr>
                                  <w:rFonts w:cstheme="minorHAnsi"/>
                                  <w:b/>
                                  <w:color w:val="FFFFFF"/>
                                  <w:sz w:val="16"/>
                                  <w:szCs w:val="16"/>
                                </w:rPr>
                              </w:pPr>
                              <w:r w:rsidRPr="00043F24">
                                <w:rPr>
                                  <w:rFonts w:cstheme="minorHAnsi"/>
                                  <w:b/>
                                  <w:color w:val="FFFFFF"/>
                                  <w:sz w:val="16"/>
                                  <w:szCs w:val="16"/>
                                </w:rPr>
                                <w:t>Операційні цілі</w:t>
                              </w:r>
                            </w:p>
                          </w:txbxContent>
                        </wps:txbx>
                        <wps:bodyPr rot="0" vert="horz" wrap="square" lIns="91440" tIns="45720" rIns="91440" bIns="45720" anchor="t" anchorCtr="0" upright="1">
                          <a:noAutofit/>
                        </wps:bodyPr>
                      </wps:wsp>
                      <wps:wsp>
                        <wps:cNvPr id="550" name="Rectangle 107"/>
                        <wps:cNvSpPr>
                          <a:spLocks noChangeArrowheads="1"/>
                        </wps:cNvSpPr>
                        <wps:spPr bwMode="auto">
                          <a:xfrm>
                            <a:off x="8485596" y="1732868"/>
                            <a:ext cx="1230630" cy="225519"/>
                          </a:xfrm>
                          <a:prstGeom prst="rect">
                            <a:avLst/>
                          </a:prstGeom>
                          <a:solidFill>
                            <a:srgbClr val="31849B"/>
                          </a:solidFill>
                          <a:ln w="9525">
                            <a:solidFill>
                              <a:srgbClr val="000000"/>
                            </a:solidFill>
                            <a:miter lim="800000"/>
                            <a:headEnd/>
                            <a:tailEnd/>
                          </a:ln>
                        </wps:spPr>
                        <wps:txbx>
                          <w:txbxContent>
                            <w:p w14:paraId="27E5D6B3" w14:textId="77777777" w:rsidR="0087775C" w:rsidRPr="00043F24" w:rsidRDefault="0087775C" w:rsidP="00D911A3">
                              <w:pPr>
                                <w:rPr>
                                  <w:rFonts w:cstheme="minorHAnsi"/>
                                  <w:b/>
                                  <w:color w:val="FFFFFF"/>
                                  <w:sz w:val="18"/>
                                  <w:szCs w:val="20"/>
                                </w:rPr>
                              </w:pPr>
                              <w:r w:rsidRPr="00043F24">
                                <w:rPr>
                                  <w:rFonts w:cstheme="minorHAnsi"/>
                                  <w:b/>
                                  <w:color w:val="FFFFFF"/>
                                  <w:sz w:val="16"/>
                                  <w:szCs w:val="16"/>
                                </w:rPr>
                                <w:t>Завдання</w:t>
                              </w:r>
                            </w:p>
                          </w:txbxContent>
                        </wps:txbx>
                        <wps:bodyPr rot="0" vert="horz" wrap="square" lIns="91440" tIns="45720" rIns="91440" bIns="45720" anchor="t" anchorCtr="0" upright="1">
                          <a:noAutofit/>
                        </wps:bodyPr>
                      </wps:wsp>
                      <wps:wsp>
                        <wps:cNvPr id="551" name="Oval 5"/>
                        <wps:cNvSpPr>
                          <a:spLocks noChangeArrowheads="1"/>
                        </wps:cNvSpPr>
                        <wps:spPr bwMode="auto">
                          <a:xfrm>
                            <a:off x="1955016" y="715191"/>
                            <a:ext cx="1908000" cy="1044000"/>
                          </a:xfrm>
                          <a:prstGeom prst="ellipse">
                            <a:avLst/>
                          </a:prstGeom>
                          <a:solidFill>
                            <a:srgbClr val="92CDDC"/>
                          </a:solidFill>
                          <a:ln w="38100">
                            <a:solidFill>
                              <a:srgbClr val="F2F2F2"/>
                            </a:solidFill>
                            <a:round/>
                            <a:headEnd/>
                            <a:tailEnd/>
                          </a:ln>
                          <a:effectLst/>
                        </wps:spPr>
                        <wps:txbx>
                          <w:txbxContent>
                            <w:p w14:paraId="04FAC1B5" w14:textId="77777777" w:rsidR="0087775C" w:rsidRPr="00043F24" w:rsidRDefault="0087775C" w:rsidP="00D911A3">
                              <w:pPr>
                                <w:autoSpaceDE w:val="0"/>
                                <w:autoSpaceDN w:val="0"/>
                                <w:adjustRightInd w:val="0"/>
                                <w:spacing w:line="240" w:lineRule="auto"/>
                                <w:jc w:val="center"/>
                                <w:rPr>
                                  <w:rFonts w:cstheme="minorHAnsi"/>
                                  <w:b/>
                                  <w:bCs/>
                                  <w:noProof w:val="0"/>
                                  <w:sz w:val="14"/>
                                  <w:szCs w:val="14"/>
                                  <w:lang w:eastAsia="sr-Latn-BA"/>
                                </w:rPr>
                              </w:pPr>
                              <w:r w:rsidRPr="00043F24">
                                <w:rPr>
                                  <w:rFonts w:cstheme="minorHAnsi"/>
                                  <w:b/>
                                  <w:bCs/>
                                  <w:noProof w:val="0"/>
                                  <w:sz w:val="14"/>
                                  <w:szCs w:val="14"/>
                                  <w:lang w:eastAsia="sr-Latn-BA"/>
                                </w:rPr>
                                <w:t xml:space="preserve">1.2. </w:t>
                              </w:r>
                              <w:r w:rsidRPr="005C0D3E">
                                <w:rPr>
                                  <w:rFonts w:cstheme="minorHAnsi"/>
                                  <w:b/>
                                  <w:bCs/>
                                  <w:noProof w:val="0"/>
                                  <w:sz w:val="14"/>
                                  <w:szCs w:val="14"/>
                                  <w:lang w:eastAsia="sr-Latn-BA"/>
                                </w:rPr>
                                <w:t>Підтримка підприємницьких ініціатив та економічної кооперації мешканців громади з інтегруванням принципів гендерної рівності.</w:t>
                              </w:r>
                            </w:p>
                          </w:txbxContent>
                        </wps:txbx>
                        <wps:bodyPr rot="0" vert="horz" wrap="square" lIns="28800" tIns="32918" rIns="28800" bIns="32918" anchor="ctr" anchorCtr="0" upright="1">
                          <a:noAutofit/>
                        </wps:bodyPr>
                      </wps:wsp>
                      <wps:wsp>
                        <wps:cNvPr id="552" name="Oval 5"/>
                        <wps:cNvSpPr>
                          <a:spLocks noChangeArrowheads="1"/>
                        </wps:cNvSpPr>
                        <wps:spPr bwMode="auto">
                          <a:xfrm>
                            <a:off x="3936080" y="688852"/>
                            <a:ext cx="1908000" cy="1044000"/>
                          </a:xfrm>
                          <a:prstGeom prst="ellipse">
                            <a:avLst/>
                          </a:prstGeom>
                          <a:solidFill>
                            <a:srgbClr val="66FFFF"/>
                          </a:solidFill>
                          <a:ln w="38100">
                            <a:solidFill>
                              <a:srgbClr val="F2F2F2"/>
                            </a:solidFill>
                            <a:round/>
                            <a:headEnd/>
                            <a:tailEnd/>
                          </a:ln>
                          <a:effectLst/>
                        </wps:spPr>
                        <wps:txbx>
                          <w:txbxContent>
                            <w:p w14:paraId="6C54810C" w14:textId="77777777" w:rsidR="0087775C" w:rsidRPr="00043F24" w:rsidRDefault="0087775C" w:rsidP="00D911A3">
                              <w:pPr>
                                <w:autoSpaceDE w:val="0"/>
                                <w:autoSpaceDN w:val="0"/>
                                <w:adjustRightInd w:val="0"/>
                                <w:spacing w:line="240" w:lineRule="auto"/>
                                <w:jc w:val="center"/>
                                <w:rPr>
                                  <w:rFonts w:cstheme="minorHAnsi"/>
                                  <w:b/>
                                  <w:bCs/>
                                  <w:noProof w:val="0"/>
                                  <w:sz w:val="14"/>
                                  <w:szCs w:val="14"/>
                                  <w:lang w:eastAsia="sr-Latn-BA"/>
                                </w:rPr>
                              </w:pPr>
                              <w:r w:rsidRPr="00043F24">
                                <w:rPr>
                                  <w:rFonts w:cstheme="minorHAnsi"/>
                                  <w:b/>
                                  <w:bCs/>
                                  <w:noProof w:val="0"/>
                                  <w:sz w:val="14"/>
                                  <w:szCs w:val="14"/>
                                  <w:lang w:eastAsia="sr-Latn-BA"/>
                                </w:rPr>
                                <w:t xml:space="preserve">1.3. Розвиток неаграрних видів економічної активності в громаді </w:t>
                              </w:r>
                            </w:p>
                          </w:txbxContent>
                        </wps:txbx>
                        <wps:bodyPr rot="0" vert="horz" wrap="square" lIns="28800" tIns="32918" rIns="28800" bIns="32918" anchor="ctr" anchorCtr="0" upright="1">
                          <a:noAutofit/>
                        </wps:bodyPr>
                      </wps:wsp>
                      <wps:wsp>
                        <wps:cNvPr id="553" name="Oval 5"/>
                        <wps:cNvSpPr>
                          <a:spLocks noChangeArrowheads="1"/>
                        </wps:cNvSpPr>
                        <wps:spPr bwMode="auto">
                          <a:xfrm>
                            <a:off x="5885270" y="688852"/>
                            <a:ext cx="1908000" cy="1044000"/>
                          </a:xfrm>
                          <a:prstGeom prst="ellipse">
                            <a:avLst/>
                          </a:prstGeom>
                          <a:solidFill>
                            <a:srgbClr val="CCFFFF"/>
                          </a:solidFill>
                          <a:ln w="38100">
                            <a:solidFill>
                              <a:srgbClr val="F2F2F2"/>
                            </a:solidFill>
                            <a:round/>
                            <a:headEnd/>
                            <a:tailEnd/>
                          </a:ln>
                          <a:effectLst/>
                        </wps:spPr>
                        <wps:txbx>
                          <w:txbxContent>
                            <w:p w14:paraId="526C4A8B" w14:textId="77777777" w:rsidR="0087775C" w:rsidRPr="00C637EE" w:rsidRDefault="0087775C" w:rsidP="00D911A3">
                              <w:pPr>
                                <w:autoSpaceDE w:val="0"/>
                                <w:autoSpaceDN w:val="0"/>
                                <w:adjustRightInd w:val="0"/>
                                <w:spacing w:line="240" w:lineRule="auto"/>
                                <w:jc w:val="center"/>
                                <w:rPr>
                                  <w:rFonts w:cstheme="minorHAnsi"/>
                                  <w:b/>
                                  <w:bCs/>
                                  <w:noProof w:val="0"/>
                                  <w:sz w:val="13"/>
                                  <w:szCs w:val="13"/>
                                  <w:lang w:eastAsia="sr-Latn-BA"/>
                                </w:rPr>
                              </w:pPr>
                              <w:r w:rsidRPr="00043F24">
                                <w:rPr>
                                  <w:rFonts w:cstheme="minorHAnsi"/>
                                  <w:b/>
                                  <w:bCs/>
                                  <w:noProof w:val="0"/>
                                  <w:sz w:val="14"/>
                                  <w:szCs w:val="14"/>
                                  <w:lang w:eastAsia="sr-Latn-BA"/>
                                </w:rPr>
                                <w:t xml:space="preserve">1.4. </w:t>
                              </w:r>
                              <w:r w:rsidRPr="00C637EE">
                                <w:rPr>
                                  <w:rFonts w:cstheme="minorHAnsi"/>
                                  <w:b/>
                                  <w:bCs/>
                                  <w:noProof w:val="0"/>
                                  <w:sz w:val="13"/>
                                  <w:szCs w:val="13"/>
                                  <w:lang w:eastAsia="sr-Latn-BA"/>
                                </w:rPr>
                                <w:t>Сталий розвиток агропромислового комплексу, переробки сільськогосподарської продукції, а також підвищення доданої вартості продукції місцевих</w:t>
                              </w:r>
                              <w:r w:rsidRPr="00C637EE">
                                <w:rPr>
                                  <w:rFonts w:cstheme="minorHAnsi"/>
                                  <w:b/>
                                  <w:bCs/>
                                  <w:noProof w:val="0"/>
                                  <w:sz w:val="14"/>
                                  <w:szCs w:val="14"/>
                                  <w:lang w:eastAsia="sr-Latn-BA"/>
                                </w:rPr>
                                <w:t xml:space="preserve"> </w:t>
                              </w:r>
                              <w:r w:rsidRPr="00C637EE">
                                <w:rPr>
                                  <w:rFonts w:cstheme="minorHAnsi"/>
                                  <w:b/>
                                  <w:bCs/>
                                  <w:noProof w:val="0"/>
                                  <w:sz w:val="13"/>
                                  <w:szCs w:val="13"/>
                                  <w:lang w:eastAsia="sr-Latn-BA"/>
                                </w:rPr>
                                <w:t>с</w:t>
                              </w:r>
                              <w:r>
                                <w:rPr>
                                  <w:rFonts w:cstheme="minorHAnsi"/>
                                  <w:b/>
                                  <w:bCs/>
                                  <w:noProof w:val="0"/>
                                  <w:sz w:val="13"/>
                                  <w:szCs w:val="13"/>
                                  <w:lang w:eastAsia="sr-Latn-BA"/>
                                </w:rPr>
                                <w:t>/г виробників</w:t>
                              </w:r>
                            </w:p>
                          </w:txbxContent>
                        </wps:txbx>
                        <wps:bodyPr rot="0" vert="horz" wrap="square" lIns="28800" tIns="32918" rIns="28800" bIns="32918" anchor="ctr" anchorCtr="0" upright="1">
                          <a:noAutofit/>
                        </wps:bodyPr>
                      </wps:wsp>
                      <wps:wsp>
                        <wps:cNvPr id="554" name="Oval 5"/>
                        <wps:cNvSpPr>
                          <a:spLocks noChangeArrowheads="1"/>
                        </wps:cNvSpPr>
                        <wps:spPr bwMode="auto">
                          <a:xfrm>
                            <a:off x="7842633" y="639420"/>
                            <a:ext cx="1908000" cy="1044000"/>
                          </a:xfrm>
                          <a:prstGeom prst="ellipse">
                            <a:avLst/>
                          </a:prstGeom>
                          <a:solidFill>
                            <a:srgbClr val="BDD4E9"/>
                          </a:solidFill>
                          <a:ln w="38100">
                            <a:solidFill>
                              <a:srgbClr val="F2F2F2"/>
                            </a:solidFill>
                            <a:round/>
                            <a:headEnd/>
                            <a:tailEnd/>
                          </a:ln>
                          <a:effectLst/>
                        </wps:spPr>
                        <wps:txbx>
                          <w:txbxContent>
                            <w:p w14:paraId="5453C194" w14:textId="77777777" w:rsidR="0087775C" w:rsidRPr="00043F24" w:rsidRDefault="0087775C" w:rsidP="00D911A3">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1.5</w:t>
                              </w:r>
                              <w:r w:rsidRPr="00043F24">
                                <w:rPr>
                                  <w:rFonts w:cstheme="minorHAnsi"/>
                                  <w:b/>
                                  <w:bCs/>
                                  <w:noProof w:val="0"/>
                                  <w:sz w:val="14"/>
                                  <w:szCs w:val="14"/>
                                  <w:lang w:eastAsia="sr-Latn-BA"/>
                                </w:rPr>
                                <w:t xml:space="preserve">. </w:t>
                              </w:r>
                              <w:r w:rsidRPr="00C637EE">
                                <w:rPr>
                                  <w:rFonts w:cstheme="minorHAnsi"/>
                                  <w:b/>
                                  <w:bCs/>
                                  <w:noProof w:val="0"/>
                                  <w:sz w:val="14"/>
                                  <w:szCs w:val="14"/>
                                  <w:lang w:eastAsia="sr-Latn-BA"/>
                                </w:rPr>
                                <w:t>Збереження навколишнього природного середовища як важливого підґрунтя для високої якості життя мешканців і мешканок та економічного розвитку громади.</w:t>
                              </w:r>
                            </w:p>
                          </w:txbxContent>
                        </wps:txbx>
                        <wps:bodyPr rot="0" vert="horz" wrap="square" lIns="28800" tIns="32918" rIns="28800" bIns="32918" anchor="ctr" anchorCtr="0" upright="1">
                          <a:noAutofit/>
                        </wps:bodyPr>
                      </wps:wsp>
                      <wps:wsp>
                        <wps:cNvPr id="555" name="Rectangle 13"/>
                        <wps:cNvSpPr>
                          <a:spLocks noChangeArrowheads="1"/>
                        </wps:cNvSpPr>
                        <wps:spPr bwMode="auto">
                          <a:xfrm>
                            <a:off x="3936080" y="1997158"/>
                            <a:ext cx="1908000" cy="432000"/>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3488DB96"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highlight w:val="cyan"/>
                                </w:rPr>
                              </w:pPr>
                              <w:r w:rsidRPr="009C0BD0">
                                <w:rPr>
                                  <w:rFonts w:asciiTheme="minorHAnsi" w:hAnsiTheme="minorHAnsi" w:cstheme="minorHAnsi"/>
                                  <w:b/>
                                  <w:bCs/>
                                  <w:sz w:val="14"/>
                                  <w:szCs w:val="14"/>
                                  <w:highlight w:val="cyan"/>
                                </w:rPr>
                                <w:t>1.3.1. Підтримка розвитку сільського "зеленого" та інших інноваційних видів</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highlight w:val="cyan"/>
                                </w:rPr>
                                <w:t>туризму</w:t>
                              </w:r>
                            </w:p>
                          </w:txbxContent>
                        </wps:txbx>
                        <wps:bodyPr rot="0" vert="horz" wrap="square" lIns="65837" tIns="32918" rIns="65837" bIns="32918" anchor="ctr" anchorCtr="0" upright="1">
                          <a:noAutofit/>
                        </wps:bodyPr>
                      </wps:wsp>
                      <wps:wsp>
                        <wps:cNvPr id="556" name="Rectangle 13"/>
                        <wps:cNvSpPr>
                          <a:spLocks noChangeArrowheads="1"/>
                        </wps:cNvSpPr>
                        <wps:spPr bwMode="auto">
                          <a:xfrm>
                            <a:off x="2005583" y="1997109"/>
                            <a:ext cx="1857437" cy="618059"/>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5FB8B185"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1.2.1.</w:t>
                              </w:r>
                              <w:r w:rsidRPr="00C637EE">
                                <w:t xml:space="preserve"> </w:t>
                              </w:r>
                              <w:r w:rsidRPr="00C637EE">
                                <w:rPr>
                                  <w:rFonts w:asciiTheme="minorHAnsi" w:hAnsiTheme="minorHAnsi" w:cstheme="minorHAnsi"/>
                                  <w:b/>
                                  <w:bCs/>
                                  <w:sz w:val="14"/>
                                  <w:szCs w:val="14"/>
                                </w:rPr>
                                <w:t xml:space="preserve">Створення системи заохочення та інформаційної підтримки фермерів, малого підприємництва та самозайнятості населення </w:t>
                              </w:r>
                            </w:p>
                          </w:txbxContent>
                        </wps:txbx>
                        <wps:bodyPr rot="0" vert="horz" wrap="square" lIns="65837" tIns="32918" rIns="65837" bIns="32918" anchor="ctr" anchorCtr="0" upright="1">
                          <a:noAutofit/>
                        </wps:bodyPr>
                      </wps:wsp>
                      <wps:wsp>
                        <wps:cNvPr id="557" name="Rectangle 13"/>
                        <wps:cNvSpPr>
                          <a:spLocks noChangeArrowheads="1"/>
                        </wps:cNvSpPr>
                        <wps:spPr bwMode="auto">
                          <a:xfrm>
                            <a:off x="20756" y="1989764"/>
                            <a:ext cx="1944000" cy="426747"/>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684C9AC8" w14:textId="77777777" w:rsidR="0087775C" w:rsidRPr="009C0BD0" w:rsidRDefault="0087775C" w:rsidP="00D911A3">
                              <w:pPr>
                                <w:spacing w:line="216" w:lineRule="auto"/>
                                <w:rPr>
                                  <w:rFonts w:cstheme="minorHAnsi"/>
                                  <w:b/>
                                  <w:bCs/>
                                  <w:color w:val="FFFFFF"/>
                                  <w:sz w:val="14"/>
                                  <w:szCs w:val="14"/>
                                </w:rPr>
                              </w:pPr>
                              <w:r w:rsidRPr="009C0BD0">
                                <w:rPr>
                                  <w:rFonts w:cstheme="minorHAnsi"/>
                                  <w:b/>
                                  <w:bCs/>
                                  <w:color w:val="FFFFFF"/>
                                  <w:sz w:val="14"/>
                                  <w:szCs w:val="14"/>
                                </w:rPr>
                                <w:t>1.1</w:t>
                              </w:r>
                              <w:r>
                                <w:rPr>
                                  <w:rFonts w:eastAsia="Times New Roman" w:cstheme="minorHAnsi"/>
                                  <w:b/>
                                  <w:bCs/>
                                  <w:color w:val="FFFFFF"/>
                                  <w:sz w:val="14"/>
                                  <w:szCs w:val="14"/>
                                </w:rPr>
                                <w:t>.1.</w:t>
                              </w:r>
                              <w:r w:rsidRPr="009C0BD0">
                                <w:rPr>
                                  <w:rFonts w:cstheme="minorHAnsi"/>
                                  <w:b/>
                                  <w:bCs/>
                                  <w:noProof w:val="0"/>
                                  <w:color w:val="FFFFFF"/>
                                  <w:sz w:val="14"/>
                                  <w:szCs w:val="14"/>
                                </w:rPr>
                                <w:t>Розробка інвес</w:t>
                              </w:r>
                              <w:r>
                                <w:rPr>
                                  <w:rFonts w:cstheme="minorHAnsi"/>
                                  <w:b/>
                                  <w:bCs/>
                                  <w:noProof w:val="0"/>
                                  <w:color w:val="FFFFFF"/>
                                  <w:sz w:val="14"/>
                                  <w:szCs w:val="14"/>
                                </w:rPr>
                                <w:t xml:space="preserve">тиційного паспорта Могилівської </w:t>
                              </w:r>
                              <w:r w:rsidRPr="009C0BD0">
                                <w:rPr>
                                  <w:rFonts w:cstheme="minorHAnsi"/>
                                  <w:b/>
                                  <w:bCs/>
                                  <w:noProof w:val="0"/>
                                  <w:color w:val="FFFFFF"/>
                                  <w:sz w:val="14"/>
                                  <w:szCs w:val="14"/>
                                </w:rPr>
                                <w:t>громади</w:t>
                              </w:r>
                            </w:p>
                          </w:txbxContent>
                        </wps:txbx>
                        <wps:bodyPr rot="0" vert="horz" wrap="square" lIns="65837" tIns="32918" rIns="65837" bIns="32918" anchor="ctr" anchorCtr="0" upright="1">
                          <a:noAutofit/>
                        </wps:bodyPr>
                      </wps:wsp>
                      <wps:wsp>
                        <wps:cNvPr id="558" name="Rectangle 13"/>
                        <wps:cNvSpPr>
                          <a:spLocks noChangeArrowheads="1"/>
                        </wps:cNvSpPr>
                        <wps:spPr bwMode="auto">
                          <a:xfrm>
                            <a:off x="20756" y="2930569"/>
                            <a:ext cx="1944000" cy="389816"/>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305743C7" w14:textId="77777777" w:rsidR="0087775C" w:rsidRPr="009C0BD0" w:rsidRDefault="0087775C" w:rsidP="00D911A3">
                              <w:pPr>
                                <w:spacing w:line="216" w:lineRule="auto"/>
                                <w:rPr>
                                  <w:rFonts w:cstheme="minorHAnsi"/>
                                  <w:b/>
                                  <w:bCs/>
                                  <w:color w:val="FFFFFF"/>
                                  <w:sz w:val="14"/>
                                  <w:szCs w:val="14"/>
                                </w:rPr>
                              </w:pPr>
                              <w:r>
                                <w:rPr>
                                  <w:rFonts w:cstheme="minorHAnsi"/>
                                  <w:b/>
                                  <w:bCs/>
                                  <w:noProof w:val="0"/>
                                  <w:color w:val="FFFFFF"/>
                                  <w:sz w:val="14"/>
                                  <w:szCs w:val="14"/>
                                </w:rPr>
                                <w:t>1.1.3</w:t>
                              </w:r>
                              <w:r w:rsidRPr="009C0BD0">
                                <w:rPr>
                                  <w:rFonts w:cstheme="minorHAnsi"/>
                                  <w:b/>
                                  <w:bCs/>
                                  <w:noProof w:val="0"/>
                                  <w:color w:val="FFFFFF"/>
                                  <w:sz w:val="14"/>
                                  <w:szCs w:val="14"/>
                                </w:rPr>
                                <w:t>. Планування території громади</w:t>
                              </w:r>
                            </w:p>
                          </w:txbxContent>
                        </wps:txbx>
                        <wps:bodyPr rot="0" vert="horz" wrap="square" lIns="65837" tIns="32918" rIns="65837" bIns="32918" anchor="ctr" anchorCtr="0" upright="1">
                          <a:noAutofit/>
                        </wps:bodyPr>
                      </wps:wsp>
                      <wps:wsp>
                        <wps:cNvPr id="559" name="Rectangle 13"/>
                        <wps:cNvSpPr>
                          <a:spLocks noChangeArrowheads="1"/>
                        </wps:cNvSpPr>
                        <wps:spPr bwMode="auto">
                          <a:xfrm>
                            <a:off x="20756" y="3305017"/>
                            <a:ext cx="1944000" cy="445309"/>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2D851BFB" w14:textId="77777777" w:rsidR="0087775C" w:rsidRPr="009C0BD0" w:rsidRDefault="0087775C" w:rsidP="00D911A3">
                              <w:pPr>
                                <w:spacing w:line="216" w:lineRule="auto"/>
                                <w:rPr>
                                  <w:rFonts w:cstheme="minorHAnsi"/>
                                  <w:b/>
                                  <w:bCs/>
                                  <w:color w:val="FFFFFF"/>
                                  <w:sz w:val="14"/>
                                  <w:szCs w:val="14"/>
                                </w:rPr>
                              </w:pPr>
                              <w:r>
                                <w:rPr>
                                  <w:rFonts w:cstheme="minorHAnsi"/>
                                  <w:b/>
                                  <w:bCs/>
                                  <w:noProof w:val="0"/>
                                  <w:color w:val="FFFFFF"/>
                                  <w:sz w:val="14"/>
                                  <w:szCs w:val="14"/>
                                </w:rPr>
                                <w:t>1.1.4</w:t>
                              </w:r>
                              <w:r w:rsidRPr="009C0BD0">
                                <w:rPr>
                                  <w:rFonts w:cstheme="minorHAnsi"/>
                                  <w:b/>
                                  <w:bCs/>
                                  <w:noProof w:val="0"/>
                                  <w:color w:val="FFFFFF"/>
                                  <w:sz w:val="14"/>
                                  <w:szCs w:val="14"/>
                                </w:rPr>
                                <w:t>. Спрощення реєстраційних та дозвільних процедур для суб'єктів господарювання різних форм власності</w:t>
                              </w:r>
                            </w:p>
                          </w:txbxContent>
                        </wps:txbx>
                        <wps:bodyPr rot="0" vert="horz" wrap="square" lIns="65837" tIns="32918" rIns="65837" bIns="32918" anchor="ctr" anchorCtr="0" upright="1">
                          <a:noAutofit/>
                        </wps:bodyPr>
                      </wps:wsp>
                      <wps:wsp>
                        <wps:cNvPr id="560" name="Rectangle 13"/>
                        <wps:cNvSpPr>
                          <a:spLocks noChangeArrowheads="1"/>
                        </wps:cNvSpPr>
                        <wps:spPr bwMode="auto">
                          <a:xfrm>
                            <a:off x="0" y="3811724"/>
                            <a:ext cx="1944000" cy="370602"/>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2056132D" w14:textId="77777777" w:rsidR="0087775C" w:rsidRPr="009C0BD0" w:rsidRDefault="0087775C" w:rsidP="00D911A3">
                              <w:pPr>
                                <w:spacing w:line="216" w:lineRule="auto"/>
                                <w:rPr>
                                  <w:rFonts w:cstheme="minorHAnsi"/>
                                  <w:b/>
                                  <w:bCs/>
                                  <w:color w:val="FFFFFF"/>
                                  <w:sz w:val="14"/>
                                  <w:szCs w:val="14"/>
                                </w:rPr>
                              </w:pPr>
                              <w:r>
                                <w:rPr>
                                  <w:rFonts w:cstheme="minorHAnsi"/>
                                  <w:b/>
                                  <w:bCs/>
                                  <w:noProof w:val="0"/>
                                  <w:color w:val="FFFFFF"/>
                                  <w:sz w:val="14"/>
                                  <w:szCs w:val="14"/>
                                </w:rPr>
                                <w:t>1.1.5</w:t>
                              </w:r>
                              <w:r w:rsidRPr="009C0BD0">
                                <w:rPr>
                                  <w:rFonts w:cstheme="minorHAnsi"/>
                                  <w:b/>
                                  <w:bCs/>
                                  <w:noProof w:val="0"/>
                                  <w:color w:val="FFFFFF"/>
                                  <w:sz w:val="14"/>
                                  <w:szCs w:val="14"/>
                                </w:rPr>
                                <w:t>. Промоція можливостей інвестування в Могилівськ</w:t>
                              </w:r>
                              <w:r>
                                <w:rPr>
                                  <w:rFonts w:cstheme="minorHAnsi"/>
                                  <w:b/>
                                  <w:bCs/>
                                  <w:noProof w:val="0"/>
                                  <w:color w:val="FFFFFF"/>
                                  <w:sz w:val="14"/>
                                  <w:szCs w:val="14"/>
                                </w:rPr>
                                <w:t>у  громаду</w:t>
                              </w:r>
                            </w:p>
                          </w:txbxContent>
                        </wps:txbx>
                        <wps:bodyPr rot="0" vert="horz" wrap="square" lIns="65837" tIns="32918" rIns="65837" bIns="32918" anchor="ctr" anchorCtr="0" upright="1">
                          <a:noAutofit/>
                        </wps:bodyPr>
                      </wps:wsp>
                      <wps:wsp>
                        <wps:cNvPr id="561" name="Rectangle 13"/>
                        <wps:cNvSpPr>
                          <a:spLocks noChangeArrowheads="1"/>
                        </wps:cNvSpPr>
                        <wps:spPr bwMode="auto">
                          <a:xfrm>
                            <a:off x="2017776" y="2535877"/>
                            <a:ext cx="1845240" cy="457239"/>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70EC04D4"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1.2.2. Розробка програми ранньої профорієнтації та опанування бізнесовими навичками шкільної молоді</w:t>
                              </w:r>
                            </w:p>
                          </w:txbxContent>
                        </wps:txbx>
                        <wps:bodyPr rot="0" vert="horz" wrap="square" lIns="65837" tIns="32918" rIns="65837" bIns="32918" anchor="ctr" anchorCtr="0" upright="1">
                          <a:noAutofit/>
                        </wps:bodyPr>
                      </wps:wsp>
                      <wps:wsp>
                        <wps:cNvPr id="562" name="Rectangle 13"/>
                        <wps:cNvSpPr>
                          <a:spLocks noChangeArrowheads="1"/>
                        </wps:cNvSpPr>
                        <wps:spPr bwMode="auto">
                          <a:xfrm>
                            <a:off x="2017775" y="3018268"/>
                            <a:ext cx="1845245" cy="432000"/>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045B4533"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1.2.3. Розвиток  кооперативного руху в сільській місцевості</w:t>
                              </w:r>
                            </w:p>
                          </w:txbxContent>
                        </wps:txbx>
                        <wps:bodyPr rot="0" vert="horz" wrap="square" lIns="65837" tIns="32918" rIns="65837" bIns="32918" anchor="ctr" anchorCtr="0" upright="1">
                          <a:noAutofit/>
                        </wps:bodyPr>
                      </wps:wsp>
                      <wps:wsp>
                        <wps:cNvPr id="563" name="Rectangle 13"/>
                        <wps:cNvSpPr>
                          <a:spLocks noChangeArrowheads="1"/>
                        </wps:cNvSpPr>
                        <wps:spPr bwMode="auto">
                          <a:xfrm>
                            <a:off x="2005582" y="3521815"/>
                            <a:ext cx="1867173" cy="432000"/>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3FFE32D2"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1.2.4. Самоорганізація підприємців у громаді</w:t>
                              </w:r>
                            </w:p>
                          </w:txbxContent>
                        </wps:txbx>
                        <wps:bodyPr rot="0" vert="horz" wrap="square" lIns="65837" tIns="32918" rIns="65837" bIns="32918" anchor="ctr" anchorCtr="0" upright="1">
                          <a:noAutofit/>
                        </wps:bodyPr>
                      </wps:wsp>
                      <wps:wsp>
                        <wps:cNvPr id="564" name="Rectangle 13"/>
                        <wps:cNvSpPr>
                          <a:spLocks noChangeArrowheads="1"/>
                        </wps:cNvSpPr>
                        <wps:spPr bwMode="auto">
                          <a:xfrm>
                            <a:off x="3936080" y="2515823"/>
                            <a:ext cx="1908000" cy="432000"/>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42F9D0A3"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highlight w:val="cyan"/>
                                </w:rPr>
                              </w:pPr>
                              <w:r w:rsidRPr="009C0BD0">
                                <w:rPr>
                                  <w:rFonts w:asciiTheme="minorHAnsi" w:hAnsiTheme="minorHAnsi" w:cstheme="minorHAnsi"/>
                                  <w:b/>
                                  <w:bCs/>
                                  <w:sz w:val="14"/>
                                  <w:szCs w:val="14"/>
                                  <w:highlight w:val="cyan"/>
                                </w:rPr>
                                <w:t>1.3.2. Участь потенційних організаторів інноваційних видів туризму у міжнародних проектах</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highlight w:val="cyan"/>
                                </w:rPr>
                                <w:t>навчання та стажування</w:t>
                              </w:r>
                            </w:p>
                          </w:txbxContent>
                        </wps:txbx>
                        <wps:bodyPr rot="0" vert="horz" wrap="square" lIns="65837" tIns="32918" rIns="65837" bIns="32918" anchor="ctr" anchorCtr="0" upright="1">
                          <a:noAutofit/>
                        </wps:bodyPr>
                      </wps:wsp>
                      <wps:wsp>
                        <wps:cNvPr id="565" name="Rectangle 13"/>
                        <wps:cNvSpPr>
                          <a:spLocks noChangeArrowheads="1"/>
                        </wps:cNvSpPr>
                        <wps:spPr bwMode="auto">
                          <a:xfrm>
                            <a:off x="3936080" y="3018292"/>
                            <a:ext cx="1908000" cy="432000"/>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37088C8A"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highlight w:val="cyan"/>
                                  <w:lang w:val="uk-UA"/>
                                </w:rPr>
                              </w:pPr>
                              <w:r w:rsidRPr="009C0BD0">
                                <w:rPr>
                                  <w:rFonts w:asciiTheme="minorHAnsi" w:hAnsiTheme="minorHAnsi" w:cstheme="minorHAnsi"/>
                                  <w:b/>
                                  <w:bCs/>
                                  <w:sz w:val="14"/>
                                  <w:szCs w:val="14"/>
                                  <w:highlight w:val="cyan"/>
                                  <w:lang w:val="uk-UA"/>
                                </w:rPr>
                                <w:t>1.3.3. Підтримка розвитку альтернативної енергетики</w:t>
                              </w:r>
                            </w:p>
                          </w:txbxContent>
                        </wps:txbx>
                        <wps:bodyPr rot="0" vert="horz" wrap="square" lIns="65837" tIns="32918" rIns="65837" bIns="32918" anchor="ctr" anchorCtr="0" upright="1">
                          <a:noAutofit/>
                        </wps:bodyPr>
                      </wps:wsp>
                      <wps:wsp>
                        <wps:cNvPr id="566" name="Rectangle 13"/>
                        <wps:cNvSpPr>
                          <a:spLocks noChangeArrowheads="1"/>
                        </wps:cNvSpPr>
                        <wps:spPr bwMode="auto">
                          <a:xfrm>
                            <a:off x="5885270" y="2421762"/>
                            <a:ext cx="1908000"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69B87669" w14:textId="77777777" w:rsidR="0087775C" w:rsidRPr="00043F24" w:rsidRDefault="0087775C" w:rsidP="00D911A3">
                              <w:pPr>
                                <w:pStyle w:val="aff4"/>
                                <w:spacing w:before="0" w:beforeAutospacing="0" w:after="0" w:afterAutospacing="0"/>
                                <w:rPr>
                                  <w:rFonts w:asciiTheme="minorHAnsi" w:eastAsiaTheme="minorHAnsi" w:hAnsiTheme="minorHAnsi" w:cstheme="minorHAnsi"/>
                                  <w:b/>
                                  <w:bCs/>
                                  <w:sz w:val="14"/>
                                  <w:szCs w:val="14"/>
                                </w:rPr>
                              </w:pPr>
                              <w:r w:rsidRPr="009C0BD0">
                                <w:rPr>
                                  <w:rFonts w:asciiTheme="minorHAnsi" w:hAnsiTheme="minorHAnsi" w:cstheme="minorHAnsi"/>
                                  <w:b/>
                                  <w:bCs/>
                                  <w:sz w:val="14"/>
                                  <w:szCs w:val="14"/>
                                  <w:lang w:val="uk-UA"/>
                                </w:rPr>
                                <w:t>1</w:t>
                              </w:r>
                              <w:r w:rsidRPr="00043F24">
                                <w:rPr>
                                  <w:rFonts w:asciiTheme="minorHAnsi" w:eastAsiaTheme="minorHAnsi" w:hAnsiTheme="minorHAnsi" w:cstheme="minorHAnsi"/>
                                  <w:b/>
                                  <w:bCs/>
                                  <w:sz w:val="14"/>
                                  <w:szCs w:val="14"/>
                                </w:rPr>
                                <w:t>.4.2. Сприяння розвитку переробки місцевої сільськогосподарської сировини до кінцевого продукту</w:t>
                              </w:r>
                            </w:p>
                          </w:txbxContent>
                        </wps:txbx>
                        <wps:bodyPr rot="0" vert="horz" wrap="square" lIns="65837" tIns="32918" rIns="65837" bIns="32918" anchor="ctr" anchorCtr="0" upright="1">
                          <a:noAutofit/>
                        </wps:bodyPr>
                      </wps:wsp>
                      <wps:wsp>
                        <wps:cNvPr id="567" name="Rectangle 13"/>
                        <wps:cNvSpPr>
                          <a:spLocks noChangeArrowheads="1"/>
                        </wps:cNvSpPr>
                        <wps:spPr bwMode="auto">
                          <a:xfrm>
                            <a:off x="5885270" y="2853766"/>
                            <a:ext cx="1908000"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71DB4BB8"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lang w:val="uk-UA"/>
                                </w:rPr>
                              </w:pPr>
                              <w:r w:rsidRPr="009C0BD0">
                                <w:rPr>
                                  <w:rFonts w:asciiTheme="minorHAnsi" w:hAnsiTheme="minorHAnsi" w:cstheme="minorHAnsi"/>
                                  <w:b/>
                                  <w:bCs/>
                                  <w:sz w:val="14"/>
                                  <w:szCs w:val="14"/>
                                  <w:lang w:val="uk-UA"/>
                                </w:rPr>
                                <w:t>1.4.3. Підвищення обсягів збуту продукції місцевих дрібних сільських</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lang w:val="uk-UA"/>
                                </w:rPr>
                                <w:t>товаровиробників</w:t>
                              </w:r>
                            </w:p>
                          </w:txbxContent>
                        </wps:txbx>
                        <wps:bodyPr rot="0" vert="horz" wrap="square" lIns="65837" tIns="32918" rIns="65837" bIns="32918" anchor="ctr" anchorCtr="0" upright="1">
                          <a:noAutofit/>
                        </wps:bodyPr>
                      </wps:wsp>
                      <wps:wsp>
                        <wps:cNvPr id="568" name="Rectangle 13"/>
                        <wps:cNvSpPr>
                          <a:spLocks noChangeArrowheads="1"/>
                        </wps:cNvSpPr>
                        <wps:spPr bwMode="auto">
                          <a:xfrm>
                            <a:off x="5885270" y="3279199"/>
                            <a:ext cx="1908000"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3D78DB8F"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lang w:val="uk-UA"/>
                                </w:rPr>
                              </w:pPr>
                              <w:r w:rsidRPr="009C0BD0">
                                <w:rPr>
                                  <w:rFonts w:asciiTheme="minorHAnsi" w:hAnsiTheme="minorHAnsi" w:cstheme="minorHAnsi"/>
                                  <w:b/>
                                  <w:bCs/>
                                  <w:sz w:val="14"/>
                                  <w:szCs w:val="14"/>
                                  <w:lang w:val="uk-UA"/>
                                </w:rPr>
                                <w:t>1.4.4. Сприяння застосуванню передових проекологічних технологій у с</w:t>
                              </w:r>
                              <w:r>
                                <w:rPr>
                                  <w:rFonts w:asciiTheme="minorHAnsi" w:hAnsiTheme="minorHAnsi" w:cstheme="minorHAnsi"/>
                                  <w:b/>
                                  <w:bCs/>
                                  <w:sz w:val="14"/>
                                  <w:szCs w:val="14"/>
                                  <w:lang w:val="uk-UA"/>
                                </w:rPr>
                                <w:t>/г</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lang w:val="uk-UA"/>
                                </w:rPr>
                                <w:t>виробництві</w:t>
                              </w:r>
                            </w:p>
                          </w:txbxContent>
                        </wps:txbx>
                        <wps:bodyPr rot="0" vert="horz" wrap="square" lIns="65837" tIns="32918" rIns="65837" bIns="32918" anchor="ctr" anchorCtr="0" upright="1">
                          <a:noAutofit/>
                        </wps:bodyPr>
                      </wps:wsp>
                      <wps:wsp>
                        <wps:cNvPr id="569" name="Rectangle 13"/>
                        <wps:cNvSpPr>
                          <a:spLocks noChangeArrowheads="1"/>
                        </wps:cNvSpPr>
                        <wps:spPr bwMode="auto">
                          <a:xfrm>
                            <a:off x="5885270" y="3750325"/>
                            <a:ext cx="1908000"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70EF6737"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lang w:val="uk-UA"/>
                                </w:rPr>
                              </w:pPr>
                              <w:r w:rsidRPr="009C0BD0">
                                <w:rPr>
                                  <w:rFonts w:asciiTheme="minorHAnsi" w:hAnsiTheme="minorHAnsi" w:cstheme="minorHAnsi"/>
                                  <w:b/>
                                  <w:bCs/>
                                  <w:sz w:val="14"/>
                                  <w:szCs w:val="14"/>
                                  <w:lang w:val="uk-UA"/>
                                </w:rPr>
                                <w:t>1.4.5. Сприяння збільшенню виробництва екологічно чистої та органічної</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lang w:val="uk-UA"/>
                                </w:rPr>
                                <w:t>с/г продукції товаровиробників</w:t>
                              </w:r>
                            </w:p>
                          </w:txbxContent>
                        </wps:txbx>
                        <wps:bodyPr rot="0" vert="horz" wrap="square" lIns="65837" tIns="32918" rIns="65837" bIns="32918" anchor="ctr" anchorCtr="0" upright="1">
                          <a:noAutofit/>
                        </wps:bodyPr>
                      </wps:wsp>
                      <wps:wsp>
                        <wps:cNvPr id="570" name="Rectangle 14"/>
                        <wps:cNvSpPr>
                          <a:spLocks noChangeArrowheads="1"/>
                        </wps:cNvSpPr>
                        <wps:spPr bwMode="auto">
                          <a:xfrm>
                            <a:off x="7842633" y="2498568"/>
                            <a:ext cx="1908000" cy="432000"/>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205867">
                                <a:alpha val="50000"/>
                              </a:srgbClr>
                            </a:outerShdw>
                          </a:effectLst>
                        </wps:spPr>
                        <wps:txbx>
                          <w:txbxContent>
                            <w:p w14:paraId="5A19C33D" w14:textId="77777777" w:rsidR="0087775C" w:rsidRPr="009C0BD0" w:rsidRDefault="0087775C" w:rsidP="00D911A3">
                              <w:pPr>
                                <w:autoSpaceDE w:val="0"/>
                                <w:autoSpaceDN w:val="0"/>
                                <w:adjustRightInd w:val="0"/>
                                <w:spacing w:line="240" w:lineRule="auto"/>
                                <w:rPr>
                                  <w:rFonts w:cstheme="minorHAnsi"/>
                                  <w:b/>
                                  <w:bCs/>
                                  <w:color w:val="000000"/>
                                  <w:sz w:val="14"/>
                                  <w:szCs w:val="14"/>
                                </w:rPr>
                              </w:pPr>
                              <w:r w:rsidRPr="009C0BD0">
                                <w:rPr>
                                  <w:rFonts w:cstheme="minorHAnsi"/>
                                  <w:b/>
                                  <w:bCs/>
                                  <w:noProof w:val="0"/>
                                  <w:color w:val="000000"/>
                                  <w:sz w:val="14"/>
                                  <w:szCs w:val="14"/>
                                </w:rPr>
                                <w:t>1.5.2. Заходи зі збереження ріки Оріль та інших водних об’єктів</w:t>
                              </w:r>
                            </w:p>
                          </w:txbxContent>
                        </wps:txbx>
                        <wps:bodyPr rot="0" vert="horz" wrap="square" lIns="65837" tIns="32918" rIns="65837" bIns="32918" anchor="ctr" anchorCtr="0" upright="1">
                          <a:noAutofit/>
                        </wps:bodyPr>
                      </wps:wsp>
                      <wps:wsp>
                        <wps:cNvPr id="571" name="Rectangle 14"/>
                        <wps:cNvSpPr>
                          <a:spLocks noChangeArrowheads="1"/>
                        </wps:cNvSpPr>
                        <wps:spPr bwMode="auto">
                          <a:xfrm>
                            <a:off x="7842425" y="3018216"/>
                            <a:ext cx="1908000" cy="518472"/>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205867">
                                <a:alpha val="50000"/>
                              </a:srgbClr>
                            </a:outerShdw>
                          </a:effectLst>
                        </wps:spPr>
                        <wps:txbx>
                          <w:txbxContent>
                            <w:p w14:paraId="7A981D00" w14:textId="77777777" w:rsidR="0087775C" w:rsidRPr="009C0BD0" w:rsidRDefault="0087775C" w:rsidP="00D911A3">
                              <w:pPr>
                                <w:autoSpaceDE w:val="0"/>
                                <w:autoSpaceDN w:val="0"/>
                                <w:adjustRightInd w:val="0"/>
                                <w:spacing w:line="240" w:lineRule="auto"/>
                                <w:rPr>
                                  <w:rFonts w:cstheme="minorHAnsi"/>
                                  <w:b/>
                                  <w:bCs/>
                                  <w:color w:val="000000"/>
                                  <w:sz w:val="14"/>
                                  <w:szCs w:val="14"/>
                                </w:rPr>
                              </w:pPr>
                              <w:r w:rsidRPr="009C0BD0">
                                <w:rPr>
                                  <w:rFonts w:cstheme="minorHAnsi"/>
                                  <w:b/>
                                  <w:bCs/>
                                  <w:noProof w:val="0"/>
                                  <w:color w:val="000000"/>
                                  <w:sz w:val="14"/>
                                  <w:szCs w:val="14"/>
                                </w:rPr>
                                <w:t xml:space="preserve">1.5.3. Унормування </w:t>
                              </w:r>
                              <w:r w:rsidRPr="009C0BD0">
                                <w:rPr>
                                  <w:rFonts w:cstheme="minorHAnsi"/>
                                  <w:b/>
                                  <w:bCs/>
                                  <w:color w:val="000000"/>
                                  <w:sz w:val="14"/>
                                  <w:szCs w:val="14"/>
                                </w:rPr>
                                <w:t xml:space="preserve">можливостей </w:t>
                              </w:r>
                              <w:r>
                                <w:rPr>
                                  <w:rFonts w:cstheme="minorHAnsi"/>
                                  <w:b/>
                                  <w:bCs/>
                                  <w:noProof w:val="0"/>
                                  <w:color w:val="000000"/>
                                  <w:sz w:val="14"/>
                                  <w:szCs w:val="14"/>
                                </w:rPr>
                                <w:t>використання</w:t>
                              </w:r>
                              <w:r w:rsidRPr="009C0BD0">
                                <w:rPr>
                                  <w:rFonts w:cstheme="minorHAnsi"/>
                                  <w:b/>
                                  <w:bCs/>
                                  <w:noProof w:val="0"/>
                                  <w:color w:val="000000"/>
                                  <w:sz w:val="14"/>
                                  <w:szCs w:val="14"/>
                                </w:rPr>
                                <w:t xml:space="preserve"> водоохоронних зон річки Оріль та підготовка</w:t>
                              </w:r>
                              <w:r w:rsidRPr="009C0BD0">
                                <w:rPr>
                                  <w:rFonts w:cstheme="minorHAnsi"/>
                                  <w:noProof w:val="0"/>
                                  <w:sz w:val="14"/>
                                  <w:szCs w:val="14"/>
                                </w:rPr>
                                <w:t xml:space="preserve"> </w:t>
                              </w:r>
                              <w:r w:rsidRPr="009C0BD0">
                                <w:rPr>
                                  <w:rFonts w:cstheme="minorHAnsi"/>
                                  <w:b/>
                                  <w:bCs/>
                                  <w:noProof w:val="0"/>
                                  <w:color w:val="000000"/>
                                  <w:sz w:val="14"/>
                                  <w:szCs w:val="14"/>
                                </w:rPr>
                                <w:t>прибережних та лісових зон</w:t>
                              </w:r>
                              <w:r w:rsidRPr="009C0BD0">
                                <w:rPr>
                                  <w:rFonts w:cstheme="minorHAnsi"/>
                                  <w:noProof w:val="0"/>
                                  <w:sz w:val="14"/>
                                  <w:szCs w:val="14"/>
                                </w:rPr>
                                <w:t xml:space="preserve"> </w:t>
                              </w:r>
                              <w:r w:rsidRPr="009C0BD0">
                                <w:rPr>
                                  <w:rFonts w:cstheme="minorHAnsi"/>
                                  <w:b/>
                                  <w:bCs/>
                                  <w:noProof w:val="0"/>
                                  <w:color w:val="000000"/>
                                  <w:sz w:val="14"/>
                                  <w:szCs w:val="14"/>
                                </w:rPr>
                                <w:t>відпочинку</w:t>
                              </w:r>
                            </w:p>
                          </w:txbxContent>
                        </wps:txbx>
                        <wps:bodyPr rot="0" vert="horz" wrap="square" lIns="65837" tIns="32918" rIns="65837" bIns="32918" anchor="ctr" anchorCtr="0" upright="1">
                          <a:noAutofit/>
                        </wps:bodyPr>
                      </wps:wsp>
                      <wps:wsp>
                        <wps:cNvPr id="102" name="Rectangle 13"/>
                        <wps:cNvSpPr>
                          <a:spLocks noChangeArrowheads="1"/>
                        </wps:cNvSpPr>
                        <wps:spPr bwMode="auto">
                          <a:xfrm>
                            <a:off x="21021" y="2429139"/>
                            <a:ext cx="1943735" cy="424601"/>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0B3E68C0" w14:textId="77777777" w:rsidR="0087775C" w:rsidRPr="0093221F" w:rsidRDefault="0087775C" w:rsidP="0093221F">
                              <w:pPr>
                                <w:pStyle w:val="aff4"/>
                                <w:spacing w:before="0" w:beforeAutospacing="0" w:after="160" w:afterAutospacing="0" w:line="216" w:lineRule="auto"/>
                                <w:rPr>
                                  <w:rFonts w:ascii="Calibri" w:eastAsia="Calibri" w:hAnsi="Calibri" w:cs="Calibri"/>
                                  <w:b/>
                                  <w:bCs/>
                                  <w:color w:val="FFFFFF"/>
                                  <w:sz w:val="14"/>
                                  <w:szCs w:val="14"/>
                                </w:rPr>
                              </w:pPr>
                              <w:r>
                                <w:rPr>
                                  <w:rFonts w:ascii="Calibri" w:eastAsia="Calibri" w:hAnsi="Calibri" w:cs="Calibri"/>
                                  <w:b/>
                                  <w:bCs/>
                                  <w:color w:val="FFFFFF"/>
                                  <w:sz w:val="14"/>
                                  <w:szCs w:val="14"/>
                                </w:rPr>
                                <w:t>1.1.2</w:t>
                              </w:r>
                              <w:r w:rsidRPr="0093221F">
                                <w:rPr>
                                  <w:rFonts w:ascii="Calibri" w:eastAsia="Calibri" w:hAnsi="Calibri" w:cs="Calibri"/>
                                  <w:b/>
                                  <w:bCs/>
                                  <w:color w:val="FFFFFF"/>
                                  <w:sz w:val="14"/>
                                  <w:szCs w:val="14"/>
                                </w:rPr>
                                <w:t>.</w:t>
                              </w:r>
                              <w:r w:rsidRPr="00C637EE">
                                <w:t xml:space="preserve"> </w:t>
                              </w:r>
                              <w:r w:rsidRPr="00C637EE">
                                <w:rPr>
                                  <w:rFonts w:ascii="Calibri" w:eastAsia="Calibri" w:hAnsi="Calibri" w:cs="Calibri"/>
                                  <w:b/>
                                  <w:bCs/>
                                  <w:color w:val="FFFFFF"/>
                                  <w:sz w:val="14"/>
                                  <w:szCs w:val="14"/>
                                </w:rPr>
                                <w:t>Розширення територіально-економічного потенціалу громади шляхом доприєнання сусідніх малочисельних громад</w:t>
                              </w:r>
                            </w:p>
                          </w:txbxContent>
                        </wps:txbx>
                        <wps:bodyPr rot="0" vert="horz" wrap="square" lIns="65837" tIns="32918" rIns="65837" bIns="32918" anchor="ctr" anchorCtr="0" upright="1">
                          <a:noAutofit/>
                        </wps:bodyPr>
                      </wps:wsp>
                    </wpc:wpc>
                  </a:graphicData>
                </a:graphic>
              </wp:inline>
            </w:drawing>
          </mc:Choice>
          <mc:Fallback>
            <w:pict>
              <v:group w14:anchorId="4D6BA80E" id="Полотно 572" o:spid="_x0000_s1026" editas="canvas" style="width:767.75pt;height:334.7pt;mso-position-horizontal-relative:char;mso-position-vertical-relative:line" coordsize="97504,4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YNowgAAFliAAAOAAAAZHJzL2Uyb0RvYy54bWzsXVtvo0YUfq/U/4B495q5wWCts0p8qSpt&#10;u6tuqz4TwDYqBhdInG3V/94zM4CxDdvGsXHskJW8YGCYYc53rt/g9x+elqH26CdpEEdDHb0zdM2P&#10;3NgLovlQ/+3XaY/rWpo5keeEceQP9a9+qn+4+f679+vVwMfxIg49P9GgkSgdrFdDfZFlq0G/n7oL&#10;f+mk7+KVH8HBWZwsnQx2k3nfS5w1tL4M+9gwzP46TrxVErt+msK3Y3VQv5Htz2a+m32azVI/08Kh&#10;Dn3L5GciP+/FZ//mvTOYJ85qEbh5N5wDerF0gghuWjY1djJHe0iCvaaWgZvEaTzL3rnxsh/PZoHr&#10;yzHAaJCxM5qREz06qRyMC0+n6CBsHbHd+7nodxqHgTcNwlDuJPP7UZhojw48tfHtZDIl4kH1t07r&#10;QzcG4mLx/xom0heXhpH4jGLRlLpEfCPPzc9Zr2Cm01U55+nLxvJl4ax8+YjSgfvz4+dEC7yhzijT&#10;tchZgsT9AjLgRPPQ16gYhLg9nPdl9TmRQ119jN0/Ui2KRws4y79Nkni98B0PuoXkoLcuEDspXKrd&#10;r3+KPWjdechiOfFPs2QpGoQp1Z6GOubENLGufS2FzH/KNBeO2IhTm1Bdc+EYoQwRlj/coolVkmY/&#10;+PFSExtDPYEByFs4jx/TTD3U4pSth9309J2BL5Ggroa9pww2xaWiT1JK/7YNe8InnPYoNic9aozH&#10;vdvpiPbMKbLYmIxHozH6R/QC0cEi8Dw/EjNcIAbR/zeJOXaVrJeYaZY9OuXoblwje9vdkKIJY9kZ&#10;EsLUuMN2b2pyq0enlPVsy+A9A9l3tmlQm46n20P6GET+y4ekrWGSGWZyzprHZsi//bE5g2WQgU4M&#10;g+VQ5+VJzkBI5STyQACcQeYEodrubx6F6H79o7idMsOihPcsi5EeJROjd8eno97tCJmmNbkb3U12&#10;ZnciJSZ9+dOQc1IRv0p/83tsugwKppBN0BgKaQqx2dP9Uw7e+9j7CgBMYoAGaHSwPbCxiJO/dG0N&#10;enyop38+OImva+GPEYDYZJxYoPjlDsGAPl1Lqkfuq0ecyIWmhnqma2pzlClj8bBKgvkC7oTktEbx&#10;LQB/Fkg4iq6qXklNJ9Wb6nYLes7c13NIaustvQWa+0SKjnHOsAUTAdoMDDLhhry70i1C3yHbEFKs&#10;9B0lcI60ujDXB+q7ZkiNRlP4q4NUGAlUEo7g5kIim9uYYvGvro1nwjI3haXqFbeNHwDZXxbeWvMC&#10;odrBStggj14AQgZPzjRsEFUnnIMr5WYJCGqc/R5kC2njhLTLrleNMzYYNy35vROuFo4y2UxojWII&#10;6nQJsvL2CnIFKnOpFXZtgzZpRqUF3Ij3iUEnh3whsIN5Uu7FJ3CSNGnBWwIcNiwGoAe4WcQwWO7C&#10;Cku+hzZkULqRhAa4+WEYrFLhQjmDBg+jGS25/CmnZOu0YyAuiR9ye9dk+3ZBJo1jYUOq/s1rsYCv&#10;WgtsXIlnmmapLKTSPEBZYA72odZC50dqLfQlKQtQ8buxCGozGLE4ePWESKWBbG5b5re0xvFttAjm&#10;/TKgdFzXjzLlR4UPS4ijlNUSqirvF3wNYbv62iy+FuFn0ZI0YEfXN2/QwpeuYitu9SWB1q4BrdEm&#10;ajm1wLMG3ZHnCai8ecWxxsQwSe5YY8wBKLnP12Dp/yuRsIWntOpmEpGzuCs8ymqqSJn5NsNdafJr&#10;wkNpg8r5eaY42wg8pcIGUWZh2FFRYn5E2aD8yMVFieAl7lsgwxIT2pLXyilnzFZ+K7IISCsXd2+U&#10;ZsaQ/ealuQwrOmmu5nYZKqS59eAL2YwZKA+/EMiojJArUlxNdpw+/LLxaDweNevllyU8Dgq/mjSz&#10;WSibZ8ry1UcHDKoEZ0olEJuYkJyTHobJRSJvRye3K82mecr03VGluTSdnTSrelpRd2MQZZ5JmquZ&#10;6FcgzadNRh9VmqUr1mVuIAWae8OlNEOZ9kzSXM3ZmMSmEJFs+8vt6ua78ZhOCo98K1A8W6K3ydOQ&#10;veykuUaaazgRrdYKq/4Gsm0Lsd0gsCrUx89DVlMap3U23mAmEUkFdQDuDqvQX1AqUZTr9vL/ZeK1&#10;DTIS1AmBBpHn/wF3htSRlbCVM6CHQE1TcJJMxA1WqPqjpxJPG7K+Rdx1RfoGDiAri/QbDmCr9m5T&#10;qldVt90Evq3K8xJ1UKGzqAwrT8GMOW2d/i2i7tBq9/Vbu7pqd7vWriDIYJsYzNy1dVXUEW5zSOdC&#10;ZNWh7hL4aKUcPTPvdv2oqytXl0+rFR+zQB0B0BlImrKKh1lFHaWMKBe0Q90loO7QqvrVow54VOeN&#10;7FTtBsp8yMLf8i6JBeRi6bJ0iLsExB1a+b9+xJW1/7PFdMiyLMUAwIwwbu1aOk4ZLDzK1zsAlYh0&#10;uZSLWe9wKEvh+nFXshTOijuoYAg2pIE43iOQSdzBCSKHedraQZfDPPY6o0P5FNePu5JPcTbcidqB&#10;WslMGEYcSd+kEtnBAjRgdHa4u8T1fYcyP64fdyXz40y4q9bKMYNKOZbZnAruulq5W7zHoFzYeinr&#10;amVI0NXK9zkq5mviqEg/0/4WKfa0fmbHUTmyn6lIdB3uanB3bo5Klb2LKUYWvD2nmfB4Wtydlrr7&#10;BqvluOOoNHBU4OUd560gbOGOM2KZMgd2Fj+zw92x7V3HUmnC3blZKlXcEWzZwIfu7J2k4ahXCF70&#10;e5NUrN75mTV+5rl5Klu4s5hB4EV9nZ8p6G/XgLuOqdJg78Qb+vbWIJRPqwV+WHU9G6Y2Z3v1u9Pm&#10;M4s3BykPq3sH0St6y6DSwJ213LeWVh3bpW3UUpifsuquyNIN0SGD1wRZR2WZdah9te8GxR1Xpt7W&#10;IiBa7tvaVrnY0AXQHMCDgUyqjRQBrYpZWOsHbx3P1x1R05DpuY4ZegHMUHyBTBlYqC9/vkBG9/lv&#10;LYgfSKjuw3b1FyFu/gUAAP//AwBQSwMEFAAGAAgAAAAhAM5WbyPbAAAABgEAAA8AAABkcnMvZG93&#10;bnJldi54bWxMjkFLw0AQhe9C/8MyBW9202pCm2ZTqiCIJxuLvU6yYxLMzobspo3/3q0XvQw83uOb&#10;L9tNphNnGlxrWcFyEYEgrqxuuVZwfH++W4NwHlljZ5kUfJODXT67yTDV9sIHOhe+FgHCLkUFjfd9&#10;KqWrGjLoFrYnDt2nHQz6EIda6gEvAW46uYqiRBpsOXxosKenhqqvYjQKotP4+uKKY7/G6mNDj235&#10;tjqUSt3Op/0WhKfJ/43hqh/UIQ9OpR1ZO9EFRtj93msX38cxiFJBkmweQOaZ/K+f/wAAAP//AwBQ&#10;SwECLQAUAAYACAAAACEAtoM4kv4AAADhAQAAEwAAAAAAAAAAAAAAAAAAAAAAW0NvbnRlbnRfVHlw&#10;ZXNdLnhtbFBLAQItABQABgAIAAAAIQA4/SH/1gAAAJQBAAALAAAAAAAAAAAAAAAAAC8BAABfcmVs&#10;cy8ucmVsc1BLAQItABQABgAIAAAAIQCBTJYNowgAAFliAAAOAAAAAAAAAAAAAAAAAC4CAABkcnMv&#10;ZTJvRG9jLnhtbFBLAQItABQABgAIAAAAIQDOVm8j2wAAAAYBAAAPAAAAAAAAAAAAAAAAAP0KAABk&#10;cnMvZG93bnJldi54bWxQSwUGAAAAAAQABADzAAAAB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504;height:42506;visibility:visible;mso-wrap-style:square" filled="t" fillcolor="#daeef3">
                  <v:fill o:detectmouseclick="t"/>
                  <v:path o:connecttype="none"/>
                </v:shape>
                <v:rect id="Rectangle 4" o:spid="_x0000_s1028" style="position:absolute;left:2836;width:91849;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hz8cA&#10;AADcAAAADwAAAGRycy9kb3ducmV2LnhtbESPT2sCMRTE70K/Q3iFXkSzFRVdjSIFwZ5Krfjn9tw8&#10;dxc3L3GTuttv3wiFHoeZ+Q0zX7amEneqfWlZwWs/AUGcWV1yrmD3te5NQPiArLGyTAp+yMNy8dSZ&#10;Y6ptw59034ZcRAj7FBUUIbhUSp8VZND3rSOO3sXWBkOUdS51jU2Em0oOkmQsDZYcFwp09FZQdt1+&#10;GwXT/ak9jN9d6LrpbXhdfWya2/mo1Mtzu5qBCNSG//Bfe6MVjIYjeJy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Ic/HAAAA3AAAAA8AAAAAAAAAAAAAAAAAmAIAAGRy&#10;cy9kb3ducmV2LnhtbFBLBQYAAAAABAAEAPUAAACMAwAAAAA=&#10;" filled="f" fillcolor="#4f81bd" stroked="f">
                  <v:textbox inset="1.82881mm,.91439mm,1.82881mm,.91439mm">
                    <w:txbxContent>
                      <w:p w14:paraId="490803B2" w14:textId="77777777" w:rsidR="0087775C" w:rsidRPr="00043F24" w:rsidRDefault="0087775C" w:rsidP="00D911A3">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 xml:space="preserve">Стратегічна ціль 1. </w:t>
                        </w:r>
                        <w:r w:rsidRPr="005C0D3E">
                          <w:rPr>
                            <w:rFonts w:eastAsia="Times New Roman" w:cstheme="minorHAnsi"/>
                            <w:b/>
                            <w:noProof w:val="0"/>
                            <w:color w:val="FFFFFF"/>
                            <w:sz w:val="18"/>
                            <w:szCs w:val="18"/>
                          </w:rPr>
                          <w:t>Економічно сильна громада з р</w:t>
                        </w:r>
                        <w:r>
                          <w:rPr>
                            <w:rFonts w:eastAsia="Times New Roman" w:cstheme="minorHAnsi"/>
                            <w:b/>
                            <w:noProof w:val="0"/>
                            <w:color w:val="FFFFFF"/>
                            <w:sz w:val="18"/>
                            <w:szCs w:val="18"/>
                          </w:rPr>
                          <w:t xml:space="preserve">ізноманітним підприємництвом,  </w:t>
                        </w:r>
                        <w:r w:rsidRPr="005C0D3E">
                          <w:rPr>
                            <w:rFonts w:eastAsia="Times New Roman" w:cstheme="minorHAnsi"/>
                            <w:b/>
                            <w:noProof w:val="0"/>
                            <w:color w:val="FFFFFF"/>
                            <w:sz w:val="18"/>
                            <w:szCs w:val="18"/>
                          </w:rPr>
                          <w:t xml:space="preserve">  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p>
                    </w:txbxContent>
                  </v:textbox>
                </v:rect>
                <v:rect id="Rectangle 13" o:spid="_x0000_s1029" style="position:absolute;left:58852;top:20038;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7IcQA&#10;AADcAAAADwAAAGRycy9kb3ducmV2LnhtbESPT2sCMRTE7wW/Q3hCL0WzFithNSsiaD2224rX5+bt&#10;H9y8LJtU12/fFAoeh5n5DbNaD7YVV+p941jDbJqAIC6cabjS8P21mygQPiAbbB2Thjt5WGejpxWm&#10;xt34k655qESEsE9RQx1Cl0rpi5os+qnriKNXut5iiLKvpOnxFuG2la9JspAWG44LNXa0ram45D9W&#10;g9qo0/nlyO9z3+w/9kptyZW51s/jYbMEEWgIj/B/+2A0vM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uyHEAAAA3AAAAA8AAAAAAAAAAAAAAAAAmAIAAGRycy9k&#10;b3ducmV2LnhtbFBLBQYAAAAABAAEAPUAAACJAwAAAAA=&#10;" fillcolor="#cff" strokecolor="#f2f2f2" strokeweight="3pt">
                  <v:shadow on="t" color="#205867" opacity=".5" offset="1pt"/>
                  <v:textbox inset="1.82881mm,.91439mm,1.82881mm,.91439mm">
                    <w:txbxContent>
                      <w:p w14:paraId="5309C4BE" w14:textId="77777777" w:rsidR="0087775C" w:rsidRPr="009C0BD0" w:rsidRDefault="0087775C" w:rsidP="00D911A3">
                        <w:pPr>
                          <w:autoSpaceDE w:val="0"/>
                          <w:autoSpaceDN w:val="0"/>
                          <w:adjustRightInd w:val="0"/>
                          <w:spacing w:line="240" w:lineRule="auto"/>
                          <w:rPr>
                            <w:rFonts w:cstheme="minorHAnsi"/>
                            <w:b/>
                            <w:bCs/>
                            <w:sz w:val="14"/>
                            <w:szCs w:val="14"/>
                            <w:lang w:val="sr-Latn-BA" w:eastAsia="sr-Latn-BA"/>
                          </w:rPr>
                        </w:pPr>
                        <w:r w:rsidRPr="009C0BD0">
                          <w:rPr>
                            <w:rFonts w:cstheme="minorHAnsi"/>
                            <w:b/>
                            <w:bCs/>
                            <w:noProof w:val="0"/>
                            <w:sz w:val="14"/>
                            <w:szCs w:val="14"/>
                            <w:lang w:val="sr-Latn-BA" w:eastAsia="sr-Latn-BA"/>
                          </w:rPr>
                          <w:t xml:space="preserve">1.4.1. </w:t>
                        </w:r>
                        <w:r w:rsidRPr="009C0BD0">
                          <w:rPr>
                            <w:rFonts w:cstheme="minorHAnsi"/>
                            <w:b/>
                            <w:bCs/>
                            <w:noProof w:val="0"/>
                            <w:sz w:val="14"/>
                            <w:szCs w:val="14"/>
                            <w:lang w:eastAsia="sr-Latn-BA"/>
                          </w:rPr>
                          <w:t>Сприяння відновленню порушених земель та родючості ґрунтів, вдосконалення</w:t>
                        </w:r>
                        <w:r w:rsidRPr="009C0BD0">
                          <w:rPr>
                            <w:rFonts w:cstheme="minorHAnsi"/>
                            <w:noProof w:val="0"/>
                            <w:sz w:val="14"/>
                            <w:szCs w:val="14"/>
                          </w:rPr>
                          <w:t xml:space="preserve"> </w:t>
                        </w:r>
                        <w:r w:rsidRPr="009C0BD0">
                          <w:rPr>
                            <w:rFonts w:cstheme="minorHAnsi"/>
                            <w:b/>
                            <w:bCs/>
                            <w:noProof w:val="0"/>
                            <w:sz w:val="14"/>
                            <w:szCs w:val="14"/>
                            <w:lang w:eastAsia="sr-Latn-BA"/>
                          </w:rPr>
                          <w:t>структури посівів та</w:t>
                        </w:r>
                        <w:r w:rsidRPr="009C0BD0">
                          <w:rPr>
                            <w:rFonts w:cstheme="minorHAnsi"/>
                            <w:noProof w:val="0"/>
                            <w:sz w:val="14"/>
                            <w:szCs w:val="14"/>
                          </w:rPr>
                          <w:t xml:space="preserve"> </w:t>
                        </w:r>
                        <w:r w:rsidRPr="009C0BD0">
                          <w:rPr>
                            <w:rFonts w:cstheme="minorHAnsi"/>
                            <w:b/>
                            <w:bCs/>
                            <w:noProof w:val="0"/>
                            <w:sz w:val="14"/>
                            <w:szCs w:val="14"/>
                            <w:lang w:eastAsia="sr-Latn-BA"/>
                          </w:rPr>
                          <w:t>насаджень</w:t>
                        </w:r>
                      </w:p>
                    </w:txbxContent>
                  </v:textbox>
                </v:rect>
                <v:oval id="Oval 5" o:spid="_x0000_s1030" style="position:absolute;left:207;top:7300;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zaMMA&#10;AADcAAAADwAAAGRycy9kb3ducmV2LnhtbESPQWvCQBSE74L/YXlCb2ajtVWiq9hCwUMpGMXzM/tM&#10;gtm3YXcb47/vCkKPw8x8w6w2vWlER87XlhVMkhQEcWF1zaWC4+FrvADhA7LGxjIpuJOHzXo4WGGm&#10;7Y331OWhFBHCPkMFVQhtJqUvKjLoE9sSR+9incEQpSuldniLcNPIaZq+S4M1x4UKW/qsqLjmv0bB&#10;vvgpWzo1XY7sPr7962I6O3ulXkb9dgkiUB/+w8/2Tit4m83hc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HzaMMAAADcAAAADwAAAAAAAAAAAAAAAACYAgAAZHJzL2Rv&#10;d25yZXYueG1sUEsFBgAAAAAEAAQA9QAAAIgDAAAAAA==&#10;" fillcolor="#205867" strokecolor="#f2f2f2" strokeweight="3pt">
                  <v:shadow color="#205867" opacity=".5" offset="1pt"/>
                  <v:textbox inset=".8mm,.91439mm,.8mm,.91439mm">
                    <w:txbxContent>
                      <w:p w14:paraId="4336B5DE" w14:textId="77777777" w:rsidR="0087775C" w:rsidRPr="00043F24" w:rsidRDefault="0087775C" w:rsidP="00D911A3">
                        <w:pPr>
                          <w:autoSpaceDE w:val="0"/>
                          <w:autoSpaceDN w:val="0"/>
                          <w:adjustRightInd w:val="0"/>
                          <w:jc w:val="center"/>
                          <w:rPr>
                            <w:rFonts w:cstheme="minorHAnsi"/>
                            <w:b/>
                            <w:color w:val="FFFFFF"/>
                            <w:sz w:val="14"/>
                            <w:szCs w:val="14"/>
                          </w:rPr>
                        </w:pPr>
                        <w:r w:rsidRPr="005C0D3E">
                          <w:rPr>
                            <w:rFonts w:cstheme="minorHAnsi"/>
                            <w:b/>
                            <w:color w:val="FFFFFF"/>
                            <w:sz w:val="13"/>
                            <w:szCs w:val="13"/>
                          </w:rPr>
                          <w:t xml:space="preserve">1.1. </w:t>
                        </w:r>
                        <w:r w:rsidRPr="005C0D3E">
                          <w:rPr>
                            <w:rFonts w:cstheme="minorHAnsi"/>
                            <w:b/>
                            <w:noProof w:val="0"/>
                            <w:sz w:val="13"/>
                            <w:szCs w:val="13"/>
                          </w:rPr>
                          <w:t xml:space="preserve"> </w:t>
                        </w:r>
                        <w:r w:rsidRPr="005C0D3E">
                          <w:rPr>
                            <w:rFonts w:cstheme="minorHAnsi"/>
                            <w:b/>
                            <w:noProof w:val="0"/>
                            <w:color w:val="FFFFFF"/>
                            <w:sz w:val="13"/>
                            <w:szCs w:val="13"/>
                          </w:rPr>
                          <w:t>Створення організаційних та інфраструктурних передумов                         для розвитку економіки та залучення інвестицій з урахуванням пріоритетів гендерної рівності</w:t>
                        </w:r>
                      </w:p>
                    </w:txbxContent>
                  </v:textbox>
                </v:oval>
                <v:rect id="Rectangle 14" o:spid="_x0000_s1031" style="position:absolute;left:78426;top:19897;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2MEA&#10;AADcAAAADwAAAGRycy9kb3ducmV2LnhtbERPS2vCQBC+F/oflil4qxtDWyS6BlspeKyPFrwN2TEJ&#10;ZmfD7qqxv75zEHr8+N7zcnCdulCIrWcDk3EGirjytuXawH73+TwFFROyxc4zGbhRhHLx+DDHwvor&#10;b+iyTbWSEI4FGmhS6gutY9WQwzj2PbFwRx8cJoGh1jbgVcJdp/Mse9MOW5aGBnv6aKg6bc/OwLv7&#10;3kf3dVivfsPqnCz/SG1uzOhpWM5AJRrSv/juXlsDry+yVs7IEd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8P9jBAAAA3AAAAA8AAAAAAAAAAAAAAAAAmAIAAGRycy9kb3du&#10;cmV2LnhtbFBLBQYAAAAABAAEAPUAAACGAwAAAAA=&#10;" fillcolor="#bdd6ee [1300]" strokecolor="#f2f2f2" strokeweight="3pt">
                  <v:shadow on="t" color="#205867" opacity=".5" offset="1pt"/>
                  <v:textbox inset="1.82881mm,.91439mm,1.82881mm,.91439mm">
                    <w:txbxContent>
                      <w:p w14:paraId="061DA4C7" w14:textId="77777777" w:rsidR="0087775C" w:rsidRPr="009C0BD0" w:rsidRDefault="0087775C" w:rsidP="00D911A3">
                        <w:pPr>
                          <w:autoSpaceDE w:val="0"/>
                          <w:autoSpaceDN w:val="0"/>
                          <w:adjustRightInd w:val="0"/>
                          <w:spacing w:line="240" w:lineRule="auto"/>
                          <w:rPr>
                            <w:rFonts w:cstheme="minorHAnsi"/>
                            <w:b/>
                            <w:bCs/>
                            <w:color w:val="000000"/>
                            <w:sz w:val="14"/>
                            <w:szCs w:val="14"/>
                          </w:rPr>
                        </w:pPr>
                        <w:r w:rsidRPr="009C0BD0">
                          <w:rPr>
                            <w:rFonts w:cstheme="minorHAnsi"/>
                            <w:b/>
                            <w:bCs/>
                            <w:noProof w:val="0"/>
                            <w:color w:val="000000"/>
                            <w:sz w:val="14"/>
                            <w:szCs w:val="14"/>
                          </w:rPr>
                          <w:t>1.5.1. Збереження та розвиток лісових насаджень, розширення використання потенціалу заліснених територій</w:t>
                        </w:r>
                      </w:p>
                    </w:txbxContent>
                  </v:textbox>
                </v:rect>
                <v:rect id="Rectangle 104" o:spid="_x0000_s1032" style="position:absolute;left:84752;top:3451;width:123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wrsYA&#10;AADcAAAADwAAAGRycy9kb3ducmV2LnhtbESPQWvCQBSE74X+h+UJXoJuFBts6ipFEQRPtQrt7ZF9&#10;ZoPZtzG7xvTfd4VCj8PMfMMsVr2tRUetrxwrmIxTEMSF0xWXCo6f29EchA/IGmvHpOCHPKyWz08L&#10;zLW78wd1h1CKCGGfowITQpNL6QtDFv3YNcTRO7vWYoiyLaVu8R7htpbTNM2kxYrjgsGG1oaKy+Fm&#10;FXzvNtlXf95Pr67ofGKuySmbJEoNB/37G4hAffgP/7V3WsHL7BU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dwrsYAAADcAAAADwAAAAAAAAAAAAAAAACYAgAAZHJz&#10;L2Rvd25yZXYueG1sUEsFBgAAAAAEAAQA9QAAAIsDAAAAAA==&#10;" fillcolor="#31849b">
                  <v:textbox>
                    <w:txbxContent>
                      <w:p w14:paraId="55B72099" w14:textId="77777777" w:rsidR="0087775C" w:rsidRPr="00043F24" w:rsidRDefault="0087775C" w:rsidP="00D911A3">
                        <w:pPr>
                          <w:rPr>
                            <w:rFonts w:cstheme="minorHAnsi"/>
                            <w:b/>
                            <w:color w:val="FFFFFF"/>
                            <w:sz w:val="16"/>
                            <w:szCs w:val="16"/>
                          </w:rPr>
                        </w:pPr>
                        <w:r w:rsidRPr="00043F24">
                          <w:rPr>
                            <w:rFonts w:cstheme="minorHAnsi"/>
                            <w:b/>
                            <w:color w:val="FFFFFF"/>
                            <w:sz w:val="16"/>
                            <w:szCs w:val="16"/>
                          </w:rPr>
                          <w:t>Операційні цілі</w:t>
                        </w:r>
                      </w:p>
                    </w:txbxContent>
                  </v:textbox>
                </v:rect>
                <v:rect id="Rectangle 107" o:spid="_x0000_s1033" style="position:absolute;left:84855;top:17328;width:1230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P7sEA&#10;AADcAAAADwAAAGRycy9kb3ducmV2LnhtbERPy4rCMBTdC/MP4Q64KZoqWIZqlGFEEFz5gnF3aa5N&#10;sbmpTaz1781iYJaH816seluLjlpfOVYwGacgiAunKy4VnI6b0RcIH5A11o5JwYs8rJYfgwXm2j15&#10;T90hlCKGsM9RgQmhyaX0hSGLfuwa4shdXWsxRNiWUrf4jOG2ltM0zaTFimODwYZ+DBW3w8MquGzX&#10;2W9/3U3vruh8Yu7JOZskSg0/++85iEB9+Bf/ubdawWwW58c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kT+7BAAAA3AAAAA8AAAAAAAAAAAAAAAAAmAIAAGRycy9kb3du&#10;cmV2LnhtbFBLBQYAAAAABAAEAPUAAACGAwAAAAA=&#10;" fillcolor="#31849b">
                  <v:textbox>
                    <w:txbxContent>
                      <w:p w14:paraId="27E5D6B3" w14:textId="77777777" w:rsidR="0087775C" w:rsidRPr="00043F24" w:rsidRDefault="0087775C" w:rsidP="00D911A3">
                        <w:pPr>
                          <w:rPr>
                            <w:rFonts w:cstheme="minorHAnsi"/>
                            <w:b/>
                            <w:color w:val="FFFFFF"/>
                            <w:sz w:val="18"/>
                            <w:szCs w:val="20"/>
                          </w:rPr>
                        </w:pPr>
                        <w:r w:rsidRPr="00043F24">
                          <w:rPr>
                            <w:rFonts w:cstheme="minorHAnsi"/>
                            <w:b/>
                            <w:color w:val="FFFFFF"/>
                            <w:sz w:val="16"/>
                            <w:szCs w:val="16"/>
                          </w:rPr>
                          <w:t>Завдання</w:t>
                        </w:r>
                      </w:p>
                    </w:txbxContent>
                  </v:textbox>
                </v:rect>
                <v:oval id="Oval 5" o:spid="_x0000_s1034" style="position:absolute;left:19550;top:7151;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RC8YA&#10;AADcAAAADwAAAGRycy9kb3ducmV2LnhtbESPQWsCMRSE7wX/Q3gFbzVrYUu7GkUWpJYKUvXg8XXz&#10;ulm7eVmS6G7/vSkUehxm5htmvhxsK67kQ+NYwXSSgSCunG64VnA8rB+eQYSIrLF1TAp+KMByMbqb&#10;Y6Fdzx903cdaJAiHAhWYGLtCylAZshgmriNO3pfzFmOSvpbaY5/gtpWPWfYkLTacFgx2VBqqvvcX&#10;q2BX5rQztS+359Nrf968vK+qt0+lxvfDagYi0hD/w3/tjVaQ51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TRC8YAAADcAAAADwAAAAAAAAAAAAAAAACYAgAAZHJz&#10;L2Rvd25yZXYueG1sUEsFBgAAAAAEAAQA9QAAAIsDAAAAAA==&#10;" fillcolor="#92cddc" strokecolor="#f2f2f2" strokeweight="3pt">
                  <v:textbox inset=".8mm,.91439mm,.8mm,.91439mm">
                    <w:txbxContent>
                      <w:p w14:paraId="04FAC1B5" w14:textId="77777777" w:rsidR="0087775C" w:rsidRPr="00043F24" w:rsidRDefault="0087775C" w:rsidP="00D911A3">
                        <w:pPr>
                          <w:autoSpaceDE w:val="0"/>
                          <w:autoSpaceDN w:val="0"/>
                          <w:adjustRightInd w:val="0"/>
                          <w:spacing w:line="240" w:lineRule="auto"/>
                          <w:jc w:val="center"/>
                          <w:rPr>
                            <w:rFonts w:cstheme="minorHAnsi"/>
                            <w:b/>
                            <w:bCs/>
                            <w:noProof w:val="0"/>
                            <w:sz w:val="14"/>
                            <w:szCs w:val="14"/>
                            <w:lang w:eastAsia="sr-Latn-BA"/>
                          </w:rPr>
                        </w:pPr>
                        <w:r w:rsidRPr="00043F24">
                          <w:rPr>
                            <w:rFonts w:cstheme="minorHAnsi"/>
                            <w:b/>
                            <w:bCs/>
                            <w:noProof w:val="0"/>
                            <w:sz w:val="14"/>
                            <w:szCs w:val="14"/>
                            <w:lang w:eastAsia="sr-Latn-BA"/>
                          </w:rPr>
                          <w:t xml:space="preserve">1.2. </w:t>
                        </w:r>
                        <w:r w:rsidRPr="005C0D3E">
                          <w:rPr>
                            <w:rFonts w:cstheme="minorHAnsi"/>
                            <w:b/>
                            <w:bCs/>
                            <w:noProof w:val="0"/>
                            <w:sz w:val="14"/>
                            <w:szCs w:val="14"/>
                            <w:lang w:eastAsia="sr-Latn-BA"/>
                          </w:rPr>
                          <w:t>Підтримка підприємницьких ініціатив та економічної кооперації мешканців громади з інтегруванням принципів гендерної рівності.</w:t>
                        </w:r>
                      </w:p>
                    </w:txbxContent>
                  </v:textbox>
                </v:oval>
                <v:oval id="Oval 5" o:spid="_x0000_s1035" style="position:absolute;left:39360;top:6888;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3YsYA&#10;AADcAAAADwAAAGRycy9kb3ducmV2LnhtbESPQWvCQBSE74L/YXmCF6mbSrWSukopFgQvJnrx9si+&#10;Jmmzb9PsNon99a4geBxm5htmtelNJVpqXGlZwfM0AkGcWV1yruB0/HxagnAeWWNlmRRcyMFmPRys&#10;MNa244Ta1OciQNjFqKDwvo6ldFlBBt3U1sTB+7KNQR9kk0vdYBfgppKzKFpIgyWHhQJr+igo+0n/&#10;jIL9JTq37vs3eZ28/G935rBIuhSVGo/69zcQnnr/CN/bO61gPp/B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3YsYAAADcAAAADwAAAAAAAAAAAAAAAACYAgAAZHJz&#10;L2Rvd25yZXYueG1sUEsFBgAAAAAEAAQA9QAAAIsDAAAAAA==&#10;" fillcolor="#6ff" strokecolor="#f2f2f2" strokeweight="3pt">
                  <v:textbox inset=".8mm,.91439mm,.8mm,.91439mm">
                    <w:txbxContent>
                      <w:p w14:paraId="6C54810C" w14:textId="77777777" w:rsidR="0087775C" w:rsidRPr="00043F24" w:rsidRDefault="0087775C" w:rsidP="00D911A3">
                        <w:pPr>
                          <w:autoSpaceDE w:val="0"/>
                          <w:autoSpaceDN w:val="0"/>
                          <w:adjustRightInd w:val="0"/>
                          <w:spacing w:line="240" w:lineRule="auto"/>
                          <w:jc w:val="center"/>
                          <w:rPr>
                            <w:rFonts w:cstheme="minorHAnsi"/>
                            <w:b/>
                            <w:bCs/>
                            <w:noProof w:val="0"/>
                            <w:sz w:val="14"/>
                            <w:szCs w:val="14"/>
                            <w:lang w:eastAsia="sr-Latn-BA"/>
                          </w:rPr>
                        </w:pPr>
                        <w:r w:rsidRPr="00043F24">
                          <w:rPr>
                            <w:rFonts w:cstheme="minorHAnsi"/>
                            <w:b/>
                            <w:bCs/>
                            <w:noProof w:val="0"/>
                            <w:sz w:val="14"/>
                            <w:szCs w:val="14"/>
                            <w:lang w:eastAsia="sr-Latn-BA"/>
                          </w:rPr>
                          <w:t xml:space="preserve">1.3. Розвиток неаграрних видів економічної активності в громаді </w:t>
                        </w:r>
                      </w:p>
                    </w:txbxContent>
                  </v:textbox>
                </v:oval>
                <v:oval id="Oval 5" o:spid="_x0000_s1036" style="position:absolute;left:58852;top:6888;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8JcYA&#10;AADcAAAADwAAAGRycy9kb3ducmV2LnhtbESPQWvCQBSE74L/YXmFXkQ3tkRs6iZIilDowVaFXh/Z&#10;1yQ0+zbsrpr6692C4HGYmW+YVTGYTpzI+daygvksAUFcWd1yreCw30yXIHxA1thZJgV/5KHIx6MV&#10;Ztqe+YtOu1CLCGGfoYImhD6T0lcNGfQz2xNH78c6gyFKV0vt8BzhppNPSbKQBluOCw32VDZU/e6O&#10;RsHHwk9SXfb87cr6c1NN3nD7clHq8WFYv4IINIR7+NZ+1wrS9Bn+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8JcYAAADcAAAADwAAAAAAAAAAAAAAAACYAgAAZHJz&#10;L2Rvd25yZXYueG1sUEsFBgAAAAAEAAQA9QAAAIsDAAAAAA==&#10;" fillcolor="#cff" strokecolor="#f2f2f2" strokeweight="3pt">
                  <v:textbox inset=".8mm,.91439mm,.8mm,.91439mm">
                    <w:txbxContent>
                      <w:p w14:paraId="526C4A8B" w14:textId="77777777" w:rsidR="0087775C" w:rsidRPr="00C637EE" w:rsidRDefault="0087775C" w:rsidP="00D911A3">
                        <w:pPr>
                          <w:autoSpaceDE w:val="0"/>
                          <w:autoSpaceDN w:val="0"/>
                          <w:adjustRightInd w:val="0"/>
                          <w:spacing w:line="240" w:lineRule="auto"/>
                          <w:jc w:val="center"/>
                          <w:rPr>
                            <w:rFonts w:cstheme="minorHAnsi"/>
                            <w:b/>
                            <w:bCs/>
                            <w:noProof w:val="0"/>
                            <w:sz w:val="13"/>
                            <w:szCs w:val="13"/>
                            <w:lang w:eastAsia="sr-Latn-BA"/>
                          </w:rPr>
                        </w:pPr>
                        <w:r w:rsidRPr="00043F24">
                          <w:rPr>
                            <w:rFonts w:cstheme="minorHAnsi"/>
                            <w:b/>
                            <w:bCs/>
                            <w:noProof w:val="0"/>
                            <w:sz w:val="14"/>
                            <w:szCs w:val="14"/>
                            <w:lang w:eastAsia="sr-Latn-BA"/>
                          </w:rPr>
                          <w:t xml:space="preserve">1.4. </w:t>
                        </w:r>
                        <w:r w:rsidRPr="00C637EE">
                          <w:rPr>
                            <w:rFonts w:cstheme="minorHAnsi"/>
                            <w:b/>
                            <w:bCs/>
                            <w:noProof w:val="0"/>
                            <w:sz w:val="13"/>
                            <w:szCs w:val="13"/>
                            <w:lang w:eastAsia="sr-Latn-BA"/>
                          </w:rPr>
                          <w:t>Сталий розвиток агропромислового комплексу, переробки сільськогосподарської продукції, а також підвищення доданої вартості продукції місцевих</w:t>
                        </w:r>
                        <w:r w:rsidRPr="00C637EE">
                          <w:rPr>
                            <w:rFonts w:cstheme="minorHAnsi"/>
                            <w:b/>
                            <w:bCs/>
                            <w:noProof w:val="0"/>
                            <w:sz w:val="14"/>
                            <w:szCs w:val="14"/>
                            <w:lang w:eastAsia="sr-Latn-BA"/>
                          </w:rPr>
                          <w:t xml:space="preserve"> </w:t>
                        </w:r>
                        <w:r w:rsidRPr="00C637EE">
                          <w:rPr>
                            <w:rFonts w:cstheme="minorHAnsi"/>
                            <w:b/>
                            <w:bCs/>
                            <w:noProof w:val="0"/>
                            <w:sz w:val="13"/>
                            <w:szCs w:val="13"/>
                            <w:lang w:eastAsia="sr-Latn-BA"/>
                          </w:rPr>
                          <w:t>с</w:t>
                        </w:r>
                        <w:r>
                          <w:rPr>
                            <w:rFonts w:cstheme="minorHAnsi"/>
                            <w:b/>
                            <w:bCs/>
                            <w:noProof w:val="0"/>
                            <w:sz w:val="13"/>
                            <w:szCs w:val="13"/>
                            <w:lang w:eastAsia="sr-Latn-BA"/>
                          </w:rPr>
                          <w:t>/г виробників</w:t>
                        </w:r>
                      </w:p>
                    </w:txbxContent>
                  </v:textbox>
                </v:oval>
                <v:oval id="Oval 5" o:spid="_x0000_s1037" style="position:absolute;left:78426;top:6394;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LXsUA&#10;AADcAAAADwAAAGRycy9kb3ducmV2LnhtbESPW2vCQBSE3wv+h+UIfasb6wWNriIFYS30wQs+H7LH&#10;JCR7NmZXk/77bqHQx2FmvmHW297W4kmtLx0rGI8SEMSZMyXnCi7n/dsChA/IBmvHpOCbPGw3g5c1&#10;psZ1fKTnKeQiQtinqKAIoUml9FlBFv3INcTRu7nWYoiyzaVpsYtwW8v3JJlLiyXHhQIb+igoq04P&#10;q+Cq74fSj2X11enP3W2vudLLiVKvw363AhGoD//hv7Y2Cmaz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EtexQAAANwAAAAPAAAAAAAAAAAAAAAAAJgCAABkcnMv&#10;ZG93bnJldi54bWxQSwUGAAAAAAQABAD1AAAAigMAAAAA&#10;" fillcolor="#bdd4e9" strokecolor="#f2f2f2" strokeweight="3pt">
                  <v:textbox inset=".8mm,.91439mm,.8mm,.91439mm">
                    <w:txbxContent>
                      <w:p w14:paraId="5453C194" w14:textId="77777777" w:rsidR="0087775C" w:rsidRPr="00043F24" w:rsidRDefault="0087775C" w:rsidP="00D911A3">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1.5</w:t>
                        </w:r>
                        <w:r w:rsidRPr="00043F24">
                          <w:rPr>
                            <w:rFonts w:cstheme="minorHAnsi"/>
                            <w:b/>
                            <w:bCs/>
                            <w:noProof w:val="0"/>
                            <w:sz w:val="14"/>
                            <w:szCs w:val="14"/>
                            <w:lang w:eastAsia="sr-Latn-BA"/>
                          </w:rPr>
                          <w:t xml:space="preserve">. </w:t>
                        </w:r>
                        <w:r w:rsidRPr="00C637EE">
                          <w:rPr>
                            <w:rFonts w:cstheme="minorHAnsi"/>
                            <w:b/>
                            <w:bCs/>
                            <w:noProof w:val="0"/>
                            <w:sz w:val="14"/>
                            <w:szCs w:val="14"/>
                            <w:lang w:eastAsia="sr-Latn-BA"/>
                          </w:rPr>
                          <w:t>Збереження навколишнього природного середовища як важливого підґрунтя для високої якості життя мешканців і мешканок та економічного розвитку громади.</w:t>
                        </w:r>
                      </w:p>
                    </w:txbxContent>
                  </v:textbox>
                </v:oval>
                <v:rect id="Rectangle 13" o:spid="_x0000_s1038" style="position:absolute;left:39360;top:19971;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iJsUA&#10;AADcAAAADwAAAGRycy9kb3ducmV2LnhtbESPT2vCQBTE7wW/w/IEb2ZTJVJSV1FBELz4r6XH1+wz&#10;G5p9G7KrRj99tyD0OMzMb5jpvLO1uFLrK8cKXpMUBHHhdMWlgtNxPXwD4QOyxtoxKbiTh/ms9zLF&#10;XLsb7+l6CKWIEPY5KjAhNLmUvjBk0SeuIY7e2bUWQ5RtKXWLtwi3tRyl6URarDguGGxoZaj4OVys&#10;gs3qezG5VNuvj8fZfPJ4txw3vFdq0O8W7yACdeE//GxvtIIsy+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ImxQAAANwAAAAPAAAAAAAAAAAAAAAAAJgCAABkcnMv&#10;ZG93bnJldi54bWxQSwUGAAAAAAQABAD1AAAAigMAAAAA&#10;" fillcolor="#6ff" strokecolor="#f2f2f2" strokeweight="3pt">
                  <v:shadow on="t" color="#205867" opacity=".5" offset="1pt"/>
                  <v:textbox inset="1.82881mm,.91439mm,1.82881mm,.91439mm">
                    <w:txbxContent>
                      <w:p w14:paraId="3488DB96"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highlight w:val="cyan"/>
                          </w:rPr>
                        </w:pPr>
                        <w:r w:rsidRPr="009C0BD0">
                          <w:rPr>
                            <w:rFonts w:asciiTheme="minorHAnsi" w:hAnsiTheme="minorHAnsi" w:cstheme="minorHAnsi"/>
                            <w:b/>
                            <w:bCs/>
                            <w:sz w:val="14"/>
                            <w:szCs w:val="14"/>
                            <w:highlight w:val="cyan"/>
                          </w:rPr>
                          <w:t>1.3.1. Підтримка розвитку сільського "зеленого" та інших інноваційних видів</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highlight w:val="cyan"/>
                          </w:rPr>
                          <w:t>туризму</w:t>
                        </w:r>
                      </w:p>
                    </w:txbxContent>
                  </v:textbox>
                </v:rect>
                <v:rect id="Rectangle 13" o:spid="_x0000_s1039" style="position:absolute;left:20055;top:19971;width:18575;height:6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O8cUA&#10;AADcAAAADwAAAGRycy9kb3ducmV2LnhtbESPQWsCMRSE74L/IbxCb5pVUWQ1ShGkXhTXiuDtsXnd&#10;bN28rJuo6783hUKPw8x8w8yXra3EnRpfOlYw6CcgiHOnSy4UHL/WvSkIH5A1Vo5JwZM8LBfdzhxT&#10;7R6c0f0QChEh7FNUYEKoUyl9bsii77uaOHrfrrEYomwKqRt8RLit5DBJJtJiyXHBYE0rQ/nlcLMK&#10;RpvrMx/K7edpcN7tsx9zzEa7i1Lvb+3HDESgNvyH/9obrWA8nsDv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I7xxQAAANwAAAAPAAAAAAAAAAAAAAAAAJgCAABkcnMv&#10;ZG93bnJldi54bWxQSwUGAAAAAAQABAD1AAAAigMAAAAA&#10;" fillcolor="#92cddc" strokecolor="#f2f2f2" strokeweight="3pt">
                  <v:shadow on="t" color="#205867" opacity=".5" offset="1pt"/>
                  <v:textbox inset="1.82881mm,.91439mm,1.82881mm,.91439mm">
                    <w:txbxContent>
                      <w:p w14:paraId="5FB8B185"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1.2.1.</w:t>
                        </w:r>
                        <w:r w:rsidRPr="00C637EE">
                          <w:t xml:space="preserve"> </w:t>
                        </w:r>
                        <w:r w:rsidRPr="00C637EE">
                          <w:rPr>
                            <w:rFonts w:asciiTheme="minorHAnsi" w:hAnsiTheme="minorHAnsi" w:cstheme="minorHAnsi"/>
                            <w:b/>
                            <w:bCs/>
                            <w:sz w:val="14"/>
                            <w:szCs w:val="14"/>
                          </w:rPr>
                          <w:t xml:space="preserve">Створення системи заохочення та інформаційної підтримки фермерів, малого підприємництва та самозайнятості населення </w:t>
                        </w:r>
                      </w:p>
                    </w:txbxContent>
                  </v:textbox>
                </v:rect>
                <v:rect id="Rectangle 13" o:spid="_x0000_s1040" style="position:absolute;left:207;top:19897;width:19440;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vh8MA&#10;AADcAAAADwAAAGRycy9kb3ducmV2LnhtbESPQWsCMRSE74L/ITyhN81asMrW7KIttj3qWvD62Dw3&#10;i5uXJYm6/fdNoeBxmJlvmHU52E7cyIfWsYL5LANBXDvdcqPg+7ibrkCEiKyxc0wKfihAWYxHa8y1&#10;u/OBblVsRIJwyFGBibHPpQy1IYth5nri5J2dtxiT9I3UHu8Jbjv5nGUv0mLLacFgT2+G6kt1tQqi&#10;7qvP/dXsD9vVpv2QO386vXulnibD5hVEpCE+wv/tL61gsVjC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6vh8MAAADcAAAADwAAAAAAAAAAAAAAAACYAgAAZHJzL2Rv&#10;d25yZXYueG1sUEsFBgAAAAAEAAQA9QAAAIgDAAAAAA==&#10;" fillcolor="#205867" strokecolor="#f2f2f2" strokeweight="3pt">
                  <v:shadow on="t" color="#205867" opacity=".5" offset="1pt"/>
                  <v:textbox inset="1.82881mm,.91439mm,1.82881mm,.91439mm">
                    <w:txbxContent>
                      <w:p w14:paraId="684C9AC8" w14:textId="77777777" w:rsidR="0087775C" w:rsidRPr="009C0BD0" w:rsidRDefault="0087775C" w:rsidP="00D911A3">
                        <w:pPr>
                          <w:spacing w:line="216" w:lineRule="auto"/>
                          <w:rPr>
                            <w:rFonts w:cstheme="minorHAnsi"/>
                            <w:b/>
                            <w:bCs/>
                            <w:color w:val="FFFFFF"/>
                            <w:sz w:val="14"/>
                            <w:szCs w:val="14"/>
                          </w:rPr>
                        </w:pPr>
                        <w:r w:rsidRPr="009C0BD0">
                          <w:rPr>
                            <w:rFonts w:cstheme="minorHAnsi"/>
                            <w:b/>
                            <w:bCs/>
                            <w:color w:val="FFFFFF"/>
                            <w:sz w:val="14"/>
                            <w:szCs w:val="14"/>
                          </w:rPr>
                          <w:t>1.1</w:t>
                        </w:r>
                        <w:r>
                          <w:rPr>
                            <w:rFonts w:eastAsia="Times New Roman" w:cstheme="minorHAnsi"/>
                            <w:b/>
                            <w:bCs/>
                            <w:color w:val="FFFFFF"/>
                            <w:sz w:val="14"/>
                            <w:szCs w:val="14"/>
                          </w:rPr>
                          <w:t>.1.</w:t>
                        </w:r>
                        <w:r w:rsidRPr="009C0BD0">
                          <w:rPr>
                            <w:rFonts w:cstheme="minorHAnsi"/>
                            <w:b/>
                            <w:bCs/>
                            <w:noProof w:val="0"/>
                            <w:color w:val="FFFFFF"/>
                            <w:sz w:val="14"/>
                            <w:szCs w:val="14"/>
                          </w:rPr>
                          <w:t>Розробка інвес</w:t>
                        </w:r>
                        <w:r>
                          <w:rPr>
                            <w:rFonts w:cstheme="minorHAnsi"/>
                            <w:b/>
                            <w:bCs/>
                            <w:noProof w:val="0"/>
                            <w:color w:val="FFFFFF"/>
                            <w:sz w:val="14"/>
                            <w:szCs w:val="14"/>
                          </w:rPr>
                          <w:t xml:space="preserve">тиційного паспорта Могилівської </w:t>
                        </w:r>
                        <w:r w:rsidRPr="009C0BD0">
                          <w:rPr>
                            <w:rFonts w:cstheme="minorHAnsi"/>
                            <w:b/>
                            <w:bCs/>
                            <w:noProof w:val="0"/>
                            <w:color w:val="FFFFFF"/>
                            <w:sz w:val="14"/>
                            <w:szCs w:val="14"/>
                          </w:rPr>
                          <w:t>громади</w:t>
                        </w:r>
                      </w:p>
                    </w:txbxContent>
                  </v:textbox>
                </v:rect>
                <v:rect id="Rectangle 13" o:spid="_x0000_s1041" style="position:absolute;left:207;top:29305;width:1944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79cAA&#10;AADcAAAADwAAAGRycy9kb3ducmV2LnhtbERPz2vCMBS+D/wfwhN2m6mDDqlGqYrbjloFr4/mrSlr&#10;XkqS2u6/Xw6DHT++35vdZDvxIB9axwqWiwwEce10y42C2/X0sgIRIrLGzjEp+KEAu+3saYOFdiNf&#10;6FHFRqQQDgUqMDH2hZShNmQxLFxPnLgv5y3GBH0jtccxhdtOvmbZm7TYcmow2NPBUP1dDVZB1H31&#10;cR7M+bJfle27PPn7/eiVep5P5RpEpCn+i//cn1pBnqe1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E79cAAAADcAAAADwAAAAAAAAAAAAAAAACYAgAAZHJzL2Rvd25y&#10;ZXYueG1sUEsFBgAAAAAEAAQA9QAAAIUDAAAAAA==&#10;" fillcolor="#205867" strokecolor="#f2f2f2" strokeweight="3pt">
                  <v:shadow on="t" color="#205867" opacity=".5" offset="1pt"/>
                  <v:textbox inset="1.82881mm,.91439mm,1.82881mm,.91439mm">
                    <w:txbxContent>
                      <w:p w14:paraId="305743C7" w14:textId="77777777" w:rsidR="0087775C" w:rsidRPr="009C0BD0" w:rsidRDefault="0087775C" w:rsidP="00D911A3">
                        <w:pPr>
                          <w:spacing w:line="216" w:lineRule="auto"/>
                          <w:rPr>
                            <w:rFonts w:cstheme="minorHAnsi"/>
                            <w:b/>
                            <w:bCs/>
                            <w:color w:val="FFFFFF"/>
                            <w:sz w:val="14"/>
                            <w:szCs w:val="14"/>
                          </w:rPr>
                        </w:pPr>
                        <w:r>
                          <w:rPr>
                            <w:rFonts w:cstheme="minorHAnsi"/>
                            <w:b/>
                            <w:bCs/>
                            <w:noProof w:val="0"/>
                            <w:color w:val="FFFFFF"/>
                            <w:sz w:val="14"/>
                            <w:szCs w:val="14"/>
                          </w:rPr>
                          <w:t>1.1.3</w:t>
                        </w:r>
                        <w:r w:rsidRPr="009C0BD0">
                          <w:rPr>
                            <w:rFonts w:cstheme="minorHAnsi"/>
                            <w:b/>
                            <w:bCs/>
                            <w:noProof w:val="0"/>
                            <w:color w:val="FFFFFF"/>
                            <w:sz w:val="14"/>
                            <w:szCs w:val="14"/>
                          </w:rPr>
                          <w:t>. Планування території громади</w:t>
                        </w:r>
                      </w:p>
                    </w:txbxContent>
                  </v:textbox>
                </v:rect>
                <v:rect id="Rectangle 13" o:spid="_x0000_s1042" style="position:absolute;left:207;top:33050;width:19440;height:4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ebsMA&#10;AADcAAAADwAAAGRycy9kb3ducmV2LnhtbESPT2sCMRTE7wW/Q3hCbzWrYNHVKP7BtkddBa+PzXOz&#10;uHlZkqjrtzeFQo/DzPyGmS8724g7+VA7VjAcZCCIS6drrhScjruPCYgQkTU2jknBkwIsF723Oeba&#10;PfhA9yJWIkE45KjAxNjmUobSkMUwcC1x8i7OW4xJ+kpqj48Et40cZdmntFhzWjDY0sZQeS1uVkHU&#10;bfG9v5n9YT1Z1V9y58/nrVfqvd+tZiAidfE//Nf+0QrG4yn8nk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ebsMAAADcAAAADwAAAAAAAAAAAAAAAACYAgAAZHJzL2Rv&#10;d25yZXYueG1sUEsFBgAAAAAEAAQA9QAAAIgDAAAAAA==&#10;" fillcolor="#205867" strokecolor="#f2f2f2" strokeweight="3pt">
                  <v:shadow on="t" color="#205867" opacity=".5" offset="1pt"/>
                  <v:textbox inset="1.82881mm,.91439mm,1.82881mm,.91439mm">
                    <w:txbxContent>
                      <w:p w14:paraId="2D851BFB" w14:textId="77777777" w:rsidR="0087775C" w:rsidRPr="009C0BD0" w:rsidRDefault="0087775C" w:rsidP="00D911A3">
                        <w:pPr>
                          <w:spacing w:line="216" w:lineRule="auto"/>
                          <w:rPr>
                            <w:rFonts w:cstheme="minorHAnsi"/>
                            <w:b/>
                            <w:bCs/>
                            <w:color w:val="FFFFFF"/>
                            <w:sz w:val="14"/>
                            <w:szCs w:val="14"/>
                          </w:rPr>
                        </w:pPr>
                        <w:r>
                          <w:rPr>
                            <w:rFonts w:cstheme="minorHAnsi"/>
                            <w:b/>
                            <w:bCs/>
                            <w:noProof w:val="0"/>
                            <w:color w:val="FFFFFF"/>
                            <w:sz w:val="14"/>
                            <w:szCs w:val="14"/>
                          </w:rPr>
                          <w:t>1.1.4</w:t>
                        </w:r>
                        <w:r w:rsidRPr="009C0BD0">
                          <w:rPr>
                            <w:rFonts w:cstheme="minorHAnsi"/>
                            <w:b/>
                            <w:bCs/>
                            <w:noProof w:val="0"/>
                            <w:color w:val="FFFFFF"/>
                            <w:sz w:val="14"/>
                            <w:szCs w:val="14"/>
                          </w:rPr>
                          <w:t>. Спрощення реєстраційних та дозвільних процедур для суб'єктів господарювання різних форм власності</w:t>
                        </w:r>
                      </w:p>
                    </w:txbxContent>
                  </v:textbox>
                </v:rect>
                <v:rect id="Rectangle 13" o:spid="_x0000_s1043" style="position:absolute;top:38117;width:19440;height:3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TsAA&#10;AADcAAAADwAAAGRycy9kb3ducmV2LnhtbERPz2vCMBS+D/wfwhN2m6mDFalGqYrbjrUKXh/NW1PW&#10;vJQk1e6/Xw6DHT++35vdZHtxJx86xwqWiwwEceN0x62C6+X0sgIRIrLG3jEp+KEAu+3saYOFdg8+&#10;072OrUghHApUYGIcCilDY8hiWLiBOHFfzluMCfpWao+PFG57+ZplubTYcWowONDBUPNdj1ZB1EP9&#10;UY2mOu9XZfcuT/52O3qlnudTuQYRaYr/4j/3p1bwlqf5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9TsAAAADcAAAADwAAAAAAAAAAAAAAAACYAgAAZHJzL2Rvd25y&#10;ZXYueG1sUEsFBgAAAAAEAAQA9QAAAIUDAAAAAA==&#10;" fillcolor="#205867" strokecolor="#f2f2f2" strokeweight="3pt">
                  <v:shadow on="t" color="#205867" opacity=".5" offset="1pt"/>
                  <v:textbox inset="1.82881mm,.91439mm,1.82881mm,.91439mm">
                    <w:txbxContent>
                      <w:p w14:paraId="2056132D" w14:textId="77777777" w:rsidR="0087775C" w:rsidRPr="009C0BD0" w:rsidRDefault="0087775C" w:rsidP="00D911A3">
                        <w:pPr>
                          <w:spacing w:line="216" w:lineRule="auto"/>
                          <w:rPr>
                            <w:rFonts w:cstheme="minorHAnsi"/>
                            <w:b/>
                            <w:bCs/>
                            <w:color w:val="FFFFFF"/>
                            <w:sz w:val="14"/>
                            <w:szCs w:val="14"/>
                          </w:rPr>
                        </w:pPr>
                        <w:r>
                          <w:rPr>
                            <w:rFonts w:cstheme="minorHAnsi"/>
                            <w:b/>
                            <w:bCs/>
                            <w:noProof w:val="0"/>
                            <w:color w:val="FFFFFF"/>
                            <w:sz w:val="14"/>
                            <w:szCs w:val="14"/>
                          </w:rPr>
                          <w:t>1.1.5</w:t>
                        </w:r>
                        <w:r w:rsidRPr="009C0BD0">
                          <w:rPr>
                            <w:rFonts w:cstheme="minorHAnsi"/>
                            <w:b/>
                            <w:bCs/>
                            <w:noProof w:val="0"/>
                            <w:color w:val="FFFFFF"/>
                            <w:sz w:val="14"/>
                            <w:szCs w:val="14"/>
                          </w:rPr>
                          <w:t>. Промоція можливостей інвестування в Могилівськ</w:t>
                        </w:r>
                        <w:r>
                          <w:rPr>
                            <w:rFonts w:cstheme="minorHAnsi"/>
                            <w:b/>
                            <w:bCs/>
                            <w:noProof w:val="0"/>
                            <w:color w:val="FFFFFF"/>
                            <w:sz w:val="14"/>
                            <w:szCs w:val="14"/>
                          </w:rPr>
                          <w:t>у  громаду</w:t>
                        </w:r>
                      </w:p>
                    </w:txbxContent>
                  </v:textbox>
                </v:rect>
                <v:rect id="Rectangle 13" o:spid="_x0000_s1044" style="position:absolute;left:20177;top:25358;width:18453;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cOMYA&#10;AADcAAAADwAAAGRycy9kb3ducmV2LnhtbESPQWvCQBSE74L/YXmCN91EUUrqKkUQvSiNlUJvj+xr&#10;NjX7NmZXjf++Wyh4HGbmG2ax6mwtbtT6yrGCdJyAIC6crrhUcPrYjF5A+ICssXZMCh7kYbXs9xaY&#10;aXfnnG7HUIoIYZ+hAhNCk0npC0MW/dg1xNH7dq3FEGVbSt3iPcJtLSdJMpcWK44LBhtaGyrOx6tV&#10;MN1dHsVE7ref6dfhPf8xp3x6OCs1HHRvryACdeEZ/m/vtILZP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ncOMYAAADcAAAADwAAAAAAAAAAAAAAAACYAgAAZHJz&#10;L2Rvd25yZXYueG1sUEsFBgAAAAAEAAQA9QAAAIsDAAAAAA==&#10;" fillcolor="#92cddc" strokecolor="#f2f2f2" strokeweight="3pt">
                  <v:shadow on="t" color="#205867" opacity=".5" offset="1pt"/>
                  <v:textbox inset="1.82881mm,.91439mm,1.82881mm,.91439mm">
                    <w:txbxContent>
                      <w:p w14:paraId="70EC04D4"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1.2.2. Розробка програми ранньої профорієнтації та опанування бізнесовими навичками шкільної молоді</w:t>
                        </w:r>
                      </w:p>
                    </w:txbxContent>
                  </v:textbox>
                </v:rect>
                <v:rect id="Rectangle 13" o:spid="_x0000_s1045" style="position:absolute;left:20177;top:30182;width:1845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CT8YA&#10;AADcAAAADwAAAGRycy9kb3ducmV2LnhtbESPQWvCQBSE74L/YXmCN90YUUrqKkUQvSiNlUJvj+xr&#10;NjX7NmZXjf++Wyh4HGbmG2ax6mwtbtT6yrGCyTgBQVw4XXGp4PSxGb2A8AFZY+2YFDzIw2rZ7y0w&#10;0+7OOd2OoRQRwj5DBSaEJpPSF4Ys+rFriKP37VqLIcq2lLrFe4TbWqZJMpcWK44LBhtaGyrOx6tV&#10;MN1dHkUq99vPydfhPf8xp3x6OCs1HHRvryACdeEZ/m/vtILZP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CT8YAAADcAAAADwAAAAAAAAAAAAAAAACYAgAAZHJz&#10;L2Rvd25yZXYueG1sUEsFBgAAAAAEAAQA9QAAAIsDAAAAAA==&#10;" fillcolor="#92cddc" strokecolor="#f2f2f2" strokeweight="3pt">
                  <v:shadow on="t" color="#205867" opacity=".5" offset="1pt"/>
                  <v:textbox inset="1.82881mm,.91439mm,1.82881mm,.91439mm">
                    <w:txbxContent>
                      <w:p w14:paraId="045B4533"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1.2.3. Розвиток  кооперативного руху в сільській місцевості</w:t>
                        </w:r>
                      </w:p>
                    </w:txbxContent>
                  </v:textbox>
                </v:rect>
                <v:rect id="Rectangle 13" o:spid="_x0000_s1046" style="position:absolute;left:20055;top:35218;width:18672;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n1MYA&#10;AADcAAAADwAAAGRycy9kb3ducmV2LnhtbESPQWvCQBSE74L/YXmCN91oUErqKkUQvSiNlUJvj+xr&#10;NjX7NmZXjf++Wyh4HGbmG2ax6mwtbtT6yrGCyTgBQVw4XXGp4PSxGb2A8AFZY+2YFDzIw2rZ7y0w&#10;0+7OOd2OoRQRwj5DBSaEJpPSF4Ys+rFriKP37VqLIcq2lLrFe4TbWk6TZC4tVhwXDDa0NlScj1er&#10;IN1dHsVU7refk6/De/5jTnl6OCs1HHRvryACdeEZ/m/vtILZP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n1MYAAADcAAAADwAAAAAAAAAAAAAAAACYAgAAZHJz&#10;L2Rvd25yZXYueG1sUEsFBgAAAAAEAAQA9QAAAIsDAAAAAA==&#10;" fillcolor="#92cddc" strokecolor="#f2f2f2" strokeweight="3pt">
                  <v:shadow on="t" color="#205867" opacity=".5" offset="1pt"/>
                  <v:textbox inset="1.82881mm,.91439mm,1.82881mm,.91439mm">
                    <w:txbxContent>
                      <w:p w14:paraId="3FFE32D2"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rPr>
                        </w:pPr>
                        <w:r w:rsidRPr="009C0BD0">
                          <w:rPr>
                            <w:rFonts w:asciiTheme="minorHAnsi" w:hAnsiTheme="minorHAnsi" w:cstheme="minorHAnsi"/>
                            <w:b/>
                            <w:bCs/>
                            <w:sz w:val="14"/>
                            <w:szCs w:val="14"/>
                          </w:rPr>
                          <w:t>1.2.4. Самоорганізація підприємців у громаді</w:t>
                        </w:r>
                      </w:p>
                    </w:txbxContent>
                  </v:textbox>
                </v:rect>
                <v:rect id="Rectangle 13" o:spid="_x0000_s1047" style="position:absolute;left:39360;top:25158;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NAMYA&#10;AADcAAAADwAAAGRycy9kb3ducmV2LnhtbESPT2vCQBTE7wW/w/IEb3VjbUOJbsQKgtBL/dPS4zP7&#10;kg1m34bsqmk/fbcgeBxm5jfMfNHbRlyo87VjBZNxAoK4cLrmSsFhv358BeEDssbGMSn4IQ+LfPAw&#10;x0y7K2/psguViBD2GSowIbSZlL4wZNGPXUscvdJ1FkOUXSV1h9cIt418SpJUWqw5LhhsaWWoOO3O&#10;VsFmdVym5/r9+/O3NF88/XibtrxVajTslzMQgfpwD9/aG63gJX2G/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hNAMYAAADcAAAADwAAAAAAAAAAAAAAAACYAgAAZHJz&#10;L2Rvd25yZXYueG1sUEsFBgAAAAAEAAQA9QAAAIsDAAAAAA==&#10;" fillcolor="#6ff" strokecolor="#f2f2f2" strokeweight="3pt">
                  <v:shadow on="t" color="#205867" opacity=".5" offset="1pt"/>
                  <v:textbox inset="1.82881mm,.91439mm,1.82881mm,.91439mm">
                    <w:txbxContent>
                      <w:p w14:paraId="42F9D0A3"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highlight w:val="cyan"/>
                          </w:rPr>
                        </w:pPr>
                        <w:r w:rsidRPr="009C0BD0">
                          <w:rPr>
                            <w:rFonts w:asciiTheme="minorHAnsi" w:hAnsiTheme="minorHAnsi" w:cstheme="minorHAnsi"/>
                            <w:b/>
                            <w:bCs/>
                            <w:sz w:val="14"/>
                            <w:szCs w:val="14"/>
                            <w:highlight w:val="cyan"/>
                          </w:rPr>
                          <w:t>1.3.2. Участь потенційних організаторів інноваційних видів туризму у міжнародних проектах</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highlight w:val="cyan"/>
                          </w:rPr>
                          <w:t>навчання та стажування</w:t>
                        </w:r>
                      </w:p>
                    </w:txbxContent>
                  </v:textbox>
                </v:rect>
                <v:rect id="Rectangle 13" o:spid="_x0000_s1048" style="position:absolute;left:39360;top:30182;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om8YA&#10;AADcAAAADwAAAGRycy9kb3ducmV2LnhtbESPzWrDMBCE74G+g9hCb7HchpjiRA5poBDoJX8tPW6s&#10;tWVqrYylJG6evioEchxm5htmvhhsK87U+8axguckBUFcOt1wreCwfx+/gvABWWPrmBT8kodF8TCa&#10;Y67dhbd03oVaRAj7HBWYELpcSl8asugT1xFHr3K9xRBlX0vd4yXCbStf0jSTFhuOCwY7Whkqf3Yn&#10;q2C9Oi6zU/Px/XmtzBdPNm+TjrdKPT0OyxmIQEO4h2/ttVYwzabwfy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om8YAAADcAAAADwAAAAAAAAAAAAAAAACYAgAAZHJz&#10;L2Rvd25yZXYueG1sUEsFBgAAAAAEAAQA9QAAAIsDAAAAAA==&#10;" fillcolor="#6ff" strokecolor="#f2f2f2" strokeweight="3pt">
                  <v:shadow on="t" color="#205867" opacity=".5" offset="1pt"/>
                  <v:textbox inset="1.82881mm,.91439mm,1.82881mm,.91439mm">
                    <w:txbxContent>
                      <w:p w14:paraId="37088C8A"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highlight w:val="cyan"/>
                            <w:lang w:val="uk-UA"/>
                          </w:rPr>
                        </w:pPr>
                        <w:r w:rsidRPr="009C0BD0">
                          <w:rPr>
                            <w:rFonts w:asciiTheme="minorHAnsi" w:hAnsiTheme="minorHAnsi" w:cstheme="minorHAnsi"/>
                            <w:b/>
                            <w:bCs/>
                            <w:sz w:val="14"/>
                            <w:szCs w:val="14"/>
                            <w:highlight w:val="cyan"/>
                            <w:lang w:val="uk-UA"/>
                          </w:rPr>
                          <w:t>1.3.3. Підтримка розвитку альтернативної енергетики</w:t>
                        </w:r>
                      </w:p>
                    </w:txbxContent>
                  </v:textbox>
                </v:rect>
                <v:rect id="Rectangle 13" o:spid="_x0000_s1049" style="position:absolute;left:58852;top:24217;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nQcQA&#10;AADcAAAADwAAAGRycy9kb3ducmV2LnhtbESPT2vCQBTE7wW/w/IEL6VulBqW1I2IoO2xpkqvr9mX&#10;P5h9G7Krpt++Wyj0OMzMb5j1ZrSduNHgW8caFvMEBHHpTMu1htPH/kmB8AHZYOeYNHyTh00+eVhj&#10;Ztydj3QrQi0ihH2GGpoQ+kxKXzZk0c9dTxy9yg0WQ5RDLc2A9wi3nVwmSSotthwXGuxp11B5Ka5W&#10;g9qqz6/HM78++/bwflBqR64qtJ5Nx+0LiEBj+A//td+MhlW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50HEAAAA3AAAAA8AAAAAAAAAAAAAAAAAmAIAAGRycy9k&#10;b3ducmV2LnhtbFBLBQYAAAAABAAEAPUAAACJAwAAAAA=&#10;" fillcolor="#cff" strokecolor="#f2f2f2" strokeweight="3pt">
                  <v:shadow on="t" color="#205867" opacity=".5" offset="1pt"/>
                  <v:textbox inset="1.82881mm,.91439mm,1.82881mm,.91439mm">
                    <w:txbxContent>
                      <w:p w14:paraId="69B87669" w14:textId="77777777" w:rsidR="0087775C" w:rsidRPr="00043F24" w:rsidRDefault="0087775C" w:rsidP="00D911A3">
                        <w:pPr>
                          <w:pStyle w:val="aff4"/>
                          <w:spacing w:before="0" w:beforeAutospacing="0" w:after="0" w:afterAutospacing="0"/>
                          <w:rPr>
                            <w:rFonts w:asciiTheme="minorHAnsi" w:eastAsiaTheme="minorHAnsi" w:hAnsiTheme="minorHAnsi" w:cstheme="minorHAnsi"/>
                            <w:b/>
                            <w:bCs/>
                            <w:sz w:val="14"/>
                            <w:szCs w:val="14"/>
                          </w:rPr>
                        </w:pPr>
                        <w:r w:rsidRPr="009C0BD0">
                          <w:rPr>
                            <w:rFonts w:asciiTheme="minorHAnsi" w:hAnsiTheme="minorHAnsi" w:cstheme="minorHAnsi"/>
                            <w:b/>
                            <w:bCs/>
                            <w:sz w:val="14"/>
                            <w:szCs w:val="14"/>
                            <w:lang w:val="uk-UA"/>
                          </w:rPr>
                          <w:t>1</w:t>
                        </w:r>
                        <w:r w:rsidRPr="00043F24">
                          <w:rPr>
                            <w:rFonts w:asciiTheme="minorHAnsi" w:eastAsiaTheme="minorHAnsi" w:hAnsiTheme="minorHAnsi" w:cstheme="minorHAnsi"/>
                            <w:b/>
                            <w:bCs/>
                            <w:sz w:val="14"/>
                            <w:szCs w:val="14"/>
                          </w:rPr>
                          <w:t>.4.2. Сприяння розвитку переробки місцевої сільськогосподарської сировини до кінцевого продукту</w:t>
                        </w:r>
                      </w:p>
                    </w:txbxContent>
                  </v:textbox>
                </v:rect>
                <v:rect id="Rectangle 13" o:spid="_x0000_s1050" style="position:absolute;left:58852;top:28537;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C2sQA&#10;AADcAAAADwAAAGRycy9kb3ducmV2LnhtbESPQWvCQBSE74L/YXmCF6kbxeoSXUUEbY82tfT6mn0m&#10;wezbkN1q/PddoeBxmJlvmNWms7W4Uusrxxom4wQEce5MxYWG0+f+RYHwAdlg7Zg03MnDZt3vrTA1&#10;7sYfdM1CISKEfYoayhCaVEqfl2TRj11DHL2zay2GKNtCmhZvEW5rOU2SubRYcVwosaFdSfkl+7Ua&#10;1FZ9/4y++G3mq8PxoNSO3DnTejjotksQgbrwDP+3342G1/kCH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QtrEAAAA3AAAAA8AAAAAAAAAAAAAAAAAmAIAAGRycy9k&#10;b3ducmV2LnhtbFBLBQYAAAAABAAEAPUAAACJAwAAAAA=&#10;" fillcolor="#cff" strokecolor="#f2f2f2" strokeweight="3pt">
                  <v:shadow on="t" color="#205867" opacity=".5" offset="1pt"/>
                  <v:textbox inset="1.82881mm,.91439mm,1.82881mm,.91439mm">
                    <w:txbxContent>
                      <w:p w14:paraId="71DB4BB8"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lang w:val="uk-UA"/>
                          </w:rPr>
                        </w:pPr>
                        <w:r w:rsidRPr="009C0BD0">
                          <w:rPr>
                            <w:rFonts w:asciiTheme="minorHAnsi" w:hAnsiTheme="minorHAnsi" w:cstheme="minorHAnsi"/>
                            <w:b/>
                            <w:bCs/>
                            <w:sz w:val="14"/>
                            <w:szCs w:val="14"/>
                            <w:lang w:val="uk-UA"/>
                          </w:rPr>
                          <w:t>1.4.3. Підвищення обсягів збуту продукції місцевих дрібних сільських</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lang w:val="uk-UA"/>
                          </w:rPr>
                          <w:t>товаровиробників</w:t>
                        </w:r>
                      </w:p>
                    </w:txbxContent>
                  </v:textbox>
                </v:rect>
                <v:rect id="Rectangle 13" o:spid="_x0000_s1051" style="position:absolute;left:58852;top:32791;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WqMIA&#10;AADcAAAADwAAAGRycy9kb3ducmV2LnhtbERPz2vCMBS+C/sfwhvsIppuTAmdaRHBbsdZN7y+Nc+2&#10;rHkpTazdf78cBI8f3+9NPtlOjDT41rGG52UCgrhypuVaw9dxv1AgfEA22DkmDX/kIc8eZhtMjbvy&#10;gcYy1CKGsE9RQxNCn0rpq4Ys+qXriSN3doPFEOFQSzPgNYbbTr4kyVpabDk2NNjTrqHqt7xYDWqr&#10;Tj/zb35/9W3xWSi1I3cutX56nLZvIAJN4S6+uT+MhtU6ro1n4h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9aowgAAANwAAAAPAAAAAAAAAAAAAAAAAJgCAABkcnMvZG93&#10;bnJldi54bWxQSwUGAAAAAAQABAD1AAAAhwMAAAAA&#10;" fillcolor="#cff" strokecolor="#f2f2f2" strokeweight="3pt">
                  <v:shadow on="t" color="#205867" opacity=".5" offset="1pt"/>
                  <v:textbox inset="1.82881mm,.91439mm,1.82881mm,.91439mm">
                    <w:txbxContent>
                      <w:p w14:paraId="3D78DB8F"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lang w:val="uk-UA"/>
                          </w:rPr>
                        </w:pPr>
                        <w:r w:rsidRPr="009C0BD0">
                          <w:rPr>
                            <w:rFonts w:asciiTheme="minorHAnsi" w:hAnsiTheme="minorHAnsi" w:cstheme="minorHAnsi"/>
                            <w:b/>
                            <w:bCs/>
                            <w:sz w:val="14"/>
                            <w:szCs w:val="14"/>
                            <w:lang w:val="uk-UA"/>
                          </w:rPr>
                          <w:t>1.4.4. Сприяння застосуванню передових проекологічних технологій у с</w:t>
                        </w:r>
                        <w:r>
                          <w:rPr>
                            <w:rFonts w:asciiTheme="minorHAnsi" w:hAnsiTheme="minorHAnsi" w:cstheme="minorHAnsi"/>
                            <w:b/>
                            <w:bCs/>
                            <w:sz w:val="14"/>
                            <w:szCs w:val="14"/>
                            <w:lang w:val="uk-UA"/>
                          </w:rPr>
                          <w:t>/г</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lang w:val="uk-UA"/>
                          </w:rPr>
                          <w:t>виробництві</w:t>
                        </w:r>
                      </w:p>
                    </w:txbxContent>
                  </v:textbox>
                </v:rect>
                <v:rect id="Rectangle 13" o:spid="_x0000_s1052" style="position:absolute;left:58852;top:37503;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zM8QA&#10;AADcAAAADwAAAGRycy9kb3ducmV2LnhtbESPQWvCQBSE74L/YXmCF6kbRWWbuooIao82ben1NftM&#10;QrNvQ3bV+O+7guBxmJlvmOW6s7W4UOsrxxom4wQEce5MxYWGr8/diwLhA7LB2jFpuJGH9arfW2Jq&#10;3JU/6JKFQkQI+xQ1lCE0qZQ+L8miH7uGOHon11oMUbaFNC1eI9zWcpokC2mx4rhQYkPbkvK/7Gw1&#10;qI36+R1982Hmq/1xr9SW3CnTejjoNm8gAnXhGX60342G+eIV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zPEAAAA3AAAAA8AAAAAAAAAAAAAAAAAmAIAAGRycy9k&#10;b3ducmV2LnhtbFBLBQYAAAAABAAEAPUAAACJAwAAAAA=&#10;" fillcolor="#cff" strokecolor="#f2f2f2" strokeweight="3pt">
                  <v:shadow on="t" color="#205867" opacity=".5" offset="1pt"/>
                  <v:textbox inset="1.82881mm,.91439mm,1.82881mm,.91439mm">
                    <w:txbxContent>
                      <w:p w14:paraId="70EF6737" w14:textId="77777777" w:rsidR="0087775C" w:rsidRPr="009C0BD0" w:rsidRDefault="0087775C" w:rsidP="00D911A3">
                        <w:pPr>
                          <w:pStyle w:val="aff4"/>
                          <w:spacing w:before="0" w:beforeAutospacing="0" w:after="0" w:afterAutospacing="0"/>
                          <w:rPr>
                            <w:rFonts w:asciiTheme="minorHAnsi" w:hAnsiTheme="minorHAnsi" w:cstheme="minorHAnsi"/>
                            <w:b/>
                            <w:bCs/>
                            <w:sz w:val="14"/>
                            <w:szCs w:val="14"/>
                            <w:lang w:val="uk-UA"/>
                          </w:rPr>
                        </w:pPr>
                        <w:r w:rsidRPr="009C0BD0">
                          <w:rPr>
                            <w:rFonts w:asciiTheme="minorHAnsi" w:hAnsiTheme="minorHAnsi" w:cstheme="minorHAnsi"/>
                            <w:b/>
                            <w:bCs/>
                            <w:sz w:val="14"/>
                            <w:szCs w:val="14"/>
                            <w:lang w:val="uk-UA"/>
                          </w:rPr>
                          <w:t>1.4.5. Сприяння збільшенню виробництва екологічно чистої та органічної</w:t>
                        </w:r>
                        <w:r w:rsidRPr="009C0BD0">
                          <w:rPr>
                            <w:rFonts w:asciiTheme="minorHAnsi" w:hAnsiTheme="minorHAnsi" w:cstheme="minorHAnsi"/>
                            <w:sz w:val="14"/>
                            <w:szCs w:val="14"/>
                          </w:rPr>
                          <w:t xml:space="preserve"> </w:t>
                        </w:r>
                        <w:r w:rsidRPr="009C0BD0">
                          <w:rPr>
                            <w:rFonts w:asciiTheme="minorHAnsi" w:hAnsiTheme="minorHAnsi" w:cstheme="minorHAnsi"/>
                            <w:b/>
                            <w:bCs/>
                            <w:sz w:val="14"/>
                            <w:szCs w:val="14"/>
                            <w:lang w:val="uk-UA"/>
                          </w:rPr>
                          <w:t>с/г продукції товаровиробників</w:t>
                        </w:r>
                      </w:p>
                    </w:txbxContent>
                  </v:textbox>
                </v:rect>
                <v:rect id="Rectangle 14" o:spid="_x0000_s1053" style="position:absolute;left:78426;top:24985;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5Y8EA&#10;AADcAAAADwAAAGRycy9kb3ducmV2LnhtbERPS2vCQBC+F/oflil4qxsDbSW6BlspeKyPFrwN2TEJ&#10;ZmfD7qqxv75zEHr8+N7zcnCdulCIrWcDk3EGirjytuXawH73+TwFFROyxc4zGbhRhHLx+DDHwvor&#10;b+iyTbWSEI4FGmhS6gutY9WQwzj2PbFwRx8cJoGh1jbgVcJdp/Mse9UOW5aGBnv6aKg6bc/OwLv7&#10;3kf3dVivfsPqnCz/SG1uzOhpWM5AJRrSv/juXlsDL28yX87IEd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m+WPBAAAA3AAAAA8AAAAAAAAAAAAAAAAAmAIAAGRycy9kb3du&#10;cmV2LnhtbFBLBQYAAAAABAAEAPUAAACGAwAAAAA=&#10;" fillcolor="#bdd6ee [1300]" strokecolor="#f2f2f2" strokeweight="3pt">
                  <v:shadow on="t" color="#205867" opacity=".5" offset="1pt"/>
                  <v:textbox inset="1.82881mm,.91439mm,1.82881mm,.91439mm">
                    <w:txbxContent>
                      <w:p w14:paraId="5A19C33D" w14:textId="77777777" w:rsidR="0087775C" w:rsidRPr="009C0BD0" w:rsidRDefault="0087775C" w:rsidP="00D911A3">
                        <w:pPr>
                          <w:autoSpaceDE w:val="0"/>
                          <w:autoSpaceDN w:val="0"/>
                          <w:adjustRightInd w:val="0"/>
                          <w:spacing w:line="240" w:lineRule="auto"/>
                          <w:rPr>
                            <w:rFonts w:cstheme="minorHAnsi"/>
                            <w:b/>
                            <w:bCs/>
                            <w:color w:val="000000"/>
                            <w:sz w:val="14"/>
                            <w:szCs w:val="14"/>
                          </w:rPr>
                        </w:pPr>
                        <w:r w:rsidRPr="009C0BD0">
                          <w:rPr>
                            <w:rFonts w:cstheme="minorHAnsi"/>
                            <w:b/>
                            <w:bCs/>
                            <w:noProof w:val="0"/>
                            <w:color w:val="000000"/>
                            <w:sz w:val="14"/>
                            <w:szCs w:val="14"/>
                          </w:rPr>
                          <w:t>1.5.2. Заходи зі збереження ріки Оріль та інших водних об’єктів</w:t>
                        </w:r>
                      </w:p>
                    </w:txbxContent>
                  </v:textbox>
                </v:rect>
                <v:rect id="Rectangle 14" o:spid="_x0000_s1054" style="position:absolute;left:78424;top:30182;width:19080;height:5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c+MEA&#10;AADcAAAADwAAAGRycy9kb3ducmV2LnhtbESPS4vCMBSF94L/IVzB3ZgqODNUo/hAcDk6Kri7NNe2&#10;2NyUJGr11xtBcHk4j48znjamEldyvrSsoN9LQBBnVpecK9j9r75+QfiArLGyTAru5GE6abfGmGp7&#10;4w1dtyEXcYR9igqKEOpUSp8VZND3bE0cvZN1BkOULpfa4S2Om0oOkuRbGiw5EgqsaVFQdt5ejIK5&#10;2e+8+Tuulw+3vATNh4gdKNXtNLMRiEBN+ITf7bVWMPzpw+tMPAJ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qXPjBAAAA3AAAAA8AAAAAAAAAAAAAAAAAmAIAAGRycy9kb3du&#10;cmV2LnhtbFBLBQYAAAAABAAEAPUAAACGAwAAAAA=&#10;" fillcolor="#bdd6ee [1300]" strokecolor="#f2f2f2" strokeweight="3pt">
                  <v:shadow on="t" color="#205867" opacity=".5" offset="1pt"/>
                  <v:textbox inset="1.82881mm,.91439mm,1.82881mm,.91439mm">
                    <w:txbxContent>
                      <w:p w14:paraId="7A981D00" w14:textId="77777777" w:rsidR="0087775C" w:rsidRPr="009C0BD0" w:rsidRDefault="0087775C" w:rsidP="00D911A3">
                        <w:pPr>
                          <w:autoSpaceDE w:val="0"/>
                          <w:autoSpaceDN w:val="0"/>
                          <w:adjustRightInd w:val="0"/>
                          <w:spacing w:line="240" w:lineRule="auto"/>
                          <w:rPr>
                            <w:rFonts w:cstheme="minorHAnsi"/>
                            <w:b/>
                            <w:bCs/>
                            <w:color w:val="000000"/>
                            <w:sz w:val="14"/>
                            <w:szCs w:val="14"/>
                          </w:rPr>
                        </w:pPr>
                        <w:r w:rsidRPr="009C0BD0">
                          <w:rPr>
                            <w:rFonts w:cstheme="minorHAnsi"/>
                            <w:b/>
                            <w:bCs/>
                            <w:noProof w:val="0"/>
                            <w:color w:val="000000"/>
                            <w:sz w:val="14"/>
                            <w:szCs w:val="14"/>
                          </w:rPr>
                          <w:t xml:space="preserve">1.5.3. Унормування </w:t>
                        </w:r>
                        <w:r w:rsidRPr="009C0BD0">
                          <w:rPr>
                            <w:rFonts w:cstheme="minorHAnsi"/>
                            <w:b/>
                            <w:bCs/>
                            <w:color w:val="000000"/>
                            <w:sz w:val="14"/>
                            <w:szCs w:val="14"/>
                          </w:rPr>
                          <w:t xml:space="preserve">можливостей </w:t>
                        </w:r>
                        <w:r>
                          <w:rPr>
                            <w:rFonts w:cstheme="minorHAnsi"/>
                            <w:b/>
                            <w:bCs/>
                            <w:noProof w:val="0"/>
                            <w:color w:val="000000"/>
                            <w:sz w:val="14"/>
                            <w:szCs w:val="14"/>
                          </w:rPr>
                          <w:t>використання</w:t>
                        </w:r>
                        <w:r w:rsidRPr="009C0BD0">
                          <w:rPr>
                            <w:rFonts w:cstheme="minorHAnsi"/>
                            <w:b/>
                            <w:bCs/>
                            <w:noProof w:val="0"/>
                            <w:color w:val="000000"/>
                            <w:sz w:val="14"/>
                            <w:szCs w:val="14"/>
                          </w:rPr>
                          <w:t xml:space="preserve"> водоохоронних зон річки Оріль та підготовка</w:t>
                        </w:r>
                        <w:r w:rsidRPr="009C0BD0">
                          <w:rPr>
                            <w:rFonts w:cstheme="minorHAnsi"/>
                            <w:noProof w:val="0"/>
                            <w:sz w:val="14"/>
                            <w:szCs w:val="14"/>
                          </w:rPr>
                          <w:t xml:space="preserve"> </w:t>
                        </w:r>
                        <w:r w:rsidRPr="009C0BD0">
                          <w:rPr>
                            <w:rFonts w:cstheme="minorHAnsi"/>
                            <w:b/>
                            <w:bCs/>
                            <w:noProof w:val="0"/>
                            <w:color w:val="000000"/>
                            <w:sz w:val="14"/>
                            <w:szCs w:val="14"/>
                          </w:rPr>
                          <w:t>прибережних та лісових зон</w:t>
                        </w:r>
                        <w:r w:rsidRPr="009C0BD0">
                          <w:rPr>
                            <w:rFonts w:cstheme="minorHAnsi"/>
                            <w:noProof w:val="0"/>
                            <w:sz w:val="14"/>
                            <w:szCs w:val="14"/>
                          </w:rPr>
                          <w:t xml:space="preserve"> </w:t>
                        </w:r>
                        <w:r w:rsidRPr="009C0BD0">
                          <w:rPr>
                            <w:rFonts w:cstheme="minorHAnsi"/>
                            <w:b/>
                            <w:bCs/>
                            <w:noProof w:val="0"/>
                            <w:color w:val="000000"/>
                            <w:sz w:val="14"/>
                            <w:szCs w:val="14"/>
                          </w:rPr>
                          <w:t>відпочинку</w:t>
                        </w:r>
                      </w:p>
                    </w:txbxContent>
                  </v:textbox>
                </v:rect>
                <v:rect id="Rectangle 13" o:spid="_x0000_s1055" style="position:absolute;left:210;top:24291;width:19437;height:4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PG8EA&#10;AADcAAAADwAAAGRycy9kb3ducmV2LnhtbERPTWvCQBC9C/0PywjedKMHCamr2BbbHmMseB2y02xo&#10;djbsrkn8926h0Ns83ufsDpPtxEA+tI4VrFcZCOLa6ZYbBV+X0zIHESKyxs4xKbhTgMP+abbDQruR&#10;zzRUsREphEOBCkyMfSFlqA1ZDCvXEyfu23mLMUHfSO1xTOG2k5ss20qLLacGgz29Gqp/qptVEHVf&#10;fZQ3U55f8mP7Lk/+en3zSi3m0/EZRKQp/ov/3J86zc828PtMuk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jxvBAAAA3AAAAA8AAAAAAAAAAAAAAAAAmAIAAGRycy9kb3du&#10;cmV2LnhtbFBLBQYAAAAABAAEAPUAAACGAwAAAAA=&#10;" fillcolor="#205867" strokecolor="#f2f2f2" strokeweight="3pt">
                  <v:shadow on="t" color="#205867" opacity=".5" offset="1pt"/>
                  <v:textbox inset="1.82881mm,.91439mm,1.82881mm,.91439mm">
                    <w:txbxContent>
                      <w:p w14:paraId="0B3E68C0" w14:textId="77777777" w:rsidR="0087775C" w:rsidRPr="0093221F" w:rsidRDefault="0087775C" w:rsidP="0093221F">
                        <w:pPr>
                          <w:pStyle w:val="aff4"/>
                          <w:spacing w:before="0" w:beforeAutospacing="0" w:after="160" w:afterAutospacing="0" w:line="216" w:lineRule="auto"/>
                          <w:rPr>
                            <w:rFonts w:ascii="Calibri" w:eastAsia="Calibri" w:hAnsi="Calibri" w:cs="Calibri"/>
                            <w:b/>
                            <w:bCs/>
                            <w:color w:val="FFFFFF"/>
                            <w:sz w:val="14"/>
                            <w:szCs w:val="14"/>
                          </w:rPr>
                        </w:pPr>
                        <w:r>
                          <w:rPr>
                            <w:rFonts w:ascii="Calibri" w:eastAsia="Calibri" w:hAnsi="Calibri" w:cs="Calibri"/>
                            <w:b/>
                            <w:bCs/>
                            <w:color w:val="FFFFFF"/>
                            <w:sz w:val="14"/>
                            <w:szCs w:val="14"/>
                          </w:rPr>
                          <w:t>1.1.2</w:t>
                        </w:r>
                        <w:r w:rsidRPr="0093221F">
                          <w:rPr>
                            <w:rFonts w:ascii="Calibri" w:eastAsia="Calibri" w:hAnsi="Calibri" w:cs="Calibri"/>
                            <w:b/>
                            <w:bCs/>
                            <w:color w:val="FFFFFF"/>
                            <w:sz w:val="14"/>
                            <w:szCs w:val="14"/>
                          </w:rPr>
                          <w:t>.</w:t>
                        </w:r>
                        <w:r w:rsidRPr="00C637EE">
                          <w:t xml:space="preserve"> </w:t>
                        </w:r>
                        <w:r w:rsidRPr="00C637EE">
                          <w:rPr>
                            <w:rFonts w:ascii="Calibri" w:eastAsia="Calibri" w:hAnsi="Calibri" w:cs="Calibri"/>
                            <w:b/>
                            <w:bCs/>
                            <w:color w:val="FFFFFF"/>
                            <w:sz w:val="14"/>
                            <w:szCs w:val="14"/>
                          </w:rPr>
                          <w:t>Розширення територіально-економічного потенціалу громади шляхом доприєнання сусідніх малочисельних громад</w:t>
                        </w:r>
                      </w:p>
                    </w:txbxContent>
                  </v:textbox>
                </v:rect>
                <w10:anchorlock/>
              </v:group>
            </w:pict>
          </mc:Fallback>
        </mc:AlternateContent>
      </w:r>
    </w:p>
    <w:p w14:paraId="59EA7E84" w14:textId="62A1A47E" w:rsidR="00F606F9" w:rsidRPr="00F606F9" w:rsidRDefault="00DF7DDB" w:rsidP="00D911A3">
      <w:pPr>
        <w:rPr>
          <w:lang w:eastAsia="pl-PL"/>
        </w:rPr>
      </w:pPr>
      <w:r w:rsidRPr="00DF7DDB">
        <w:rPr>
          <w:rFonts w:ascii="Times New Roman" w:hAnsi="Times New Roman"/>
          <w:sz w:val="28"/>
          <w:szCs w:val="28"/>
          <w:lang w:val="ru-RU" w:eastAsia="ru-RU"/>
        </w:rPr>
        <w:lastRenderedPageBreak/>
        <mc:AlternateContent>
          <mc:Choice Requires="wpc">
            <w:drawing>
              <wp:inline distT="0" distB="0" distL="0" distR="0" wp14:anchorId="2CC286F8" wp14:editId="6E305022">
                <wp:extent cx="9750425" cy="4917990"/>
                <wp:effectExtent l="19050" t="0" r="3175" b="16510"/>
                <wp:docPr id="600" name="Полотно 6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AEEF3"/>
                        </a:solidFill>
                      </wpc:bg>
                      <wpc:whole>
                        <a:ln>
                          <a:noFill/>
                        </a:ln>
                      </wpc:whole>
                      <wps:wsp>
                        <wps:cNvPr id="573" name="Rectangle 4"/>
                        <wps:cNvSpPr>
                          <a:spLocks noChangeArrowheads="1"/>
                        </wps:cNvSpPr>
                        <wps:spPr bwMode="auto">
                          <a:xfrm>
                            <a:off x="283662" y="0"/>
                            <a:ext cx="9184934" cy="36704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8E971" w14:textId="77777777" w:rsidR="0087775C" w:rsidRPr="00043F24" w:rsidRDefault="0087775C" w:rsidP="00DF7DDB">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Стр</w:t>
                              </w:r>
                              <w:r>
                                <w:rPr>
                                  <w:rFonts w:cstheme="minorHAnsi"/>
                                  <w:b/>
                                  <w:color w:val="FFFFFF"/>
                                  <w:sz w:val="18"/>
                                  <w:szCs w:val="18"/>
                                </w:rPr>
                                <w:t>атегічна ціль 2</w:t>
                              </w:r>
                              <w:r w:rsidRPr="00043F24">
                                <w:rPr>
                                  <w:rFonts w:cstheme="minorHAnsi"/>
                                  <w:b/>
                                  <w:color w:val="FFFFFF"/>
                                  <w:sz w:val="18"/>
                                  <w:szCs w:val="18"/>
                                </w:rPr>
                                <w:t xml:space="preserve">. </w:t>
                              </w:r>
                              <w:r w:rsidRPr="00C637EE">
                                <w:rPr>
                                  <w:rFonts w:cstheme="minorHAnsi"/>
                                  <w:b/>
                                  <w:color w:val="FFFFFF"/>
                                  <w:sz w:val="18"/>
                                  <w:szCs w:val="18"/>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w:t>
                              </w:r>
                              <w:r>
                                <w:rPr>
                                  <w:rFonts w:cstheme="minorHAnsi"/>
                                  <w:b/>
                                  <w:color w:val="FFFFFF"/>
                                  <w:sz w:val="18"/>
                                  <w:szCs w:val="18"/>
                                </w:rPr>
                                <w:t>ендерних потреб та особливостей</w:t>
                              </w:r>
                            </w:p>
                          </w:txbxContent>
                        </wps:txbx>
                        <wps:bodyPr rot="0" vert="horz" wrap="square" lIns="65837" tIns="32918" rIns="65837" bIns="32918" anchor="t" anchorCtr="0" upright="1">
                          <a:noAutofit/>
                        </wps:bodyPr>
                      </wps:wsp>
                      <wps:wsp>
                        <wps:cNvPr id="574" name="Rectangle 13"/>
                        <wps:cNvSpPr>
                          <a:spLocks noChangeArrowheads="1"/>
                        </wps:cNvSpPr>
                        <wps:spPr bwMode="auto">
                          <a:xfrm>
                            <a:off x="4082603" y="1981025"/>
                            <a:ext cx="1236372"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40EA553E" w14:textId="77777777" w:rsidR="0087775C" w:rsidRPr="009C0BD0" w:rsidRDefault="0087775C" w:rsidP="00DF7DDB">
                              <w:pPr>
                                <w:autoSpaceDE w:val="0"/>
                                <w:autoSpaceDN w:val="0"/>
                                <w:adjustRightInd w:val="0"/>
                                <w:spacing w:line="240" w:lineRule="auto"/>
                                <w:rPr>
                                  <w:rFonts w:cstheme="minorHAnsi"/>
                                  <w:b/>
                                  <w:bCs/>
                                  <w:sz w:val="14"/>
                                  <w:szCs w:val="14"/>
                                  <w:lang w:val="sr-Latn-BA" w:eastAsia="sr-Latn-BA"/>
                                </w:rPr>
                              </w:pPr>
                              <w:r w:rsidRPr="001008F7">
                                <w:rPr>
                                  <w:rFonts w:cstheme="minorHAnsi"/>
                                  <w:b/>
                                  <w:bCs/>
                                  <w:noProof w:val="0"/>
                                  <w:sz w:val="14"/>
                                  <w:szCs w:val="14"/>
                                  <w:lang w:val="sr-Latn-BA" w:eastAsia="sr-Latn-BA"/>
                                </w:rPr>
                                <w:t>2.4.1. Забезпечення житлом молодих професіоналів та членів їхніх родин</w:t>
                              </w:r>
                            </w:p>
                          </w:txbxContent>
                        </wps:txbx>
                        <wps:bodyPr rot="0" vert="horz" wrap="square" lIns="65837" tIns="32918" rIns="65837" bIns="32918" anchor="ctr" anchorCtr="0" upright="1">
                          <a:noAutofit/>
                        </wps:bodyPr>
                      </wps:wsp>
                      <wps:wsp>
                        <wps:cNvPr id="575" name="Oval 5"/>
                        <wps:cNvSpPr>
                          <a:spLocks noChangeArrowheads="1"/>
                        </wps:cNvSpPr>
                        <wps:spPr bwMode="auto">
                          <a:xfrm>
                            <a:off x="0" y="643764"/>
                            <a:ext cx="1307206" cy="1107362"/>
                          </a:xfrm>
                          <a:prstGeom prst="ellipse">
                            <a:avLst/>
                          </a:prstGeom>
                          <a:solidFill>
                            <a:srgbClr val="205867"/>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1DEE2176" w14:textId="77777777" w:rsidR="0087775C" w:rsidRPr="002421FC" w:rsidRDefault="0087775C" w:rsidP="00DF7DDB">
                              <w:pPr>
                                <w:autoSpaceDE w:val="0"/>
                                <w:autoSpaceDN w:val="0"/>
                                <w:adjustRightInd w:val="0"/>
                                <w:jc w:val="center"/>
                                <w:rPr>
                                  <w:rFonts w:cstheme="minorHAnsi"/>
                                  <w:b/>
                                  <w:color w:val="FFFFFF"/>
                                  <w:sz w:val="13"/>
                                  <w:szCs w:val="13"/>
                                </w:rPr>
                              </w:pPr>
                              <w:r w:rsidRPr="00090DE7">
                                <w:rPr>
                                  <w:rFonts w:cstheme="minorHAnsi"/>
                                  <w:b/>
                                  <w:color w:val="FFFFFF"/>
                                  <w:sz w:val="10"/>
                                  <w:szCs w:val="10"/>
                                </w:rPr>
                                <w:t>2.1. Підвищення інституційної спроможності та кадрового потенціалу органів місцевого самоврядування на засадах вдалого</w:t>
                              </w:r>
                              <w:r w:rsidRPr="002421FC">
                                <w:rPr>
                                  <w:rFonts w:cstheme="minorHAnsi"/>
                                  <w:b/>
                                  <w:color w:val="FFFFFF"/>
                                  <w:sz w:val="13"/>
                                  <w:szCs w:val="13"/>
                                </w:rPr>
                                <w:t xml:space="preserve"> </w:t>
                              </w:r>
                              <w:r w:rsidRPr="00090DE7">
                                <w:rPr>
                                  <w:rFonts w:cstheme="minorHAnsi"/>
                                  <w:b/>
                                  <w:color w:val="FFFFFF"/>
                                  <w:sz w:val="10"/>
                                  <w:szCs w:val="10"/>
                                </w:rPr>
                                <w:t>управління</w:t>
                              </w:r>
                            </w:p>
                          </w:txbxContent>
                        </wps:txbx>
                        <wps:bodyPr rot="0" vert="horz" wrap="square" lIns="28800" tIns="32918" rIns="28800" bIns="32918" anchor="ctr" anchorCtr="0" upright="1">
                          <a:noAutofit/>
                        </wps:bodyPr>
                      </wps:wsp>
                      <wps:wsp>
                        <wps:cNvPr id="576" name="Rectangle 14"/>
                        <wps:cNvSpPr>
                          <a:spLocks noChangeArrowheads="1"/>
                        </wps:cNvSpPr>
                        <wps:spPr bwMode="auto">
                          <a:xfrm>
                            <a:off x="5374009" y="1971388"/>
                            <a:ext cx="1381851" cy="772893"/>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205867">
                                <a:alpha val="50000"/>
                              </a:srgbClr>
                            </a:outerShdw>
                          </a:effectLst>
                        </wps:spPr>
                        <wps:txbx>
                          <w:txbxContent>
                            <w:p w14:paraId="679F66A3" w14:textId="77777777" w:rsidR="0087775C" w:rsidRPr="002F2E87" w:rsidRDefault="0087775C" w:rsidP="00DF7DDB">
                              <w:pPr>
                                <w:autoSpaceDE w:val="0"/>
                                <w:autoSpaceDN w:val="0"/>
                                <w:adjustRightInd w:val="0"/>
                                <w:spacing w:line="240" w:lineRule="auto"/>
                                <w:rPr>
                                  <w:rFonts w:cstheme="minorHAnsi"/>
                                  <w:b/>
                                  <w:bCs/>
                                  <w:noProof w:val="0"/>
                                  <w:color w:val="000000"/>
                                  <w:sz w:val="12"/>
                                  <w:szCs w:val="12"/>
                                </w:rPr>
                              </w:pPr>
                              <w:r w:rsidRPr="002F2E87">
                                <w:rPr>
                                  <w:rFonts w:cstheme="minorHAnsi"/>
                                  <w:b/>
                                  <w:bCs/>
                                  <w:noProof w:val="0"/>
                                  <w:color w:val="000000"/>
                                  <w:sz w:val="12"/>
                                  <w:szCs w:val="12"/>
                                </w:rPr>
                                <w:t xml:space="preserve">2.5.1. </w:t>
                              </w:r>
                              <w:r w:rsidRPr="0063768A">
                                <w:rPr>
                                  <w:rFonts w:cstheme="minorHAnsi"/>
                                  <w:b/>
                                  <w:bCs/>
                                  <w:noProof w:val="0"/>
                                  <w:color w:val="000000"/>
                                  <w:sz w:val="12"/>
                                  <w:szCs w:val="12"/>
                                </w:rPr>
                                <w:t>Створення оптимальної для громади мережі лікувальних закла</w:t>
                              </w:r>
                              <w:r>
                                <w:rPr>
                                  <w:rFonts w:cstheme="minorHAnsi"/>
                                  <w:b/>
                                  <w:bCs/>
                                  <w:noProof w:val="0"/>
                                  <w:color w:val="000000"/>
                                  <w:sz w:val="12"/>
                                  <w:szCs w:val="12"/>
                                </w:rPr>
                                <w:t>-</w:t>
                              </w:r>
                              <w:r w:rsidRPr="0063768A">
                                <w:rPr>
                                  <w:rFonts w:cstheme="minorHAnsi"/>
                                  <w:b/>
                                  <w:bCs/>
                                  <w:noProof w:val="0"/>
                                  <w:color w:val="000000"/>
                                  <w:sz w:val="12"/>
                                  <w:szCs w:val="12"/>
                                </w:rPr>
                                <w:t>дів первинної ланки (загальної пра</w:t>
                              </w:r>
                              <w:r>
                                <w:rPr>
                                  <w:rFonts w:cstheme="minorHAnsi"/>
                                  <w:b/>
                                  <w:bCs/>
                                  <w:noProof w:val="0"/>
                                  <w:color w:val="000000"/>
                                  <w:sz w:val="12"/>
                                  <w:szCs w:val="12"/>
                                </w:rPr>
                                <w:t>-</w:t>
                              </w:r>
                              <w:r w:rsidRPr="0063768A">
                                <w:rPr>
                                  <w:rFonts w:cstheme="minorHAnsi"/>
                                  <w:b/>
                                  <w:bCs/>
                                  <w:noProof w:val="0"/>
                                  <w:color w:val="000000"/>
                                  <w:sz w:val="12"/>
                                  <w:szCs w:val="12"/>
                                </w:rPr>
                                <w:t>ктики сімейної медицини), вторин</w:t>
                              </w:r>
                              <w:r>
                                <w:rPr>
                                  <w:rFonts w:cstheme="minorHAnsi"/>
                                  <w:b/>
                                  <w:bCs/>
                                  <w:noProof w:val="0"/>
                                  <w:color w:val="000000"/>
                                  <w:sz w:val="12"/>
                                  <w:szCs w:val="12"/>
                                </w:rPr>
                                <w:t>-</w:t>
                              </w:r>
                              <w:r w:rsidRPr="0063768A">
                                <w:rPr>
                                  <w:rFonts w:cstheme="minorHAnsi"/>
                                  <w:b/>
                                  <w:bCs/>
                                  <w:noProof w:val="0"/>
                                  <w:color w:val="000000"/>
                                  <w:sz w:val="12"/>
                                  <w:szCs w:val="12"/>
                                </w:rPr>
                                <w:t>ної ланки (спеціалізованої медици</w:t>
                              </w:r>
                              <w:r>
                                <w:rPr>
                                  <w:rFonts w:cstheme="minorHAnsi"/>
                                  <w:b/>
                                  <w:bCs/>
                                  <w:noProof w:val="0"/>
                                  <w:color w:val="000000"/>
                                  <w:sz w:val="12"/>
                                  <w:szCs w:val="12"/>
                                </w:rPr>
                                <w:t>-</w:t>
                              </w:r>
                              <w:r w:rsidRPr="0063768A">
                                <w:rPr>
                                  <w:rFonts w:cstheme="minorHAnsi"/>
                                  <w:b/>
                                  <w:bCs/>
                                  <w:noProof w:val="0"/>
                                  <w:color w:val="000000"/>
                                  <w:sz w:val="12"/>
                                  <w:szCs w:val="12"/>
                                </w:rPr>
                                <w:t>ни) та їх матеріально технічне забезпечення</w:t>
                              </w:r>
                            </w:p>
                          </w:txbxContent>
                        </wps:txbx>
                        <wps:bodyPr rot="0" vert="horz" wrap="square" lIns="65837" tIns="32918" rIns="65837" bIns="32918" anchor="ctr" anchorCtr="0" upright="1">
                          <a:noAutofit/>
                        </wps:bodyPr>
                      </wps:wsp>
                      <wps:wsp>
                        <wps:cNvPr id="577" name="Rectangle 104"/>
                        <wps:cNvSpPr>
                          <a:spLocks noChangeArrowheads="1"/>
                        </wps:cNvSpPr>
                        <wps:spPr bwMode="auto">
                          <a:xfrm>
                            <a:off x="8475278" y="345144"/>
                            <a:ext cx="1230630" cy="228600"/>
                          </a:xfrm>
                          <a:prstGeom prst="rect">
                            <a:avLst/>
                          </a:prstGeom>
                          <a:solidFill>
                            <a:srgbClr val="31849B"/>
                          </a:solidFill>
                          <a:ln w="9525">
                            <a:solidFill>
                              <a:srgbClr val="000000"/>
                            </a:solidFill>
                            <a:miter lim="800000"/>
                            <a:headEnd/>
                            <a:tailEnd/>
                          </a:ln>
                        </wps:spPr>
                        <wps:txbx>
                          <w:txbxContent>
                            <w:p w14:paraId="24FA875D" w14:textId="77777777" w:rsidR="0087775C" w:rsidRPr="00043F24" w:rsidRDefault="0087775C" w:rsidP="00DF7DDB">
                              <w:pPr>
                                <w:rPr>
                                  <w:rFonts w:cstheme="minorHAnsi"/>
                                  <w:b/>
                                  <w:color w:val="FFFFFF"/>
                                  <w:sz w:val="16"/>
                                  <w:szCs w:val="16"/>
                                </w:rPr>
                              </w:pPr>
                              <w:r w:rsidRPr="00043F24">
                                <w:rPr>
                                  <w:rFonts w:cstheme="minorHAnsi"/>
                                  <w:b/>
                                  <w:color w:val="FFFFFF"/>
                                  <w:sz w:val="16"/>
                                  <w:szCs w:val="16"/>
                                </w:rPr>
                                <w:t>Операційні цілі</w:t>
                              </w:r>
                            </w:p>
                          </w:txbxContent>
                        </wps:txbx>
                        <wps:bodyPr rot="0" vert="horz" wrap="square" lIns="91440" tIns="45720" rIns="91440" bIns="45720" anchor="t" anchorCtr="0" upright="1">
                          <a:noAutofit/>
                        </wps:bodyPr>
                      </wps:wsp>
                      <wps:wsp>
                        <wps:cNvPr id="578" name="Rectangle 107"/>
                        <wps:cNvSpPr>
                          <a:spLocks noChangeArrowheads="1"/>
                        </wps:cNvSpPr>
                        <wps:spPr bwMode="auto">
                          <a:xfrm>
                            <a:off x="8485596" y="1771635"/>
                            <a:ext cx="1230630" cy="225519"/>
                          </a:xfrm>
                          <a:prstGeom prst="rect">
                            <a:avLst/>
                          </a:prstGeom>
                          <a:solidFill>
                            <a:srgbClr val="31849B"/>
                          </a:solidFill>
                          <a:ln w="9525">
                            <a:solidFill>
                              <a:srgbClr val="000000"/>
                            </a:solidFill>
                            <a:miter lim="800000"/>
                            <a:headEnd/>
                            <a:tailEnd/>
                          </a:ln>
                        </wps:spPr>
                        <wps:txbx>
                          <w:txbxContent>
                            <w:p w14:paraId="21437BC5" w14:textId="77777777" w:rsidR="0087775C" w:rsidRPr="00043F24" w:rsidRDefault="0087775C" w:rsidP="00DF7DDB">
                              <w:pPr>
                                <w:rPr>
                                  <w:rFonts w:cstheme="minorHAnsi"/>
                                  <w:b/>
                                  <w:color w:val="FFFFFF"/>
                                  <w:sz w:val="18"/>
                                  <w:szCs w:val="20"/>
                                </w:rPr>
                              </w:pPr>
                              <w:r w:rsidRPr="00043F24">
                                <w:rPr>
                                  <w:rFonts w:cstheme="minorHAnsi"/>
                                  <w:b/>
                                  <w:color w:val="FFFFFF"/>
                                  <w:sz w:val="16"/>
                                  <w:szCs w:val="16"/>
                                </w:rPr>
                                <w:t>Завдання</w:t>
                              </w:r>
                            </w:p>
                          </w:txbxContent>
                        </wps:txbx>
                        <wps:bodyPr rot="0" vert="horz" wrap="square" lIns="91440" tIns="45720" rIns="91440" bIns="45720" anchor="t" anchorCtr="0" upright="1">
                          <a:noAutofit/>
                        </wps:bodyPr>
                      </wps:wsp>
                      <wps:wsp>
                        <wps:cNvPr id="579" name="Oval 5"/>
                        <wps:cNvSpPr>
                          <a:spLocks noChangeArrowheads="1"/>
                        </wps:cNvSpPr>
                        <wps:spPr bwMode="auto">
                          <a:xfrm>
                            <a:off x="1320085" y="662836"/>
                            <a:ext cx="1326523" cy="1108800"/>
                          </a:xfrm>
                          <a:prstGeom prst="ellipse">
                            <a:avLst/>
                          </a:prstGeom>
                          <a:solidFill>
                            <a:srgbClr val="92CDDC"/>
                          </a:solidFill>
                          <a:ln w="38100">
                            <a:solidFill>
                              <a:srgbClr val="F2F2F2"/>
                            </a:solidFill>
                            <a:round/>
                            <a:headEnd/>
                            <a:tailEnd/>
                          </a:ln>
                          <a:effectLst/>
                        </wps:spPr>
                        <wps:txbx>
                          <w:txbxContent>
                            <w:p w14:paraId="7596DDC8" w14:textId="77777777" w:rsidR="0087775C" w:rsidRPr="002421FC" w:rsidRDefault="0087775C" w:rsidP="00DF7DDB">
                              <w:pPr>
                                <w:autoSpaceDE w:val="0"/>
                                <w:autoSpaceDN w:val="0"/>
                                <w:adjustRightInd w:val="0"/>
                                <w:spacing w:line="240" w:lineRule="auto"/>
                                <w:jc w:val="center"/>
                                <w:rPr>
                                  <w:rFonts w:cstheme="minorHAnsi"/>
                                  <w:b/>
                                  <w:bCs/>
                                  <w:noProof w:val="0"/>
                                  <w:sz w:val="12"/>
                                  <w:szCs w:val="12"/>
                                  <w:lang w:eastAsia="sr-Latn-BA"/>
                                </w:rPr>
                              </w:pPr>
                              <w:r>
                                <w:rPr>
                                  <w:rFonts w:cstheme="minorHAnsi"/>
                                  <w:b/>
                                  <w:bCs/>
                                  <w:noProof w:val="0"/>
                                  <w:sz w:val="14"/>
                                  <w:szCs w:val="14"/>
                                  <w:lang w:eastAsia="sr-Latn-BA"/>
                                </w:rPr>
                                <w:t>2</w:t>
                              </w:r>
                              <w:r w:rsidRPr="00043F24">
                                <w:rPr>
                                  <w:rFonts w:cstheme="minorHAnsi"/>
                                  <w:b/>
                                  <w:bCs/>
                                  <w:noProof w:val="0"/>
                                  <w:sz w:val="14"/>
                                  <w:szCs w:val="14"/>
                                  <w:lang w:eastAsia="sr-Latn-BA"/>
                                </w:rPr>
                                <w:t>.2</w:t>
                              </w:r>
                              <w:r>
                                <w:t>.</w:t>
                              </w:r>
                              <w:r w:rsidRPr="002421FC">
                                <w:t xml:space="preserve"> </w:t>
                              </w:r>
                              <w:r w:rsidRPr="002421FC">
                                <w:rPr>
                                  <w:rFonts w:cstheme="minorHAnsi"/>
                                  <w:b/>
                                  <w:bCs/>
                                  <w:noProof w:val="0"/>
                                  <w:sz w:val="13"/>
                                  <w:szCs w:val="13"/>
                                  <w:lang w:eastAsia="sr-Latn-BA"/>
                                </w:rPr>
                                <w:t>Підвищення активності мешканців та мешканок, розвиток самоорганізації населення та організацій громадянського суспільства</w:t>
                              </w:r>
                            </w:p>
                          </w:txbxContent>
                        </wps:txbx>
                        <wps:bodyPr rot="0" vert="horz" wrap="square" lIns="28800" tIns="32918" rIns="28800" bIns="32918" anchor="ctr" anchorCtr="0" upright="1">
                          <a:noAutofit/>
                        </wps:bodyPr>
                      </wps:wsp>
                      <wps:wsp>
                        <wps:cNvPr id="580" name="Oval 5"/>
                        <wps:cNvSpPr>
                          <a:spLocks noChangeArrowheads="1"/>
                        </wps:cNvSpPr>
                        <wps:spPr bwMode="auto">
                          <a:xfrm>
                            <a:off x="2659486" y="651644"/>
                            <a:ext cx="1341609" cy="1108800"/>
                          </a:xfrm>
                          <a:prstGeom prst="ellipse">
                            <a:avLst/>
                          </a:prstGeom>
                          <a:solidFill>
                            <a:srgbClr val="66FFFF"/>
                          </a:solidFill>
                          <a:ln w="38100">
                            <a:solidFill>
                              <a:srgbClr val="F2F2F2"/>
                            </a:solidFill>
                            <a:round/>
                            <a:headEnd/>
                            <a:tailEnd/>
                          </a:ln>
                          <a:effectLst/>
                        </wps:spPr>
                        <wps:txbx>
                          <w:txbxContent>
                            <w:p w14:paraId="71507103"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2.3.</w:t>
                              </w:r>
                              <w:r w:rsidRPr="002421FC">
                                <w:t xml:space="preserve"> </w:t>
                              </w:r>
                              <w:r w:rsidRPr="002421FC">
                                <w:rPr>
                                  <w:rFonts w:cstheme="minorHAnsi"/>
                                  <w:b/>
                                  <w:bCs/>
                                  <w:noProof w:val="0"/>
                                  <w:sz w:val="14"/>
                                  <w:szCs w:val="14"/>
                                  <w:lang w:eastAsia="sr-Latn-BA"/>
                                </w:rPr>
                                <w:t>Створення умов для високоякісних освіти, культури та творчої активності мешканців та мешканок</w:t>
                              </w:r>
                            </w:p>
                          </w:txbxContent>
                        </wps:txbx>
                        <wps:bodyPr rot="0" vert="horz" wrap="square" lIns="28800" tIns="32918" rIns="28800" bIns="32918" anchor="ctr" anchorCtr="0" upright="1">
                          <a:noAutofit/>
                        </wps:bodyPr>
                      </wps:wsp>
                      <wps:wsp>
                        <wps:cNvPr id="581" name="Oval 5"/>
                        <wps:cNvSpPr>
                          <a:spLocks noChangeArrowheads="1"/>
                        </wps:cNvSpPr>
                        <wps:spPr bwMode="auto">
                          <a:xfrm>
                            <a:off x="4043965" y="662837"/>
                            <a:ext cx="1304551" cy="1108800"/>
                          </a:xfrm>
                          <a:prstGeom prst="ellipse">
                            <a:avLst/>
                          </a:prstGeom>
                          <a:solidFill>
                            <a:srgbClr val="CCFFFF"/>
                          </a:solidFill>
                          <a:ln w="38100">
                            <a:solidFill>
                              <a:srgbClr val="F2F2F2"/>
                            </a:solidFill>
                            <a:round/>
                            <a:headEnd/>
                            <a:tailEnd/>
                          </a:ln>
                          <a:effectLst/>
                        </wps:spPr>
                        <wps:txbx>
                          <w:txbxContent>
                            <w:p w14:paraId="1746BEB8"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2</w:t>
                              </w:r>
                              <w:r w:rsidRPr="00043F24">
                                <w:rPr>
                                  <w:rFonts w:cstheme="minorHAnsi"/>
                                  <w:b/>
                                  <w:bCs/>
                                  <w:noProof w:val="0"/>
                                  <w:sz w:val="14"/>
                                  <w:szCs w:val="14"/>
                                  <w:lang w:eastAsia="sr-Latn-BA"/>
                                </w:rPr>
                                <w:t>.4</w:t>
                              </w:r>
                              <w:r>
                                <w:t>.</w:t>
                              </w:r>
                              <w:r w:rsidRPr="002421FC">
                                <w:t xml:space="preserve"> </w:t>
                              </w:r>
                              <w:r w:rsidRPr="00793C8A">
                                <w:rPr>
                                  <w:rFonts w:cstheme="minorHAnsi"/>
                                  <w:b/>
                                  <w:bCs/>
                                  <w:noProof w:val="0"/>
                                  <w:sz w:val="13"/>
                                  <w:szCs w:val="13"/>
                                  <w:lang w:eastAsia="sr-Latn-BA"/>
                                </w:rPr>
                                <w:t>Заохочення фахівців і фахівчинь різних спеціальностей, а також молоді до життя та роботи в</w:t>
                              </w:r>
                              <w:r w:rsidRPr="002421FC">
                                <w:rPr>
                                  <w:rFonts w:cstheme="minorHAnsi"/>
                                  <w:b/>
                                  <w:bCs/>
                                  <w:noProof w:val="0"/>
                                  <w:sz w:val="14"/>
                                  <w:szCs w:val="14"/>
                                  <w:lang w:eastAsia="sr-Latn-BA"/>
                                </w:rPr>
                                <w:t xml:space="preserve"> </w:t>
                              </w:r>
                              <w:r w:rsidRPr="00793C8A">
                                <w:rPr>
                                  <w:rFonts w:cstheme="minorHAnsi"/>
                                  <w:b/>
                                  <w:bCs/>
                                  <w:noProof w:val="0"/>
                                  <w:sz w:val="13"/>
                                  <w:szCs w:val="13"/>
                                  <w:lang w:eastAsia="sr-Latn-BA"/>
                                </w:rPr>
                                <w:t>громаді</w:t>
                              </w:r>
                            </w:p>
                          </w:txbxContent>
                        </wps:txbx>
                        <wps:bodyPr rot="0" vert="horz" wrap="square" lIns="28800" tIns="32918" rIns="28800" bIns="32918" anchor="ctr" anchorCtr="0" upright="1">
                          <a:noAutofit/>
                        </wps:bodyPr>
                      </wps:wsp>
                      <wps:wsp>
                        <wps:cNvPr id="582" name="Oval 5"/>
                        <wps:cNvSpPr>
                          <a:spLocks noChangeArrowheads="1"/>
                        </wps:cNvSpPr>
                        <wps:spPr bwMode="auto">
                          <a:xfrm>
                            <a:off x="5402687" y="611567"/>
                            <a:ext cx="1408206" cy="1230121"/>
                          </a:xfrm>
                          <a:prstGeom prst="ellipse">
                            <a:avLst/>
                          </a:prstGeom>
                          <a:solidFill>
                            <a:srgbClr val="BDD4E9"/>
                          </a:solidFill>
                          <a:ln w="38100">
                            <a:solidFill>
                              <a:srgbClr val="F2F2F2"/>
                            </a:solidFill>
                            <a:round/>
                            <a:headEnd/>
                            <a:tailEnd/>
                          </a:ln>
                          <a:effectLst/>
                        </wps:spPr>
                        <wps:txbx>
                          <w:txbxContent>
                            <w:p w14:paraId="37F24050" w14:textId="77777777" w:rsidR="0087775C" w:rsidRPr="00090DE7" w:rsidRDefault="0087775C" w:rsidP="00DF7DDB">
                              <w:pPr>
                                <w:autoSpaceDE w:val="0"/>
                                <w:autoSpaceDN w:val="0"/>
                                <w:adjustRightInd w:val="0"/>
                                <w:spacing w:line="240" w:lineRule="auto"/>
                                <w:jc w:val="center"/>
                                <w:rPr>
                                  <w:rFonts w:cstheme="minorHAnsi"/>
                                  <w:b/>
                                  <w:bCs/>
                                  <w:noProof w:val="0"/>
                                  <w:sz w:val="12"/>
                                  <w:szCs w:val="12"/>
                                  <w:lang w:eastAsia="sr-Latn-BA"/>
                                </w:rPr>
                              </w:pPr>
                              <w:r w:rsidRPr="00090DE7">
                                <w:rPr>
                                  <w:rFonts w:cstheme="minorHAnsi"/>
                                  <w:b/>
                                  <w:bCs/>
                                  <w:noProof w:val="0"/>
                                  <w:sz w:val="12"/>
                                  <w:szCs w:val="12"/>
                                  <w:lang w:eastAsia="sr-Latn-BA"/>
                                </w:rPr>
                                <w:t>2.5</w:t>
                              </w:r>
                              <w:r w:rsidRPr="00090DE7">
                                <w:rPr>
                                  <w:sz w:val="12"/>
                                  <w:szCs w:val="12"/>
                                </w:rPr>
                                <w:t xml:space="preserve">. </w:t>
                              </w:r>
                              <w:r w:rsidRPr="00090DE7">
                                <w:rPr>
                                  <w:rFonts w:cstheme="minorHAnsi"/>
                                  <w:b/>
                                  <w:bCs/>
                                  <w:noProof w:val="0"/>
                                  <w:sz w:val="12"/>
                                  <w:szCs w:val="12"/>
                                  <w:lang w:eastAsia="sr-Latn-BA"/>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p>
                          </w:txbxContent>
                        </wps:txbx>
                        <wps:bodyPr rot="0" vert="horz" wrap="square" lIns="28800" tIns="32918" rIns="28800" bIns="32918" anchor="ctr" anchorCtr="0" upright="1">
                          <a:noAutofit/>
                        </wps:bodyPr>
                      </wps:wsp>
                      <wps:wsp>
                        <wps:cNvPr id="583" name="Rectangle 13"/>
                        <wps:cNvSpPr>
                          <a:spLocks noChangeArrowheads="1"/>
                        </wps:cNvSpPr>
                        <wps:spPr bwMode="auto">
                          <a:xfrm>
                            <a:off x="2683959" y="1980135"/>
                            <a:ext cx="1347128" cy="553921"/>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280BDD80" w14:textId="77777777" w:rsidR="0087775C" w:rsidRPr="000F669F" w:rsidRDefault="0087775C" w:rsidP="00DF7DDB">
                              <w:pPr>
                                <w:pStyle w:val="aff4"/>
                                <w:spacing w:before="0" w:beforeAutospacing="0" w:after="0" w:afterAutospacing="0"/>
                                <w:rPr>
                                  <w:rFonts w:asciiTheme="minorHAnsi" w:hAnsiTheme="minorHAnsi" w:cstheme="minorHAnsi"/>
                                  <w:b/>
                                  <w:bCs/>
                                  <w:sz w:val="12"/>
                                  <w:szCs w:val="12"/>
                                  <w:lang w:val="uk-UA"/>
                                </w:rPr>
                              </w:pPr>
                              <w:r w:rsidRPr="000F669F">
                                <w:rPr>
                                  <w:rFonts w:asciiTheme="minorHAnsi" w:hAnsiTheme="minorHAnsi" w:cstheme="minorHAnsi"/>
                                  <w:b/>
                                  <w:bCs/>
                                  <w:sz w:val="12"/>
                                  <w:szCs w:val="12"/>
                                  <w:lang w:val="uk-UA"/>
                                </w:rPr>
                                <w:t>2.3.1. Створення оптимальної  для задоволення потреб мешканців та мешканок мережі закладів позашкільно</w:t>
                              </w:r>
                              <w:r>
                                <w:rPr>
                                  <w:rFonts w:asciiTheme="minorHAnsi" w:hAnsiTheme="minorHAnsi" w:cstheme="minorHAnsi"/>
                                  <w:b/>
                                  <w:bCs/>
                                  <w:sz w:val="12"/>
                                  <w:szCs w:val="12"/>
                                  <w:lang w:val="uk-UA"/>
                                </w:rPr>
                                <w:t>ї та загальної середньої освіти</w:t>
                              </w:r>
                            </w:p>
                          </w:txbxContent>
                        </wps:txbx>
                        <wps:bodyPr rot="0" vert="horz" wrap="square" lIns="65837" tIns="32918" rIns="65837" bIns="32918" anchor="ctr" anchorCtr="0" upright="1">
                          <a:noAutofit/>
                        </wps:bodyPr>
                      </wps:wsp>
                      <wps:wsp>
                        <wps:cNvPr id="584" name="Rectangle 13"/>
                        <wps:cNvSpPr>
                          <a:spLocks noChangeArrowheads="1"/>
                        </wps:cNvSpPr>
                        <wps:spPr bwMode="auto">
                          <a:xfrm>
                            <a:off x="1326524" y="1981464"/>
                            <a:ext cx="1287887" cy="432000"/>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48CE9D2C"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735EA3">
                                <w:rPr>
                                  <w:rFonts w:asciiTheme="minorHAnsi" w:hAnsiTheme="minorHAnsi" w:cstheme="minorHAnsi"/>
                                  <w:b/>
                                  <w:bCs/>
                                  <w:sz w:val="14"/>
                                  <w:szCs w:val="14"/>
                                </w:rPr>
                                <w:t>2.2.1.  Зростання активності діяльності різних форм самоорганізації населення</w:t>
                              </w:r>
                            </w:p>
                          </w:txbxContent>
                        </wps:txbx>
                        <wps:bodyPr rot="0" vert="horz" wrap="square" lIns="65837" tIns="32918" rIns="65837" bIns="32918" anchor="ctr" anchorCtr="0" upright="1">
                          <a:noAutofit/>
                        </wps:bodyPr>
                      </wps:wsp>
                      <wps:wsp>
                        <wps:cNvPr id="585" name="Rectangle 13"/>
                        <wps:cNvSpPr>
                          <a:spLocks noChangeArrowheads="1"/>
                        </wps:cNvSpPr>
                        <wps:spPr bwMode="auto">
                          <a:xfrm>
                            <a:off x="11016" y="1994119"/>
                            <a:ext cx="1296190" cy="578848"/>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2AB4A75F" w14:textId="77777777" w:rsidR="0087775C" w:rsidRPr="00735EA3" w:rsidRDefault="0087775C" w:rsidP="00DF7DDB">
                              <w:pPr>
                                <w:spacing w:line="216" w:lineRule="auto"/>
                                <w:rPr>
                                  <w:rFonts w:eastAsia="Times New Roman" w:cstheme="minorHAnsi"/>
                                  <w:b/>
                                  <w:bCs/>
                                  <w:color w:val="FFFFFF"/>
                                  <w:sz w:val="14"/>
                                  <w:szCs w:val="14"/>
                                </w:rPr>
                              </w:pPr>
                              <w:r>
                                <w:rPr>
                                  <w:rFonts w:cstheme="minorHAnsi"/>
                                  <w:b/>
                                  <w:bCs/>
                                  <w:color w:val="FFFFFF"/>
                                  <w:sz w:val="14"/>
                                  <w:szCs w:val="14"/>
                                </w:rPr>
                                <w:t>2</w:t>
                              </w:r>
                              <w:r w:rsidRPr="009C0BD0">
                                <w:rPr>
                                  <w:rFonts w:cstheme="minorHAnsi"/>
                                  <w:b/>
                                  <w:bCs/>
                                  <w:color w:val="FFFFFF"/>
                                  <w:sz w:val="14"/>
                                  <w:szCs w:val="14"/>
                                </w:rPr>
                                <w:t>.1</w:t>
                              </w:r>
                              <w:r w:rsidRPr="009C0BD0">
                                <w:rPr>
                                  <w:rFonts w:eastAsia="Times New Roman" w:cstheme="minorHAnsi"/>
                                  <w:b/>
                                  <w:bCs/>
                                  <w:color w:val="FFFFFF"/>
                                  <w:sz w:val="14"/>
                                  <w:szCs w:val="14"/>
                                </w:rPr>
                                <w:t xml:space="preserve">.1. </w:t>
                              </w:r>
                              <w:r w:rsidRPr="00735EA3">
                                <w:rPr>
                                  <w:rFonts w:eastAsia="Times New Roman" w:cstheme="minorHAnsi"/>
                                  <w:b/>
                                  <w:bCs/>
                                  <w:color w:val="FFFFFF"/>
                                  <w:sz w:val="14"/>
                                  <w:szCs w:val="14"/>
                                </w:rPr>
                                <w:t>Створення системи підвищення кваліфікації працівників виконавчих та виборних органів місцевого самоврядування</w:t>
                              </w:r>
                            </w:p>
                          </w:txbxContent>
                        </wps:txbx>
                        <wps:bodyPr rot="0" vert="horz" wrap="square" lIns="65837" tIns="32918" rIns="65837" bIns="32918" anchor="ctr" anchorCtr="0" upright="1">
                          <a:noAutofit/>
                        </wps:bodyPr>
                      </wps:wsp>
                      <wps:wsp>
                        <wps:cNvPr id="586" name="Rectangle 13"/>
                        <wps:cNvSpPr>
                          <a:spLocks noChangeArrowheads="1"/>
                        </wps:cNvSpPr>
                        <wps:spPr bwMode="auto">
                          <a:xfrm>
                            <a:off x="33635" y="2579246"/>
                            <a:ext cx="1273571" cy="669794"/>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749D41CF" w14:textId="77777777" w:rsidR="0087775C" w:rsidRPr="00735EA3" w:rsidRDefault="0087775C" w:rsidP="00DF7DDB">
                              <w:pPr>
                                <w:spacing w:line="216" w:lineRule="auto"/>
                                <w:rPr>
                                  <w:rFonts w:eastAsia="Times New Roman" w:cstheme="minorHAnsi"/>
                                  <w:b/>
                                  <w:bCs/>
                                  <w:color w:val="FFFFFF"/>
                                  <w:sz w:val="14"/>
                                  <w:szCs w:val="14"/>
                                </w:rPr>
                              </w:pPr>
                              <w:r w:rsidRPr="00735EA3">
                                <w:rPr>
                                  <w:rFonts w:eastAsia="Times New Roman" w:cstheme="minorHAnsi"/>
                                  <w:b/>
                                  <w:bCs/>
                                  <w:color w:val="FFFFFF"/>
                                  <w:sz w:val="14"/>
                                  <w:szCs w:val="14"/>
                                </w:rPr>
                                <w:t>2.1.2. Розробка і впровадження ефективної інформаційної політики органів місцевого самоврядування у місцевій спільно</w:t>
                              </w:r>
                              <w:r>
                                <w:rPr>
                                  <w:rFonts w:eastAsia="Times New Roman" w:cstheme="minorHAnsi"/>
                                  <w:b/>
                                  <w:bCs/>
                                  <w:color w:val="FFFFFF"/>
                                  <w:sz w:val="14"/>
                                  <w:szCs w:val="14"/>
                                </w:rPr>
                                <w:t>ті</w:t>
                              </w:r>
                            </w:p>
                          </w:txbxContent>
                        </wps:txbx>
                        <wps:bodyPr rot="0" vert="horz" wrap="square" lIns="65837" tIns="32918" rIns="65837" bIns="32918" anchor="ctr" anchorCtr="0" upright="1">
                          <a:noAutofit/>
                        </wps:bodyPr>
                      </wps:wsp>
                      <wps:wsp>
                        <wps:cNvPr id="587" name="Rectangle 13"/>
                        <wps:cNvSpPr>
                          <a:spLocks noChangeArrowheads="1"/>
                        </wps:cNvSpPr>
                        <wps:spPr bwMode="auto">
                          <a:xfrm>
                            <a:off x="0" y="3268129"/>
                            <a:ext cx="1307206" cy="511068"/>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2B894CF1" w14:textId="77777777" w:rsidR="0087775C" w:rsidRPr="009C0BD0" w:rsidRDefault="0087775C" w:rsidP="00DF7DDB">
                              <w:pPr>
                                <w:spacing w:line="216" w:lineRule="auto"/>
                                <w:rPr>
                                  <w:rFonts w:cstheme="minorHAnsi"/>
                                  <w:b/>
                                  <w:bCs/>
                                  <w:color w:val="FFFFFF"/>
                                  <w:sz w:val="14"/>
                                  <w:szCs w:val="14"/>
                                </w:rPr>
                              </w:pPr>
                              <w:r w:rsidRPr="00735EA3">
                                <w:rPr>
                                  <w:rFonts w:cstheme="minorHAnsi"/>
                                  <w:b/>
                                  <w:bCs/>
                                  <w:noProof w:val="0"/>
                                  <w:color w:val="FFFFFF"/>
                                  <w:sz w:val="14"/>
                                  <w:szCs w:val="14"/>
                                </w:rPr>
                                <w:t>2.1.3. Кадровий резерв для виборних та виконавчих органів місцевого самоврядування</w:t>
                              </w:r>
                            </w:p>
                          </w:txbxContent>
                        </wps:txbx>
                        <wps:bodyPr rot="0" vert="horz" wrap="square" lIns="65837" tIns="32918" rIns="65837" bIns="32918" anchor="ctr" anchorCtr="0" upright="1">
                          <a:noAutofit/>
                        </wps:bodyPr>
                      </wps:wsp>
                      <wps:wsp>
                        <wps:cNvPr id="588" name="Rectangle 13"/>
                        <wps:cNvSpPr>
                          <a:spLocks noChangeArrowheads="1"/>
                        </wps:cNvSpPr>
                        <wps:spPr bwMode="auto">
                          <a:xfrm>
                            <a:off x="0" y="3808380"/>
                            <a:ext cx="1309064" cy="568074"/>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7CC0BFCE" w14:textId="77777777" w:rsidR="0087775C" w:rsidRPr="009C0BD0" w:rsidRDefault="0087775C" w:rsidP="00DF7DDB">
                              <w:pPr>
                                <w:spacing w:line="216" w:lineRule="auto"/>
                                <w:rPr>
                                  <w:rFonts w:cstheme="minorHAnsi"/>
                                  <w:b/>
                                  <w:bCs/>
                                  <w:color w:val="FFFFFF"/>
                                  <w:sz w:val="14"/>
                                  <w:szCs w:val="14"/>
                                </w:rPr>
                              </w:pPr>
                              <w:r w:rsidRPr="00735EA3">
                                <w:rPr>
                                  <w:rFonts w:cstheme="minorHAnsi"/>
                                  <w:b/>
                                  <w:bCs/>
                                  <w:noProof w:val="0"/>
                                  <w:color w:val="FFFFFF"/>
                                  <w:sz w:val="14"/>
                                  <w:szCs w:val="14"/>
                                </w:rPr>
                                <w:t>2.1.4. Створення сучасного Центру надання адміністративних послуг (ЦНАП) разом із мобільним робочим місцем</w:t>
                              </w:r>
                            </w:p>
                          </w:txbxContent>
                        </wps:txbx>
                        <wps:bodyPr rot="0" vert="horz" wrap="square" lIns="65837" tIns="32918" rIns="65837" bIns="32918" anchor="ctr" anchorCtr="0" upright="1">
                          <a:noAutofit/>
                        </wps:bodyPr>
                      </wps:wsp>
                      <wps:wsp>
                        <wps:cNvPr id="589" name="Rectangle 13"/>
                        <wps:cNvSpPr>
                          <a:spLocks noChangeArrowheads="1"/>
                        </wps:cNvSpPr>
                        <wps:spPr bwMode="auto">
                          <a:xfrm>
                            <a:off x="1339404" y="2496112"/>
                            <a:ext cx="1300766" cy="432000"/>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3BD38997"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735EA3">
                                <w:rPr>
                                  <w:rFonts w:asciiTheme="minorHAnsi" w:hAnsiTheme="minorHAnsi" w:cstheme="minorHAnsi"/>
                                  <w:b/>
                                  <w:bCs/>
                                  <w:sz w:val="14"/>
                                  <w:szCs w:val="14"/>
                                </w:rPr>
                                <w:t>2.2.2. Підтримка для створення та ефективної діяльності місцевих громадських організацій</w:t>
                              </w:r>
                            </w:p>
                          </w:txbxContent>
                        </wps:txbx>
                        <wps:bodyPr rot="0" vert="horz" wrap="square" lIns="65837" tIns="32918" rIns="65837" bIns="32918" anchor="ctr" anchorCtr="0" upright="1">
                          <a:noAutofit/>
                        </wps:bodyPr>
                      </wps:wsp>
                      <wps:wsp>
                        <wps:cNvPr id="590" name="Rectangle 13"/>
                        <wps:cNvSpPr>
                          <a:spLocks noChangeArrowheads="1"/>
                        </wps:cNvSpPr>
                        <wps:spPr bwMode="auto">
                          <a:xfrm>
                            <a:off x="1349417" y="3016888"/>
                            <a:ext cx="1316510" cy="432000"/>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13D32A56"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646E66">
                                <w:rPr>
                                  <w:rFonts w:asciiTheme="minorHAnsi" w:hAnsiTheme="minorHAnsi" w:cstheme="minorHAnsi"/>
                                  <w:b/>
                                  <w:bCs/>
                                  <w:sz w:val="14"/>
                                  <w:szCs w:val="14"/>
                                </w:rPr>
                                <w:t>2.2.3. Збільшення участі громадян у прийнятті управлінських рішень</w:t>
                              </w:r>
                            </w:p>
                          </w:txbxContent>
                        </wps:txbx>
                        <wps:bodyPr rot="0" vert="horz" wrap="square" lIns="65837" tIns="32918" rIns="65837" bIns="32918" anchor="ctr" anchorCtr="0" upright="1">
                          <a:noAutofit/>
                        </wps:bodyPr>
                      </wps:wsp>
                      <wps:wsp>
                        <wps:cNvPr id="591" name="Rectangle 13"/>
                        <wps:cNvSpPr>
                          <a:spLocks noChangeArrowheads="1"/>
                        </wps:cNvSpPr>
                        <wps:spPr bwMode="auto">
                          <a:xfrm>
                            <a:off x="1381614" y="3487282"/>
                            <a:ext cx="1310071" cy="554561"/>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0CC239CE"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646E66">
                                <w:rPr>
                                  <w:rFonts w:asciiTheme="minorHAnsi" w:hAnsiTheme="minorHAnsi" w:cstheme="minorHAnsi"/>
                                  <w:b/>
                                  <w:bCs/>
                                  <w:sz w:val="14"/>
                                  <w:szCs w:val="14"/>
                                </w:rPr>
                                <w:t xml:space="preserve">2.2.4. Створення Ради у справах рівного трактування та запобігання дискримінації при виконкомі ради громади </w:t>
                              </w:r>
                              <w:r w:rsidRPr="00735EA3">
                                <w:rPr>
                                  <w:rFonts w:asciiTheme="minorHAnsi" w:hAnsiTheme="minorHAnsi" w:cstheme="minorHAnsi"/>
                                  <w:b/>
                                  <w:bCs/>
                                  <w:sz w:val="14"/>
                                  <w:szCs w:val="14"/>
                                </w:rPr>
                                <w:t>при виконкомі ради громади.</w:t>
                              </w:r>
                            </w:p>
                          </w:txbxContent>
                        </wps:txbx>
                        <wps:bodyPr rot="0" vert="horz" wrap="square" lIns="65837" tIns="32918" rIns="65837" bIns="32918" anchor="ctr" anchorCtr="0" upright="1">
                          <a:noAutofit/>
                        </wps:bodyPr>
                      </wps:wsp>
                      <wps:wsp>
                        <wps:cNvPr id="592" name="Rectangle 13"/>
                        <wps:cNvSpPr>
                          <a:spLocks noChangeArrowheads="1"/>
                        </wps:cNvSpPr>
                        <wps:spPr bwMode="auto">
                          <a:xfrm>
                            <a:off x="2702403" y="2514601"/>
                            <a:ext cx="1340687" cy="458458"/>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5FA2CB73" w14:textId="77777777" w:rsidR="0087775C" w:rsidRPr="00654B46" w:rsidRDefault="0087775C" w:rsidP="00DF7DDB">
                              <w:pPr>
                                <w:pStyle w:val="aff4"/>
                                <w:spacing w:before="0" w:beforeAutospacing="0" w:after="0" w:afterAutospacing="0"/>
                                <w:rPr>
                                  <w:rFonts w:asciiTheme="minorHAnsi" w:hAnsiTheme="minorHAnsi" w:cstheme="minorHAnsi"/>
                                  <w:b/>
                                  <w:bCs/>
                                  <w:sz w:val="13"/>
                                  <w:szCs w:val="13"/>
                                </w:rPr>
                              </w:pPr>
                              <w:r w:rsidRPr="000F669F">
                                <w:rPr>
                                  <w:rFonts w:asciiTheme="minorHAnsi" w:hAnsiTheme="minorHAnsi" w:cstheme="minorHAnsi"/>
                                  <w:b/>
                                  <w:bCs/>
                                  <w:sz w:val="12"/>
                                  <w:szCs w:val="12"/>
                                  <w:lang w:val="uk-UA"/>
                                </w:rPr>
                                <w:t>2.3.2. Розвиток матеріально-технічної бази дитячих позашкільних і дошкільних закладів та загальноосвітніх</w:t>
                              </w:r>
                              <w:r w:rsidRPr="00654B46">
                                <w:rPr>
                                  <w:rFonts w:asciiTheme="minorHAnsi" w:hAnsiTheme="minorHAnsi" w:cstheme="minorHAnsi"/>
                                  <w:b/>
                                  <w:bCs/>
                                  <w:sz w:val="13"/>
                                  <w:szCs w:val="13"/>
                                </w:rPr>
                                <w:t xml:space="preserve"> шкіл</w:t>
                              </w:r>
                            </w:p>
                          </w:txbxContent>
                        </wps:txbx>
                        <wps:bodyPr rot="0" vert="horz" wrap="square" lIns="65837" tIns="32918" rIns="65837" bIns="32918" anchor="ctr" anchorCtr="0" upright="1">
                          <a:noAutofit/>
                        </wps:bodyPr>
                      </wps:wsp>
                      <wps:wsp>
                        <wps:cNvPr id="593" name="Rectangle 13"/>
                        <wps:cNvSpPr>
                          <a:spLocks noChangeArrowheads="1"/>
                        </wps:cNvSpPr>
                        <wps:spPr bwMode="auto">
                          <a:xfrm>
                            <a:off x="2709717" y="2959254"/>
                            <a:ext cx="1333373" cy="458212"/>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2BEE3463"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highlight w:val="cyan"/>
                                  <w:lang w:val="uk-UA"/>
                                </w:rPr>
                              </w:pPr>
                              <w:r w:rsidRPr="000F669F">
                                <w:rPr>
                                  <w:rFonts w:asciiTheme="minorHAnsi" w:hAnsiTheme="minorHAnsi" w:cstheme="minorHAnsi"/>
                                  <w:b/>
                                  <w:bCs/>
                                  <w:sz w:val="12"/>
                                  <w:szCs w:val="12"/>
                                  <w:lang w:val="uk-UA"/>
                                </w:rPr>
                                <w:t>2.3.3. Створення умов для безперервної освіти, перекваліфікації  та підвищення кваліфікації дорослих мешканців та</w:t>
                              </w:r>
                              <w:r w:rsidRPr="00654B46">
                                <w:rPr>
                                  <w:rFonts w:asciiTheme="minorHAnsi" w:hAnsiTheme="minorHAnsi" w:cstheme="minorHAnsi"/>
                                  <w:b/>
                                  <w:bCs/>
                                  <w:sz w:val="14"/>
                                  <w:szCs w:val="14"/>
                                  <w:lang w:val="uk-UA"/>
                                </w:rPr>
                                <w:t xml:space="preserve"> мешканок.</w:t>
                              </w:r>
                              <w:r w:rsidRPr="00735EA3">
                                <w:rPr>
                                  <w:rFonts w:asciiTheme="minorHAnsi" w:hAnsiTheme="minorHAnsi" w:cstheme="minorHAnsi"/>
                                  <w:b/>
                                  <w:bCs/>
                                  <w:sz w:val="14"/>
                                  <w:szCs w:val="14"/>
                                  <w:lang w:val="uk-UA"/>
                                </w:rPr>
                                <w:t>дорослих мешканців</w:t>
                              </w:r>
                            </w:p>
                          </w:txbxContent>
                        </wps:txbx>
                        <wps:bodyPr rot="0" vert="horz" wrap="square" lIns="65837" tIns="32918" rIns="65837" bIns="32918" anchor="ctr" anchorCtr="0" upright="1">
                          <a:noAutofit/>
                        </wps:bodyPr>
                      </wps:wsp>
                      <wps:wsp>
                        <wps:cNvPr id="594" name="Rectangle 13"/>
                        <wps:cNvSpPr>
                          <a:spLocks noChangeArrowheads="1"/>
                        </wps:cNvSpPr>
                        <wps:spPr bwMode="auto">
                          <a:xfrm>
                            <a:off x="4105724" y="2469543"/>
                            <a:ext cx="1226130"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3212EBE3" w14:textId="77777777" w:rsidR="0087775C" w:rsidRPr="00043F24" w:rsidRDefault="0087775C" w:rsidP="00DF7DDB">
                              <w:pPr>
                                <w:pStyle w:val="aff4"/>
                                <w:spacing w:before="0" w:beforeAutospacing="0" w:after="0" w:afterAutospacing="0"/>
                                <w:rPr>
                                  <w:rFonts w:asciiTheme="minorHAnsi" w:eastAsiaTheme="minorHAnsi" w:hAnsiTheme="minorHAnsi" w:cstheme="minorHAnsi"/>
                                  <w:b/>
                                  <w:bCs/>
                                  <w:sz w:val="14"/>
                                  <w:szCs w:val="14"/>
                                </w:rPr>
                              </w:pPr>
                              <w:r w:rsidRPr="001008F7">
                                <w:rPr>
                                  <w:rFonts w:asciiTheme="minorHAnsi" w:hAnsiTheme="minorHAnsi" w:cstheme="minorHAnsi"/>
                                  <w:b/>
                                  <w:bCs/>
                                  <w:sz w:val="14"/>
                                  <w:szCs w:val="14"/>
                                  <w:lang w:val="uk-UA"/>
                                </w:rPr>
                                <w:t>2.4.2. Налагодження та підтримка сталої співпраці громади з вищими навчальними закладам</w:t>
                              </w:r>
                            </w:p>
                          </w:txbxContent>
                        </wps:txbx>
                        <wps:bodyPr rot="0" vert="horz" wrap="square" lIns="65837" tIns="32918" rIns="65837" bIns="32918" anchor="ctr" anchorCtr="0" upright="1">
                          <a:noAutofit/>
                        </wps:bodyPr>
                      </wps:wsp>
                      <wps:wsp>
                        <wps:cNvPr id="595" name="Rectangle 13"/>
                        <wps:cNvSpPr>
                          <a:spLocks noChangeArrowheads="1"/>
                        </wps:cNvSpPr>
                        <wps:spPr bwMode="auto">
                          <a:xfrm>
                            <a:off x="4127680" y="2960918"/>
                            <a:ext cx="1204174" cy="43200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0A870C61"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lang w:val="uk-UA"/>
                                </w:rPr>
                              </w:pPr>
                              <w:r w:rsidRPr="001008F7">
                                <w:rPr>
                                  <w:rFonts w:asciiTheme="minorHAnsi" w:hAnsiTheme="minorHAnsi" w:cstheme="minorHAnsi"/>
                                  <w:b/>
                                  <w:bCs/>
                                  <w:sz w:val="14"/>
                                  <w:szCs w:val="14"/>
                                  <w:lang w:val="uk-UA"/>
                                </w:rPr>
                                <w:t>2.4.3. Система заохочення для професіоналів різних спеціальностей, що  бажають переїхати на постійне місце проживання до сільської місцевості</w:t>
                              </w:r>
                            </w:p>
                          </w:txbxContent>
                        </wps:txbx>
                        <wps:bodyPr rot="0" vert="horz" wrap="square" lIns="65837" tIns="32918" rIns="65837" bIns="32918" anchor="ctr" anchorCtr="0" upright="1">
                          <a:noAutofit/>
                        </wps:bodyPr>
                      </wps:wsp>
                      <wps:wsp>
                        <wps:cNvPr id="598" name="Rectangle 14"/>
                        <wps:cNvSpPr>
                          <a:spLocks noChangeArrowheads="1"/>
                        </wps:cNvSpPr>
                        <wps:spPr bwMode="auto">
                          <a:xfrm>
                            <a:off x="5403713" y="2744589"/>
                            <a:ext cx="1371602" cy="349447"/>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205867">
                                <a:alpha val="50000"/>
                              </a:srgbClr>
                            </a:outerShdw>
                          </a:effectLst>
                        </wps:spPr>
                        <wps:txbx>
                          <w:txbxContent>
                            <w:p w14:paraId="692489CF" w14:textId="77777777" w:rsidR="0087775C" w:rsidRPr="009C0BD0" w:rsidRDefault="0087775C" w:rsidP="00DF7DDB">
                              <w:pPr>
                                <w:autoSpaceDE w:val="0"/>
                                <w:autoSpaceDN w:val="0"/>
                                <w:adjustRightInd w:val="0"/>
                                <w:spacing w:line="240" w:lineRule="auto"/>
                                <w:rPr>
                                  <w:rFonts w:cstheme="minorHAnsi"/>
                                  <w:b/>
                                  <w:bCs/>
                                  <w:color w:val="000000"/>
                                  <w:sz w:val="14"/>
                                  <w:szCs w:val="14"/>
                                </w:rPr>
                              </w:pPr>
                              <w:r w:rsidRPr="001008F7">
                                <w:rPr>
                                  <w:rFonts w:cstheme="minorHAnsi"/>
                                  <w:b/>
                                  <w:bCs/>
                                  <w:noProof w:val="0"/>
                                  <w:color w:val="000000"/>
                                  <w:sz w:val="14"/>
                                  <w:szCs w:val="14"/>
                                </w:rPr>
                                <w:t>2.5.2. Кадрове забезпечення медичних закладів громади</w:t>
                              </w:r>
                            </w:p>
                          </w:txbxContent>
                        </wps:txbx>
                        <wps:bodyPr rot="0" vert="horz" wrap="square" lIns="65837" tIns="32918" rIns="65837" bIns="32918" anchor="ctr" anchorCtr="0" upright="1">
                          <a:noAutofit/>
                        </wps:bodyPr>
                      </wps:wsp>
                      <wps:wsp>
                        <wps:cNvPr id="599" name="Rectangle 14"/>
                        <wps:cNvSpPr>
                          <a:spLocks noChangeArrowheads="1"/>
                        </wps:cNvSpPr>
                        <wps:spPr bwMode="auto">
                          <a:xfrm>
                            <a:off x="5409949" y="3073614"/>
                            <a:ext cx="1351461" cy="813304"/>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205867">
                                <a:alpha val="50000"/>
                              </a:srgbClr>
                            </a:outerShdw>
                          </a:effectLst>
                        </wps:spPr>
                        <wps:txbx>
                          <w:txbxContent>
                            <w:p w14:paraId="3CC45019" w14:textId="77777777" w:rsidR="0087775C" w:rsidRPr="00654B46" w:rsidRDefault="0087775C" w:rsidP="00DF7DDB">
                              <w:pPr>
                                <w:autoSpaceDE w:val="0"/>
                                <w:autoSpaceDN w:val="0"/>
                                <w:adjustRightInd w:val="0"/>
                                <w:spacing w:line="240" w:lineRule="auto"/>
                                <w:rPr>
                                  <w:rFonts w:cstheme="minorHAnsi"/>
                                  <w:b/>
                                  <w:bCs/>
                                  <w:noProof w:val="0"/>
                                  <w:color w:val="000000"/>
                                  <w:sz w:val="12"/>
                                  <w:szCs w:val="12"/>
                                </w:rPr>
                              </w:pPr>
                              <w:r w:rsidRPr="00654B46">
                                <w:rPr>
                                  <w:rFonts w:cstheme="minorHAnsi"/>
                                  <w:b/>
                                  <w:bCs/>
                                  <w:noProof w:val="0"/>
                                  <w:color w:val="000000"/>
                                  <w:sz w:val="12"/>
                                  <w:szCs w:val="12"/>
                                </w:rPr>
                                <w:t>2.5.3. Міжмуніципальне співробіт</w:t>
                              </w:r>
                              <w:r>
                                <w:rPr>
                                  <w:rFonts w:cstheme="minorHAnsi"/>
                                  <w:b/>
                                  <w:bCs/>
                                  <w:noProof w:val="0"/>
                                  <w:color w:val="000000"/>
                                  <w:sz w:val="12"/>
                                  <w:szCs w:val="12"/>
                                </w:rPr>
                                <w:t>-</w:t>
                              </w:r>
                              <w:r w:rsidRPr="00654B46">
                                <w:rPr>
                                  <w:rFonts w:cstheme="minorHAnsi"/>
                                  <w:b/>
                                  <w:bCs/>
                                  <w:noProof w:val="0"/>
                                  <w:color w:val="000000"/>
                                  <w:sz w:val="12"/>
                                  <w:szCs w:val="12"/>
                                </w:rPr>
                                <w:t>ництво з Царичанською ТГ у рам</w:t>
                              </w:r>
                              <w:r>
                                <w:rPr>
                                  <w:rFonts w:cstheme="minorHAnsi"/>
                                  <w:b/>
                                  <w:bCs/>
                                  <w:noProof w:val="0"/>
                                  <w:color w:val="000000"/>
                                  <w:sz w:val="12"/>
                                  <w:szCs w:val="12"/>
                                </w:rPr>
                                <w:t>-</w:t>
                              </w:r>
                              <w:r w:rsidRPr="00654B46">
                                <w:rPr>
                                  <w:rFonts w:cstheme="minorHAnsi"/>
                                  <w:b/>
                                  <w:bCs/>
                                  <w:noProof w:val="0"/>
                                  <w:color w:val="000000"/>
                                  <w:sz w:val="12"/>
                                  <w:szCs w:val="12"/>
                                </w:rPr>
                                <w:t>ках забезпечення спеціалізовани</w:t>
                              </w:r>
                              <w:r>
                                <w:rPr>
                                  <w:rFonts w:cstheme="minorHAnsi"/>
                                  <w:b/>
                                  <w:bCs/>
                                  <w:noProof w:val="0"/>
                                  <w:color w:val="000000"/>
                                  <w:sz w:val="12"/>
                                  <w:szCs w:val="12"/>
                                </w:rPr>
                                <w:t>-</w:t>
                              </w:r>
                              <w:r w:rsidRPr="00654B46">
                                <w:rPr>
                                  <w:rFonts w:cstheme="minorHAnsi"/>
                                  <w:b/>
                                  <w:bCs/>
                                  <w:noProof w:val="0"/>
                                  <w:color w:val="000000"/>
                                  <w:sz w:val="12"/>
                                  <w:szCs w:val="12"/>
                                </w:rPr>
                                <w:t>ми медичними послугами у плано</w:t>
                              </w:r>
                              <w:r>
                                <w:rPr>
                                  <w:rFonts w:cstheme="minorHAnsi"/>
                                  <w:b/>
                                  <w:bCs/>
                                  <w:noProof w:val="0"/>
                                  <w:color w:val="000000"/>
                                  <w:sz w:val="12"/>
                                  <w:szCs w:val="12"/>
                                </w:rPr>
                                <w:t>-</w:t>
                              </w:r>
                              <w:r w:rsidRPr="00654B46">
                                <w:rPr>
                                  <w:rFonts w:cstheme="minorHAnsi"/>
                                  <w:b/>
                                  <w:bCs/>
                                  <w:noProof w:val="0"/>
                                  <w:color w:val="000000"/>
                                  <w:sz w:val="12"/>
                                  <w:szCs w:val="12"/>
                                </w:rPr>
                                <w:t>вому порядку та у невідкладних (екстрених) випадках мешканців та мешканок громади</w:t>
                              </w:r>
                            </w:p>
                          </w:txbxContent>
                        </wps:txbx>
                        <wps:bodyPr rot="0" vert="horz" wrap="square" lIns="65837" tIns="32918" rIns="65837" bIns="32918" anchor="ctr" anchorCtr="0" upright="1">
                          <a:noAutofit/>
                        </wps:bodyPr>
                      </wps:wsp>
                      <wps:wsp>
                        <wps:cNvPr id="372" name="Rectangle 13"/>
                        <wps:cNvSpPr>
                          <a:spLocks noChangeArrowheads="1"/>
                        </wps:cNvSpPr>
                        <wps:spPr bwMode="auto">
                          <a:xfrm>
                            <a:off x="2703279" y="3418130"/>
                            <a:ext cx="1358020" cy="274669"/>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385CA10D" w14:textId="77777777" w:rsidR="0087775C" w:rsidRPr="000F669F" w:rsidRDefault="0087775C" w:rsidP="00735EA3">
                              <w:pPr>
                                <w:pStyle w:val="aff4"/>
                                <w:spacing w:before="0" w:beforeAutospacing="0" w:after="0" w:afterAutospacing="0"/>
                                <w:rPr>
                                  <w:rFonts w:asciiTheme="minorHAnsi" w:hAnsiTheme="minorHAnsi" w:cstheme="minorHAnsi"/>
                                  <w:b/>
                                  <w:bCs/>
                                  <w:sz w:val="12"/>
                                  <w:szCs w:val="12"/>
                                  <w:lang w:val="uk-UA"/>
                                </w:rPr>
                              </w:pPr>
                              <w:r w:rsidRPr="000F669F">
                                <w:rPr>
                                  <w:rFonts w:asciiTheme="minorHAnsi" w:hAnsiTheme="minorHAnsi" w:cstheme="minorHAnsi"/>
                                  <w:b/>
                                  <w:bCs/>
                                  <w:sz w:val="12"/>
                                  <w:szCs w:val="12"/>
                                  <w:lang w:val="uk-UA"/>
                                </w:rPr>
                                <w:t>2.3.4. Створення умов для творчого розвитку  дітей та молоді</w:t>
                              </w:r>
                            </w:p>
                          </w:txbxContent>
                        </wps:txbx>
                        <wps:bodyPr rot="0" vert="horz" wrap="square" lIns="65837" tIns="32918" rIns="65837" bIns="32918" anchor="ctr" anchorCtr="0" upright="1">
                          <a:noAutofit/>
                        </wps:bodyPr>
                      </wps:wsp>
                      <wps:wsp>
                        <wps:cNvPr id="373" name="Rectangle 13"/>
                        <wps:cNvSpPr>
                          <a:spLocks noChangeArrowheads="1"/>
                        </wps:cNvSpPr>
                        <wps:spPr bwMode="auto">
                          <a:xfrm>
                            <a:off x="2719431" y="3671116"/>
                            <a:ext cx="1366873" cy="481119"/>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61F506EB" w14:textId="77777777" w:rsidR="0087775C" w:rsidRPr="000F669F" w:rsidRDefault="0087775C" w:rsidP="00735EA3">
                              <w:pPr>
                                <w:pStyle w:val="aff4"/>
                                <w:spacing w:before="0" w:beforeAutospacing="0" w:after="0" w:afterAutospacing="0"/>
                                <w:rPr>
                                  <w:rFonts w:asciiTheme="minorHAnsi" w:hAnsiTheme="minorHAnsi" w:cstheme="minorHAnsi"/>
                                  <w:b/>
                                  <w:bCs/>
                                  <w:sz w:val="12"/>
                                  <w:szCs w:val="12"/>
                                  <w:lang w:val="uk-UA"/>
                                </w:rPr>
                              </w:pPr>
                              <w:r w:rsidRPr="000F669F">
                                <w:rPr>
                                  <w:rFonts w:asciiTheme="minorHAnsi" w:hAnsiTheme="minorHAnsi" w:cstheme="minorHAnsi"/>
                                  <w:b/>
                                  <w:bCs/>
                                  <w:sz w:val="12"/>
                                  <w:szCs w:val="12"/>
                                  <w:lang w:val="uk-UA"/>
                                </w:rPr>
                                <w:t xml:space="preserve">2.3.5. Створення на базі Могилівського </w:t>
                              </w:r>
                              <w:r>
                                <w:rPr>
                                  <w:rFonts w:asciiTheme="minorHAnsi" w:hAnsiTheme="minorHAnsi" w:cstheme="minorHAnsi"/>
                                  <w:b/>
                                  <w:bCs/>
                                  <w:sz w:val="12"/>
                                  <w:szCs w:val="12"/>
                                  <w:lang w:val="uk-UA"/>
                                </w:rPr>
                                <w:t>СБК</w:t>
                              </w:r>
                              <w:r w:rsidRPr="000F669F">
                                <w:rPr>
                                  <w:rFonts w:asciiTheme="minorHAnsi" w:hAnsiTheme="minorHAnsi" w:cstheme="minorHAnsi"/>
                                  <w:b/>
                                  <w:bCs/>
                                  <w:sz w:val="12"/>
                                  <w:szCs w:val="12"/>
                                  <w:lang w:val="uk-UA"/>
                                </w:rPr>
                                <w:t xml:space="preserve"> сучасного осередку спортивного та  культурно-туристичного дозвілля</w:t>
                              </w:r>
                            </w:p>
                          </w:txbxContent>
                        </wps:txbx>
                        <wps:bodyPr rot="0" vert="horz" wrap="square" lIns="65837" tIns="32918" rIns="65837" bIns="32918" anchor="ctr" anchorCtr="0" upright="1">
                          <a:noAutofit/>
                        </wps:bodyPr>
                      </wps:wsp>
                      <wps:wsp>
                        <wps:cNvPr id="374" name="Rectangle 13"/>
                        <wps:cNvSpPr>
                          <a:spLocks noChangeArrowheads="1"/>
                        </wps:cNvSpPr>
                        <wps:spPr bwMode="auto">
                          <a:xfrm>
                            <a:off x="2724295" y="4101696"/>
                            <a:ext cx="1362009" cy="367246"/>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67FA7F9D" w14:textId="77777777" w:rsidR="0087775C" w:rsidRPr="001008F7" w:rsidRDefault="0087775C" w:rsidP="00735EA3">
                              <w:pPr>
                                <w:pStyle w:val="aff4"/>
                                <w:spacing w:before="0" w:beforeAutospacing="0" w:after="0" w:afterAutospacing="0"/>
                                <w:rPr>
                                  <w:rFonts w:asciiTheme="minorHAnsi" w:hAnsiTheme="minorHAnsi" w:cstheme="minorHAnsi"/>
                                  <w:b/>
                                  <w:bCs/>
                                  <w:sz w:val="14"/>
                                  <w:szCs w:val="14"/>
                                  <w:lang w:val="uk-UA"/>
                                </w:rPr>
                              </w:pPr>
                              <w:r w:rsidRPr="000F669F">
                                <w:rPr>
                                  <w:rFonts w:ascii="Calibri" w:hAnsi="Calibri" w:cs="Calibri"/>
                                  <w:b/>
                                  <w:bCs/>
                                  <w:sz w:val="12"/>
                                  <w:szCs w:val="12"/>
                                </w:rPr>
                                <w:t>2</w:t>
                              </w:r>
                              <w:r w:rsidRPr="000F669F">
                                <w:rPr>
                                  <w:rFonts w:asciiTheme="minorHAnsi" w:hAnsiTheme="minorHAnsi" w:cstheme="minorHAnsi"/>
                                  <w:b/>
                                  <w:bCs/>
                                  <w:sz w:val="12"/>
                                  <w:szCs w:val="12"/>
                                  <w:lang w:val="uk-UA"/>
                                </w:rPr>
                                <w:t>.3.6. Створення матеріальної інфраструктури змістовного та активного дозвілля та спілкування</w:t>
                              </w:r>
                            </w:p>
                          </w:txbxContent>
                        </wps:txbx>
                        <wps:bodyPr rot="0" vert="horz" wrap="square" lIns="65837" tIns="32918" rIns="65837" bIns="32918" anchor="ctr" anchorCtr="0" upright="1">
                          <a:noAutofit/>
                        </wps:bodyPr>
                      </wps:wsp>
                      <wps:wsp>
                        <wps:cNvPr id="375" name="Rectangle 14"/>
                        <wps:cNvSpPr>
                          <a:spLocks noChangeArrowheads="1"/>
                        </wps:cNvSpPr>
                        <wps:spPr bwMode="auto">
                          <a:xfrm>
                            <a:off x="5394670" y="3895928"/>
                            <a:ext cx="1346597" cy="466440"/>
                          </a:xfrm>
                          <a:prstGeom prst="rect">
                            <a:avLst/>
                          </a:prstGeom>
                          <a:solidFill>
                            <a:schemeClr val="accent1">
                              <a:lumMod val="40000"/>
                              <a:lumOff val="60000"/>
                            </a:schemeClr>
                          </a:solidFill>
                          <a:ln w="38100">
                            <a:solidFill>
                              <a:srgbClr val="F2F2F2"/>
                            </a:solidFill>
                            <a:miter lim="800000"/>
                            <a:headEnd/>
                            <a:tailEnd/>
                          </a:ln>
                          <a:effectLst>
                            <a:outerShdw dist="28398" dir="3806097" algn="ctr" rotWithShape="0">
                              <a:srgbClr val="205867">
                                <a:alpha val="50000"/>
                              </a:srgbClr>
                            </a:outerShdw>
                          </a:effectLst>
                        </wps:spPr>
                        <wps:txbx>
                          <w:txbxContent>
                            <w:p w14:paraId="34BC5B87" w14:textId="77777777" w:rsidR="0087775C" w:rsidRPr="00654B46" w:rsidRDefault="0087775C" w:rsidP="00DF7DDB">
                              <w:pPr>
                                <w:autoSpaceDE w:val="0"/>
                                <w:autoSpaceDN w:val="0"/>
                                <w:adjustRightInd w:val="0"/>
                                <w:spacing w:line="240" w:lineRule="auto"/>
                                <w:rPr>
                                  <w:rFonts w:cstheme="minorHAnsi"/>
                                  <w:b/>
                                  <w:bCs/>
                                  <w:color w:val="000000"/>
                                  <w:sz w:val="12"/>
                                  <w:szCs w:val="12"/>
                                </w:rPr>
                              </w:pPr>
                              <w:r w:rsidRPr="00654B46">
                                <w:rPr>
                                  <w:rFonts w:cstheme="minorHAnsi"/>
                                  <w:b/>
                                  <w:bCs/>
                                  <w:noProof w:val="0"/>
                                  <w:color w:val="000000"/>
                                  <w:sz w:val="12"/>
                                  <w:szCs w:val="12"/>
                                </w:rPr>
                                <w:t>2.5.4. Створення умов для занять спортом та фізичною культурою для населення громади з урахуванням гендерних потреб</w:t>
                              </w:r>
                            </w:p>
                          </w:txbxContent>
                        </wps:txbx>
                        <wps:bodyPr rot="0" vert="horz" wrap="square" lIns="65837" tIns="32918" rIns="65837" bIns="32918" anchor="ctr" anchorCtr="0" upright="1">
                          <a:noAutofit/>
                        </wps:bodyPr>
                      </wps:wsp>
                      <wps:wsp>
                        <wps:cNvPr id="377" name="Oval 5"/>
                        <wps:cNvSpPr>
                          <a:spLocks noChangeArrowheads="1"/>
                        </wps:cNvSpPr>
                        <wps:spPr bwMode="auto">
                          <a:xfrm>
                            <a:off x="6804455" y="630811"/>
                            <a:ext cx="1412266" cy="1281236"/>
                          </a:xfrm>
                          <a:prstGeom prst="ellipse">
                            <a:avLst/>
                          </a:prstGeom>
                          <a:solidFill>
                            <a:srgbClr val="6767DF"/>
                          </a:solidFill>
                          <a:ln w="38100">
                            <a:solidFill>
                              <a:srgbClr val="F2F2F2"/>
                            </a:solidFill>
                            <a:round/>
                            <a:headEnd/>
                            <a:tailEnd/>
                          </a:ln>
                          <a:effectLst/>
                        </wps:spPr>
                        <wps:txbx>
                          <w:txbxContent>
                            <w:p w14:paraId="3926BED4" w14:textId="77777777" w:rsidR="0087775C" w:rsidRPr="00090DE7" w:rsidRDefault="0087775C" w:rsidP="00BA2F7E">
                              <w:pPr>
                                <w:pStyle w:val="aff4"/>
                                <w:spacing w:before="0" w:beforeAutospacing="0" w:after="160" w:afterAutospacing="0" w:line="256" w:lineRule="auto"/>
                                <w:jc w:val="center"/>
                                <w:rPr>
                                  <w:rFonts w:ascii="Calibri" w:eastAsia="Calibri" w:hAnsi="Calibri" w:cs="Calibri"/>
                                  <w:b/>
                                  <w:bCs/>
                                  <w:color w:val="FFFFFF" w:themeColor="background1"/>
                                  <w:sz w:val="11"/>
                                  <w:szCs w:val="11"/>
                                </w:rPr>
                              </w:pPr>
                              <w:r w:rsidRPr="00090DE7">
                                <w:rPr>
                                  <w:rFonts w:ascii="Calibri" w:eastAsia="Calibri" w:hAnsi="Calibri" w:cs="Calibri"/>
                                  <w:b/>
                                  <w:bCs/>
                                  <w:color w:val="FFFFFF" w:themeColor="background1"/>
                                  <w:sz w:val="11"/>
                                  <w:szCs w:val="11"/>
                                </w:rPr>
                                <w:t>2.6</w:t>
                              </w:r>
                              <w:r w:rsidRPr="00090DE7">
                                <w:rPr>
                                  <w:rFonts w:ascii="Calibri" w:eastAsia="Calibri" w:hAnsi="Calibri"/>
                                  <w:color w:val="FFFFFF" w:themeColor="background1"/>
                                  <w:sz w:val="11"/>
                                  <w:szCs w:val="11"/>
                                </w:rPr>
                                <w:t xml:space="preserve"> </w:t>
                              </w:r>
                              <w:r w:rsidRPr="00090DE7">
                                <w:rPr>
                                  <w:rFonts w:ascii="Calibri" w:eastAsia="Calibri" w:hAnsi="Calibri" w:cs="Calibri"/>
                                  <w:b/>
                                  <w:bCs/>
                                  <w:color w:val="FFFFFF" w:themeColor="background1"/>
                                  <w:sz w:val="11"/>
                                  <w:szCs w:val="11"/>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w:t>
                              </w:r>
                              <w:r>
                                <w:rPr>
                                  <w:rFonts w:ascii="Calibri" w:eastAsia="Calibri" w:hAnsi="Calibri" w:cs="Calibri"/>
                                  <w:b/>
                                  <w:bCs/>
                                  <w:color w:val="FFFFFF" w:themeColor="background1"/>
                                  <w:sz w:val="11"/>
                                  <w:szCs w:val="11"/>
                                </w:rPr>
                                <w:t>ахуванням гендерних компонентів</w:t>
                              </w:r>
                            </w:p>
                          </w:txbxContent>
                        </wps:txbx>
                        <wps:bodyPr rot="0" vert="horz" wrap="square" lIns="28800" tIns="32918" rIns="28800" bIns="32918" anchor="ctr" anchorCtr="0" upright="1">
                          <a:noAutofit/>
                        </wps:bodyPr>
                      </wps:wsp>
                      <wps:wsp>
                        <wps:cNvPr id="378" name="Rectangle 14"/>
                        <wps:cNvSpPr>
                          <a:spLocks noChangeArrowheads="1"/>
                        </wps:cNvSpPr>
                        <wps:spPr bwMode="auto">
                          <a:xfrm>
                            <a:off x="6775315" y="1949507"/>
                            <a:ext cx="1464013" cy="431800"/>
                          </a:xfrm>
                          <a:prstGeom prst="rect">
                            <a:avLst/>
                          </a:prstGeom>
                          <a:solidFill>
                            <a:srgbClr val="6767DF"/>
                          </a:solidFill>
                          <a:ln w="38100">
                            <a:solidFill>
                              <a:srgbClr val="F2F2F2"/>
                            </a:solidFill>
                            <a:miter lim="800000"/>
                            <a:headEnd/>
                            <a:tailEnd/>
                          </a:ln>
                          <a:effectLst>
                            <a:outerShdw dist="28398" dir="3806097" algn="ctr" rotWithShape="0">
                              <a:srgbClr val="205867">
                                <a:alpha val="50000"/>
                              </a:srgbClr>
                            </a:outerShdw>
                          </a:effectLst>
                        </wps:spPr>
                        <wps:txbx>
                          <w:txbxContent>
                            <w:p w14:paraId="555A394C" w14:textId="77777777" w:rsidR="0087775C" w:rsidRPr="002F2E87" w:rsidRDefault="0087775C" w:rsidP="003A72F7">
                              <w:pPr>
                                <w:pStyle w:val="aff4"/>
                                <w:spacing w:line="256" w:lineRule="auto"/>
                                <w:rPr>
                                  <w:rFonts w:ascii="Calibri" w:eastAsia="Calibri" w:hAnsi="Calibri" w:cs="Calibri"/>
                                  <w:b/>
                                  <w:bCs/>
                                  <w:color w:val="FFFFFF" w:themeColor="background1"/>
                                  <w:sz w:val="13"/>
                                  <w:szCs w:val="13"/>
                                  <w:lang w:val="uk-UA"/>
                                </w:rPr>
                              </w:pPr>
                              <w:r w:rsidRPr="002F2E87">
                                <w:rPr>
                                  <w:rFonts w:ascii="Calibri" w:eastAsia="Calibri" w:hAnsi="Calibri" w:cs="Calibri"/>
                                  <w:b/>
                                  <w:bCs/>
                                  <w:color w:val="FFFFFF" w:themeColor="background1"/>
                                  <w:sz w:val="13"/>
                                  <w:szCs w:val="13"/>
                                </w:rPr>
                                <w:t>2.6.1. Розширення функцій та підвищення якості послуг, які надаються КЗ "Територцентр"</w:t>
                              </w:r>
                              <w:r w:rsidRPr="002F2E87">
                                <w:rPr>
                                  <w:rFonts w:ascii="Calibri" w:eastAsia="Calibri" w:hAnsi="Calibri" w:cs="Calibri"/>
                                  <w:b/>
                                  <w:bCs/>
                                  <w:color w:val="FFFFFF" w:themeColor="background1"/>
                                  <w:sz w:val="13"/>
                                  <w:szCs w:val="13"/>
                                  <w:lang w:val="uk-UA"/>
                                </w:rPr>
                                <w:t>МСР</w:t>
                              </w:r>
                            </w:p>
                          </w:txbxContent>
                        </wps:txbx>
                        <wps:bodyPr rot="0" vert="horz" wrap="square" lIns="65837" tIns="32918" rIns="65837" bIns="32918" anchor="ctr" anchorCtr="0" upright="1">
                          <a:noAutofit/>
                        </wps:bodyPr>
                      </wps:wsp>
                      <wps:wsp>
                        <wps:cNvPr id="380" name="Rectangle 14"/>
                        <wps:cNvSpPr>
                          <a:spLocks noChangeArrowheads="1"/>
                        </wps:cNvSpPr>
                        <wps:spPr bwMode="auto">
                          <a:xfrm>
                            <a:off x="6770452" y="2436965"/>
                            <a:ext cx="1488332" cy="431800"/>
                          </a:xfrm>
                          <a:prstGeom prst="rect">
                            <a:avLst/>
                          </a:prstGeom>
                          <a:solidFill>
                            <a:srgbClr val="6767DF"/>
                          </a:solidFill>
                          <a:ln w="38100">
                            <a:solidFill>
                              <a:srgbClr val="F2F2F2"/>
                            </a:solidFill>
                            <a:miter lim="800000"/>
                            <a:headEnd/>
                            <a:tailEnd/>
                          </a:ln>
                          <a:effectLst>
                            <a:outerShdw dist="28398" dir="3806097" algn="ctr" rotWithShape="0">
                              <a:srgbClr val="205867">
                                <a:alpha val="50000"/>
                              </a:srgbClr>
                            </a:outerShdw>
                          </a:effectLst>
                        </wps:spPr>
                        <wps:txbx>
                          <w:txbxContent>
                            <w:p w14:paraId="36F688A2" w14:textId="77777777" w:rsidR="0087775C" w:rsidRPr="003A72F7" w:rsidRDefault="0087775C" w:rsidP="003A72F7">
                              <w:pPr>
                                <w:pStyle w:val="aff4"/>
                                <w:spacing w:before="0" w:beforeAutospacing="0" w:after="160" w:afterAutospacing="0" w:line="256" w:lineRule="auto"/>
                                <w:rPr>
                                  <w:color w:val="FFFFFF" w:themeColor="background1"/>
                                  <w:sz w:val="24"/>
                                  <w:szCs w:val="24"/>
                                </w:rPr>
                              </w:pPr>
                              <w:r w:rsidRPr="003A72F7">
                                <w:rPr>
                                  <w:rFonts w:ascii="Calibri" w:eastAsia="Calibri" w:hAnsi="Calibri" w:cs="Calibri"/>
                                  <w:b/>
                                  <w:bCs/>
                                  <w:color w:val="FFFFFF" w:themeColor="background1"/>
                                  <w:sz w:val="14"/>
                                  <w:szCs w:val="14"/>
                                </w:rPr>
                                <w:t>2.6.2. Соціальний супровід родин із проблемами у вихованні дітей, проявами родинного насильства 2.5.4. Підвищення активності мешканці громади у сфері фізичної культури та спорту</w:t>
                              </w:r>
                            </w:p>
                          </w:txbxContent>
                        </wps:txbx>
                        <wps:bodyPr rot="0" vert="horz" wrap="square" lIns="65837" tIns="32918" rIns="65837" bIns="32918" anchor="ctr" anchorCtr="0" upright="1">
                          <a:noAutofit/>
                        </wps:bodyPr>
                      </wps:wsp>
                      <wps:wsp>
                        <wps:cNvPr id="382" name="Rectangle 14"/>
                        <wps:cNvSpPr>
                          <a:spLocks noChangeArrowheads="1"/>
                        </wps:cNvSpPr>
                        <wps:spPr bwMode="auto">
                          <a:xfrm>
                            <a:off x="6780179" y="2935034"/>
                            <a:ext cx="1468877" cy="431165"/>
                          </a:xfrm>
                          <a:prstGeom prst="rect">
                            <a:avLst/>
                          </a:prstGeom>
                          <a:solidFill>
                            <a:srgbClr val="6767DF"/>
                          </a:solidFill>
                          <a:ln w="38100">
                            <a:solidFill>
                              <a:srgbClr val="F2F2F2"/>
                            </a:solidFill>
                            <a:miter lim="800000"/>
                            <a:headEnd/>
                            <a:tailEnd/>
                          </a:ln>
                          <a:effectLst>
                            <a:outerShdw dist="28398" dir="3806097" algn="ctr" rotWithShape="0">
                              <a:srgbClr val="205867">
                                <a:alpha val="50000"/>
                              </a:srgbClr>
                            </a:outerShdw>
                          </a:effectLst>
                        </wps:spPr>
                        <wps:txbx>
                          <w:txbxContent>
                            <w:p w14:paraId="1CF244B7" w14:textId="77777777" w:rsidR="0087775C" w:rsidRPr="003A72F7" w:rsidRDefault="0087775C" w:rsidP="003A72F7">
                              <w:pPr>
                                <w:pStyle w:val="aff4"/>
                                <w:spacing w:before="0" w:beforeAutospacing="0" w:after="160" w:afterAutospacing="0" w:line="254" w:lineRule="auto"/>
                                <w:rPr>
                                  <w:rFonts w:ascii="Calibri" w:eastAsia="Calibri" w:hAnsi="Calibri" w:cs="Calibri"/>
                                  <w:b/>
                                  <w:bCs/>
                                  <w:color w:val="FFFFFF" w:themeColor="background1"/>
                                  <w:sz w:val="14"/>
                                  <w:szCs w:val="14"/>
                                </w:rPr>
                              </w:pPr>
                              <w:r w:rsidRPr="003A72F7">
                                <w:rPr>
                                  <w:rFonts w:ascii="Calibri" w:eastAsia="Calibri" w:hAnsi="Calibri" w:cs="Calibri"/>
                                  <w:b/>
                                  <w:bCs/>
                                  <w:color w:val="FFFFFF"/>
                                  <w:sz w:val="14"/>
                                  <w:szCs w:val="14"/>
                                </w:rPr>
                                <w:t>2</w:t>
                              </w:r>
                              <w:r w:rsidRPr="003A72F7">
                                <w:rPr>
                                  <w:rFonts w:ascii="Calibri" w:eastAsia="Calibri" w:hAnsi="Calibri" w:cs="Calibri"/>
                                  <w:b/>
                                  <w:bCs/>
                                  <w:color w:val="FFFFFF" w:themeColor="background1"/>
                                  <w:sz w:val="14"/>
                                  <w:szCs w:val="14"/>
                                </w:rPr>
                                <w:t>.6.3. Підтримка авторитету родини</w:t>
                              </w:r>
                            </w:p>
                          </w:txbxContent>
                        </wps:txbx>
                        <wps:bodyPr rot="0" vert="horz" wrap="square" lIns="65837" tIns="32918" rIns="65837" bIns="32918" anchor="ctr" anchorCtr="0" upright="1">
                          <a:noAutofit/>
                        </wps:bodyPr>
                      </wps:wsp>
                      <wps:wsp>
                        <wps:cNvPr id="383" name="Rectangle 14"/>
                        <wps:cNvSpPr>
                          <a:spLocks noChangeArrowheads="1"/>
                        </wps:cNvSpPr>
                        <wps:spPr bwMode="auto">
                          <a:xfrm>
                            <a:off x="6761410" y="3418509"/>
                            <a:ext cx="1507102" cy="431165"/>
                          </a:xfrm>
                          <a:prstGeom prst="rect">
                            <a:avLst/>
                          </a:prstGeom>
                          <a:solidFill>
                            <a:srgbClr val="6767DF"/>
                          </a:solidFill>
                          <a:ln w="38100">
                            <a:solidFill>
                              <a:srgbClr val="F2F2F2"/>
                            </a:solidFill>
                            <a:miter lim="800000"/>
                            <a:headEnd/>
                            <a:tailEnd/>
                          </a:ln>
                          <a:effectLst>
                            <a:outerShdw dist="28398" dir="3806097" algn="ctr" rotWithShape="0">
                              <a:srgbClr val="205867">
                                <a:alpha val="50000"/>
                              </a:srgbClr>
                            </a:outerShdw>
                          </a:effectLst>
                        </wps:spPr>
                        <wps:txbx>
                          <w:txbxContent>
                            <w:p w14:paraId="40E6C2DF" w14:textId="77777777" w:rsidR="0087775C" w:rsidRPr="003A72F7" w:rsidRDefault="0087775C" w:rsidP="003A72F7">
                              <w:pPr>
                                <w:pStyle w:val="aff4"/>
                                <w:spacing w:before="0" w:beforeAutospacing="0" w:after="160" w:afterAutospacing="0" w:line="254" w:lineRule="auto"/>
                                <w:rPr>
                                  <w:rFonts w:ascii="Calibri" w:eastAsia="Calibri" w:hAnsi="Calibri" w:cs="Calibri"/>
                                  <w:b/>
                                  <w:bCs/>
                                  <w:color w:val="FFFFFF" w:themeColor="background1"/>
                                  <w:sz w:val="14"/>
                                  <w:szCs w:val="14"/>
                                </w:rPr>
                              </w:pPr>
                              <w:r w:rsidRPr="005F2AD4">
                                <w:rPr>
                                  <w:rFonts w:ascii="Calibri" w:eastAsia="Calibri" w:hAnsi="Calibri" w:cs="Calibri"/>
                                  <w:b/>
                                  <w:bCs/>
                                  <w:color w:val="FFFFFF"/>
                                  <w:sz w:val="14"/>
                                  <w:szCs w:val="14"/>
                                </w:rPr>
                                <w:t>2.6.4. Соціальна підтримка воїнів АТО/ООС і ВПО та членів їхніх родин</w:t>
                              </w:r>
                            </w:p>
                          </w:txbxContent>
                        </wps:txbx>
                        <wps:bodyPr rot="0" vert="horz" wrap="square" lIns="65837" tIns="32918" rIns="65837" bIns="32918" anchor="ctr" anchorCtr="0" upright="1">
                          <a:noAutofit/>
                        </wps:bodyPr>
                      </wps:wsp>
                      <wps:wsp>
                        <wps:cNvPr id="114" name="Oval 5"/>
                        <wps:cNvSpPr>
                          <a:spLocks noChangeArrowheads="1"/>
                        </wps:cNvSpPr>
                        <wps:spPr bwMode="auto">
                          <a:xfrm>
                            <a:off x="8210282" y="643621"/>
                            <a:ext cx="1505944" cy="1075710"/>
                          </a:xfrm>
                          <a:prstGeom prst="ellipse">
                            <a:avLst/>
                          </a:prstGeom>
                          <a:solidFill>
                            <a:schemeClr val="accent6">
                              <a:lumMod val="40000"/>
                              <a:lumOff val="60000"/>
                            </a:schemeClr>
                          </a:solidFill>
                          <a:ln w="38100">
                            <a:solidFill>
                              <a:srgbClr val="F2F2F2"/>
                            </a:solidFill>
                            <a:round/>
                            <a:headEnd/>
                            <a:tailEnd/>
                          </a:ln>
                          <a:effectLst/>
                        </wps:spPr>
                        <wps:txbx>
                          <w:txbxContent>
                            <w:p w14:paraId="6B84CB75" w14:textId="77777777" w:rsidR="0087775C" w:rsidRDefault="0087775C" w:rsidP="00793C8A">
                              <w:pPr>
                                <w:pStyle w:val="aff4"/>
                                <w:spacing w:before="0" w:beforeAutospacing="0" w:after="160" w:afterAutospacing="0" w:line="254" w:lineRule="auto"/>
                                <w:jc w:val="center"/>
                                <w:rPr>
                                  <w:sz w:val="24"/>
                                  <w:szCs w:val="24"/>
                                </w:rPr>
                              </w:pPr>
                              <w:r w:rsidRPr="00CD7A41">
                                <w:rPr>
                                  <w:rFonts w:ascii="Calibri" w:eastAsia="Calibri" w:hAnsi="Calibri" w:cs="Calibri"/>
                                  <w:b/>
                                  <w:bCs/>
                                  <w:sz w:val="11"/>
                                  <w:szCs w:val="11"/>
                                </w:rPr>
                                <w:t>2.</w:t>
                              </w:r>
                              <w:r>
                                <w:rPr>
                                  <w:rFonts w:ascii="Calibri" w:eastAsia="Calibri" w:hAnsi="Calibri" w:cs="Calibri"/>
                                  <w:b/>
                                  <w:bCs/>
                                  <w:sz w:val="11"/>
                                  <w:szCs w:val="11"/>
                                  <w:lang w:val="uk-UA"/>
                                </w:rPr>
                                <w:t>7.</w:t>
                              </w:r>
                              <w:r w:rsidRPr="00CD7A41">
                                <w:rPr>
                                  <w:rFonts w:ascii="Calibri" w:eastAsia="Calibri" w:hAnsi="Calibri"/>
                                  <w:sz w:val="11"/>
                                  <w:szCs w:val="11"/>
                                </w:rPr>
                                <w:t xml:space="preserve"> </w:t>
                              </w:r>
                              <w:r w:rsidRPr="00CD7A41">
                                <w:rPr>
                                  <w:rFonts w:ascii="Calibri" w:eastAsia="Calibri" w:hAnsi="Calibri" w:cs="Calibri"/>
                                  <w:b/>
                                  <w:bCs/>
                                  <w:sz w:val="11"/>
                                  <w:szCs w:val="11"/>
                                </w:rPr>
                                <w:t xml:space="preserve">Досягнення ґендерної рівності та соціальної справедливості в усіх сферах життя, включаючи політику, економіку, культуру тощо </w:t>
                              </w:r>
                            </w:p>
                          </w:txbxContent>
                        </wps:txbx>
                        <wps:bodyPr rot="0" vert="horz" wrap="square" lIns="28800" tIns="32918" rIns="28800" bIns="32918" anchor="ctr" anchorCtr="0" upright="1">
                          <a:noAutofit/>
                        </wps:bodyPr>
                      </wps:wsp>
                      <wps:wsp>
                        <wps:cNvPr id="115" name="Rectangle 14"/>
                        <wps:cNvSpPr>
                          <a:spLocks noChangeArrowheads="1"/>
                        </wps:cNvSpPr>
                        <wps:spPr bwMode="auto">
                          <a:xfrm>
                            <a:off x="8308904" y="2025129"/>
                            <a:ext cx="1428221" cy="431800"/>
                          </a:xfrm>
                          <a:prstGeom prst="rect">
                            <a:avLst/>
                          </a:prstGeom>
                          <a:solidFill>
                            <a:schemeClr val="accent6">
                              <a:lumMod val="40000"/>
                              <a:lumOff val="60000"/>
                            </a:schemeClr>
                          </a:solidFill>
                          <a:ln w="38100">
                            <a:solidFill>
                              <a:srgbClr val="F2F2F2"/>
                            </a:solidFill>
                            <a:round/>
                            <a:headEnd/>
                            <a:tailEnd/>
                          </a:ln>
                          <a:effectLst/>
                        </wps:spPr>
                        <wps:txbx>
                          <w:txbxContent>
                            <w:p w14:paraId="64F6DA81" w14:textId="77777777" w:rsidR="0087775C" w:rsidRPr="005F2AD4" w:rsidRDefault="0087775C" w:rsidP="003A72F7">
                              <w:pPr>
                                <w:pStyle w:val="aff4"/>
                                <w:spacing w:line="256" w:lineRule="auto"/>
                                <w:rPr>
                                  <w:rFonts w:ascii="Calibri" w:eastAsia="Calibri" w:hAnsi="Calibri" w:cs="Calibri"/>
                                  <w:b/>
                                  <w:bCs/>
                                  <w:sz w:val="14"/>
                                  <w:szCs w:val="14"/>
                                </w:rPr>
                              </w:pPr>
                              <w:r w:rsidRPr="005F2AD4">
                                <w:rPr>
                                  <w:rFonts w:ascii="Calibri" w:eastAsia="Calibri" w:hAnsi="Calibri" w:cs="Calibri"/>
                                  <w:b/>
                                  <w:bCs/>
                                  <w:sz w:val="14"/>
                                  <w:szCs w:val="14"/>
                                </w:rPr>
                                <w:t>2.7.1. Гендерне інтегрування</w:t>
                              </w:r>
                            </w:p>
                          </w:txbxContent>
                        </wps:txbx>
                        <wps:bodyPr rot="0" vert="horz" wrap="square" lIns="65837" tIns="32918" rIns="65837" bIns="32918" anchor="ctr" anchorCtr="0" upright="1">
                          <a:noAutofit/>
                        </wps:bodyPr>
                      </wps:wsp>
                      <wps:wsp>
                        <wps:cNvPr id="116" name="Rectangle 14"/>
                        <wps:cNvSpPr>
                          <a:spLocks noChangeArrowheads="1"/>
                        </wps:cNvSpPr>
                        <wps:spPr bwMode="auto">
                          <a:xfrm>
                            <a:off x="8336692" y="2503358"/>
                            <a:ext cx="1400433" cy="431800"/>
                          </a:xfrm>
                          <a:prstGeom prst="rect">
                            <a:avLst/>
                          </a:prstGeom>
                          <a:solidFill>
                            <a:schemeClr val="accent6">
                              <a:lumMod val="40000"/>
                              <a:lumOff val="60000"/>
                            </a:schemeClr>
                          </a:solidFill>
                          <a:ln w="38100">
                            <a:solidFill>
                              <a:srgbClr val="F2F2F2"/>
                            </a:solidFill>
                            <a:round/>
                            <a:headEnd/>
                            <a:tailEnd/>
                          </a:ln>
                          <a:effectLst/>
                        </wps:spPr>
                        <wps:txbx>
                          <w:txbxContent>
                            <w:p w14:paraId="67F6C4FB" w14:textId="77777777" w:rsidR="0087775C" w:rsidRPr="005F2AD4" w:rsidRDefault="0087775C" w:rsidP="005F2AD4">
                              <w:pPr>
                                <w:pStyle w:val="aff4"/>
                                <w:spacing w:before="0" w:beforeAutospacing="0" w:after="160" w:afterAutospacing="0" w:line="254" w:lineRule="auto"/>
                                <w:jc w:val="center"/>
                                <w:rPr>
                                  <w:sz w:val="24"/>
                                  <w:szCs w:val="24"/>
                                </w:rPr>
                              </w:pPr>
                              <w:r w:rsidRPr="005F2AD4">
                                <w:rPr>
                                  <w:rFonts w:ascii="Calibri" w:eastAsia="Calibri" w:hAnsi="Calibri" w:cs="Calibri"/>
                                  <w:b/>
                                  <w:bCs/>
                                  <w:sz w:val="14"/>
                                  <w:szCs w:val="14"/>
                                </w:rPr>
                                <w:t>2.7.2. Залучення громадського суспільства до впровадження політики гендерної рівності активності мешканці громади у сфері фізичної культури та спорту</w:t>
                              </w:r>
                            </w:p>
                          </w:txbxContent>
                        </wps:txbx>
                        <wps:bodyPr rot="0" vert="horz" wrap="square" lIns="65837" tIns="32918" rIns="65837" bIns="32918" anchor="ctr" anchorCtr="0" upright="1">
                          <a:noAutofit/>
                        </wps:bodyPr>
                      </wps:wsp>
                      <wps:wsp>
                        <wps:cNvPr id="117" name="Rectangle 14"/>
                        <wps:cNvSpPr>
                          <a:spLocks noChangeArrowheads="1"/>
                        </wps:cNvSpPr>
                        <wps:spPr bwMode="auto">
                          <a:xfrm>
                            <a:off x="8308904" y="2957660"/>
                            <a:ext cx="1428222" cy="431165"/>
                          </a:xfrm>
                          <a:prstGeom prst="rect">
                            <a:avLst/>
                          </a:prstGeom>
                          <a:solidFill>
                            <a:schemeClr val="accent6">
                              <a:lumMod val="40000"/>
                              <a:lumOff val="60000"/>
                            </a:schemeClr>
                          </a:solidFill>
                          <a:ln w="38100">
                            <a:solidFill>
                              <a:srgbClr val="F2F2F2"/>
                            </a:solidFill>
                            <a:round/>
                            <a:headEnd/>
                            <a:tailEnd/>
                          </a:ln>
                          <a:effectLst/>
                        </wps:spPr>
                        <wps:txbx>
                          <w:txbxContent>
                            <w:p w14:paraId="0AEA5885" w14:textId="77777777" w:rsidR="0087775C" w:rsidRPr="003A72F7" w:rsidRDefault="0087775C" w:rsidP="005F2AD4">
                              <w:pPr>
                                <w:pStyle w:val="aff4"/>
                                <w:spacing w:before="0" w:beforeAutospacing="0" w:after="160" w:afterAutospacing="0" w:line="254" w:lineRule="auto"/>
                                <w:jc w:val="center"/>
                                <w:rPr>
                                  <w:rFonts w:ascii="Calibri" w:eastAsia="Calibri" w:hAnsi="Calibri" w:cs="Calibri"/>
                                  <w:b/>
                                  <w:bCs/>
                                  <w:color w:val="FFFFFF" w:themeColor="background1"/>
                                  <w:sz w:val="14"/>
                                  <w:szCs w:val="14"/>
                                </w:rPr>
                              </w:pPr>
                              <w:r w:rsidRPr="005F2AD4">
                                <w:rPr>
                                  <w:rFonts w:ascii="Calibri" w:eastAsia="Calibri" w:hAnsi="Calibri" w:cs="Calibri"/>
                                  <w:b/>
                                  <w:bCs/>
                                  <w:sz w:val="14"/>
                                  <w:szCs w:val="14"/>
                                </w:rPr>
                                <w:t>2.7.3. Адвокаційна робота з просування гендерної рівності</w:t>
                              </w:r>
                            </w:p>
                          </w:txbxContent>
                        </wps:txbx>
                        <wps:bodyPr rot="0" vert="horz" wrap="square" lIns="65837" tIns="32918" rIns="65837" bIns="32918" anchor="ctr" anchorCtr="0" upright="1">
                          <a:noAutofit/>
                        </wps:bodyPr>
                      </wps:wsp>
                      <wps:wsp>
                        <wps:cNvPr id="118" name="Rectangle 14"/>
                        <wps:cNvSpPr>
                          <a:spLocks noChangeArrowheads="1"/>
                        </wps:cNvSpPr>
                        <wps:spPr bwMode="auto">
                          <a:xfrm>
                            <a:off x="5402687" y="4348302"/>
                            <a:ext cx="1351280" cy="530860"/>
                          </a:xfrm>
                          <a:prstGeom prst="rect">
                            <a:avLst/>
                          </a:prstGeom>
                          <a:solidFill>
                            <a:srgbClr val="5B9BD5">
                              <a:lumMod val="40000"/>
                              <a:lumOff val="60000"/>
                            </a:srgbClr>
                          </a:solidFill>
                          <a:ln w="38100">
                            <a:solidFill>
                              <a:srgbClr val="F2F2F2"/>
                            </a:solidFill>
                            <a:miter lim="800000"/>
                            <a:headEnd/>
                            <a:tailEnd/>
                          </a:ln>
                          <a:effectLst>
                            <a:outerShdw dist="28398" dir="3806097" algn="ctr" rotWithShape="0">
                              <a:srgbClr val="205867">
                                <a:alpha val="50000"/>
                              </a:srgbClr>
                            </a:outerShdw>
                          </a:effectLst>
                        </wps:spPr>
                        <wps:txbx>
                          <w:txbxContent>
                            <w:p w14:paraId="0C194FF5" w14:textId="77777777" w:rsidR="0087775C" w:rsidRPr="00654B46" w:rsidRDefault="0087775C" w:rsidP="00654B46">
                              <w:pPr>
                                <w:pStyle w:val="aff4"/>
                                <w:spacing w:before="0" w:beforeAutospacing="0" w:after="160" w:afterAutospacing="0" w:line="256" w:lineRule="auto"/>
                                <w:rPr>
                                  <w:sz w:val="12"/>
                                  <w:szCs w:val="12"/>
                                </w:rPr>
                              </w:pPr>
                              <w:r w:rsidRPr="00654B46">
                                <w:rPr>
                                  <w:rFonts w:ascii="Calibri" w:eastAsia="Calibri" w:hAnsi="Calibri" w:cs="Calibri"/>
                                  <w:b/>
                                  <w:bCs/>
                                  <w:color w:val="000000"/>
                                  <w:sz w:val="12"/>
                                  <w:szCs w:val="12"/>
                                </w:rPr>
                                <w:t>2.5.5. Підвищення активності мешканці громади у сфері фізичної культури та спорту з забезпеченням гендерної рівності</w:t>
                              </w:r>
                            </w:p>
                          </w:txbxContent>
                        </wps:txbx>
                        <wps:bodyPr rot="0" vert="horz" wrap="square" lIns="65837" tIns="32918" rIns="65837" bIns="32918" anchor="ctr" anchorCtr="0" upright="1">
                          <a:noAutofit/>
                        </wps:bodyPr>
                      </wps:wsp>
                      <wps:wsp>
                        <wps:cNvPr id="119" name="Rectangle 13"/>
                        <wps:cNvSpPr>
                          <a:spLocks noChangeArrowheads="1"/>
                        </wps:cNvSpPr>
                        <wps:spPr bwMode="auto">
                          <a:xfrm>
                            <a:off x="2724295" y="4469369"/>
                            <a:ext cx="1362009" cy="367030"/>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70AAB8BE" w14:textId="77777777" w:rsidR="0087775C" w:rsidRDefault="0087775C" w:rsidP="00646E66">
                              <w:pPr>
                                <w:pStyle w:val="aff4"/>
                                <w:spacing w:before="0" w:beforeAutospacing="0" w:after="0" w:afterAutospacing="0"/>
                                <w:rPr>
                                  <w:sz w:val="24"/>
                                  <w:szCs w:val="24"/>
                                </w:rPr>
                              </w:pPr>
                              <w:r w:rsidRPr="00646E66">
                                <w:rPr>
                                  <w:rFonts w:ascii="Calibri" w:hAnsi="Calibri" w:cs="Calibri"/>
                                  <w:b/>
                                  <w:bCs/>
                                  <w:sz w:val="12"/>
                                  <w:szCs w:val="12"/>
                                </w:rPr>
                                <w:t>2.3.7. Впровадження заходів з розвитку ініціатив націлених на вирішення проблем молоді громади</w:t>
                              </w:r>
                            </w:p>
                          </w:txbxContent>
                        </wps:txbx>
                        <wps:bodyPr rot="0" vert="horz" wrap="square" lIns="65837" tIns="32918" rIns="65837" bIns="32918" anchor="ctr" anchorCtr="0" upright="1">
                          <a:noAutofit/>
                        </wps:bodyPr>
                      </wps:wsp>
                    </wpc:wpc>
                  </a:graphicData>
                </a:graphic>
              </wp:inline>
            </w:drawing>
          </mc:Choice>
          <mc:Fallback>
            <w:pict>
              <v:group w14:anchorId="2CC286F8" id="Полотно 600" o:spid="_x0000_s1056" editas="canvas" style="width:767.75pt;height:387.25pt;mso-position-horizontal-relative:char;mso-position-vertical-relative:line" coordsize="97504,4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xk2QsAAC+KAAAOAAAAZHJzL2Uyb0RvYy54bWzsXWtzo8gV/Z6q/AdK3zWmnzSq8WyNJSuV&#10;qkl2ayepfMYStlSRhAJ45NlU/ntOdwMGSeysZUB+4K3VSAJBA/fcx7m3b3/86WG9cr6FcbKMNpcD&#10;8sEdOOFmFs2Xm7vLwT//MR2qgZOkwWYerKJNeDn4HiaDnz79+U8fd9tRSKNFtJqHsYODbJLRbns5&#10;WKTpdnRxkcwW4TpIPkTbcIONt1G8DlJ8jO8u5nGww9HXqwvquvJiF8XzbRzNwiTBtxO7cfDJHP/2&#10;NpylP9/eJmHqrC4HGFtqXmPzeqNfLz59DEZ3cbBdLGfZMIITRrEOlhuctDjUJEgD5z5eHhxqvZzF&#10;URLdph9m0foiur1dzkJzDbga4u5dzTjYfAsSczEz3J18gHjX4HFv7vS4k2i1nE+Xq5X5EN/djFex&#10;8y3AXZt8vr6eMn2jLiq7XWAYI/1j/e8ODzLUP11t9Osm0oeyP9HfmH2zfXZbPOlkWzzz5HnX8nUR&#10;bENzi5LR7O/ffomd5fxyIDw2cDbBGhL3K2Qg2NytQofri9Cnx35ft7/E5lK3X6LZvxNnE40X2Cv8&#10;HMfRbhEGcwyLmIuu/EB/SPBT52b3t2iOowf3aWQe/MNtvNYHxCN1Hi4HVDEp6cD5XghZ+JA6M2zx&#10;ieI+4wNnhm1Mei5X2c3ND7GNk/QvYbR29JvLQYwLMKcIvn1JUntT810qN7vu7gej0CDB/hqfHlK8&#10;1T/VYzJS+l/f9a/VteJDTuX1kLuTyfDzdMyHcko8MWGT8XhC/qdHQfhosZzPw41+wjliCP9jDzHD&#10;rpX1AjP1ssenilxNjshedRhGNHEte5dEKHevqD+cSuUN+ZSLoe+5augS/8qXLvf5ZFq9pC/LTfj8&#10;S3J2eMiCCvPM6q/NNX+H1xaM1ssUOnG1XF8OVLFTMNJSeb2ZQwCCURosV/b9xeOt0MM/fis+T4Xr&#10;caaGnifYkLNrd3ilpuPh5zGR0ru+Gl9d7z3dayMxyfPvhnkmJfErjTc7x+OQoWBy2YTGsEiziE0f&#10;bh4MsKkBi954E82/A4hxBIhAs8MG4c0iin8bODvo88tB8p/7IA4HzuqvG4BZCsU8GADzgVGgcODE&#10;5S035S3BZoZDXQ7SgWPfjlNrNO638fJugTMR83g30WcogNulgeXjqIzGM2rODr8DfQeFsq/viNHa&#10;elQdKDzuKipdaF1oNeIr4gIARlS1jtF6j1AmmQeVqPUeZzDexvrimZ+o9+qhNR5P8XcMWquNRifD&#10;8NwfwHNK9X/HjvFEeGYmsVDBGhDRPRD+dTHfOfOlVvGwFj7kcb6EkDHlSteHqAarO7hUszSGoEbp&#10;v5bpwtg6Le36GEnZSFNXKOmZ74PVdhFY0y209sgvwe5uwFac3kIvR2cmtdq+7aPO10d5lO+WUWeu&#10;+ZXgTuS4+xnekmNkviPEQekBSZIzTxrPxppzAzXmetSVFmqEuB6DK2IdhxqshavVcptoPyoY1bgZ&#10;9XDLhM+eoLJbE3CLo/vM6NUZwH2E5WrnwMl5KWbwRauAR3/iFPvMjL45QVNQBV/nqH3Othy1z69J&#10;UwCPBxa6y5BEMI+7rp9ZaI8wZXypstpQRAli1YbnUeXnYV+N1vhRZFLRBSakD4uwMpjNwk1qvajV&#10;/RrRlLVZGKK1WYhm7tcI3u3XMv9aB6GaHNBHMuarcpImFM47tO/MhLonoPY0r/o1oRaO2AFq3S5h&#10;q7gnqAfvUNMFXBC+b+wpcyXUrvGrKVVAyu/b+qehtuxlMk1dXOUOZZkxsrjrMuo1Rr8uSmTG3TlB&#10;nn3c3sIKcQEvKo8Ssy3WCmVbXl+UCDE6lGYvd+47CBMVV0L4MIU6TPQ8ItlhmFgWZyGIiT3aCBNf&#10;jzgXgfwTSY+3Ls5wZqw4dx58EU1gKAR/OgSTmu3VICr7UlQKCjpEsx0IwYx3214I5tPxZDKu18zP&#10;YzxOCsFqdXNhPJ8ozG8+QlAwNmcSZwirz5VVy1IQeeBkME7ASnUlzlK2SeA1K84F5dOLs2Wa8xSc&#10;QiR5JnHmLme+LGln4+KUtbPL4Vl0Jc7t8tHNirOxYyd4zm9fOyN1cSZxFtylyGFaZ4MQAaa/6mzo&#10;5EvB9yIeJNTmrmtzK8/ie68mE36de+WN0y/NinMR2/TaeU87HymQ6DRhCIlmvsjpSOWSg0iQcY8g&#10;32tcaCGY/yOhPp3YaNffeI+EYrdp+ldEKKpzJ+oRuSIyxSh0YIpEPT/IHlLlKW1t2k/Utxu2vkfc&#10;9Yn6moJAzdVY9+3XoiCwU3sHEohkvKfvc2JpzVJIQn1J/IzGFwDgc8sCK47ZsWIRy0ZVduvTZ7rI&#10;9cnlMUgZ4GaeEDS9+fSZppTOijqGojPLA1Dh+ZTv07TUY8LLiAApfc837GQb2YZ2q2Teoa3jfdK6&#10;ztYdS1oXOaQOsnwwY/Au4WgqQo1HUrJz5do0AaMon1n+XjFgvZ1rswyUn5pWf/t27lhi/QyIU65C&#10;/fAeO8hc30WQZ3kUqTATIEsUNlLWVS4Q6W1cw4XXvJChJ/KXbx9xRe7/XPEcYz7yTMbSUY7gjRjt&#10;WLF0rifhAPc8ymNI9UomPNj8dx/RYUKAvglwGfOsrqYozhrREYaZe8Qmw5DpkuqwjJmghCFjUtqd&#10;aNTzl03bu1OrKd68vfOLaoqz2TtFJLH2jnGF6QEH9g6z6nIuRQgu5A+S0Kfn63rcNY27U8s+3j7u&#10;irKPM+GOei7msduJtRTl/9I1sCr7mRwkSp6vE4qL1hiVPk/eNO5OrU95+7g7e32Kh1nYmZ9JUahC&#10;xf7EG4Y/3WfExHdCURsAtpE76HHXNO76+pSa3AESYOeN7zhxMe8q51WkLywHVrJ3lEqST3hrN75r&#10;t3D3Pebs+vqUOtyduz6FE+ohOWD5TPRH0h1yqlXG1AXvAmC2z2f2uGvY3om+QqUOd8cyd8UUtQ5y&#10;5SjuZ2jGYHHncURvBxlzTJN1s8ZJmvzkJmhoys/MmylYievbMrygtkuYodTXlR1t7+gfy/51jFpU&#10;cdrZC6hoYZoZrVpLprmarLJMEcZs04geteYu/dFWTi+6U5LOjB1plib6KpnjttZ0/ztr7hBcKqNe&#10;hlpOAMuDWhmhXN30Q/u41OMoCW2rVqbndJr2cftamTrcnZ9LJT5HkylTFSo9QjATYs9aSqQwci5V&#10;YYced6+lOajlxftamYNaGfTbOzOXSkGkIndhcAdelUh0XtrHHfrYwCBqe4dm5NkEiaa81HJtaG/v&#10;mrZ3fa1Mnb07xqV2Gh2iNBSd/a29Uzp5uM+lMo6OO3nOXqLfjnFEm8Jdz+m82Fbaoq+0qUNtMWup&#10;825uyHuAeLV2Er004X/umUkkR2heyo2eFLqX/e/Hhc9qsCI96U2m2Qkq85uamKDbaIMVcWoBy1vv&#10;F8R0y9YDsqNLIyT1Yh/ECjXCLx9LgOxLteRou5In9IhuwA3vsCkjVHH+WpXod5hItzV+fdB1GHQ9&#10;dlEsFWx2jDt0l0O+TlOInCHm2m9xy5ViaFGcJdJ73L2ilVDQsAoqssfdEdwdK5TuFndoIpaR+9Rn&#10;wsUia1Wyg2OykJcHXQwkpAFmb+9ewQpEsi9gqQmb1DFyv1vcIfmt59tpChFJNQE+sYo7eJ5YD6yw&#10;dz3uXs/KX3YOV2/vDuwd0VPhbHzXOV2BqQaunn6nEYf1v6RtjFmqkBYu2nlnlZpY/gsdjn4Q2T2Z&#10;rjjGMErcJLNqzwtazKdRssOuonYCGN462YGexDkYzhR0KbB2ft6NAWtPHvYd4kAMgNJS0PU+8dBX&#10;XBx3ynR9w3nJPxAMqF2yJoIiFGKWMCrZCCy0xllr5N/7xEPhdvfdeipdQ4ieR3lWMrxiH3yBvjzG&#10;IyrjQduH1oKU94mHvkKhzj6cOzlUXlKCo50HQ3xeDdpRv041l64rgwS8KwuYNsgyceVfTcRJwYPN&#10;MfXrgDa0zjdS3D27fWzCia5HPTRghfvbwTSxSikflz7ySvuAlZVSPtfWtrcB2L6Ur+FSPrugzwnE&#10;whnbgGB9v9kI/xvlexcH28VyNgnSoPwZ73fbUUijRbSah/Gn/wMAAP//AwBQSwMEFAAGAAgAAAAh&#10;AMQ5+i/dAAAABgEAAA8AAABkcnMvZG93bnJldi54bWxMj0FLAzEQhe+C/yGM4KXYbK2xut1sKWLB&#10;SylWwWu6mW4Wk8mSpO3670170cvA4z3e+6ZaDM6yI4bYeZIwGRfAkBqvO2olfH6s7p6AxaRIK+sJ&#10;JfxghEV9fVWpUvsTveNxm1qWSyiWSoJJqS85j41Bp+LY90jZ2/vgVMoytFwHdcrlzvL7onjkTnWU&#10;F4zq8cVg8709OAkjtx4tubet2BQT87wJ09f09iXl7c2wnANLOKS/MJzxMzrUmWnnD6QjsxLyI+ly&#10;z56YCgFsJ2E2exDA64r/x69/AQAA//8DAFBLAQItABQABgAIAAAAIQC2gziS/gAAAOEBAAATAAAA&#10;AAAAAAAAAAAAAAAAAABbQ29udGVudF9UeXBlc10ueG1sUEsBAi0AFAAGAAgAAAAhADj9If/WAAAA&#10;lAEAAAsAAAAAAAAAAAAAAAAALwEAAF9yZWxzLy5yZWxzUEsBAi0AFAAGAAgAAAAhABDtrGTZCwAA&#10;L4oAAA4AAAAAAAAAAAAAAAAALgIAAGRycy9lMm9Eb2MueG1sUEsBAi0AFAAGAAgAAAAhAMQ5+i/d&#10;AAAABgEAAA8AAAAAAAAAAAAAAAAAMw4AAGRycy9kb3ducmV2LnhtbFBLBQYAAAAABAAEAPMAAAA9&#10;DwAAAAA=&#10;">
                <v:shape id="_x0000_s1057" type="#_x0000_t75" style="position:absolute;width:97504;height:49174;visibility:visible;mso-wrap-style:square" filled="t" fillcolor="#daeef3">
                  <v:fill o:detectmouseclick="t"/>
                  <v:path o:connecttype="none"/>
                </v:shape>
                <v:rect id="Rectangle 4" o:spid="_x0000_s1058" style="position:absolute;left:2836;width:91849;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WnccA&#10;AADcAAAADwAAAGRycy9kb3ducmV2LnhtbESPQWsCMRSE74L/IbxCL6JZa2vr1igiCPYktVLt7XXz&#10;uru4eYmb6K7/3hQKPQ4z8w0znbemEheqfWlZwXCQgCDOrC45V7D7WPVfQPiArLGyTAqu5GE+63am&#10;mGrb8DtdtiEXEcI+RQVFCC6V0mcFGfQD64ij92NrgyHKOpe6xibCTSUfkmQsDZYcFwp0tCwoO27P&#10;RsHk86vdj99c6LnJ6fG42Kyb0/dBqfu7dvEKIlAb/sN/7bVW8PQ8gt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1p3HAAAA3AAAAA8AAAAAAAAAAAAAAAAAmAIAAGRy&#10;cy9kb3ducmV2LnhtbFBLBQYAAAAABAAEAPUAAACMAwAAAAA=&#10;" filled="f" fillcolor="#4f81bd" stroked="f">
                  <v:textbox inset="1.82881mm,.91439mm,1.82881mm,.91439mm">
                    <w:txbxContent>
                      <w:p w14:paraId="54B8E971" w14:textId="77777777" w:rsidR="0087775C" w:rsidRPr="00043F24" w:rsidRDefault="0087775C" w:rsidP="00DF7DDB">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Стр</w:t>
                        </w:r>
                        <w:r>
                          <w:rPr>
                            <w:rFonts w:cstheme="minorHAnsi"/>
                            <w:b/>
                            <w:color w:val="FFFFFF"/>
                            <w:sz w:val="18"/>
                            <w:szCs w:val="18"/>
                          </w:rPr>
                          <w:t>атегічна ціль 2</w:t>
                        </w:r>
                        <w:r w:rsidRPr="00043F24">
                          <w:rPr>
                            <w:rFonts w:cstheme="minorHAnsi"/>
                            <w:b/>
                            <w:color w:val="FFFFFF"/>
                            <w:sz w:val="18"/>
                            <w:szCs w:val="18"/>
                          </w:rPr>
                          <w:t xml:space="preserve">. </w:t>
                        </w:r>
                        <w:r w:rsidRPr="00C637EE">
                          <w:rPr>
                            <w:rFonts w:cstheme="minorHAnsi"/>
                            <w:b/>
                            <w:color w:val="FFFFFF"/>
                            <w:sz w:val="18"/>
                            <w:szCs w:val="18"/>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w:t>
                        </w:r>
                        <w:r>
                          <w:rPr>
                            <w:rFonts w:cstheme="minorHAnsi"/>
                            <w:b/>
                            <w:color w:val="FFFFFF"/>
                            <w:sz w:val="18"/>
                            <w:szCs w:val="18"/>
                          </w:rPr>
                          <w:t>ендерних потреб та особливостей</w:t>
                        </w:r>
                      </w:p>
                    </w:txbxContent>
                  </v:textbox>
                </v:rect>
                <v:rect id="Rectangle 13" o:spid="_x0000_s1059" style="position:absolute;left:40826;top:19810;width:1236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KcMQA&#10;AADcAAAADwAAAGRycy9kb3ducmV2LnhtbESPQWvCQBSE70L/w/IKXqRuKlqX6Coi1HrU1NLra/aZ&#10;BLNvQ3ar8d+7guBxmJlvmPmys7U4U+srxxrehwkI4tyZigsNh+/PNwXCB2SDtWPScCUPy8VLb46p&#10;cRfe0zkLhYgQ9ilqKENoUil9XpJFP3QNcfSOrrUYomwLaVq8RLit5ShJPqTFiuNCiQ2tS8pP2b/V&#10;oFbq92/ww19jX212G6XW5I6Z1v3XbjUDEagLz/CjvTUaJtMx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SnDEAAAA3AAAAA8AAAAAAAAAAAAAAAAAmAIAAGRycy9k&#10;b3ducmV2LnhtbFBLBQYAAAAABAAEAPUAAACJAwAAAAA=&#10;" fillcolor="#cff" strokecolor="#f2f2f2" strokeweight="3pt">
                  <v:shadow on="t" color="#205867" opacity=".5" offset="1pt"/>
                  <v:textbox inset="1.82881mm,.91439mm,1.82881mm,.91439mm">
                    <w:txbxContent>
                      <w:p w14:paraId="40EA553E" w14:textId="77777777" w:rsidR="0087775C" w:rsidRPr="009C0BD0" w:rsidRDefault="0087775C" w:rsidP="00DF7DDB">
                        <w:pPr>
                          <w:autoSpaceDE w:val="0"/>
                          <w:autoSpaceDN w:val="0"/>
                          <w:adjustRightInd w:val="0"/>
                          <w:spacing w:line="240" w:lineRule="auto"/>
                          <w:rPr>
                            <w:rFonts w:cstheme="minorHAnsi"/>
                            <w:b/>
                            <w:bCs/>
                            <w:sz w:val="14"/>
                            <w:szCs w:val="14"/>
                            <w:lang w:val="sr-Latn-BA" w:eastAsia="sr-Latn-BA"/>
                          </w:rPr>
                        </w:pPr>
                        <w:r w:rsidRPr="001008F7">
                          <w:rPr>
                            <w:rFonts w:cstheme="minorHAnsi"/>
                            <w:b/>
                            <w:bCs/>
                            <w:noProof w:val="0"/>
                            <w:sz w:val="14"/>
                            <w:szCs w:val="14"/>
                            <w:lang w:val="sr-Latn-BA" w:eastAsia="sr-Latn-BA"/>
                          </w:rPr>
                          <w:t>2.4.1. Забезпечення житлом молодих професіоналів та членів їхніх родин</w:t>
                        </w:r>
                      </w:p>
                    </w:txbxContent>
                  </v:textbox>
                </v:rect>
                <v:oval id="Oval 5" o:spid="_x0000_s1060" style="position:absolute;top:6437;width:13072;height:11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COcQA&#10;AADcAAAADwAAAGRycy9kb3ducmV2LnhtbESPQWvCQBSE74L/YXlCb2ajrVWim6CFQg9FMC2en9nX&#10;JDT7NuyuMf333YLQ4zAz3zC7YjSdGMj51rKCRZKCIK6sbrlW8PnxOt+A8AFZY2eZFPyQhyKfTnaY&#10;aXvjEw1lqEWEsM9QQRNCn0npq4YM+sT2xNH7ss5giNLVUju8Rbjp5DJNn6XBluNCgz29NFR9l1ej&#10;4FQd657O3VAiu8O7f9wsny5eqYfZuN+CCDSG//C9/aYVrNYr+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AjnEAAAA3AAAAA8AAAAAAAAAAAAAAAAAmAIAAGRycy9k&#10;b3ducmV2LnhtbFBLBQYAAAAABAAEAPUAAACJAwAAAAA=&#10;" fillcolor="#205867" strokecolor="#f2f2f2" strokeweight="3pt">
                  <v:shadow color="#205867" opacity=".5" offset="1pt"/>
                  <v:textbox inset=".8mm,.91439mm,.8mm,.91439mm">
                    <w:txbxContent>
                      <w:p w14:paraId="1DEE2176" w14:textId="77777777" w:rsidR="0087775C" w:rsidRPr="002421FC" w:rsidRDefault="0087775C" w:rsidP="00DF7DDB">
                        <w:pPr>
                          <w:autoSpaceDE w:val="0"/>
                          <w:autoSpaceDN w:val="0"/>
                          <w:adjustRightInd w:val="0"/>
                          <w:jc w:val="center"/>
                          <w:rPr>
                            <w:rFonts w:cstheme="minorHAnsi"/>
                            <w:b/>
                            <w:color w:val="FFFFFF"/>
                            <w:sz w:val="13"/>
                            <w:szCs w:val="13"/>
                          </w:rPr>
                        </w:pPr>
                        <w:r w:rsidRPr="00090DE7">
                          <w:rPr>
                            <w:rFonts w:cstheme="minorHAnsi"/>
                            <w:b/>
                            <w:color w:val="FFFFFF"/>
                            <w:sz w:val="10"/>
                            <w:szCs w:val="10"/>
                          </w:rPr>
                          <w:t>2.1. Підвищення інституційної спроможності та кадрового потенціалу органів місцевого самоврядування на засадах вдалого</w:t>
                        </w:r>
                        <w:r w:rsidRPr="002421FC">
                          <w:rPr>
                            <w:rFonts w:cstheme="minorHAnsi"/>
                            <w:b/>
                            <w:color w:val="FFFFFF"/>
                            <w:sz w:val="13"/>
                            <w:szCs w:val="13"/>
                          </w:rPr>
                          <w:t xml:space="preserve"> </w:t>
                        </w:r>
                        <w:r w:rsidRPr="00090DE7">
                          <w:rPr>
                            <w:rFonts w:cstheme="minorHAnsi"/>
                            <w:b/>
                            <w:color w:val="FFFFFF"/>
                            <w:sz w:val="10"/>
                            <w:szCs w:val="10"/>
                          </w:rPr>
                          <w:t>управління</w:t>
                        </w:r>
                      </w:p>
                    </w:txbxContent>
                  </v:textbox>
                </v:oval>
                <v:rect id="Rectangle 14" o:spid="_x0000_s1061" style="position:absolute;left:53740;top:19713;width:13818;height:7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EjMIA&#10;AADcAAAADwAAAGRycy9kb3ducmV2LnhtbESPS4vCMBSF94L/IVxhdpqO4INqlJkRwaWPKri7NNe2&#10;2NyUJGrHX28GBlwezuPjzJetqcWdnK8sK/gcJCCIc6srLhRkh3V/CsIHZI21ZVLwSx6Wi25njqm2&#10;D97RfR8KEUfYp6igDKFJpfR5SQb9wDbE0btYZzBE6QqpHT7iuKnlMEnG0mDFkVBiQz8l5df9zSj4&#10;NsfMm+15s3q61S1oPkXsUKmPXvs1AxGoDe/wf3ujFYwmY/g7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8SMwgAAANwAAAAPAAAAAAAAAAAAAAAAAJgCAABkcnMvZG93&#10;bnJldi54bWxQSwUGAAAAAAQABAD1AAAAhwMAAAAA&#10;" fillcolor="#bdd6ee [1300]" strokecolor="#f2f2f2" strokeweight="3pt">
                  <v:shadow on="t" color="#205867" opacity=".5" offset="1pt"/>
                  <v:textbox inset="1.82881mm,.91439mm,1.82881mm,.91439mm">
                    <w:txbxContent>
                      <w:p w14:paraId="679F66A3" w14:textId="77777777" w:rsidR="0087775C" w:rsidRPr="002F2E87" w:rsidRDefault="0087775C" w:rsidP="00DF7DDB">
                        <w:pPr>
                          <w:autoSpaceDE w:val="0"/>
                          <w:autoSpaceDN w:val="0"/>
                          <w:adjustRightInd w:val="0"/>
                          <w:spacing w:line="240" w:lineRule="auto"/>
                          <w:rPr>
                            <w:rFonts w:cstheme="minorHAnsi"/>
                            <w:b/>
                            <w:bCs/>
                            <w:noProof w:val="0"/>
                            <w:color w:val="000000"/>
                            <w:sz w:val="12"/>
                            <w:szCs w:val="12"/>
                          </w:rPr>
                        </w:pPr>
                        <w:r w:rsidRPr="002F2E87">
                          <w:rPr>
                            <w:rFonts w:cstheme="minorHAnsi"/>
                            <w:b/>
                            <w:bCs/>
                            <w:noProof w:val="0"/>
                            <w:color w:val="000000"/>
                            <w:sz w:val="12"/>
                            <w:szCs w:val="12"/>
                          </w:rPr>
                          <w:t xml:space="preserve">2.5.1. </w:t>
                        </w:r>
                        <w:r w:rsidRPr="0063768A">
                          <w:rPr>
                            <w:rFonts w:cstheme="minorHAnsi"/>
                            <w:b/>
                            <w:bCs/>
                            <w:noProof w:val="0"/>
                            <w:color w:val="000000"/>
                            <w:sz w:val="12"/>
                            <w:szCs w:val="12"/>
                          </w:rPr>
                          <w:t>Створення оптимальної для громади мережі лікувальних закла</w:t>
                        </w:r>
                        <w:r>
                          <w:rPr>
                            <w:rFonts w:cstheme="minorHAnsi"/>
                            <w:b/>
                            <w:bCs/>
                            <w:noProof w:val="0"/>
                            <w:color w:val="000000"/>
                            <w:sz w:val="12"/>
                            <w:szCs w:val="12"/>
                          </w:rPr>
                          <w:t>-</w:t>
                        </w:r>
                        <w:r w:rsidRPr="0063768A">
                          <w:rPr>
                            <w:rFonts w:cstheme="minorHAnsi"/>
                            <w:b/>
                            <w:bCs/>
                            <w:noProof w:val="0"/>
                            <w:color w:val="000000"/>
                            <w:sz w:val="12"/>
                            <w:szCs w:val="12"/>
                          </w:rPr>
                          <w:t>дів первинної ланки (загальної пра</w:t>
                        </w:r>
                        <w:r>
                          <w:rPr>
                            <w:rFonts w:cstheme="minorHAnsi"/>
                            <w:b/>
                            <w:bCs/>
                            <w:noProof w:val="0"/>
                            <w:color w:val="000000"/>
                            <w:sz w:val="12"/>
                            <w:szCs w:val="12"/>
                          </w:rPr>
                          <w:t>-</w:t>
                        </w:r>
                        <w:r w:rsidRPr="0063768A">
                          <w:rPr>
                            <w:rFonts w:cstheme="minorHAnsi"/>
                            <w:b/>
                            <w:bCs/>
                            <w:noProof w:val="0"/>
                            <w:color w:val="000000"/>
                            <w:sz w:val="12"/>
                            <w:szCs w:val="12"/>
                          </w:rPr>
                          <w:t>ктики сімейної медицини), вторин</w:t>
                        </w:r>
                        <w:r>
                          <w:rPr>
                            <w:rFonts w:cstheme="minorHAnsi"/>
                            <w:b/>
                            <w:bCs/>
                            <w:noProof w:val="0"/>
                            <w:color w:val="000000"/>
                            <w:sz w:val="12"/>
                            <w:szCs w:val="12"/>
                          </w:rPr>
                          <w:t>-</w:t>
                        </w:r>
                        <w:r w:rsidRPr="0063768A">
                          <w:rPr>
                            <w:rFonts w:cstheme="minorHAnsi"/>
                            <w:b/>
                            <w:bCs/>
                            <w:noProof w:val="0"/>
                            <w:color w:val="000000"/>
                            <w:sz w:val="12"/>
                            <w:szCs w:val="12"/>
                          </w:rPr>
                          <w:t>ної ланки (спеціалізованої медици</w:t>
                        </w:r>
                        <w:r>
                          <w:rPr>
                            <w:rFonts w:cstheme="minorHAnsi"/>
                            <w:b/>
                            <w:bCs/>
                            <w:noProof w:val="0"/>
                            <w:color w:val="000000"/>
                            <w:sz w:val="12"/>
                            <w:szCs w:val="12"/>
                          </w:rPr>
                          <w:t>-</w:t>
                        </w:r>
                        <w:r w:rsidRPr="0063768A">
                          <w:rPr>
                            <w:rFonts w:cstheme="minorHAnsi"/>
                            <w:b/>
                            <w:bCs/>
                            <w:noProof w:val="0"/>
                            <w:color w:val="000000"/>
                            <w:sz w:val="12"/>
                            <w:szCs w:val="12"/>
                          </w:rPr>
                          <w:t>ни) та їх матеріально технічне забезпечення</w:t>
                        </w:r>
                      </w:p>
                    </w:txbxContent>
                  </v:textbox>
                </v:rect>
                <v:rect id="Rectangle 104" o:spid="_x0000_s1062" style="position:absolute;left:84752;top:3451;width:123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L+sYA&#10;AADcAAAADwAAAGRycy9kb3ducmV2LnhtbESPQWvCQBSE74X+h+UVvATdRDBK6ipFKQietC20t0f2&#10;mQ3Nvk2y2xj/vVso9DjMzDfMejvaRgzU+9qxgmyWgiAuna65UvD+9jpdgfABWWPjmBTcyMN28/iw&#10;xkK7K59oOIdKRAj7AhWYENpCSl8asuhnriWO3sX1FkOUfSV1j9cIt42cp2kuLdYcFwy2tDNUfp9/&#10;rIKvwz7/HC/HeefKwSemSz7yLFFq8jS+PIMINIb/8F/7oBUslkv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iL+sYAAADcAAAADwAAAAAAAAAAAAAAAACYAgAAZHJz&#10;L2Rvd25yZXYueG1sUEsFBgAAAAAEAAQA9QAAAIsDAAAAAA==&#10;" fillcolor="#31849b">
                  <v:textbox>
                    <w:txbxContent>
                      <w:p w14:paraId="24FA875D" w14:textId="77777777" w:rsidR="0087775C" w:rsidRPr="00043F24" w:rsidRDefault="0087775C" w:rsidP="00DF7DDB">
                        <w:pPr>
                          <w:rPr>
                            <w:rFonts w:cstheme="minorHAnsi"/>
                            <w:b/>
                            <w:color w:val="FFFFFF"/>
                            <w:sz w:val="16"/>
                            <w:szCs w:val="16"/>
                          </w:rPr>
                        </w:pPr>
                        <w:r w:rsidRPr="00043F24">
                          <w:rPr>
                            <w:rFonts w:cstheme="minorHAnsi"/>
                            <w:b/>
                            <w:color w:val="FFFFFF"/>
                            <w:sz w:val="16"/>
                            <w:szCs w:val="16"/>
                          </w:rPr>
                          <w:t>Операційні цілі</w:t>
                        </w:r>
                      </w:p>
                    </w:txbxContent>
                  </v:textbox>
                </v:rect>
                <v:rect id="Rectangle 107" o:spid="_x0000_s1063" style="position:absolute;left:84855;top:17716;width:1230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fiMIA&#10;AADcAAAADwAAAGRycy9kb3ducmV2LnhtbERPy4rCMBTdC/MP4Q64KWOqMHXoGEUUQXDlC2Z2l+ba&#10;lGluahNr/fvJQnB5OO/Zore16Kj1lWMF41EKgrhwuuJSwem4+fgC4QOyxtoxKXiQh8X8bTDDXLs7&#10;76k7hFLEEPY5KjAhNLmUvjBk0Y9cQxy5i2sthgjbUuoW7zHc1nKSppm0WHFsMNjQylDxd7hZBb/b&#10;dfbTX3aTqys6n5hrcs7GiVLD9375DSJQH17ip3urFXxO49p4Jh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x+IwgAAANwAAAAPAAAAAAAAAAAAAAAAAJgCAABkcnMvZG93&#10;bnJldi54bWxQSwUGAAAAAAQABAD1AAAAhwMAAAAA&#10;" fillcolor="#31849b">
                  <v:textbox>
                    <w:txbxContent>
                      <w:p w14:paraId="21437BC5" w14:textId="77777777" w:rsidR="0087775C" w:rsidRPr="00043F24" w:rsidRDefault="0087775C" w:rsidP="00DF7DDB">
                        <w:pPr>
                          <w:rPr>
                            <w:rFonts w:cstheme="minorHAnsi"/>
                            <w:b/>
                            <w:color w:val="FFFFFF"/>
                            <w:sz w:val="18"/>
                            <w:szCs w:val="20"/>
                          </w:rPr>
                        </w:pPr>
                        <w:r w:rsidRPr="00043F24">
                          <w:rPr>
                            <w:rFonts w:cstheme="minorHAnsi"/>
                            <w:b/>
                            <w:color w:val="FFFFFF"/>
                            <w:sz w:val="16"/>
                            <w:szCs w:val="16"/>
                          </w:rPr>
                          <w:t>Завдання</w:t>
                        </w:r>
                      </w:p>
                    </w:txbxContent>
                  </v:textbox>
                </v:rect>
                <v:oval id="Oval 5" o:spid="_x0000_s1064" style="position:absolute;left:13200;top:6628;width:13266;height:1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BbcYA&#10;AADcAAAADwAAAGRycy9kb3ducmV2LnhtbESPQUvDQBSE74L/YXmCN7tRaLUxm1ICYkWhGD30+Jp9&#10;ZlOzb8Pu2qT/3hUKHoeZ+YYpVpPtxZF86BwruJ1lIIgbpztuFXx+PN08gAgRWWPvmBScKMCqvLwo&#10;MNdu5Hc61rEVCcIhRwUmxiGXMjSGLIaZG4iT9+W8xZikb6X2OCa47eVdli2kxY7TgsGBKkPNd/1j&#10;FWyrOW1N66u3w+55PGyWr+vmZa/U9dW0fgQRaYr/4XN7oxXM75fwdyYd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BbcYAAADcAAAADwAAAAAAAAAAAAAAAACYAgAAZHJz&#10;L2Rvd25yZXYueG1sUEsFBgAAAAAEAAQA9QAAAIsDAAAAAA==&#10;" fillcolor="#92cddc" strokecolor="#f2f2f2" strokeweight="3pt">
                  <v:textbox inset=".8mm,.91439mm,.8mm,.91439mm">
                    <w:txbxContent>
                      <w:p w14:paraId="7596DDC8" w14:textId="77777777" w:rsidR="0087775C" w:rsidRPr="002421FC" w:rsidRDefault="0087775C" w:rsidP="00DF7DDB">
                        <w:pPr>
                          <w:autoSpaceDE w:val="0"/>
                          <w:autoSpaceDN w:val="0"/>
                          <w:adjustRightInd w:val="0"/>
                          <w:spacing w:line="240" w:lineRule="auto"/>
                          <w:jc w:val="center"/>
                          <w:rPr>
                            <w:rFonts w:cstheme="minorHAnsi"/>
                            <w:b/>
                            <w:bCs/>
                            <w:noProof w:val="0"/>
                            <w:sz w:val="12"/>
                            <w:szCs w:val="12"/>
                            <w:lang w:eastAsia="sr-Latn-BA"/>
                          </w:rPr>
                        </w:pPr>
                        <w:r>
                          <w:rPr>
                            <w:rFonts w:cstheme="minorHAnsi"/>
                            <w:b/>
                            <w:bCs/>
                            <w:noProof w:val="0"/>
                            <w:sz w:val="14"/>
                            <w:szCs w:val="14"/>
                            <w:lang w:eastAsia="sr-Latn-BA"/>
                          </w:rPr>
                          <w:t>2</w:t>
                        </w:r>
                        <w:r w:rsidRPr="00043F24">
                          <w:rPr>
                            <w:rFonts w:cstheme="minorHAnsi"/>
                            <w:b/>
                            <w:bCs/>
                            <w:noProof w:val="0"/>
                            <w:sz w:val="14"/>
                            <w:szCs w:val="14"/>
                            <w:lang w:eastAsia="sr-Latn-BA"/>
                          </w:rPr>
                          <w:t>.2</w:t>
                        </w:r>
                        <w:r>
                          <w:t>.</w:t>
                        </w:r>
                        <w:r w:rsidRPr="002421FC">
                          <w:t xml:space="preserve"> </w:t>
                        </w:r>
                        <w:r w:rsidRPr="002421FC">
                          <w:rPr>
                            <w:rFonts w:cstheme="minorHAnsi"/>
                            <w:b/>
                            <w:bCs/>
                            <w:noProof w:val="0"/>
                            <w:sz w:val="13"/>
                            <w:szCs w:val="13"/>
                            <w:lang w:eastAsia="sr-Latn-BA"/>
                          </w:rPr>
                          <w:t>Підвищення активності мешканців та мешканок, розвиток самоорганізації населення та організацій громадянського суспільства</w:t>
                        </w:r>
                      </w:p>
                    </w:txbxContent>
                  </v:textbox>
                </v:oval>
                <v:oval id="Oval 5" o:spid="_x0000_s1065" style="position:absolute;left:26594;top:6516;width:13416;height:1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gycMA&#10;AADcAAAADwAAAGRycy9kb3ducmV2LnhtbERPy2rCQBTdC/2H4RbciE4q9UF0lCIWBDcm7cbdJXNN&#10;YjN30sw0if16ZyG4PJz3etubSrTUuNKygrdJBII4s7rkXMH31+d4CcJ5ZI2VZVJwIwfbzctgjbG2&#10;HSfUpj4XIYRdjAoK7+tYSpcVZNBNbE0cuIttDPoAm1zqBrsQbio5jaK5NFhyaCiwpl1B2U/6ZxQc&#10;b9G5ddffZDF6/98fzGmedCkqNXztP1YgPPX+KX64D1rBbBnmhz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2gycMAAADcAAAADwAAAAAAAAAAAAAAAACYAgAAZHJzL2Rv&#10;d25yZXYueG1sUEsFBgAAAAAEAAQA9QAAAIgDAAAAAA==&#10;" fillcolor="#6ff" strokecolor="#f2f2f2" strokeweight="3pt">
                  <v:textbox inset=".8mm,.91439mm,.8mm,.91439mm">
                    <w:txbxContent>
                      <w:p w14:paraId="71507103"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2.3.</w:t>
                        </w:r>
                        <w:r w:rsidRPr="002421FC">
                          <w:t xml:space="preserve"> </w:t>
                        </w:r>
                        <w:r w:rsidRPr="002421FC">
                          <w:rPr>
                            <w:rFonts w:cstheme="minorHAnsi"/>
                            <w:b/>
                            <w:bCs/>
                            <w:noProof w:val="0"/>
                            <w:sz w:val="14"/>
                            <w:szCs w:val="14"/>
                            <w:lang w:eastAsia="sr-Latn-BA"/>
                          </w:rPr>
                          <w:t>Створення умов для високоякісних освіти, культури та творчої активності мешканців та мешканок</w:t>
                        </w:r>
                      </w:p>
                    </w:txbxContent>
                  </v:textbox>
                </v:oval>
                <v:oval id="Oval 5" o:spid="_x0000_s1066" style="position:absolute;left:40439;top:6628;width:13046;height:1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jsYA&#10;AADcAAAADwAAAGRycy9kb3ducmV2LnhtbESPQWvCQBSE7wX/w/KEXsRsLERs6iqSIhR6sMaC10f2&#10;NQlm34bdrUn7691CweMwM98w6+1oOnEl51vLChZJCoK4srrlWsHnaT9fgfABWWNnmRT8kIftZvKw&#10;xlzbgY90LUMtIoR9jgqaEPpcSl81ZNAntieO3pd1BkOUrpba4RDhppNPabqUBluOCw32VDRUXcpv&#10;o+B96WeZLno+u6L+2FezVzw8/yr1OB13LyACjeEe/m+/aQXZagF/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rjsYAAADcAAAADwAAAAAAAAAAAAAAAACYAgAAZHJz&#10;L2Rvd25yZXYueG1sUEsFBgAAAAAEAAQA9QAAAIsDAAAAAA==&#10;" fillcolor="#cff" strokecolor="#f2f2f2" strokeweight="3pt">
                  <v:textbox inset=".8mm,.91439mm,.8mm,.91439mm">
                    <w:txbxContent>
                      <w:p w14:paraId="1746BEB8"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2</w:t>
                        </w:r>
                        <w:r w:rsidRPr="00043F24">
                          <w:rPr>
                            <w:rFonts w:cstheme="minorHAnsi"/>
                            <w:b/>
                            <w:bCs/>
                            <w:noProof w:val="0"/>
                            <w:sz w:val="14"/>
                            <w:szCs w:val="14"/>
                            <w:lang w:eastAsia="sr-Latn-BA"/>
                          </w:rPr>
                          <w:t>.4</w:t>
                        </w:r>
                        <w:r>
                          <w:t>.</w:t>
                        </w:r>
                        <w:r w:rsidRPr="002421FC">
                          <w:t xml:space="preserve"> </w:t>
                        </w:r>
                        <w:r w:rsidRPr="00793C8A">
                          <w:rPr>
                            <w:rFonts w:cstheme="minorHAnsi"/>
                            <w:b/>
                            <w:bCs/>
                            <w:noProof w:val="0"/>
                            <w:sz w:val="13"/>
                            <w:szCs w:val="13"/>
                            <w:lang w:eastAsia="sr-Latn-BA"/>
                          </w:rPr>
                          <w:t>Заохочення фахівців і фахівчинь різних спеціальностей, а також молоді до життя та роботи в</w:t>
                        </w:r>
                        <w:r w:rsidRPr="002421FC">
                          <w:rPr>
                            <w:rFonts w:cstheme="minorHAnsi"/>
                            <w:b/>
                            <w:bCs/>
                            <w:noProof w:val="0"/>
                            <w:sz w:val="14"/>
                            <w:szCs w:val="14"/>
                            <w:lang w:eastAsia="sr-Latn-BA"/>
                          </w:rPr>
                          <w:t xml:space="preserve"> </w:t>
                        </w:r>
                        <w:r w:rsidRPr="00793C8A">
                          <w:rPr>
                            <w:rFonts w:cstheme="minorHAnsi"/>
                            <w:b/>
                            <w:bCs/>
                            <w:noProof w:val="0"/>
                            <w:sz w:val="13"/>
                            <w:szCs w:val="13"/>
                            <w:lang w:eastAsia="sr-Latn-BA"/>
                          </w:rPr>
                          <w:t>громаді</w:t>
                        </w:r>
                      </w:p>
                    </w:txbxContent>
                  </v:textbox>
                </v:oval>
                <v:oval id="Oval 5" o:spid="_x0000_s1067" style="position:absolute;left:54026;top:6115;width:14082;height:12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a9sQA&#10;AADcAAAADwAAAGRycy9kb3ducmV2LnhtbESPQWvCQBSE7wX/w/IEb3Wj0qLRVUQQ1kIPVfH8yD6T&#10;kOzbmF1N/PduodDjMDPfMKtNb2vxoNaXjhVMxgkI4syZknMF59P+fQ7CB2SDtWNS8CQPm/XgbYWp&#10;cR3/0OMYchEh7FNUUITQpFL6rCCLfuwa4uhdXWsxRNnm0rTYRbit5TRJPqXFkuNCgQ3tCsqq490q&#10;uOjbofQTWX13+mt73Wuu9GKm1GjYb5cgAvXhP/zX1kbBx3wKv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WvbEAAAA3AAAAA8AAAAAAAAAAAAAAAAAmAIAAGRycy9k&#10;b3ducmV2LnhtbFBLBQYAAAAABAAEAPUAAACJAwAAAAA=&#10;" fillcolor="#bdd4e9" strokecolor="#f2f2f2" strokeweight="3pt">
                  <v:textbox inset=".8mm,.91439mm,.8mm,.91439mm">
                    <w:txbxContent>
                      <w:p w14:paraId="37F24050" w14:textId="77777777" w:rsidR="0087775C" w:rsidRPr="00090DE7" w:rsidRDefault="0087775C" w:rsidP="00DF7DDB">
                        <w:pPr>
                          <w:autoSpaceDE w:val="0"/>
                          <w:autoSpaceDN w:val="0"/>
                          <w:adjustRightInd w:val="0"/>
                          <w:spacing w:line="240" w:lineRule="auto"/>
                          <w:jc w:val="center"/>
                          <w:rPr>
                            <w:rFonts w:cstheme="minorHAnsi"/>
                            <w:b/>
                            <w:bCs/>
                            <w:noProof w:val="0"/>
                            <w:sz w:val="12"/>
                            <w:szCs w:val="12"/>
                            <w:lang w:eastAsia="sr-Latn-BA"/>
                          </w:rPr>
                        </w:pPr>
                        <w:r w:rsidRPr="00090DE7">
                          <w:rPr>
                            <w:rFonts w:cstheme="minorHAnsi"/>
                            <w:b/>
                            <w:bCs/>
                            <w:noProof w:val="0"/>
                            <w:sz w:val="12"/>
                            <w:szCs w:val="12"/>
                            <w:lang w:eastAsia="sr-Latn-BA"/>
                          </w:rPr>
                          <w:t>2.5</w:t>
                        </w:r>
                        <w:r w:rsidRPr="00090DE7">
                          <w:rPr>
                            <w:sz w:val="12"/>
                            <w:szCs w:val="12"/>
                          </w:rPr>
                          <w:t xml:space="preserve">. </w:t>
                        </w:r>
                        <w:r w:rsidRPr="00090DE7">
                          <w:rPr>
                            <w:rFonts w:cstheme="minorHAnsi"/>
                            <w:b/>
                            <w:bCs/>
                            <w:noProof w:val="0"/>
                            <w:sz w:val="12"/>
                            <w:szCs w:val="12"/>
                            <w:lang w:eastAsia="sr-Latn-BA"/>
                          </w:rPr>
                          <w:t>Створення умов для функціонування ефективної сфери охорони здоров’я, популяризації здорового способу життя та спортивної активності населення з урахуванням гендерних аспектів</w:t>
                        </w:r>
                      </w:p>
                    </w:txbxContent>
                  </v:textbox>
                </v:oval>
                <v:rect id="Rectangle 13" o:spid="_x0000_s1068" style="position:absolute;left:26839;top:19801;width:13471;height: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zjsYA&#10;AADcAAAADwAAAGRycy9kb3ducmV2LnhtbESPT2vCQBTE74LfYXkFb3VTQ0WiG1FBELyo/YPH1+xL&#10;NjT7NmRXjf303ULB4zAzv2EWy9424kqdrx0reBknIIgLp2uuFLy/bZ9nIHxA1tg4JgV38rDMh4MF&#10;Ztrd+EjXU6hEhLDPUIEJoc2k9IUhi37sWuLola6zGKLsKqk7vEW4beQkSabSYs1xwWBLG0PF9+li&#10;Few2X6vppd6fP35K88npYZ22fFRq9NSv5iAC9eER/m/vtILXWQ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0zjsYAAADcAAAADwAAAAAAAAAAAAAAAACYAgAAZHJz&#10;L2Rvd25yZXYueG1sUEsFBgAAAAAEAAQA9QAAAIsDAAAAAA==&#10;" fillcolor="#6ff" strokecolor="#f2f2f2" strokeweight="3pt">
                  <v:shadow on="t" color="#205867" opacity=".5" offset="1pt"/>
                  <v:textbox inset="1.82881mm,.91439mm,1.82881mm,.91439mm">
                    <w:txbxContent>
                      <w:p w14:paraId="280BDD80" w14:textId="77777777" w:rsidR="0087775C" w:rsidRPr="000F669F" w:rsidRDefault="0087775C" w:rsidP="00DF7DDB">
                        <w:pPr>
                          <w:pStyle w:val="aff4"/>
                          <w:spacing w:before="0" w:beforeAutospacing="0" w:after="0" w:afterAutospacing="0"/>
                          <w:rPr>
                            <w:rFonts w:asciiTheme="minorHAnsi" w:hAnsiTheme="minorHAnsi" w:cstheme="minorHAnsi"/>
                            <w:b/>
                            <w:bCs/>
                            <w:sz w:val="12"/>
                            <w:szCs w:val="12"/>
                            <w:lang w:val="uk-UA"/>
                          </w:rPr>
                        </w:pPr>
                        <w:r w:rsidRPr="000F669F">
                          <w:rPr>
                            <w:rFonts w:asciiTheme="minorHAnsi" w:hAnsiTheme="minorHAnsi" w:cstheme="minorHAnsi"/>
                            <w:b/>
                            <w:bCs/>
                            <w:sz w:val="12"/>
                            <w:szCs w:val="12"/>
                            <w:lang w:val="uk-UA"/>
                          </w:rPr>
                          <w:t>2.3.1. Створення оптимальної  для задоволення потреб мешканців та мешканок мережі закладів позашкільно</w:t>
                        </w:r>
                        <w:r>
                          <w:rPr>
                            <w:rFonts w:asciiTheme="minorHAnsi" w:hAnsiTheme="minorHAnsi" w:cstheme="minorHAnsi"/>
                            <w:b/>
                            <w:bCs/>
                            <w:sz w:val="12"/>
                            <w:szCs w:val="12"/>
                            <w:lang w:val="uk-UA"/>
                          </w:rPr>
                          <w:t>ї та загальної середньої освіти</w:t>
                        </w:r>
                      </w:p>
                    </w:txbxContent>
                  </v:textbox>
                </v:rect>
                <v:rect id="Rectangle 13" o:spid="_x0000_s1069" style="position:absolute;left:13265;top:19814;width:12879;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ZWsYA&#10;AADcAAAADwAAAGRycy9kb3ducmV2LnhtbESPQWsCMRSE7wX/Q3gFbzWrtiKrUUQo9VLpqgjeHpvn&#10;ZuvmZd1EXf+9EQo9DjPzDTOdt7YSV2p86VhBv5eAIM6dLrlQsNt+vo1B+ICssXJMCu7kYT7rvEwx&#10;1e7GGV03oRARwj5FBSaEOpXS54Ys+p6riaN3dI3FEGVTSN3gLcJtJQdJMpIWS44LBmtaGspPm4tV&#10;MFyd7/lAfn/t+4f1T/ZrdtlwfVKq+9ouJiACteE//NdeaQUf43d4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ZWsYAAADcAAAADwAAAAAAAAAAAAAAAACYAgAAZHJz&#10;L2Rvd25yZXYueG1sUEsFBgAAAAAEAAQA9QAAAIsDAAAAAA==&#10;" fillcolor="#92cddc" strokecolor="#f2f2f2" strokeweight="3pt">
                  <v:shadow on="t" color="#205867" opacity=".5" offset="1pt"/>
                  <v:textbox inset="1.82881mm,.91439mm,1.82881mm,.91439mm">
                    <w:txbxContent>
                      <w:p w14:paraId="48CE9D2C"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735EA3">
                          <w:rPr>
                            <w:rFonts w:asciiTheme="minorHAnsi" w:hAnsiTheme="minorHAnsi" w:cstheme="minorHAnsi"/>
                            <w:b/>
                            <w:bCs/>
                            <w:sz w:val="14"/>
                            <w:szCs w:val="14"/>
                          </w:rPr>
                          <w:t>2.2.1.  Зростання активності діяльності різних форм самоорганізації населення</w:t>
                        </w:r>
                      </w:p>
                    </w:txbxContent>
                  </v:textbox>
                </v:rect>
                <v:rect id="Rectangle 13" o:spid="_x0000_s1070" style="position:absolute;left:110;top:19941;width:12962;height:5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4LMIA&#10;AADcAAAADwAAAGRycy9kb3ducmV2LnhtbESPQWsCMRSE7wX/Q3hCbzVrwbKsRlGL1aNuC14fm+dm&#10;cfOyJFHXf28KgsdhZr5hZovetuJKPjSOFYxHGQjiyumGawV/v5uPHESIyBpbx6TgTgEW88HbDAvt&#10;bnygaxlrkSAcClRgYuwKKUNlyGIYuY44eSfnLcYkfS21x1uC21Z+ZtmXtNhwWjDY0dpQdS4vVkHU&#10;XbndX8z+sMqXzY/c+OPx2yv1PuyXUxCR+vgKP9s7rWCST+D/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LgswgAAANwAAAAPAAAAAAAAAAAAAAAAAJgCAABkcnMvZG93&#10;bnJldi54bWxQSwUGAAAAAAQABAD1AAAAhwMAAAAA&#10;" fillcolor="#205867" strokecolor="#f2f2f2" strokeweight="3pt">
                  <v:shadow on="t" color="#205867" opacity=".5" offset="1pt"/>
                  <v:textbox inset="1.82881mm,.91439mm,1.82881mm,.91439mm">
                    <w:txbxContent>
                      <w:p w14:paraId="2AB4A75F" w14:textId="77777777" w:rsidR="0087775C" w:rsidRPr="00735EA3" w:rsidRDefault="0087775C" w:rsidP="00DF7DDB">
                        <w:pPr>
                          <w:spacing w:line="216" w:lineRule="auto"/>
                          <w:rPr>
                            <w:rFonts w:eastAsia="Times New Roman" w:cstheme="minorHAnsi"/>
                            <w:b/>
                            <w:bCs/>
                            <w:color w:val="FFFFFF"/>
                            <w:sz w:val="14"/>
                            <w:szCs w:val="14"/>
                          </w:rPr>
                        </w:pPr>
                        <w:r>
                          <w:rPr>
                            <w:rFonts w:cstheme="minorHAnsi"/>
                            <w:b/>
                            <w:bCs/>
                            <w:color w:val="FFFFFF"/>
                            <w:sz w:val="14"/>
                            <w:szCs w:val="14"/>
                          </w:rPr>
                          <w:t>2</w:t>
                        </w:r>
                        <w:r w:rsidRPr="009C0BD0">
                          <w:rPr>
                            <w:rFonts w:cstheme="minorHAnsi"/>
                            <w:b/>
                            <w:bCs/>
                            <w:color w:val="FFFFFF"/>
                            <w:sz w:val="14"/>
                            <w:szCs w:val="14"/>
                          </w:rPr>
                          <w:t>.1</w:t>
                        </w:r>
                        <w:r w:rsidRPr="009C0BD0">
                          <w:rPr>
                            <w:rFonts w:eastAsia="Times New Roman" w:cstheme="minorHAnsi"/>
                            <w:b/>
                            <w:bCs/>
                            <w:color w:val="FFFFFF"/>
                            <w:sz w:val="14"/>
                            <w:szCs w:val="14"/>
                          </w:rPr>
                          <w:t xml:space="preserve">.1. </w:t>
                        </w:r>
                        <w:r w:rsidRPr="00735EA3">
                          <w:rPr>
                            <w:rFonts w:eastAsia="Times New Roman" w:cstheme="minorHAnsi"/>
                            <w:b/>
                            <w:bCs/>
                            <w:color w:val="FFFFFF"/>
                            <w:sz w:val="14"/>
                            <w:szCs w:val="14"/>
                          </w:rPr>
                          <w:t>Створення системи підвищення кваліфікації працівників виконавчих та виборних органів місцевого самоврядування</w:t>
                        </w:r>
                      </w:p>
                    </w:txbxContent>
                  </v:textbox>
                </v:rect>
                <v:rect id="Rectangle 13" o:spid="_x0000_s1071" style="position:absolute;left:336;top:25792;width:12736;height:6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mW8IA&#10;AADcAAAADwAAAGRycy9kb3ducmV2LnhtbESPQWsCMRSE7wX/Q3iCt5q1UFlWo6jF1qNuC14fm+dm&#10;cfOyJFHXf98IgsdhZr5h5svetuJKPjSOFUzGGQjiyumGawV/v9v3HESIyBpbx6TgTgGWi8HbHAvt&#10;bnygaxlrkSAcClRgYuwKKUNlyGIYu444eSfnLcYkfS21x1uC21Z+ZNlUWmw4LRjsaGOoOpcXqyDq&#10;rvzZX8z+sM5Xzbfc+uPxyys1GvarGYhIfXyFn+2dVvCZT+Fx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iZbwgAAANwAAAAPAAAAAAAAAAAAAAAAAJgCAABkcnMvZG93&#10;bnJldi54bWxQSwUGAAAAAAQABAD1AAAAhwMAAAAA&#10;" fillcolor="#205867" strokecolor="#f2f2f2" strokeweight="3pt">
                  <v:shadow on="t" color="#205867" opacity=".5" offset="1pt"/>
                  <v:textbox inset="1.82881mm,.91439mm,1.82881mm,.91439mm">
                    <w:txbxContent>
                      <w:p w14:paraId="749D41CF" w14:textId="77777777" w:rsidR="0087775C" w:rsidRPr="00735EA3" w:rsidRDefault="0087775C" w:rsidP="00DF7DDB">
                        <w:pPr>
                          <w:spacing w:line="216" w:lineRule="auto"/>
                          <w:rPr>
                            <w:rFonts w:eastAsia="Times New Roman" w:cstheme="minorHAnsi"/>
                            <w:b/>
                            <w:bCs/>
                            <w:color w:val="FFFFFF"/>
                            <w:sz w:val="14"/>
                            <w:szCs w:val="14"/>
                          </w:rPr>
                        </w:pPr>
                        <w:r w:rsidRPr="00735EA3">
                          <w:rPr>
                            <w:rFonts w:eastAsia="Times New Roman" w:cstheme="minorHAnsi"/>
                            <w:b/>
                            <w:bCs/>
                            <w:color w:val="FFFFFF"/>
                            <w:sz w:val="14"/>
                            <w:szCs w:val="14"/>
                          </w:rPr>
                          <w:t>2.1.2. Розробка і впровадження ефективної інформаційної політики органів місцевого самоврядування у місцевій спільно</w:t>
                        </w:r>
                        <w:r>
                          <w:rPr>
                            <w:rFonts w:eastAsia="Times New Roman" w:cstheme="minorHAnsi"/>
                            <w:b/>
                            <w:bCs/>
                            <w:color w:val="FFFFFF"/>
                            <w:sz w:val="14"/>
                            <w:szCs w:val="14"/>
                          </w:rPr>
                          <w:t>ті</w:t>
                        </w:r>
                      </w:p>
                    </w:txbxContent>
                  </v:textbox>
                </v:rect>
                <v:rect id="Rectangle 13" o:spid="_x0000_s1072" style="position:absolute;top:32681;width:13072;height:5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DwMQA&#10;AADcAAAADwAAAGRycy9kb3ducmV2LnhtbESPW2sCMRSE3wv9D+EU+lazCm2XrVG84OVRV8HXw+Z0&#10;s7g5WZKo6783BaGPw8x8w4ynvW3FlXxoHCsYDjIQxJXTDdcKjofVRw4iRGSNrWNScKcA08nryxgL&#10;7W68p2sZa5EgHApUYGLsCilDZchiGLiOOHm/zluMSfpaao+3BLetHGXZl7TYcFow2NHCUHUuL1ZB&#10;1F252V3Mbj/PZ81arvzptPRKvb/1sx8Qkfr4H362t1rBZ/4Nf2fS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g8DEAAAA3AAAAA8AAAAAAAAAAAAAAAAAmAIAAGRycy9k&#10;b3ducmV2LnhtbFBLBQYAAAAABAAEAPUAAACJAwAAAAA=&#10;" fillcolor="#205867" strokecolor="#f2f2f2" strokeweight="3pt">
                  <v:shadow on="t" color="#205867" opacity=".5" offset="1pt"/>
                  <v:textbox inset="1.82881mm,.91439mm,1.82881mm,.91439mm">
                    <w:txbxContent>
                      <w:p w14:paraId="2B894CF1" w14:textId="77777777" w:rsidR="0087775C" w:rsidRPr="009C0BD0" w:rsidRDefault="0087775C" w:rsidP="00DF7DDB">
                        <w:pPr>
                          <w:spacing w:line="216" w:lineRule="auto"/>
                          <w:rPr>
                            <w:rFonts w:cstheme="minorHAnsi"/>
                            <w:b/>
                            <w:bCs/>
                            <w:color w:val="FFFFFF"/>
                            <w:sz w:val="14"/>
                            <w:szCs w:val="14"/>
                          </w:rPr>
                        </w:pPr>
                        <w:r w:rsidRPr="00735EA3">
                          <w:rPr>
                            <w:rFonts w:cstheme="minorHAnsi"/>
                            <w:b/>
                            <w:bCs/>
                            <w:noProof w:val="0"/>
                            <w:color w:val="FFFFFF"/>
                            <w:sz w:val="14"/>
                            <w:szCs w:val="14"/>
                          </w:rPr>
                          <w:t>2.1.3. Кадровий резерв для виборних та виконавчих органів місцевого самоврядування</w:t>
                        </w:r>
                      </w:p>
                    </w:txbxContent>
                  </v:textbox>
                </v:rect>
                <v:rect id="Rectangle 13" o:spid="_x0000_s1073" style="position:absolute;top:38083;width:13090;height:5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XssEA&#10;AADcAAAADwAAAGRycy9kb3ducmV2LnhtbERPz2vCMBS+D/wfwhO8zdSBo3RGcY66Hdtu4PXRvDVl&#10;zUtJUq3//XIY7Pjx/d4dZjuIK/nQO1awWWcgiFune+4UfH2WjzmIEJE1Do5JwZ0CHPaLhx0W2t24&#10;pmsTO5FCOBSowMQ4FlKG1pDFsHYjceK+nbcYE/Sd1B5vKdwO8inLnqXFnlODwZFOhtqfZrIKoh6b&#10;92oyVf2aH/uzLP3l8uaVWi3n4wuISHP8F/+5P7SCbZ7WpjPp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F7LBAAAA3AAAAA8AAAAAAAAAAAAAAAAAmAIAAGRycy9kb3du&#10;cmV2LnhtbFBLBQYAAAAABAAEAPUAAACGAwAAAAA=&#10;" fillcolor="#205867" strokecolor="#f2f2f2" strokeweight="3pt">
                  <v:shadow on="t" color="#205867" opacity=".5" offset="1pt"/>
                  <v:textbox inset="1.82881mm,.91439mm,1.82881mm,.91439mm">
                    <w:txbxContent>
                      <w:p w14:paraId="7CC0BFCE" w14:textId="77777777" w:rsidR="0087775C" w:rsidRPr="009C0BD0" w:rsidRDefault="0087775C" w:rsidP="00DF7DDB">
                        <w:pPr>
                          <w:spacing w:line="216" w:lineRule="auto"/>
                          <w:rPr>
                            <w:rFonts w:cstheme="minorHAnsi"/>
                            <w:b/>
                            <w:bCs/>
                            <w:color w:val="FFFFFF"/>
                            <w:sz w:val="14"/>
                            <w:szCs w:val="14"/>
                          </w:rPr>
                        </w:pPr>
                        <w:r w:rsidRPr="00735EA3">
                          <w:rPr>
                            <w:rFonts w:cstheme="minorHAnsi"/>
                            <w:b/>
                            <w:bCs/>
                            <w:noProof w:val="0"/>
                            <w:color w:val="FFFFFF"/>
                            <w:sz w:val="14"/>
                            <w:szCs w:val="14"/>
                          </w:rPr>
                          <w:t>2.1.4. Створення сучасного Центру надання адміністративних послуг (ЦНАП) разом із мобільним робочим місцем</w:t>
                        </w:r>
                      </w:p>
                    </w:txbxContent>
                  </v:textbox>
                </v:rect>
                <v:rect id="Rectangle 13" o:spid="_x0000_s1074" style="position:absolute;left:13394;top:24961;width:13007;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2xMYA&#10;AADcAAAADwAAAGRycy9kb3ducmV2LnhtbESPQWsCMRSE74X+h/AEbzWrUtHVKEUo9VJxVQRvj81z&#10;s7p5WTdR13/fFAo9DjPzDTNbtLYSd2p86VhBv5eAIM6dLrlQsN99vo1B+ICssXJMCp7kYTF/fZlh&#10;qt2DM7pvQyEihH2KCkwIdSqlzw1Z9D1XE0fv5BqLIcqmkLrBR4TbSg6SZCQtlhwXDNa0NJRftjer&#10;YLi6PvOB/P469I/rTXY2+2y4vijV7bQfUxCB2vAf/muvtIL38Q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M2xMYAAADcAAAADwAAAAAAAAAAAAAAAACYAgAAZHJz&#10;L2Rvd25yZXYueG1sUEsFBgAAAAAEAAQA9QAAAIsDAAAAAA==&#10;" fillcolor="#92cddc" strokecolor="#f2f2f2" strokeweight="3pt">
                  <v:shadow on="t" color="#205867" opacity=".5" offset="1pt"/>
                  <v:textbox inset="1.82881mm,.91439mm,1.82881mm,.91439mm">
                    <w:txbxContent>
                      <w:p w14:paraId="3BD38997"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735EA3">
                          <w:rPr>
                            <w:rFonts w:asciiTheme="minorHAnsi" w:hAnsiTheme="minorHAnsi" w:cstheme="minorHAnsi"/>
                            <w:b/>
                            <w:bCs/>
                            <w:sz w:val="14"/>
                            <w:szCs w:val="14"/>
                          </w:rPr>
                          <w:t>2.2.2. Підтримка для створення та ефективної діяльності місцевих громадських організацій</w:t>
                        </w:r>
                      </w:p>
                    </w:txbxContent>
                  </v:textbox>
                </v:rect>
                <v:rect id="Rectangle 13" o:spid="_x0000_s1075" style="position:absolute;left:13494;top:30168;width:13165;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JhMMA&#10;AADcAAAADwAAAGRycy9kb3ducmV2LnhtbERPz2vCMBS+D/wfwhN2m6nKxqxNRQZjXiZWRfD2aJ5N&#10;tXnpmkzrf28Ogx0/vt/ZoreNuFLna8cKxqMEBHHpdM2Vgv3u8+UdhA/IGhvHpOBOHhb54CnDVLsb&#10;F3TdhkrEEPYpKjAhtKmUvjRk0Y9cSxy5k+sshgi7SuoObzHcNnKSJG/SYs2xwWBLH4bKy/bXKpiu&#10;fu7lRH5/HcbH9aY4m30xXV+Ueh72yzmIQH34F/+5V1rB6yzOj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AJhMMAAADcAAAADwAAAAAAAAAAAAAAAACYAgAAZHJzL2Rv&#10;d25yZXYueG1sUEsFBgAAAAAEAAQA9QAAAIgDAAAAAA==&#10;" fillcolor="#92cddc" strokecolor="#f2f2f2" strokeweight="3pt">
                  <v:shadow on="t" color="#205867" opacity=".5" offset="1pt"/>
                  <v:textbox inset="1.82881mm,.91439mm,1.82881mm,.91439mm">
                    <w:txbxContent>
                      <w:p w14:paraId="13D32A56"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646E66">
                          <w:rPr>
                            <w:rFonts w:asciiTheme="minorHAnsi" w:hAnsiTheme="minorHAnsi" w:cstheme="minorHAnsi"/>
                            <w:b/>
                            <w:bCs/>
                            <w:sz w:val="14"/>
                            <w:szCs w:val="14"/>
                          </w:rPr>
                          <w:t>2.2.3. Збільшення участі громадян у прийнятті управлінських рішень</w:t>
                        </w:r>
                      </w:p>
                    </w:txbxContent>
                  </v:textbox>
                </v:rect>
                <v:rect id="Rectangle 13" o:spid="_x0000_s1076" style="position:absolute;left:13816;top:34872;width:13100;height:5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sH8YA&#10;AADcAAAADwAAAGRycy9kb3ducmV2LnhtbESPQWvCQBSE7wX/w/IKvdVNFKWmriIF0YtiVARvj+xr&#10;NjX7Ns1uNf77bkHocZiZb5jpvLO1uFLrK8cK0n4CgrhwuuJSwfGwfH0D4QOyxtoxKbiTh/ms9zTF&#10;TLsb53Tdh1JECPsMFZgQmkxKXxiy6PuuIY7ep2sthijbUuoWbxFuazlIkrG0WHFcMNjQh6Hisv+x&#10;Cobr73sxkJvVKT1vd/mXOebD7UWpl+du8Q4iUBf+w4/2WisYTV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ysH8YAAADcAAAADwAAAAAAAAAAAAAAAACYAgAAZHJz&#10;L2Rvd25yZXYueG1sUEsFBgAAAAAEAAQA9QAAAIsDAAAAAA==&#10;" fillcolor="#92cddc" strokecolor="#f2f2f2" strokeweight="3pt">
                  <v:shadow on="t" color="#205867" opacity=".5" offset="1pt"/>
                  <v:textbox inset="1.82881mm,.91439mm,1.82881mm,.91439mm">
                    <w:txbxContent>
                      <w:p w14:paraId="0CC239CE"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646E66">
                          <w:rPr>
                            <w:rFonts w:asciiTheme="minorHAnsi" w:hAnsiTheme="minorHAnsi" w:cstheme="minorHAnsi"/>
                            <w:b/>
                            <w:bCs/>
                            <w:sz w:val="14"/>
                            <w:szCs w:val="14"/>
                          </w:rPr>
                          <w:t xml:space="preserve">2.2.4. Створення Ради у справах рівного трактування та запобігання дискримінації при виконкомі ради громади </w:t>
                        </w:r>
                        <w:r w:rsidRPr="00735EA3">
                          <w:rPr>
                            <w:rFonts w:asciiTheme="minorHAnsi" w:hAnsiTheme="minorHAnsi" w:cstheme="minorHAnsi"/>
                            <w:b/>
                            <w:bCs/>
                            <w:sz w:val="14"/>
                            <w:szCs w:val="14"/>
                          </w:rPr>
                          <w:t>при виконкомі ради громади.</w:t>
                        </w:r>
                      </w:p>
                    </w:txbxContent>
                  </v:textbox>
                </v:rect>
                <v:rect id="Rectangle 13" o:spid="_x0000_s1077" style="position:absolute;left:27024;top:25146;width:13406;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AyMUA&#10;AADcAAAADwAAAGRycy9kb3ducmV2LnhtbESPT2sCMRTE7wW/Q3gFb5qtoujWKCoIghf/0+Pr5rlZ&#10;unlZNlG3/fRGEHocZuY3zGTW2FLcqPaFYwUf3QQEceZ0wbmC42HVGYHwAVlj6ZgU/JKH2bT1NsFU&#10;uzvv6LYPuYgQ9ikqMCFUqZQ+M2TRd11FHL2Lqy2GKOtc6hrvEW5L2UuSobRYcFwwWNHSUPazv1oF&#10;6+X3fHgtNl+nv4s5c3+76Fe8U6r93sw/QQRqwn/41V5rBYNxD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ADIxQAAANwAAAAPAAAAAAAAAAAAAAAAAJgCAABkcnMv&#10;ZG93bnJldi54bWxQSwUGAAAAAAQABAD1AAAAigMAAAAA&#10;" fillcolor="#6ff" strokecolor="#f2f2f2" strokeweight="3pt">
                  <v:shadow on="t" color="#205867" opacity=".5" offset="1pt"/>
                  <v:textbox inset="1.82881mm,.91439mm,1.82881mm,.91439mm">
                    <w:txbxContent>
                      <w:p w14:paraId="5FA2CB73" w14:textId="77777777" w:rsidR="0087775C" w:rsidRPr="00654B46" w:rsidRDefault="0087775C" w:rsidP="00DF7DDB">
                        <w:pPr>
                          <w:pStyle w:val="aff4"/>
                          <w:spacing w:before="0" w:beforeAutospacing="0" w:after="0" w:afterAutospacing="0"/>
                          <w:rPr>
                            <w:rFonts w:asciiTheme="minorHAnsi" w:hAnsiTheme="minorHAnsi" w:cstheme="minorHAnsi"/>
                            <w:b/>
                            <w:bCs/>
                            <w:sz w:val="13"/>
                            <w:szCs w:val="13"/>
                          </w:rPr>
                        </w:pPr>
                        <w:r w:rsidRPr="000F669F">
                          <w:rPr>
                            <w:rFonts w:asciiTheme="minorHAnsi" w:hAnsiTheme="minorHAnsi" w:cstheme="minorHAnsi"/>
                            <w:b/>
                            <w:bCs/>
                            <w:sz w:val="12"/>
                            <w:szCs w:val="12"/>
                            <w:lang w:val="uk-UA"/>
                          </w:rPr>
                          <w:t>2.3.2. Розвиток матеріально-технічної бази дитячих позашкільних і дошкільних закладів та загальноосвітніх</w:t>
                        </w:r>
                        <w:r w:rsidRPr="00654B46">
                          <w:rPr>
                            <w:rFonts w:asciiTheme="minorHAnsi" w:hAnsiTheme="minorHAnsi" w:cstheme="minorHAnsi"/>
                            <w:b/>
                            <w:bCs/>
                            <w:sz w:val="13"/>
                            <w:szCs w:val="13"/>
                          </w:rPr>
                          <w:t xml:space="preserve"> шкіл</w:t>
                        </w:r>
                      </w:p>
                    </w:txbxContent>
                  </v:textbox>
                </v:rect>
                <v:rect id="Rectangle 13" o:spid="_x0000_s1078" style="position:absolute;left:27097;top:29592;width:13333;height: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U8YA&#10;AADcAAAADwAAAGRycy9kb3ducmV2LnhtbESPT2vCQBTE7wW/w/KE3urGhoqNbsQKBaGX+qelx2f2&#10;JRvMvg3ZVaOfvlsQehxm5jfMfNHbRpyp87VjBeNRAoK4cLrmSsF+9/40BeEDssbGMSm4kodFPniY&#10;Y6bdhTd03oZKRAj7DBWYENpMSl8YsuhHriWOXuk6iyHKrpK6w0uE20Y+J8lEWqw5LhhsaWWoOG5P&#10;VsF6dVhOTvXHz9etNN+cfr6lLW+Uehz2yxmIQH34D9/ba63g5TWF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lU8YAAADcAAAADwAAAAAAAAAAAAAAAACYAgAAZHJz&#10;L2Rvd25yZXYueG1sUEsFBgAAAAAEAAQA9QAAAIsDAAAAAA==&#10;" fillcolor="#6ff" strokecolor="#f2f2f2" strokeweight="3pt">
                  <v:shadow on="t" color="#205867" opacity=".5" offset="1pt"/>
                  <v:textbox inset="1.82881mm,.91439mm,1.82881mm,.91439mm">
                    <w:txbxContent>
                      <w:p w14:paraId="2BEE3463"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highlight w:val="cyan"/>
                            <w:lang w:val="uk-UA"/>
                          </w:rPr>
                        </w:pPr>
                        <w:r w:rsidRPr="000F669F">
                          <w:rPr>
                            <w:rFonts w:asciiTheme="minorHAnsi" w:hAnsiTheme="minorHAnsi" w:cstheme="minorHAnsi"/>
                            <w:b/>
                            <w:bCs/>
                            <w:sz w:val="12"/>
                            <w:szCs w:val="12"/>
                            <w:lang w:val="uk-UA"/>
                          </w:rPr>
                          <w:t>2.3.3. Створення умов для безперервної освіти, перекваліфікації  та підвищення кваліфікації дорослих мешканців та</w:t>
                        </w:r>
                        <w:r w:rsidRPr="00654B46">
                          <w:rPr>
                            <w:rFonts w:asciiTheme="minorHAnsi" w:hAnsiTheme="minorHAnsi" w:cstheme="minorHAnsi"/>
                            <w:b/>
                            <w:bCs/>
                            <w:sz w:val="14"/>
                            <w:szCs w:val="14"/>
                            <w:lang w:val="uk-UA"/>
                          </w:rPr>
                          <w:t xml:space="preserve"> мешканок.</w:t>
                        </w:r>
                        <w:r w:rsidRPr="00735EA3">
                          <w:rPr>
                            <w:rFonts w:asciiTheme="minorHAnsi" w:hAnsiTheme="minorHAnsi" w:cstheme="minorHAnsi"/>
                            <w:b/>
                            <w:bCs/>
                            <w:sz w:val="14"/>
                            <w:szCs w:val="14"/>
                            <w:lang w:val="uk-UA"/>
                          </w:rPr>
                          <w:t>дорослих мешканців</w:t>
                        </w:r>
                      </w:p>
                    </w:txbxContent>
                  </v:textbox>
                </v:rect>
                <v:rect id="Rectangle 13" o:spid="_x0000_s1079" style="position:absolute;left:41057;top:24695;width:1226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sisQA&#10;AADcAAAADwAAAGRycy9kb3ducmV2LnhtbESPQWvCQBSE7wX/w/KEXkrdWKysaTYigtpjjRWvz+wz&#10;Cc2+DdlV03/fLRR6HGbmGyZbDrYVN+p941jDdJKAIC6dabjS8HnYPCsQPiAbbB2Thm/ysMxHDxmm&#10;xt15T7ciVCJC2KeooQ6hS6X0ZU0W/cR1xNG7uN5iiLKvpOnxHuG2lS9JMpcWG44LNXa0rqn8Kq5W&#10;g1qp0/npyLuZb7YfW6XW5C6F1o/jYfUGItAQ/sN/7Xej4XUxg9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rIrEAAAA3AAAAA8AAAAAAAAAAAAAAAAAmAIAAGRycy9k&#10;b3ducmV2LnhtbFBLBQYAAAAABAAEAPUAAACJAwAAAAA=&#10;" fillcolor="#cff" strokecolor="#f2f2f2" strokeweight="3pt">
                  <v:shadow on="t" color="#205867" opacity=".5" offset="1pt"/>
                  <v:textbox inset="1.82881mm,.91439mm,1.82881mm,.91439mm">
                    <w:txbxContent>
                      <w:p w14:paraId="3212EBE3" w14:textId="77777777" w:rsidR="0087775C" w:rsidRPr="00043F24" w:rsidRDefault="0087775C" w:rsidP="00DF7DDB">
                        <w:pPr>
                          <w:pStyle w:val="aff4"/>
                          <w:spacing w:before="0" w:beforeAutospacing="0" w:after="0" w:afterAutospacing="0"/>
                          <w:rPr>
                            <w:rFonts w:asciiTheme="minorHAnsi" w:eastAsiaTheme="minorHAnsi" w:hAnsiTheme="minorHAnsi" w:cstheme="minorHAnsi"/>
                            <w:b/>
                            <w:bCs/>
                            <w:sz w:val="14"/>
                            <w:szCs w:val="14"/>
                          </w:rPr>
                        </w:pPr>
                        <w:r w:rsidRPr="001008F7">
                          <w:rPr>
                            <w:rFonts w:asciiTheme="minorHAnsi" w:hAnsiTheme="minorHAnsi" w:cstheme="minorHAnsi"/>
                            <w:b/>
                            <w:bCs/>
                            <w:sz w:val="14"/>
                            <w:szCs w:val="14"/>
                            <w:lang w:val="uk-UA"/>
                          </w:rPr>
                          <w:t>2.4.2. Налагодження та підтримка сталої співпраці громади з вищими навчальними закладам</w:t>
                        </w:r>
                      </w:p>
                    </w:txbxContent>
                  </v:textbox>
                </v:rect>
                <v:rect id="Rectangle 13" o:spid="_x0000_s1080" style="position:absolute;left:41276;top:29609;width:12042;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JEcQA&#10;AADcAAAADwAAAGRycy9kb3ducmV2LnhtbESPQWvCQBSE74L/YXmCF6kbRcs2dRUR1B41ben1NftM&#10;QrNvQ3bV+O+7guBxmJlvmMWqs7W4UOsrxxom4wQEce5MxYWGr8/tiwLhA7LB2jFpuJGH1bLfW2Bq&#10;3JWPdMlCISKEfYoayhCaVEqfl2TRj11DHL2Tay2GKNtCmhavEW5rOU2SV2mx4rhQYkObkvK/7Gw1&#10;qLX6+R19837mq91hp9SG3CnTejjo1u8gAnXhGX60P4yG+dsc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CRHEAAAA3AAAAA8AAAAAAAAAAAAAAAAAmAIAAGRycy9k&#10;b3ducmV2LnhtbFBLBQYAAAAABAAEAPUAAACJAwAAAAA=&#10;" fillcolor="#cff" strokecolor="#f2f2f2" strokeweight="3pt">
                  <v:shadow on="t" color="#205867" opacity=".5" offset="1pt"/>
                  <v:textbox inset="1.82881mm,.91439mm,1.82881mm,.91439mm">
                    <w:txbxContent>
                      <w:p w14:paraId="0A870C61"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lang w:val="uk-UA"/>
                          </w:rPr>
                        </w:pPr>
                        <w:r w:rsidRPr="001008F7">
                          <w:rPr>
                            <w:rFonts w:asciiTheme="minorHAnsi" w:hAnsiTheme="minorHAnsi" w:cstheme="minorHAnsi"/>
                            <w:b/>
                            <w:bCs/>
                            <w:sz w:val="14"/>
                            <w:szCs w:val="14"/>
                            <w:lang w:val="uk-UA"/>
                          </w:rPr>
                          <w:t>2.4.3. Система заохочення для професіоналів різних спеціальностей, що  бажають переїхати на постійне місце проживання до сільської місцевості</w:t>
                        </w:r>
                      </w:p>
                    </w:txbxContent>
                  </v:textbox>
                </v:rect>
                <v:rect id="Rectangle 14" o:spid="_x0000_s1081" style="position:absolute;left:54037;top:27445;width:13716;height:3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Tn8EA&#10;AADcAAAADwAAAGRycy9kb3ducmV2LnhtbERPS2vCQBC+F/oflil4qxsDLTW6BlspeKyPFrwN2TEJ&#10;ZmfD7qqxv75zEHr8+N7zcnCdulCIrWcDk3EGirjytuXawH73+fwGKiZki51nMnCjCOXi8WGOhfVX&#10;3tBlm2olIRwLNNCk1Bdax6ohh3Hse2Lhjj44TAJDrW3Aq4S7TudZ9qodtiwNDfb00VB12p6dgXf3&#10;vY/u67Be/YbVOVn+kdrcmNHTsJyBSjSkf/HdvbYGXqayVs7IEd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cE5/BAAAA3AAAAA8AAAAAAAAAAAAAAAAAmAIAAGRycy9kb3du&#10;cmV2LnhtbFBLBQYAAAAABAAEAPUAAACGAwAAAAA=&#10;" fillcolor="#bdd6ee [1300]" strokecolor="#f2f2f2" strokeweight="3pt">
                  <v:shadow on="t" color="#205867" opacity=".5" offset="1pt"/>
                  <v:textbox inset="1.82881mm,.91439mm,1.82881mm,.91439mm">
                    <w:txbxContent>
                      <w:p w14:paraId="692489CF" w14:textId="77777777" w:rsidR="0087775C" w:rsidRPr="009C0BD0" w:rsidRDefault="0087775C" w:rsidP="00DF7DDB">
                        <w:pPr>
                          <w:autoSpaceDE w:val="0"/>
                          <w:autoSpaceDN w:val="0"/>
                          <w:adjustRightInd w:val="0"/>
                          <w:spacing w:line="240" w:lineRule="auto"/>
                          <w:rPr>
                            <w:rFonts w:cstheme="minorHAnsi"/>
                            <w:b/>
                            <w:bCs/>
                            <w:color w:val="000000"/>
                            <w:sz w:val="14"/>
                            <w:szCs w:val="14"/>
                          </w:rPr>
                        </w:pPr>
                        <w:r w:rsidRPr="001008F7">
                          <w:rPr>
                            <w:rFonts w:cstheme="minorHAnsi"/>
                            <w:b/>
                            <w:bCs/>
                            <w:noProof w:val="0"/>
                            <w:color w:val="000000"/>
                            <w:sz w:val="14"/>
                            <w:szCs w:val="14"/>
                          </w:rPr>
                          <w:t>2.5.2. Кадрове забезпечення медичних закладів громади</w:t>
                        </w:r>
                      </w:p>
                    </w:txbxContent>
                  </v:textbox>
                </v:rect>
                <v:rect id="Rectangle 14" o:spid="_x0000_s1082" style="position:absolute;left:54099;top:30736;width:13515;height:8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2BMEA&#10;AADcAAAADwAAAGRycy9kb3ducmV2LnhtbESPS4vCMBSF94L/IVzBnaYKI2M1ig8GXKqjgrtLc22L&#10;zU1JolZ/vREGZnk4j48znTemEndyvrSsYNBPQBBnVpecKzj8/vS+QfiArLGyTAqe5GE+a7emmGr7&#10;4B3d9yEXcYR9igqKEOpUSp8VZND3bU0cvYt1BkOULpfa4SOOm0oOk2QkDZYcCQXWtCoou+5vRsHS&#10;HA/ebM+b9cutb0HzKWKHSnU7zWICIlAT/sN/7Y1W8DUew+dMP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QtgTBAAAA3AAAAA8AAAAAAAAAAAAAAAAAmAIAAGRycy9kb3du&#10;cmV2LnhtbFBLBQYAAAAABAAEAPUAAACGAwAAAAA=&#10;" fillcolor="#bdd6ee [1300]" strokecolor="#f2f2f2" strokeweight="3pt">
                  <v:shadow on="t" color="#205867" opacity=".5" offset="1pt"/>
                  <v:textbox inset="1.82881mm,.91439mm,1.82881mm,.91439mm">
                    <w:txbxContent>
                      <w:p w14:paraId="3CC45019" w14:textId="77777777" w:rsidR="0087775C" w:rsidRPr="00654B46" w:rsidRDefault="0087775C" w:rsidP="00DF7DDB">
                        <w:pPr>
                          <w:autoSpaceDE w:val="0"/>
                          <w:autoSpaceDN w:val="0"/>
                          <w:adjustRightInd w:val="0"/>
                          <w:spacing w:line="240" w:lineRule="auto"/>
                          <w:rPr>
                            <w:rFonts w:cstheme="minorHAnsi"/>
                            <w:b/>
                            <w:bCs/>
                            <w:noProof w:val="0"/>
                            <w:color w:val="000000"/>
                            <w:sz w:val="12"/>
                            <w:szCs w:val="12"/>
                          </w:rPr>
                        </w:pPr>
                        <w:r w:rsidRPr="00654B46">
                          <w:rPr>
                            <w:rFonts w:cstheme="minorHAnsi"/>
                            <w:b/>
                            <w:bCs/>
                            <w:noProof w:val="0"/>
                            <w:color w:val="000000"/>
                            <w:sz w:val="12"/>
                            <w:szCs w:val="12"/>
                          </w:rPr>
                          <w:t>2.5.3. Міжмуніципальне співробіт</w:t>
                        </w:r>
                        <w:r>
                          <w:rPr>
                            <w:rFonts w:cstheme="minorHAnsi"/>
                            <w:b/>
                            <w:bCs/>
                            <w:noProof w:val="0"/>
                            <w:color w:val="000000"/>
                            <w:sz w:val="12"/>
                            <w:szCs w:val="12"/>
                          </w:rPr>
                          <w:t>-</w:t>
                        </w:r>
                        <w:r w:rsidRPr="00654B46">
                          <w:rPr>
                            <w:rFonts w:cstheme="minorHAnsi"/>
                            <w:b/>
                            <w:bCs/>
                            <w:noProof w:val="0"/>
                            <w:color w:val="000000"/>
                            <w:sz w:val="12"/>
                            <w:szCs w:val="12"/>
                          </w:rPr>
                          <w:t>ництво з Царичанською ТГ у рам</w:t>
                        </w:r>
                        <w:r>
                          <w:rPr>
                            <w:rFonts w:cstheme="minorHAnsi"/>
                            <w:b/>
                            <w:bCs/>
                            <w:noProof w:val="0"/>
                            <w:color w:val="000000"/>
                            <w:sz w:val="12"/>
                            <w:szCs w:val="12"/>
                          </w:rPr>
                          <w:t>-</w:t>
                        </w:r>
                        <w:r w:rsidRPr="00654B46">
                          <w:rPr>
                            <w:rFonts w:cstheme="minorHAnsi"/>
                            <w:b/>
                            <w:bCs/>
                            <w:noProof w:val="0"/>
                            <w:color w:val="000000"/>
                            <w:sz w:val="12"/>
                            <w:szCs w:val="12"/>
                          </w:rPr>
                          <w:t>ках забезпечення спеціалізовани</w:t>
                        </w:r>
                        <w:r>
                          <w:rPr>
                            <w:rFonts w:cstheme="minorHAnsi"/>
                            <w:b/>
                            <w:bCs/>
                            <w:noProof w:val="0"/>
                            <w:color w:val="000000"/>
                            <w:sz w:val="12"/>
                            <w:szCs w:val="12"/>
                          </w:rPr>
                          <w:t>-</w:t>
                        </w:r>
                        <w:r w:rsidRPr="00654B46">
                          <w:rPr>
                            <w:rFonts w:cstheme="minorHAnsi"/>
                            <w:b/>
                            <w:bCs/>
                            <w:noProof w:val="0"/>
                            <w:color w:val="000000"/>
                            <w:sz w:val="12"/>
                            <w:szCs w:val="12"/>
                          </w:rPr>
                          <w:t>ми медичними послугами у плано</w:t>
                        </w:r>
                        <w:r>
                          <w:rPr>
                            <w:rFonts w:cstheme="minorHAnsi"/>
                            <w:b/>
                            <w:bCs/>
                            <w:noProof w:val="0"/>
                            <w:color w:val="000000"/>
                            <w:sz w:val="12"/>
                            <w:szCs w:val="12"/>
                          </w:rPr>
                          <w:t>-</w:t>
                        </w:r>
                        <w:r w:rsidRPr="00654B46">
                          <w:rPr>
                            <w:rFonts w:cstheme="minorHAnsi"/>
                            <w:b/>
                            <w:bCs/>
                            <w:noProof w:val="0"/>
                            <w:color w:val="000000"/>
                            <w:sz w:val="12"/>
                            <w:szCs w:val="12"/>
                          </w:rPr>
                          <w:t>вому порядку та у невідкладних (екстрених) випадках мешканців та мешканок громади</w:t>
                        </w:r>
                      </w:p>
                    </w:txbxContent>
                  </v:textbox>
                </v:rect>
                <v:rect id="Rectangle 13" o:spid="_x0000_s1083" style="position:absolute;left:27032;top:34181;width:13580;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kysYA&#10;AADcAAAADwAAAGRycy9kb3ducmV2LnhtbESPT2vCQBTE70K/w/IK3symBrSkrqKCIHipf1p6fM0+&#10;s6HZtyG7auqndwXB4zAzv2Ems87W4kytrxwreEtSEMSF0xWXCg771eAdhA/IGmvHpOCfPMymL70J&#10;5tpdeEvnXShFhLDPUYEJocml9IUhiz5xDXH0jq61GKJsS6lbvES4reUwTUfSYsVxwWBDS0PF3+5k&#10;FayXv/PRqdr8fF2P5puzz0XW8Fap/ms3/wARqAvP8KO91gqy8R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8kysYAAADcAAAADwAAAAAAAAAAAAAAAACYAgAAZHJz&#10;L2Rvd25yZXYueG1sUEsFBgAAAAAEAAQA9QAAAIsDAAAAAA==&#10;" fillcolor="#6ff" strokecolor="#f2f2f2" strokeweight="3pt">
                  <v:shadow on="t" color="#205867" opacity=".5" offset="1pt"/>
                  <v:textbox inset="1.82881mm,.91439mm,1.82881mm,.91439mm">
                    <w:txbxContent>
                      <w:p w14:paraId="385CA10D" w14:textId="77777777" w:rsidR="0087775C" w:rsidRPr="000F669F" w:rsidRDefault="0087775C" w:rsidP="00735EA3">
                        <w:pPr>
                          <w:pStyle w:val="aff4"/>
                          <w:spacing w:before="0" w:beforeAutospacing="0" w:after="0" w:afterAutospacing="0"/>
                          <w:rPr>
                            <w:rFonts w:asciiTheme="minorHAnsi" w:hAnsiTheme="minorHAnsi" w:cstheme="minorHAnsi"/>
                            <w:b/>
                            <w:bCs/>
                            <w:sz w:val="12"/>
                            <w:szCs w:val="12"/>
                            <w:lang w:val="uk-UA"/>
                          </w:rPr>
                        </w:pPr>
                        <w:r w:rsidRPr="000F669F">
                          <w:rPr>
                            <w:rFonts w:asciiTheme="minorHAnsi" w:hAnsiTheme="minorHAnsi" w:cstheme="minorHAnsi"/>
                            <w:b/>
                            <w:bCs/>
                            <w:sz w:val="12"/>
                            <w:szCs w:val="12"/>
                            <w:lang w:val="uk-UA"/>
                          </w:rPr>
                          <w:t>2.3.4. Створення умов для творчого розвитку  дітей та молоді</w:t>
                        </w:r>
                      </w:p>
                    </w:txbxContent>
                  </v:textbox>
                </v:rect>
                <v:rect id="Rectangle 13" o:spid="_x0000_s1084" style="position:absolute;left:27194;top:36711;width:13669;height:4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BUcYA&#10;AADcAAAADwAAAGRycy9kb3ducmV2LnhtbESPT2vCQBTE74LfYXmCt7qxAZXUjahQELzUPy09vmZf&#10;sqHZtyG7atpP3xUKHoeZ+Q2zXPW2EVfqfO1YwXSSgCAunK65UnA+vT4tQPiArLFxTAp+yMMqHw6W&#10;mGl34wNdj6ESEcI+QwUmhDaT0heGLPqJa4mjV7rOYoiyq6Tu8BbhtpHPSTKTFmuOCwZb2hoqvo8X&#10;q2C3/VrPLvX+8/23NB+cvm3Slg9KjUf9+gVEoD48wv/tnVaQzlO4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BUcYAAADcAAAADwAAAAAAAAAAAAAAAACYAgAAZHJz&#10;L2Rvd25yZXYueG1sUEsFBgAAAAAEAAQA9QAAAIsDAAAAAA==&#10;" fillcolor="#6ff" strokecolor="#f2f2f2" strokeweight="3pt">
                  <v:shadow on="t" color="#205867" opacity=".5" offset="1pt"/>
                  <v:textbox inset="1.82881mm,.91439mm,1.82881mm,.91439mm">
                    <w:txbxContent>
                      <w:p w14:paraId="61F506EB" w14:textId="77777777" w:rsidR="0087775C" w:rsidRPr="000F669F" w:rsidRDefault="0087775C" w:rsidP="00735EA3">
                        <w:pPr>
                          <w:pStyle w:val="aff4"/>
                          <w:spacing w:before="0" w:beforeAutospacing="0" w:after="0" w:afterAutospacing="0"/>
                          <w:rPr>
                            <w:rFonts w:asciiTheme="minorHAnsi" w:hAnsiTheme="minorHAnsi" w:cstheme="minorHAnsi"/>
                            <w:b/>
                            <w:bCs/>
                            <w:sz w:val="12"/>
                            <w:szCs w:val="12"/>
                            <w:lang w:val="uk-UA"/>
                          </w:rPr>
                        </w:pPr>
                        <w:r w:rsidRPr="000F669F">
                          <w:rPr>
                            <w:rFonts w:asciiTheme="minorHAnsi" w:hAnsiTheme="minorHAnsi" w:cstheme="minorHAnsi"/>
                            <w:b/>
                            <w:bCs/>
                            <w:sz w:val="12"/>
                            <w:szCs w:val="12"/>
                            <w:lang w:val="uk-UA"/>
                          </w:rPr>
                          <w:t xml:space="preserve">2.3.5. Створення на базі Могилівського </w:t>
                        </w:r>
                        <w:r>
                          <w:rPr>
                            <w:rFonts w:asciiTheme="minorHAnsi" w:hAnsiTheme="minorHAnsi" w:cstheme="minorHAnsi"/>
                            <w:b/>
                            <w:bCs/>
                            <w:sz w:val="12"/>
                            <w:szCs w:val="12"/>
                            <w:lang w:val="uk-UA"/>
                          </w:rPr>
                          <w:t>СБК</w:t>
                        </w:r>
                        <w:r w:rsidRPr="000F669F">
                          <w:rPr>
                            <w:rFonts w:asciiTheme="minorHAnsi" w:hAnsiTheme="minorHAnsi" w:cstheme="minorHAnsi"/>
                            <w:b/>
                            <w:bCs/>
                            <w:sz w:val="12"/>
                            <w:szCs w:val="12"/>
                            <w:lang w:val="uk-UA"/>
                          </w:rPr>
                          <w:t xml:space="preserve"> сучасного осередку спортивного та  культурно-туристичного дозвілля</w:t>
                        </w:r>
                      </w:p>
                    </w:txbxContent>
                  </v:textbox>
                </v:rect>
                <v:rect id="Rectangle 13" o:spid="_x0000_s1085" style="position:absolute;left:27242;top:41016;width:13621;height:3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ZJcYA&#10;AADcAAAADwAAAGRycy9kb3ducmV2LnhtbESPT2vCQBTE7wW/w/KE3urGpmiJbsQKBaGX+qelx2f2&#10;JRvMvg3ZVaOfvlsQehxm5jfMfNHbRpyp87VjBeNRAoK4cLrmSsF+9/70CsIHZI2NY1JwJQ+LfPAw&#10;x0y7C2/ovA2ViBD2GSowIbSZlL4wZNGPXEscvdJ1FkOUXSV1h5cIt418TpKJtFhzXDDY0spQcdye&#10;rIL16rCcnOqPn69bab45/XxLW94o9TjslzMQgfrwH76311pBOn2B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ZJcYAAADcAAAADwAAAAAAAAAAAAAAAACYAgAAZHJz&#10;L2Rvd25yZXYueG1sUEsFBgAAAAAEAAQA9QAAAIsDAAAAAA==&#10;" fillcolor="#6ff" strokecolor="#f2f2f2" strokeweight="3pt">
                  <v:shadow on="t" color="#205867" opacity=".5" offset="1pt"/>
                  <v:textbox inset="1.82881mm,.91439mm,1.82881mm,.91439mm">
                    <w:txbxContent>
                      <w:p w14:paraId="67FA7F9D" w14:textId="77777777" w:rsidR="0087775C" w:rsidRPr="001008F7" w:rsidRDefault="0087775C" w:rsidP="00735EA3">
                        <w:pPr>
                          <w:pStyle w:val="aff4"/>
                          <w:spacing w:before="0" w:beforeAutospacing="0" w:after="0" w:afterAutospacing="0"/>
                          <w:rPr>
                            <w:rFonts w:asciiTheme="minorHAnsi" w:hAnsiTheme="minorHAnsi" w:cstheme="minorHAnsi"/>
                            <w:b/>
                            <w:bCs/>
                            <w:sz w:val="14"/>
                            <w:szCs w:val="14"/>
                            <w:lang w:val="uk-UA"/>
                          </w:rPr>
                        </w:pPr>
                        <w:r w:rsidRPr="000F669F">
                          <w:rPr>
                            <w:rFonts w:ascii="Calibri" w:hAnsi="Calibri" w:cs="Calibri"/>
                            <w:b/>
                            <w:bCs/>
                            <w:sz w:val="12"/>
                            <w:szCs w:val="12"/>
                          </w:rPr>
                          <w:t>2</w:t>
                        </w:r>
                        <w:r w:rsidRPr="000F669F">
                          <w:rPr>
                            <w:rFonts w:asciiTheme="minorHAnsi" w:hAnsiTheme="minorHAnsi" w:cstheme="minorHAnsi"/>
                            <w:b/>
                            <w:bCs/>
                            <w:sz w:val="12"/>
                            <w:szCs w:val="12"/>
                            <w:lang w:val="uk-UA"/>
                          </w:rPr>
                          <w:t>.3.6. Створення матеріальної інфраструктури змістовного та активного дозвілля та спілкування</w:t>
                        </w:r>
                      </w:p>
                    </w:txbxContent>
                  </v:textbox>
                </v:rect>
                <v:rect id="Rectangle 14" o:spid="_x0000_s1086" style="position:absolute;left:53946;top:38959;width:13466;height:4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YA8MA&#10;AADcAAAADwAAAGRycy9kb3ducmV2LnhtbESPS2sCMRSF94X+h3CF7mpGi7aMRmk7CC7V2oK7y+R2&#10;ZujkZkgyD/31RhC6PJzHx1muB1OLjpyvLCuYjBMQxLnVFRcKjl+b5zcQPiBrrC2TgjN5WK8eH5aY&#10;atvznrpDKEQcYZ+igjKEJpXS5yUZ9GPbEEfv1zqDIUpXSO2wj+OmltMkmUuDFUdCiQ19lpT/HVqj&#10;4MN8H73ZnbbZxWVt0PwTsVOlnkbD+wJEoCH8h+/trVbw8jqD2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qYA8MAAADcAAAADwAAAAAAAAAAAAAAAACYAgAAZHJzL2Rv&#10;d25yZXYueG1sUEsFBgAAAAAEAAQA9QAAAIgDAAAAAA==&#10;" fillcolor="#bdd6ee [1300]" strokecolor="#f2f2f2" strokeweight="3pt">
                  <v:shadow on="t" color="#205867" opacity=".5" offset="1pt"/>
                  <v:textbox inset="1.82881mm,.91439mm,1.82881mm,.91439mm">
                    <w:txbxContent>
                      <w:p w14:paraId="34BC5B87" w14:textId="77777777" w:rsidR="0087775C" w:rsidRPr="00654B46" w:rsidRDefault="0087775C" w:rsidP="00DF7DDB">
                        <w:pPr>
                          <w:autoSpaceDE w:val="0"/>
                          <w:autoSpaceDN w:val="0"/>
                          <w:adjustRightInd w:val="0"/>
                          <w:spacing w:line="240" w:lineRule="auto"/>
                          <w:rPr>
                            <w:rFonts w:cstheme="minorHAnsi"/>
                            <w:b/>
                            <w:bCs/>
                            <w:color w:val="000000"/>
                            <w:sz w:val="12"/>
                            <w:szCs w:val="12"/>
                          </w:rPr>
                        </w:pPr>
                        <w:r w:rsidRPr="00654B46">
                          <w:rPr>
                            <w:rFonts w:cstheme="minorHAnsi"/>
                            <w:b/>
                            <w:bCs/>
                            <w:noProof w:val="0"/>
                            <w:color w:val="000000"/>
                            <w:sz w:val="12"/>
                            <w:szCs w:val="12"/>
                          </w:rPr>
                          <w:t>2.5.4. Створення умов для занять спортом та фізичною культурою для населення громади з урахуванням гендерних потреб</w:t>
                        </w:r>
                      </w:p>
                    </w:txbxContent>
                  </v:textbox>
                </v:rect>
                <v:oval id="Oval 5" o:spid="_x0000_s1087" style="position:absolute;left:68044;top:6308;width:14123;height:12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AfsQA&#10;AADcAAAADwAAAGRycy9kb3ducmV2LnhtbESPQWsCMRSE7wX/Q3hCbzVbC92yGkUFcQteaoteH5vn&#10;7tbNy5JEN/33jVDocZiZb5j5MppO3Mj51rKC50kGgriyuuVawdfn9ukNhA/IGjvLpOCHPCwXo4c5&#10;FtoO/EG3Q6hFgrAvUEETQl9I6auGDPqJ7YmTd7bOYEjS1VI7HBLcdHKaZa/SYMtpocGeNg1Vl8PV&#10;KIj70l1dfpmu425F3+9khlN5VOpxHFczEIFi+A//tUut4CXP4X4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gH7EAAAA3AAAAA8AAAAAAAAAAAAAAAAAmAIAAGRycy9k&#10;b3ducmV2LnhtbFBLBQYAAAAABAAEAPUAAACJAwAAAAA=&#10;" fillcolor="#6767df" strokecolor="#f2f2f2" strokeweight="3pt">
                  <v:textbox inset=".8mm,.91439mm,.8mm,.91439mm">
                    <w:txbxContent>
                      <w:p w14:paraId="3926BED4" w14:textId="77777777" w:rsidR="0087775C" w:rsidRPr="00090DE7" w:rsidRDefault="0087775C" w:rsidP="00BA2F7E">
                        <w:pPr>
                          <w:pStyle w:val="aff4"/>
                          <w:spacing w:before="0" w:beforeAutospacing="0" w:after="160" w:afterAutospacing="0" w:line="256" w:lineRule="auto"/>
                          <w:jc w:val="center"/>
                          <w:rPr>
                            <w:rFonts w:ascii="Calibri" w:eastAsia="Calibri" w:hAnsi="Calibri" w:cs="Calibri"/>
                            <w:b/>
                            <w:bCs/>
                            <w:color w:val="FFFFFF" w:themeColor="background1"/>
                            <w:sz w:val="11"/>
                            <w:szCs w:val="11"/>
                          </w:rPr>
                        </w:pPr>
                        <w:r w:rsidRPr="00090DE7">
                          <w:rPr>
                            <w:rFonts w:ascii="Calibri" w:eastAsia="Calibri" w:hAnsi="Calibri" w:cs="Calibri"/>
                            <w:b/>
                            <w:bCs/>
                            <w:color w:val="FFFFFF" w:themeColor="background1"/>
                            <w:sz w:val="11"/>
                            <w:szCs w:val="11"/>
                          </w:rPr>
                          <w:t>2.6</w:t>
                        </w:r>
                        <w:r w:rsidRPr="00090DE7">
                          <w:rPr>
                            <w:rFonts w:ascii="Calibri" w:eastAsia="Calibri" w:hAnsi="Calibri"/>
                            <w:color w:val="FFFFFF" w:themeColor="background1"/>
                            <w:sz w:val="11"/>
                            <w:szCs w:val="11"/>
                          </w:rPr>
                          <w:t xml:space="preserve"> </w:t>
                        </w:r>
                        <w:r w:rsidRPr="00090DE7">
                          <w:rPr>
                            <w:rFonts w:ascii="Calibri" w:eastAsia="Calibri" w:hAnsi="Calibri" w:cs="Calibri"/>
                            <w:b/>
                            <w:bCs/>
                            <w:color w:val="FFFFFF" w:themeColor="background1"/>
                            <w:sz w:val="11"/>
                            <w:szCs w:val="11"/>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w:t>
                        </w:r>
                        <w:r>
                          <w:rPr>
                            <w:rFonts w:ascii="Calibri" w:eastAsia="Calibri" w:hAnsi="Calibri" w:cs="Calibri"/>
                            <w:b/>
                            <w:bCs/>
                            <w:color w:val="FFFFFF" w:themeColor="background1"/>
                            <w:sz w:val="11"/>
                            <w:szCs w:val="11"/>
                          </w:rPr>
                          <w:t>ахуванням гендерних компонентів</w:t>
                        </w:r>
                      </w:p>
                    </w:txbxContent>
                  </v:textbox>
                </v:oval>
                <v:rect id="Rectangle 14" o:spid="_x0000_s1088" style="position:absolute;left:67753;top:19495;width:1464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joMEA&#10;AADcAAAADwAAAGRycy9kb3ducmV2LnhtbERPzYrCMBC+C75DmAVvmqqLLtUoIojuogd1H2BsxqZs&#10;M6lN1OrTbw6Cx4/vfzpvbCluVPvCsYJ+LwFBnDldcK7g97jqfoHwAVlj6ZgUPMjDfNZuTTHV7s57&#10;uh1CLmII+xQVmBCqVEqfGbLoe64ijtzZ1RZDhHUudY33GG5LOUiSkbRYcGwwWNHSUPZ3uFoFx59s&#10;TWfdz3efl/Hz9L21Zq2tUp2PZjEBEagJb/HLvdEKhuO4Np6JR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B46DBAAAA3AAAAA8AAAAAAAAAAAAAAAAAmAIAAGRycy9kb3du&#10;cmV2LnhtbFBLBQYAAAAABAAEAPUAAACGAwAAAAA=&#10;" fillcolor="#6767df" strokecolor="#f2f2f2" strokeweight="3pt">
                  <v:shadow on="t" color="#205867" opacity=".5" offset="1pt"/>
                  <v:textbox inset="1.82881mm,.91439mm,1.82881mm,.91439mm">
                    <w:txbxContent>
                      <w:p w14:paraId="555A394C" w14:textId="77777777" w:rsidR="0087775C" w:rsidRPr="002F2E87" w:rsidRDefault="0087775C" w:rsidP="003A72F7">
                        <w:pPr>
                          <w:pStyle w:val="aff4"/>
                          <w:spacing w:line="256" w:lineRule="auto"/>
                          <w:rPr>
                            <w:rFonts w:ascii="Calibri" w:eastAsia="Calibri" w:hAnsi="Calibri" w:cs="Calibri"/>
                            <w:b/>
                            <w:bCs/>
                            <w:color w:val="FFFFFF" w:themeColor="background1"/>
                            <w:sz w:val="13"/>
                            <w:szCs w:val="13"/>
                            <w:lang w:val="uk-UA"/>
                          </w:rPr>
                        </w:pPr>
                        <w:r w:rsidRPr="002F2E87">
                          <w:rPr>
                            <w:rFonts w:ascii="Calibri" w:eastAsia="Calibri" w:hAnsi="Calibri" w:cs="Calibri"/>
                            <w:b/>
                            <w:bCs/>
                            <w:color w:val="FFFFFF" w:themeColor="background1"/>
                            <w:sz w:val="13"/>
                            <w:szCs w:val="13"/>
                          </w:rPr>
                          <w:t>2.6.1. Розширення функцій та підвищення якості послуг, які надаються КЗ "Територцентр"</w:t>
                        </w:r>
                        <w:r w:rsidRPr="002F2E87">
                          <w:rPr>
                            <w:rFonts w:ascii="Calibri" w:eastAsia="Calibri" w:hAnsi="Calibri" w:cs="Calibri"/>
                            <w:b/>
                            <w:bCs/>
                            <w:color w:val="FFFFFF" w:themeColor="background1"/>
                            <w:sz w:val="13"/>
                            <w:szCs w:val="13"/>
                            <w:lang w:val="uk-UA"/>
                          </w:rPr>
                          <w:t>МСР</w:t>
                        </w:r>
                      </w:p>
                    </w:txbxContent>
                  </v:textbox>
                </v:rect>
                <v:rect id="Rectangle 14" o:spid="_x0000_s1089" style="position:absolute;left:67704;top:24369;width:14883;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fgcEA&#10;AADcAAAADwAAAGRycy9kb3ducmV2LnhtbERPzYrCMBC+C75DmAVvmqqLK9UoIojuogd1H2BsxqZs&#10;M6lN1OrTbw6Cx4/vfzpvbCluVPvCsYJ+LwFBnDldcK7g97jqjkH4gKyxdEwKHuRhPmu3pphqd+c9&#10;3Q4hFzGEfYoKTAhVKqXPDFn0PVcRR+7saoshwjqXusZ7DLelHCTJSFosODYYrGhpKPs7XK2C40+2&#10;prPu57vPy9fz9L21Zq2tUp2PZjEBEagJb/HLvdEKhuM4P56JR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n4HBAAAA3AAAAA8AAAAAAAAAAAAAAAAAmAIAAGRycy9kb3du&#10;cmV2LnhtbFBLBQYAAAAABAAEAPUAAACGAwAAAAA=&#10;" fillcolor="#6767df" strokecolor="#f2f2f2" strokeweight="3pt">
                  <v:shadow on="t" color="#205867" opacity=".5" offset="1pt"/>
                  <v:textbox inset="1.82881mm,.91439mm,1.82881mm,.91439mm">
                    <w:txbxContent>
                      <w:p w14:paraId="36F688A2" w14:textId="77777777" w:rsidR="0087775C" w:rsidRPr="003A72F7" w:rsidRDefault="0087775C" w:rsidP="003A72F7">
                        <w:pPr>
                          <w:pStyle w:val="aff4"/>
                          <w:spacing w:before="0" w:beforeAutospacing="0" w:after="160" w:afterAutospacing="0" w:line="256" w:lineRule="auto"/>
                          <w:rPr>
                            <w:color w:val="FFFFFF" w:themeColor="background1"/>
                            <w:sz w:val="24"/>
                            <w:szCs w:val="24"/>
                          </w:rPr>
                        </w:pPr>
                        <w:r w:rsidRPr="003A72F7">
                          <w:rPr>
                            <w:rFonts w:ascii="Calibri" w:eastAsia="Calibri" w:hAnsi="Calibri" w:cs="Calibri"/>
                            <w:b/>
                            <w:bCs/>
                            <w:color w:val="FFFFFF" w:themeColor="background1"/>
                            <w:sz w:val="14"/>
                            <w:szCs w:val="14"/>
                          </w:rPr>
                          <w:t>2.6.2. Соціальний супровід родин із проблемами у вихованні дітей, проявами родинного насильства 2.5.4. Підвищення активності мешканці громади у сфері фізичної культури та спорту</w:t>
                        </w:r>
                      </w:p>
                    </w:txbxContent>
                  </v:textbox>
                </v:rect>
                <v:rect id="Rectangle 14" o:spid="_x0000_s1090" style="position:absolute;left:67801;top:29350;width:14689;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kbcUA&#10;AADcAAAADwAAAGRycy9kb3ducmV2LnhtbESP0WrCQBRE3wv+w3IF3+pGLSppVhGh2Io+qP2A2+xN&#10;NjR7N81uNe3Xu4Lg4zAzZ5hs2dlanKn1lWMFo2ECgjh3uuJSwefp7XkOwgdkjbVjUvBHHpaL3lOG&#10;qXYXPtD5GEoRIexTVGBCaFIpfW7Ioh+6hjh6hWsthijbUuoWLxFuazlOkqm0WHFcMNjQ2lD+ffy1&#10;Ck7bfEOFHpX7l5/Z/9fHzpqNtkoN+t3qFUSgLjzC9/a7VjCZj+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KRtxQAAANwAAAAPAAAAAAAAAAAAAAAAAJgCAABkcnMv&#10;ZG93bnJldi54bWxQSwUGAAAAAAQABAD1AAAAigMAAAAA&#10;" fillcolor="#6767df" strokecolor="#f2f2f2" strokeweight="3pt">
                  <v:shadow on="t" color="#205867" opacity=".5" offset="1pt"/>
                  <v:textbox inset="1.82881mm,.91439mm,1.82881mm,.91439mm">
                    <w:txbxContent>
                      <w:p w14:paraId="1CF244B7" w14:textId="77777777" w:rsidR="0087775C" w:rsidRPr="003A72F7" w:rsidRDefault="0087775C" w:rsidP="003A72F7">
                        <w:pPr>
                          <w:pStyle w:val="aff4"/>
                          <w:spacing w:before="0" w:beforeAutospacing="0" w:after="160" w:afterAutospacing="0" w:line="254" w:lineRule="auto"/>
                          <w:rPr>
                            <w:rFonts w:ascii="Calibri" w:eastAsia="Calibri" w:hAnsi="Calibri" w:cs="Calibri"/>
                            <w:b/>
                            <w:bCs/>
                            <w:color w:val="FFFFFF" w:themeColor="background1"/>
                            <w:sz w:val="14"/>
                            <w:szCs w:val="14"/>
                          </w:rPr>
                        </w:pPr>
                        <w:r w:rsidRPr="003A72F7">
                          <w:rPr>
                            <w:rFonts w:ascii="Calibri" w:eastAsia="Calibri" w:hAnsi="Calibri" w:cs="Calibri"/>
                            <w:b/>
                            <w:bCs/>
                            <w:color w:val="FFFFFF"/>
                            <w:sz w:val="14"/>
                            <w:szCs w:val="14"/>
                          </w:rPr>
                          <w:t>2</w:t>
                        </w:r>
                        <w:r w:rsidRPr="003A72F7">
                          <w:rPr>
                            <w:rFonts w:ascii="Calibri" w:eastAsia="Calibri" w:hAnsi="Calibri" w:cs="Calibri"/>
                            <w:b/>
                            <w:bCs/>
                            <w:color w:val="FFFFFF" w:themeColor="background1"/>
                            <w:sz w:val="14"/>
                            <w:szCs w:val="14"/>
                          </w:rPr>
                          <w:t>.6.3. Підтримка авторитету родини</w:t>
                        </w:r>
                      </w:p>
                    </w:txbxContent>
                  </v:textbox>
                </v:rect>
                <v:rect id="Rectangle 14" o:spid="_x0000_s1091" style="position:absolute;left:67614;top:34185;width:15071;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B9sUA&#10;AADcAAAADwAAAGRycy9kb3ducmV2LnhtbESP0WrCQBRE3wv+w3IF3+rGWlTSrCKC2Io+qP2A2+xN&#10;NjR7N81uNe3Xu4Lg4zAzZ5hs0dlanKn1lWMFo2ECgjh3uuJSwedp/TwD4QOyxtoxKfgjD4t57ynD&#10;VLsLH+h8DKWIEPYpKjAhNKmUPjdk0Q9dQxy9wrUWQ5RtKXWLlwi3tXxJkom0WHFcMNjQylD+ffy1&#10;Ck7bfEOFHpX715/p/9fHzpqNtkoN+t3yDUSgLjzC9/a7VjCej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AH2xQAAANwAAAAPAAAAAAAAAAAAAAAAAJgCAABkcnMv&#10;ZG93bnJldi54bWxQSwUGAAAAAAQABAD1AAAAigMAAAAA&#10;" fillcolor="#6767df" strokecolor="#f2f2f2" strokeweight="3pt">
                  <v:shadow on="t" color="#205867" opacity=".5" offset="1pt"/>
                  <v:textbox inset="1.82881mm,.91439mm,1.82881mm,.91439mm">
                    <w:txbxContent>
                      <w:p w14:paraId="40E6C2DF" w14:textId="77777777" w:rsidR="0087775C" w:rsidRPr="003A72F7" w:rsidRDefault="0087775C" w:rsidP="003A72F7">
                        <w:pPr>
                          <w:pStyle w:val="aff4"/>
                          <w:spacing w:before="0" w:beforeAutospacing="0" w:after="160" w:afterAutospacing="0" w:line="254" w:lineRule="auto"/>
                          <w:rPr>
                            <w:rFonts w:ascii="Calibri" w:eastAsia="Calibri" w:hAnsi="Calibri" w:cs="Calibri"/>
                            <w:b/>
                            <w:bCs/>
                            <w:color w:val="FFFFFF" w:themeColor="background1"/>
                            <w:sz w:val="14"/>
                            <w:szCs w:val="14"/>
                          </w:rPr>
                        </w:pPr>
                        <w:r w:rsidRPr="005F2AD4">
                          <w:rPr>
                            <w:rFonts w:ascii="Calibri" w:eastAsia="Calibri" w:hAnsi="Calibri" w:cs="Calibri"/>
                            <w:b/>
                            <w:bCs/>
                            <w:color w:val="FFFFFF"/>
                            <w:sz w:val="14"/>
                            <w:szCs w:val="14"/>
                          </w:rPr>
                          <w:t>2.6.4. Соціальна підтримка воїнів АТО/ООС і ВПО та членів їхніх родин</w:t>
                        </w:r>
                      </w:p>
                    </w:txbxContent>
                  </v:textbox>
                </v:rect>
                <v:oval id="Oval 5" o:spid="_x0000_s1092" style="position:absolute;left:82102;top:6436;width:15060;height:10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SCcQA&#10;AADcAAAADwAAAGRycy9kb3ducmV2LnhtbERPTWvCQBC9F/wPywje6kZNRaKrWEEpVASjB49DdkyC&#10;2dmQ3Sapv75bKPQ2j/c5q01vKtFS40rLCibjCARxZnXJuYLrZf+6AOE8ssbKMin4Jgeb9eBlhYm2&#10;HZ+pTX0uQgi7BBUU3teJlC4ryKAb25o4cHfbGPQBNrnUDXYh3FRyGkVzabDk0FBgTbuCskf6ZRS0&#10;b1Ob7t5Ps+c97vTteT4ePuOjUqNhv12C8NT7f/Gf+0OH+ZMY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0gnEAAAA3AAAAA8AAAAAAAAAAAAAAAAAmAIAAGRycy9k&#10;b3ducmV2LnhtbFBLBQYAAAAABAAEAPUAAACJAwAAAAA=&#10;" fillcolor="#c5e0b3 [1305]" strokecolor="#f2f2f2" strokeweight="3pt">
                  <v:textbox inset=".8mm,.91439mm,.8mm,.91439mm">
                    <w:txbxContent>
                      <w:p w14:paraId="6B84CB75" w14:textId="77777777" w:rsidR="0087775C" w:rsidRDefault="0087775C" w:rsidP="00793C8A">
                        <w:pPr>
                          <w:pStyle w:val="aff4"/>
                          <w:spacing w:before="0" w:beforeAutospacing="0" w:after="160" w:afterAutospacing="0" w:line="254" w:lineRule="auto"/>
                          <w:jc w:val="center"/>
                          <w:rPr>
                            <w:sz w:val="24"/>
                            <w:szCs w:val="24"/>
                          </w:rPr>
                        </w:pPr>
                        <w:r w:rsidRPr="00CD7A41">
                          <w:rPr>
                            <w:rFonts w:ascii="Calibri" w:eastAsia="Calibri" w:hAnsi="Calibri" w:cs="Calibri"/>
                            <w:b/>
                            <w:bCs/>
                            <w:sz w:val="11"/>
                            <w:szCs w:val="11"/>
                          </w:rPr>
                          <w:t>2.</w:t>
                        </w:r>
                        <w:r>
                          <w:rPr>
                            <w:rFonts w:ascii="Calibri" w:eastAsia="Calibri" w:hAnsi="Calibri" w:cs="Calibri"/>
                            <w:b/>
                            <w:bCs/>
                            <w:sz w:val="11"/>
                            <w:szCs w:val="11"/>
                            <w:lang w:val="uk-UA"/>
                          </w:rPr>
                          <w:t>7.</w:t>
                        </w:r>
                        <w:r w:rsidRPr="00CD7A41">
                          <w:rPr>
                            <w:rFonts w:ascii="Calibri" w:eastAsia="Calibri" w:hAnsi="Calibri"/>
                            <w:sz w:val="11"/>
                            <w:szCs w:val="11"/>
                          </w:rPr>
                          <w:t xml:space="preserve"> </w:t>
                        </w:r>
                        <w:r w:rsidRPr="00CD7A41">
                          <w:rPr>
                            <w:rFonts w:ascii="Calibri" w:eastAsia="Calibri" w:hAnsi="Calibri" w:cs="Calibri"/>
                            <w:b/>
                            <w:bCs/>
                            <w:sz w:val="11"/>
                            <w:szCs w:val="11"/>
                          </w:rPr>
                          <w:t xml:space="preserve">Досягнення ґендерної рівності та соціальної справедливості в усіх сферах життя, включаючи політику, економіку, культуру тощо </w:t>
                        </w:r>
                      </w:p>
                    </w:txbxContent>
                  </v:textbox>
                </v:oval>
                <v:rect id="Rectangle 14" o:spid="_x0000_s1093" style="position:absolute;left:83089;top:20251;width:1428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vVcIA&#10;AADcAAAADwAAAGRycy9kb3ducmV2LnhtbERPS2uDQBC+F/oflinkIsmagCW1WYO0BHropZpLb4M7&#10;UdGdFXfr499nC4Xe5uN7zum8mF5MNLrWsoL9LgZBXFndcq3gWl62RxDOI2vsLZOClRycs8eHE6ba&#10;zvxFU+FrEULYpaig8X5IpXRVQwbdzg7EgbvZ0aAPcKylHnEO4aaXhzh+lgZbDg0NDvTWUNUVP0aB&#10;zBdb0udLJaPvtUvekwjzgpTaPC35KwhPi/8X/7k/dJi/T+D3mXCB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u9VwgAAANwAAAAPAAAAAAAAAAAAAAAAAJgCAABkcnMvZG93&#10;bnJldi54bWxQSwUGAAAAAAQABAD1AAAAhwMAAAAA&#10;" fillcolor="#c5e0b3 [1305]" strokecolor="#f2f2f2" strokeweight="3pt">
                  <v:stroke joinstyle="round"/>
                  <v:textbox inset="1.82881mm,.91439mm,1.82881mm,.91439mm">
                    <w:txbxContent>
                      <w:p w14:paraId="64F6DA81" w14:textId="77777777" w:rsidR="0087775C" w:rsidRPr="005F2AD4" w:rsidRDefault="0087775C" w:rsidP="003A72F7">
                        <w:pPr>
                          <w:pStyle w:val="aff4"/>
                          <w:spacing w:line="256" w:lineRule="auto"/>
                          <w:rPr>
                            <w:rFonts w:ascii="Calibri" w:eastAsia="Calibri" w:hAnsi="Calibri" w:cs="Calibri"/>
                            <w:b/>
                            <w:bCs/>
                            <w:sz w:val="14"/>
                            <w:szCs w:val="14"/>
                          </w:rPr>
                        </w:pPr>
                        <w:r w:rsidRPr="005F2AD4">
                          <w:rPr>
                            <w:rFonts w:ascii="Calibri" w:eastAsia="Calibri" w:hAnsi="Calibri" w:cs="Calibri"/>
                            <w:b/>
                            <w:bCs/>
                            <w:sz w:val="14"/>
                            <w:szCs w:val="14"/>
                          </w:rPr>
                          <w:t>2.7.1. Гендерне інтегрування</w:t>
                        </w:r>
                      </w:p>
                    </w:txbxContent>
                  </v:textbox>
                </v:rect>
                <v:rect id="Rectangle 14" o:spid="_x0000_s1094" style="position:absolute;left:83366;top:25033;width:1400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xIr4A&#10;AADcAAAADwAAAGRycy9kb3ducmV2LnhtbERPvQrCMBDeBd8hnOAimiooWo1SFMHBxeridjRnW2wu&#10;pYla394Igtt9fL+32rSmEk9qXGlZwXgUgSDOrC45V3A574dzEM4ja6wsk4I3Odisu50Vxtq++ETP&#10;1OcihLCLUUHhfR1L6bKCDLqRrYkDd7ONQR9gk0vd4CuEm0pOomgmDZYcGgqsaVtQdk8fRoFMWnum&#10;4yKTg+v7Pt1NB5ikpFS/1yZLEJ5a/xf/3Acd5o9n8H0mX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EcSK+AAAA3AAAAA8AAAAAAAAAAAAAAAAAmAIAAGRycy9kb3ducmV2&#10;LnhtbFBLBQYAAAAABAAEAPUAAACDAwAAAAA=&#10;" fillcolor="#c5e0b3 [1305]" strokecolor="#f2f2f2" strokeweight="3pt">
                  <v:stroke joinstyle="round"/>
                  <v:textbox inset="1.82881mm,.91439mm,1.82881mm,.91439mm">
                    <w:txbxContent>
                      <w:p w14:paraId="67F6C4FB" w14:textId="77777777" w:rsidR="0087775C" w:rsidRPr="005F2AD4" w:rsidRDefault="0087775C" w:rsidP="005F2AD4">
                        <w:pPr>
                          <w:pStyle w:val="aff4"/>
                          <w:spacing w:before="0" w:beforeAutospacing="0" w:after="160" w:afterAutospacing="0" w:line="254" w:lineRule="auto"/>
                          <w:jc w:val="center"/>
                          <w:rPr>
                            <w:sz w:val="24"/>
                            <w:szCs w:val="24"/>
                          </w:rPr>
                        </w:pPr>
                        <w:r w:rsidRPr="005F2AD4">
                          <w:rPr>
                            <w:rFonts w:ascii="Calibri" w:eastAsia="Calibri" w:hAnsi="Calibri" w:cs="Calibri"/>
                            <w:b/>
                            <w:bCs/>
                            <w:sz w:val="14"/>
                            <w:szCs w:val="14"/>
                          </w:rPr>
                          <w:t>2.7.2. Залучення громадського суспільства до впровадження політики гендерної рівності активності мешканці громади у сфері фізичної культури та спорту</w:t>
                        </w:r>
                      </w:p>
                    </w:txbxContent>
                  </v:textbox>
                </v:rect>
                <v:rect id="Rectangle 14" o:spid="_x0000_s1095" style="position:absolute;left:83089;top:29576;width:14282;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ucIA&#10;AADcAAAADwAAAGRycy9kb3ducmV2LnhtbERPS2vCQBC+C/6HZQq9iG4sxEfqKqGl4KEXk156G7Jj&#10;EszOhuyax7/vCgVv8/E953AaTSN66lxtWcF6FYEgLqyuuVTwk38tdyCcR9bYWCYFEzk4HeezAyba&#10;DnyhPvOlCCHsElRQed8mUrqiIoNuZVviwF1tZ9AH2JVSdziEcNPItyjaSIM1h4YKW/qoqLhld6NA&#10;pqPN6XtfyMXvdIs/4wWmGSn1+jKm7yA8jf4p/nefdZi/3sLjmXCB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S5wgAAANwAAAAPAAAAAAAAAAAAAAAAAJgCAABkcnMvZG93&#10;bnJldi54bWxQSwUGAAAAAAQABAD1AAAAhwMAAAAA&#10;" fillcolor="#c5e0b3 [1305]" strokecolor="#f2f2f2" strokeweight="3pt">
                  <v:stroke joinstyle="round"/>
                  <v:textbox inset="1.82881mm,.91439mm,1.82881mm,.91439mm">
                    <w:txbxContent>
                      <w:p w14:paraId="0AEA5885" w14:textId="77777777" w:rsidR="0087775C" w:rsidRPr="003A72F7" w:rsidRDefault="0087775C" w:rsidP="005F2AD4">
                        <w:pPr>
                          <w:pStyle w:val="aff4"/>
                          <w:spacing w:before="0" w:beforeAutospacing="0" w:after="160" w:afterAutospacing="0" w:line="254" w:lineRule="auto"/>
                          <w:jc w:val="center"/>
                          <w:rPr>
                            <w:rFonts w:ascii="Calibri" w:eastAsia="Calibri" w:hAnsi="Calibri" w:cs="Calibri"/>
                            <w:b/>
                            <w:bCs/>
                            <w:color w:val="FFFFFF" w:themeColor="background1"/>
                            <w:sz w:val="14"/>
                            <w:szCs w:val="14"/>
                          </w:rPr>
                        </w:pPr>
                        <w:r w:rsidRPr="005F2AD4">
                          <w:rPr>
                            <w:rFonts w:ascii="Calibri" w:eastAsia="Calibri" w:hAnsi="Calibri" w:cs="Calibri"/>
                            <w:b/>
                            <w:bCs/>
                            <w:sz w:val="14"/>
                            <w:szCs w:val="14"/>
                          </w:rPr>
                          <w:t>2.7.3. Адвокаційна робота з просування гендерної рівності</w:t>
                        </w:r>
                      </w:p>
                    </w:txbxContent>
                  </v:textbox>
                </v:rect>
                <v:rect id="Rectangle 14" o:spid="_x0000_s1096" style="position:absolute;left:54026;top:43483;width:13513;height:5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KpMMA&#10;AADcAAAADwAAAGRycy9kb3ducmV2LnhtbESPzYrCQBCE74LvMLTgTSdZWSPRUWRZIadl/XmAJtMm&#10;wUxPyMxqfHv7IOytm6qu+nqzG1yr7tSHxrOBdJ6AIi69bbgycDkfZitQISJbbD2TgScF2G3How3m&#10;1j/4SPdTrJSEcMjRQB1jl2sdypochrnviEW7+t5hlLWvtO3xIeGu1R9JstQOG5aGGjv6qqm8nf6c&#10;gezws8iWmH7GkBa/eMyuxfdTGzOdDPs1qEhD/De/rwsr+KnQyjMygd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6KpMMAAADcAAAADwAAAAAAAAAAAAAAAACYAgAAZHJzL2Rv&#10;d25yZXYueG1sUEsFBgAAAAAEAAQA9QAAAIgDAAAAAA==&#10;" fillcolor="#bdd7ee" strokecolor="#f2f2f2" strokeweight="3pt">
                  <v:shadow on="t" color="#205867" opacity=".5" offset="1pt"/>
                  <v:textbox inset="1.82881mm,.91439mm,1.82881mm,.91439mm">
                    <w:txbxContent>
                      <w:p w14:paraId="0C194FF5" w14:textId="77777777" w:rsidR="0087775C" w:rsidRPr="00654B46" w:rsidRDefault="0087775C" w:rsidP="00654B46">
                        <w:pPr>
                          <w:pStyle w:val="aff4"/>
                          <w:spacing w:before="0" w:beforeAutospacing="0" w:after="160" w:afterAutospacing="0" w:line="256" w:lineRule="auto"/>
                          <w:rPr>
                            <w:sz w:val="12"/>
                            <w:szCs w:val="12"/>
                          </w:rPr>
                        </w:pPr>
                        <w:r w:rsidRPr="00654B46">
                          <w:rPr>
                            <w:rFonts w:ascii="Calibri" w:eastAsia="Calibri" w:hAnsi="Calibri" w:cs="Calibri"/>
                            <w:b/>
                            <w:bCs/>
                            <w:color w:val="000000"/>
                            <w:sz w:val="12"/>
                            <w:szCs w:val="12"/>
                          </w:rPr>
                          <w:t>2.5.5. Підвищення активності мешканці громади у сфері фізичної культури та спорту з забезпеченням гендерної рівності</w:t>
                        </w:r>
                      </w:p>
                    </w:txbxContent>
                  </v:textbox>
                </v:rect>
                <v:rect id="Rectangle 13" o:spid="_x0000_s1097" style="position:absolute;left:27242;top:44693;width:13621;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9+sIA&#10;AADcAAAADwAAAGRycy9kb3ducmV2LnhtbERPS4vCMBC+L+x/CLPgTVMVxK1GcQVB8OJrxePYjE3Z&#10;ZlKaqNVfbwRhb/PxPWc8bWwprlT7wrGCbicBQZw5XXCuYL9btIcgfEDWWDomBXfyMJ18fowx1e7G&#10;G7puQy5iCPsUFZgQqlRKnxmy6DuuIo7c2dUWQ4R1LnWNtxhuS9lLkoG0WHBsMFjR3FD2t71YBcv5&#10;aTa4FKvj7+NsDtxf//Qr3ijV+mpmIxCBmvAvfruXOs7vfsPrmXiB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D36wgAAANwAAAAPAAAAAAAAAAAAAAAAAJgCAABkcnMvZG93&#10;bnJldi54bWxQSwUGAAAAAAQABAD1AAAAhwMAAAAA&#10;" fillcolor="#6ff" strokecolor="#f2f2f2" strokeweight="3pt">
                  <v:shadow on="t" color="#205867" opacity=".5" offset="1pt"/>
                  <v:textbox inset="1.82881mm,.91439mm,1.82881mm,.91439mm">
                    <w:txbxContent>
                      <w:p w14:paraId="70AAB8BE" w14:textId="77777777" w:rsidR="0087775C" w:rsidRDefault="0087775C" w:rsidP="00646E66">
                        <w:pPr>
                          <w:pStyle w:val="aff4"/>
                          <w:spacing w:before="0" w:beforeAutospacing="0" w:after="0" w:afterAutospacing="0"/>
                          <w:rPr>
                            <w:sz w:val="24"/>
                            <w:szCs w:val="24"/>
                          </w:rPr>
                        </w:pPr>
                        <w:r w:rsidRPr="00646E66">
                          <w:rPr>
                            <w:rFonts w:ascii="Calibri" w:hAnsi="Calibri" w:cs="Calibri"/>
                            <w:b/>
                            <w:bCs/>
                            <w:sz w:val="12"/>
                            <w:szCs w:val="12"/>
                          </w:rPr>
                          <w:t>2.3.7. Впровадження заходів з розвитку ініціатив націлених на вирішення проблем молоді громади</w:t>
                        </w:r>
                      </w:p>
                    </w:txbxContent>
                  </v:textbox>
                </v:rect>
                <w10:anchorlock/>
              </v:group>
            </w:pict>
          </mc:Fallback>
        </mc:AlternateContent>
      </w:r>
      <w:r w:rsidRPr="00DF7DDB">
        <w:rPr>
          <w:rFonts w:ascii="Times New Roman" w:hAnsi="Times New Roman"/>
          <w:sz w:val="28"/>
          <w:szCs w:val="28"/>
          <w:lang w:val="ru-RU" w:eastAsia="ru-RU"/>
        </w:rPr>
        <w:lastRenderedPageBreak/>
        <mc:AlternateContent>
          <mc:Choice Requires="wpc">
            <w:drawing>
              <wp:inline distT="0" distB="0" distL="0" distR="0" wp14:anchorId="20BF7A4E" wp14:editId="6CC3CAB7">
                <wp:extent cx="9750425" cy="4250724"/>
                <wp:effectExtent l="0" t="0" r="3175" b="0"/>
                <wp:docPr id="628" name="Полотно 6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AEEF3"/>
                        </a:solidFill>
                      </wpc:bg>
                      <wpc:whole>
                        <a:ln>
                          <a:noFill/>
                        </a:ln>
                      </wpc:whole>
                      <wps:wsp>
                        <wps:cNvPr id="601" name="Rectangle 4"/>
                        <wps:cNvSpPr>
                          <a:spLocks noChangeArrowheads="1"/>
                        </wps:cNvSpPr>
                        <wps:spPr bwMode="auto">
                          <a:xfrm>
                            <a:off x="283662" y="0"/>
                            <a:ext cx="9184934" cy="34513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E9F05" w14:textId="77777777" w:rsidR="0087775C" w:rsidRPr="00043F24" w:rsidRDefault="0087775C" w:rsidP="00DF7DDB">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Стр</w:t>
                              </w:r>
                              <w:r>
                                <w:rPr>
                                  <w:rFonts w:cstheme="minorHAnsi"/>
                                  <w:b/>
                                  <w:color w:val="FFFFFF"/>
                                  <w:sz w:val="18"/>
                                  <w:szCs w:val="18"/>
                                </w:rPr>
                                <w:t>атегічна ціль 3</w:t>
                              </w:r>
                              <w:r w:rsidRPr="00043F24">
                                <w:rPr>
                                  <w:rFonts w:cstheme="minorHAnsi"/>
                                  <w:b/>
                                  <w:color w:val="FFFFFF"/>
                                  <w:sz w:val="18"/>
                                  <w:szCs w:val="18"/>
                                </w:rPr>
                                <w:t xml:space="preserve">. </w:t>
                              </w:r>
                              <w:r w:rsidRPr="003A72F7">
                                <w:rPr>
                                  <w:rFonts w:eastAsia="Times New Roman" w:cstheme="minorHAnsi"/>
                                  <w:b/>
                                  <w:noProof w:val="0"/>
                                  <w:color w:val="FFFFFF"/>
                                  <w:sz w:val="18"/>
                                  <w:szCs w:val="18"/>
                                </w:rPr>
                                <w:t>Громада забезпечує мешканцям</w:t>
                              </w:r>
                              <w:r>
                                <w:rPr>
                                  <w:rFonts w:eastAsia="Times New Roman" w:cstheme="minorHAnsi"/>
                                  <w:b/>
                                  <w:noProof w:val="0"/>
                                  <w:color w:val="FFFFFF"/>
                                  <w:sz w:val="18"/>
                                  <w:szCs w:val="18"/>
                                </w:rPr>
                                <w:t xml:space="preserve"> та мешканкам</w:t>
                              </w:r>
                              <w:r w:rsidRPr="003A72F7">
                                <w:rPr>
                                  <w:rFonts w:eastAsia="Times New Roman" w:cstheme="minorHAnsi"/>
                                  <w:b/>
                                  <w:noProof w:val="0"/>
                                  <w:color w:val="FFFFFF"/>
                                  <w:sz w:val="18"/>
                                  <w:szCs w:val="18"/>
                                </w:rPr>
                                <w:t xml:space="preserve"> надання високої якості комунальних послуг, утримує свою територію в чистоті та порядку відповідно до принципів природо- та енергозбереження</w:t>
                              </w:r>
                            </w:p>
                          </w:txbxContent>
                        </wps:txbx>
                        <wps:bodyPr rot="0" vert="horz" wrap="square" lIns="65837" tIns="32918" rIns="65837" bIns="32918" anchor="t" anchorCtr="0" upright="1">
                          <a:noAutofit/>
                        </wps:bodyPr>
                      </wps:wsp>
                      <wps:wsp>
                        <wps:cNvPr id="602" name="Rectangle 13"/>
                        <wps:cNvSpPr>
                          <a:spLocks noChangeArrowheads="1"/>
                        </wps:cNvSpPr>
                        <wps:spPr bwMode="auto">
                          <a:xfrm>
                            <a:off x="7402199" y="2217878"/>
                            <a:ext cx="1908000" cy="768514"/>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6D944DCA" w14:textId="77777777" w:rsidR="0087775C" w:rsidRPr="00610D80" w:rsidRDefault="0087775C" w:rsidP="00DF7DDB">
                              <w:pPr>
                                <w:autoSpaceDE w:val="0"/>
                                <w:autoSpaceDN w:val="0"/>
                                <w:adjustRightInd w:val="0"/>
                                <w:spacing w:line="240" w:lineRule="auto"/>
                                <w:rPr>
                                  <w:rFonts w:cstheme="minorHAnsi"/>
                                  <w:b/>
                                  <w:bCs/>
                                  <w:sz w:val="14"/>
                                  <w:szCs w:val="14"/>
                                  <w:lang w:eastAsia="sr-Latn-BA"/>
                                </w:rPr>
                              </w:pPr>
                              <w:r w:rsidRPr="00E647B8">
                                <w:rPr>
                                  <w:rFonts w:cstheme="minorHAnsi"/>
                                  <w:b/>
                                  <w:bCs/>
                                  <w:noProof w:val="0"/>
                                  <w:sz w:val="14"/>
                                  <w:szCs w:val="14"/>
                                  <w:lang w:val="sr-Latn-BA" w:eastAsia="sr-Latn-BA"/>
                                </w:rPr>
                                <w:t>3.4.1. Створення незалежної енергетичної системи та підвищення енергоефективності для економії бюджету, в тому числі запро</w:t>
                              </w:r>
                              <w:r>
                                <w:rPr>
                                  <w:rFonts w:cstheme="minorHAnsi"/>
                                  <w:b/>
                                  <w:bCs/>
                                  <w:noProof w:val="0"/>
                                  <w:sz w:val="14"/>
                                  <w:szCs w:val="14"/>
                                  <w:lang w:eastAsia="sr-Latn-BA"/>
                                </w:rPr>
                                <w:t>-</w:t>
                              </w:r>
                              <w:r w:rsidRPr="00E647B8">
                                <w:rPr>
                                  <w:rFonts w:cstheme="minorHAnsi"/>
                                  <w:b/>
                                  <w:bCs/>
                                  <w:noProof w:val="0"/>
                                  <w:sz w:val="14"/>
                                  <w:szCs w:val="14"/>
                                  <w:lang w:val="sr-Latn-BA" w:eastAsia="sr-Latn-BA"/>
                                </w:rPr>
                                <w:t>вадження альтернативних джерел енергії в комунальних установах та закладах</w:t>
                              </w:r>
                              <w:r>
                                <w:rPr>
                                  <w:rFonts w:cstheme="minorHAnsi"/>
                                  <w:b/>
                                  <w:bCs/>
                                  <w:noProof w:val="0"/>
                                  <w:sz w:val="14"/>
                                  <w:szCs w:val="14"/>
                                  <w:lang w:eastAsia="sr-Latn-BA"/>
                                </w:rPr>
                                <w:t xml:space="preserve"> громади</w:t>
                              </w:r>
                            </w:p>
                          </w:txbxContent>
                        </wps:txbx>
                        <wps:bodyPr rot="0" vert="horz" wrap="square" lIns="65837" tIns="32918" rIns="65837" bIns="32918" anchor="ctr" anchorCtr="0" upright="1">
                          <a:noAutofit/>
                        </wps:bodyPr>
                      </wps:wsp>
                      <wps:wsp>
                        <wps:cNvPr id="603" name="Oval 5"/>
                        <wps:cNvSpPr>
                          <a:spLocks noChangeArrowheads="1"/>
                        </wps:cNvSpPr>
                        <wps:spPr bwMode="auto">
                          <a:xfrm>
                            <a:off x="283662" y="779477"/>
                            <a:ext cx="1908000" cy="1044000"/>
                          </a:xfrm>
                          <a:prstGeom prst="ellipse">
                            <a:avLst/>
                          </a:prstGeom>
                          <a:solidFill>
                            <a:srgbClr val="205867"/>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5BE4DA62" w14:textId="77777777" w:rsidR="0087775C" w:rsidRPr="00043F24" w:rsidRDefault="0087775C" w:rsidP="00DF7DDB">
                              <w:pPr>
                                <w:autoSpaceDE w:val="0"/>
                                <w:autoSpaceDN w:val="0"/>
                                <w:adjustRightInd w:val="0"/>
                                <w:jc w:val="center"/>
                                <w:rPr>
                                  <w:rFonts w:cstheme="minorHAnsi"/>
                                  <w:b/>
                                  <w:color w:val="FFFFFF"/>
                                  <w:sz w:val="14"/>
                                  <w:szCs w:val="14"/>
                                </w:rPr>
                              </w:pPr>
                              <w:r>
                                <w:rPr>
                                  <w:rFonts w:cstheme="minorHAnsi"/>
                                  <w:b/>
                                  <w:color w:val="FFFFFF"/>
                                  <w:sz w:val="14"/>
                                  <w:szCs w:val="14"/>
                                </w:rPr>
                                <w:t>3</w:t>
                              </w:r>
                              <w:r w:rsidRPr="00043F24">
                                <w:rPr>
                                  <w:rFonts w:cstheme="minorHAnsi"/>
                                  <w:b/>
                                  <w:color w:val="FFFFFF"/>
                                  <w:sz w:val="14"/>
                                  <w:szCs w:val="14"/>
                                </w:rPr>
                                <w:t>.1</w:t>
                              </w:r>
                              <w:r w:rsidRPr="0093221F">
                                <w:rPr>
                                  <w:rFonts w:cstheme="minorHAnsi"/>
                                  <w:b/>
                                  <w:color w:val="FFFFFF"/>
                                  <w:sz w:val="14"/>
                                  <w:szCs w:val="14"/>
                                </w:rPr>
                                <w:t>.</w:t>
                              </w:r>
                              <w:r w:rsidRPr="00E647B8">
                                <w:rPr>
                                  <w:rFonts w:cstheme="minorHAnsi"/>
                                  <w:b/>
                                  <w:color w:val="FFFFFF"/>
                                  <w:sz w:val="14"/>
                                  <w:szCs w:val="14"/>
                                </w:rPr>
                                <w:t>Благоустрій, підтримання чистоти та порядку</w:t>
                              </w:r>
                            </w:p>
                          </w:txbxContent>
                        </wps:txbx>
                        <wps:bodyPr rot="0" vert="horz" wrap="square" lIns="28800" tIns="32918" rIns="28800" bIns="32918" anchor="ctr" anchorCtr="0" upright="1">
                          <a:noAutofit/>
                        </wps:bodyPr>
                      </wps:wsp>
                      <wps:wsp>
                        <wps:cNvPr id="605" name="Rectangle 104"/>
                        <wps:cNvSpPr>
                          <a:spLocks noChangeArrowheads="1"/>
                        </wps:cNvSpPr>
                        <wps:spPr bwMode="auto">
                          <a:xfrm>
                            <a:off x="8475278" y="345144"/>
                            <a:ext cx="1230630" cy="228600"/>
                          </a:xfrm>
                          <a:prstGeom prst="rect">
                            <a:avLst/>
                          </a:prstGeom>
                          <a:solidFill>
                            <a:srgbClr val="31849B"/>
                          </a:solidFill>
                          <a:ln w="9525">
                            <a:solidFill>
                              <a:srgbClr val="000000"/>
                            </a:solidFill>
                            <a:miter lim="800000"/>
                            <a:headEnd/>
                            <a:tailEnd/>
                          </a:ln>
                        </wps:spPr>
                        <wps:txbx>
                          <w:txbxContent>
                            <w:p w14:paraId="4E601557" w14:textId="77777777" w:rsidR="0087775C" w:rsidRPr="00043F24" w:rsidRDefault="0087775C" w:rsidP="00DF7DDB">
                              <w:pPr>
                                <w:rPr>
                                  <w:rFonts w:cstheme="minorHAnsi"/>
                                  <w:b/>
                                  <w:color w:val="FFFFFF"/>
                                  <w:sz w:val="16"/>
                                  <w:szCs w:val="16"/>
                                </w:rPr>
                              </w:pPr>
                              <w:r w:rsidRPr="00043F24">
                                <w:rPr>
                                  <w:rFonts w:cstheme="minorHAnsi"/>
                                  <w:b/>
                                  <w:color w:val="FFFFFF"/>
                                  <w:sz w:val="16"/>
                                  <w:szCs w:val="16"/>
                                </w:rPr>
                                <w:t>Операційні цілі</w:t>
                              </w:r>
                            </w:p>
                          </w:txbxContent>
                        </wps:txbx>
                        <wps:bodyPr rot="0" vert="horz" wrap="square" lIns="91440" tIns="45720" rIns="91440" bIns="45720" anchor="t" anchorCtr="0" upright="1">
                          <a:noAutofit/>
                        </wps:bodyPr>
                      </wps:wsp>
                      <wps:wsp>
                        <wps:cNvPr id="606" name="Rectangle 107"/>
                        <wps:cNvSpPr>
                          <a:spLocks noChangeArrowheads="1"/>
                        </wps:cNvSpPr>
                        <wps:spPr bwMode="auto">
                          <a:xfrm>
                            <a:off x="8485596" y="1881149"/>
                            <a:ext cx="1230630" cy="225519"/>
                          </a:xfrm>
                          <a:prstGeom prst="rect">
                            <a:avLst/>
                          </a:prstGeom>
                          <a:solidFill>
                            <a:srgbClr val="31849B"/>
                          </a:solidFill>
                          <a:ln w="9525">
                            <a:solidFill>
                              <a:srgbClr val="000000"/>
                            </a:solidFill>
                            <a:miter lim="800000"/>
                            <a:headEnd/>
                            <a:tailEnd/>
                          </a:ln>
                        </wps:spPr>
                        <wps:txbx>
                          <w:txbxContent>
                            <w:p w14:paraId="6F9BD5E9" w14:textId="77777777" w:rsidR="0087775C" w:rsidRPr="00043F24" w:rsidRDefault="0087775C" w:rsidP="00DF7DDB">
                              <w:pPr>
                                <w:rPr>
                                  <w:rFonts w:cstheme="minorHAnsi"/>
                                  <w:b/>
                                  <w:color w:val="FFFFFF"/>
                                  <w:sz w:val="18"/>
                                  <w:szCs w:val="20"/>
                                </w:rPr>
                              </w:pPr>
                              <w:r w:rsidRPr="00043F24">
                                <w:rPr>
                                  <w:rFonts w:cstheme="minorHAnsi"/>
                                  <w:b/>
                                  <w:color w:val="FFFFFF"/>
                                  <w:sz w:val="16"/>
                                  <w:szCs w:val="16"/>
                                </w:rPr>
                                <w:t>Завдання</w:t>
                              </w:r>
                            </w:p>
                          </w:txbxContent>
                        </wps:txbx>
                        <wps:bodyPr rot="0" vert="horz" wrap="square" lIns="91440" tIns="45720" rIns="91440" bIns="45720" anchor="t" anchorCtr="0" upright="1">
                          <a:noAutofit/>
                        </wps:bodyPr>
                      </wps:wsp>
                      <wps:wsp>
                        <wps:cNvPr id="607" name="Oval 5"/>
                        <wps:cNvSpPr>
                          <a:spLocks noChangeArrowheads="1"/>
                        </wps:cNvSpPr>
                        <wps:spPr bwMode="auto">
                          <a:xfrm>
                            <a:off x="2803518" y="779477"/>
                            <a:ext cx="1908000" cy="1044000"/>
                          </a:xfrm>
                          <a:prstGeom prst="ellipse">
                            <a:avLst/>
                          </a:prstGeom>
                          <a:solidFill>
                            <a:srgbClr val="92CDDC"/>
                          </a:solidFill>
                          <a:ln w="38100">
                            <a:solidFill>
                              <a:srgbClr val="F2F2F2"/>
                            </a:solidFill>
                            <a:round/>
                            <a:headEnd/>
                            <a:tailEnd/>
                          </a:ln>
                          <a:effectLst/>
                        </wps:spPr>
                        <wps:txbx>
                          <w:txbxContent>
                            <w:p w14:paraId="2F266A03"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3</w:t>
                              </w:r>
                              <w:r w:rsidRPr="00043F24">
                                <w:rPr>
                                  <w:rFonts w:cstheme="minorHAnsi"/>
                                  <w:b/>
                                  <w:bCs/>
                                  <w:noProof w:val="0"/>
                                  <w:sz w:val="14"/>
                                  <w:szCs w:val="14"/>
                                  <w:lang w:eastAsia="sr-Latn-BA"/>
                                </w:rPr>
                                <w:t>.2</w:t>
                              </w:r>
                              <w:r w:rsidRPr="00E647B8">
                                <w:rPr>
                                  <w:rFonts w:cstheme="minorHAnsi"/>
                                  <w:b/>
                                  <w:bCs/>
                                  <w:noProof w:val="0"/>
                                  <w:sz w:val="14"/>
                                  <w:szCs w:val="14"/>
                                  <w:lang w:eastAsia="sr-Latn-BA"/>
                                </w:rPr>
                                <w:t>. Забезпечення якісними дорогами та гарантування безпеки життя в громаді</w:t>
                              </w:r>
                            </w:p>
                          </w:txbxContent>
                        </wps:txbx>
                        <wps:bodyPr rot="0" vert="horz" wrap="square" lIns="28800" tIns="32918" rIns="28800" bIns="32918" anchor="ctr" anchorCtr="0" upright="1">
                          <a:noAutofit/>
                        </wps:bodyPr>
                      </wps:wsp>
                      <wps:wsp>
                        <wps:cNvPr id="608" name="Oval 5"/>
                        <wps:cNvSpPr>
                          <a:spLocks noChangeArrowheads="1"/>
                        </wps:cNvSpPr>
                        <wps:spPr bwMode="auto">
                          <a:xfrm>
                            <a:off x="5064664" y="730050"/>
                            <a:ext cx="1908000" cy="1044000"/>
                          </a:xfrm>
                          <a:prstGeom prst="ellipse">
                            <a:avLst/>
                          </a:prstGeom>
                          <a:solidFill>
                            <a:srgbClr val="66FFFF"/>
                          </a:solidFill>
                          <a:ln w="38100">
                            <a:solidFill>
                              <a:srgbClr val="F2F2F2"/>
                            </a:solidFill>
                            <a:round/>
                            <a:headEnd/>
                            <a:tailEnd/>
                          </a:ln>
                          <a:effectLst/>
                        </wps:spPr>
                        <wps:txbx>
                          <w:txbxContent>
                            <w:p w14:paraId="608A28B1"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3</w:t>
                              </w:r>
                              <w:r w:rsidRPr="00043F24">
                                <w:rPr>
                                  <w:rFonts w:cstheme="minorHAnsi"/>
                                  <w:b/>
                                  <w:bCs/>
                                  <w:noProof w:val="0"/>
                                  <w:sz w:val="14"/>
                                  <w:szCs w:val="14"/>
                                  <w:lang w:eastAsia="sr-Latn-BA"/>
                                </w:rPr>
                                <w:t xml:space="preserve">.3. </w:t>
                              </w:r>
                              <w:r w:rsidRPr="00E647B8">
                                <w:rPr>
                                  <w:rFonts w:cstheme="minorHAnsi"/>
                                  <w:b/>
                                  <w:bCs/>
                                  <w:noProof w:val="0"/>
                                  <w:sz w:val="14"/>
                                  <w:szCs w:val="14"/>
                                  <w:lang w:eastAsia="sr-Latn-BA"/>
                                </w:rPr>
                                <w:t>Підвищення якості житлово-комунальних послуг</w:t>
                              </w:r>
                            </w:p>
                          </w:txbxContent>
                        </wps:txbx>
                        <wps:bodyPr rot="0" vert="horz" wrap="square" lIns="28800" tIns="32918" rIns="28800" bIns="32918" anchor="ctr" anchorCtr="0" upright="1">
                          <a:noAutofit/>
                        </wps:bodyPr>
                      </wps:wsp>
                      <wps:wsp>
                        <wps:cNvPr id="609" name="Oval 5"/>
                        <wps:cNvSpPr>
                          <a:spLocks noChangeArrowheads="1"/>
                        </wps:cNvSpPr>
                        <wps:spPr bwMode="auto">
                          <a:xfrm>
                            <a:off x="7425745" y="688852"/>
                            <a:ext cx="1908000" cy="1044000"/>
                          </a:xfrm>
                          <a:prstGeom prst="ellipse">
                            <a:avLst/>
                          </a:prstGeom>
                          <a:solidFill>
                            <a:srgbClr val="CCFFFF"/>
                          </a:solidFill>
                          <a:ln w="38100">
                            <a:solidFill>
                              <a:srgbClr val="F2F2F2"/>
                            </a:solidFill>
                            <a:round/>
                            <a:headEnd/>
                            <a:tailEnd/>
                          </a:ln>
                          <a:effectLst/>
                        </wps:spPr>
                        <wps:txbx>
                          <w:txbxContent>
                            <w:p w14:paraId="757BF4EB"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3</w:t>
                              </w:r>
                              <w:r w:rsidRPr="00043F24">
                                <w:rPr>
                                  <w:rFonts w:cstheme="minorHAnsi"/>
                                  <w:b/>
                                  <w:bCs/>
                                  <w:noProof w:val="0"/>
                                  <w:sz w:val="14"/>
                                  <w:szCs w:val="14"/>
                                  <w:lang w:eastAsia="sr-Latn-BA"/>
                                </w:rPr>
                                <w:t>.4</w:t>
                              </w:r>
                              <w:r w:rsidRPr="00E647B8">
                                <w:t xml:space="preserve"> </w:t>
                              </w:r>
                              <w:r w:rsidRPr="00E647B8">
                                <w:rPr>
                                  <w:rFonts w:cstheme="minorHAnsi"/>
                                  <w:b/>
                                  <w:bCs/>
                                  <w:noProof w:val="0"/>
                                  <w:sz w:val="14"/>
                                  <w:szCs w:val="14"/>
                                  <w:lang w:eastAsia="sr-Latn-BA"/>
                                </w:rPr>
                                <w:t>Запровадження засад енергонезалежності та енергозбереження</w:t>
                              </w:r>
                            </w:p>
                          </w:txbxContent>
                        </wps:txbx>
                        <wps:bodyPr rot="0" vert="horz" wrap="square" lIns="28800" tIns="32918" rIns="28800" bIns="32918" anchor="ctr" anchorCtr="0" upright="1">
                          <a:noAutofit/>
                        </wps:bodyPr>
                      </wps:wsp>
                      <wps:wsp>
                        <wps:cNvPr id="611" name="Rectangle 13"/>
                        <wps:cNvSpPr>
                          <a:spLocks noChangeArrowheads="1"/>
                        </wps:cNvSpPr>
                        <wps:spPr bwMode="auto">
                          <a:xfrm>
                            <a:off x="5064664" y="2217985"/>
                            <a:ext cx="1908000" cy="432000"/>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7044B3C9"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highlight w:val="cyan"/>
                                </w:rPr>
                              </w:pPr>
                              <w:r w:rsidRPr="00E647B8">
                                <w:rPr>
                                  <w:rFonts w:asciiTheme="minorHAnsi" w:hAnsiTheme="minorHAnsi" w:cstheme="minorHAnsi"/>
                                  <w:b/>
                                  <w:bCs/>
                                  <w:sz w:val="14"/>
                                  <w:szCs w:val="14"/>
                                </w:rPr>
                                <w:t>3.3.1. Покращення постачання мешканців</w:t>
                              </w:r>
                              <w:r>
                                <w:rPr>
                                  <w:rFonts w:asciiTheme="minorHAnsi" w:hAnsiTheme="minorHAnsi" w:cstheme="minorHAnsi"/>
                                  <w:b/>
                                  <w:bCs/>
                                  <w:sz w:val="14"/>
                                  <w:szCs w:val="14"/>
                                  <w:lang w:val="uk-UA"/>
                                </w:rPr>
                                <w:t xml:space="preserve"> та мешканок</w:t>
                              </w:r>
                              <w:r w:rsidRPr="00E647B8">
                                <w:rPr>
                                  <w:rFonts w:asciiTheme="minorHAnsi" w:hAnsiTheme="minorHAnsi" w:cstheme="minorHAnsi"/>
                                  <w:b/>
                                  <w:bCs/>
                                  <w:sz w:val="14"/>
                                  <w:szCs w:val="14"/>
                                </w:rPr>
                                <w:t>, а також комунальних закладів та установ якісною питною водою</w:t>
                              </w:r>
                            </w:p>
                          </w:txbxContent>
                        </wps:txbx>
                        <wps:bodyPr rot="0" vert="horz" wrap="square" lIns="65837" tIns="32918" rIns="65837" bIns="32918" anchor="ctr" anchorCtr="0" upright="1">
                          <a:noAutofit/>
                        </wps:bodyPr>
                      </wps:wsp>
                      <wps:wsp>
                        <wps:cNvPr id="612" name="Rectangle 13"/>
                        <wps:cNvSpPr>
                          <a:spLocks noChangeArrowheads="1"/>
                        </wps:cNvSpPr>
                        <wps:spPr bwMode="auto">
                          <a:xfrm>
                            <a:off x="2806171" y="2217983"/>
                            <a:ext cx="1908000" cy="432000"/>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4A82951D"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E647B8">
                                <w:rPr>
                                  <w:rFonts w:asciiTheme="minorHAnsi" w:hAnsiTheme="minorHAnsi" w:cstheme="minorHAnsi"/>
                                  <w:b/>
                                  <w:bCs/>
                                  <w:sz w:val="14"/>
                                  <w:szCs w:val="14"/>
                                </w:rPr>
                                <w:t xml:space="preserve">3.2.1. Покращення дорожньої інфраструктури </w:t>
                              </w:r>
                            </w:p>
                          </w:txbxContent>
                        </wps:txbx>
                        <wps:bodyPr rot="0" vert="horz" wrap="square" lIns="65837" tIns="32918" rIns="65837" bIns="32918" anchor="ctr" anchorCtr="0" upright="1">
                          <a:noAutofit/>
                        </wps:bodyPr>
                      </wps:wsp>
                      <wps:wsp>
                        <wps:cNvPr id="613" name="Rectangle 13"/>
                        <wps:cNvSpPr>
                          <a:spLocks noChangeArrowheads="1"/>
                        </wps:cNvSpPr>
                        <wps:spPr bwMode="auto">
                          <a:xfrm>
                            <a:off x="431146" y="2217913"/>
                            <a:ext cx="1908000" cy="503555"/>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10C181E3" w14:textId="77777777" w:rsidR="0087775C" w:rsidRPr="009C0BD0" w:rsidRDefault="0087775C" w:rsidP="00DF7DDB">
                              <w:pPr>
                                <w:spacing w:line="216" w:lineRule="auto"/>
                                <w:rPr>
                                  <w:rFonts w:cstheme="minorHAnsi"/>
                                  <w:b/>
                                  <w:bCs/>
                                  <w:color w:val="FFFFFF"/>
                                  <w:sz w:val="14"/>
                                  <w:szCs w:val="14"/>
                                </w:rPr>
                              </w:pPr>
                              <w:r w:rsidRPr="00E647B8">
                                <w:rPr>
                                  <w:rFonts w:cstheme="minorHAnsi"/>
                                  <w:b/>
                                  <w:bCs/>
                                  <w:color w:val="FFFFFF"/>
                                  <w:sz w:val="14"/>
                                  <w:szCs w:val="14"/>
                                </w:rPr>
                                <w:t xml:space="preserve">3.1.1. Створення системи управління </w:t>
                              </w:r>
                              <w:r>
                                <w:rPr>
                                  <w:rFonts w:cstheme="minorHAnsi"/>
                                  <w:b/>
                                  <w:bCs/>
                                  <w:color w:val="FFFFFF"/>
                                  <w:sz w:val="14"/>
                                  <w:szCs w:val="14"/>
                                </w:rPr>
                                <w:t xml:space="preserve"> сферою </w:t>
                              </w:r>
                              <w:r w:rsidRPr="00E647B8">
                                <w:rPr>
                                  <w:rFonts w:cstheme="minorHAnsi"/>
                                  <w:b/>
                                  <w:bCs/>
                                  <w:color w:val="FFFFFF"/>
                                  <w:sz w:val="14"/>
                                  <w:szCs w:val="14"/>
                                </w:rPr>
                                <w:t>надання житлово-комунальних послуг</w:t>
                              </w:r>
                            </w:p>
                          </w:txbxContent>
                        </wps:txbx>
                        <wps:bodyPr rot="0" vert="horz" wrap="square" lIns="65837" tIns="32918" rIns="65837" bIns="32918" anchor="ctr" anchorCtr="0" upright="1">
                          <a:noAutofit/>
                        </wps:bodyPr>
                      </wps:wsp>
                      <wps:wsp>
                        <wps:cNvPr id="614" name="Rectangle 13"/>
                        <wps:cNvSpPr>
                          <a:spLocks noChangeArrowheads="1"/>
                        </wps:cNvSpPr>
                        <wps:spPr bwMode="auto">
                          <a:xfrm>
                            <a:off x="431146" y="2768717"/>
                            <a:ext cx="1908000" cy="503555"/>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2EF1828A" w14:textId="77777777" w:rsidR="0087775C" w:rsidRPr="009C0BD0" w:rsidRDefault="0087775C" w:rsidP="00DF7DDB">
                              <w:pPr>
                                <w:spacing w:line="216" w:lineRule="auto"/>
                                <w:rPr>
                                  <w:rFonts w:cstheme="minorHAnsi"/>
                                  <w:b/>
                                  <w:bCs/>
                                  <w:color w:val="FFFFFF"/>
                                  <w:sz w:val="14"/>
                                  <w:szCs w:val="14"/>
                                </w:rPr>
                              </w:pPr>
                              <w:r w:rsidRPr="00E647B8">
                                <w:rPr>
                                  <w:rFonts w:cstheme="minorHAnsi"/>
                                  <w:b/>
                                  <w:bCs/>
                                  <w:noProof w:val="0"/>
                                  <w:color w:val="FFFFFF"/>
                                  <w:sz w:val="14"/>
                                  <w:szCs w:val="14"/>
                                </w:rPr>
                                <w:t>3.1.2. Створення системи поводження з твердими побутовими відходами на території громади</w:t>
                              </w:r>
                            </w:p>
                          </w:txbxContent>
                        </wps:txbx>
                        <wps:bodyPr rot="0" vert="horz" wrap="square" lIns="65837" tIns="32918" rIns="65837" bIns="32918" anchor="ctr" anchorCtr="0" upright="1">
                          <a:noAutofit/>
                        </wps:bodyPr>
                      </wps:wsp>
                      <wps:wsp>
                        <wps:cNvPr id="615" name="Rectangle 13"/>
                        <wps:cNvSpPr>
                          <a:spLocks noChangeArrowheads="1"/>
                        </wps:cNvSpPr>
                        <wps:spPr bwMode="auto">
                          <a:xfrm>
                            <a:off x="431146" y="3366771"/>
                            <a:ext cx="1908000" cy="503555"/>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17C3D678" w14:textId="77777777" w:rsidR="0087775C" w:rsidRPr="009C0BD0" w:rsidRDefault="0087775C" w:rsidP="00DF7DDB">
                              <w:pPr>
                                <w:spacing w:line="216" w:lineRule="auto"/>
                                <w:rPr>
                                  <w:rFonts w:cstheme="minorHAnsi"/>
                                  <w:b/>
                                  <w:bCs/>
                                  <w:color w:val="FFFFFF"/>
                                  <w:sz w:val="14"/>
                                  <w:szCs w:val="14"/>
                                </w:rPr>
                              </w:pPr>
                              <w:r w:rsidRPr="00E647B8">
                                <w:rPr>
                                  <w:rFonts w:cstheme="minorHAnsi"/>
                                  <w:b/>
                                  <w:bCs/>
                                  <w:noProof w:val="0"/>
                                  <w:color w:val="FFFFFF"/>
                                  <w:sz w:val="14"/>
                                  <w:szCs w:val="14"/>
                                </w:rPr>
                                <w:t xml:space="preserve">3.1.3. Заохочення мешканців </w:t>
                              </w:r>
                              <w:r>
                                <w:rPr>
                                  <w:rFonts w:cstheme="minorHAnsi"/>
                                  <w:b/>
                                  <w:bCs/>
                                  <w:noProof w:val="0"/>
                                  <w:color w:val="FFFFFF"/>
                                  <w:sz w:val="14"/>
                                  <w:szCs w:val="14"/>
                                </w:rPr>
                                <w:t xml:space="preserve">та мешканок </w:t>
                              </w:r>
                              <w:r w:rsidRPr="00E647B8">
                                <w:rPr>
                                  <w:rFonts w:cstheme="minorHAnsi"/>
                                  <w:b/>
                                  <w:bCs/>
                                  <w:noProof w:val="0"/>
                                  <w:color w:val="FFFFFF"/>
                                  <w:sz w:val="14"/>
                                  <w:szCs w:val="14"/>
                                </w:rPr>
                                <w:t>до участі в забезпеченні благоустрою громади</w:t>
                              </w:r>
                            </w:p>
                          </w:txbxContent>
                        </wps:txbx>
                        <wps:bodyPr rot="0" vert="horz" wrap="square" lIns="65837" tIns="32918" rIns="65837" bIns="32918" anchor="ctr" anchorCtr="0" upright="1">
                          <a:noAutofit/>
                        </wps:bodyPr>
                      </wps:wsp>
                      <wps:wsp>
                        <wps:cNvPr id="617" name="Rectangle 13"/>
                        <wps:cNvSpPr>
                          <a:spLocks noChangeArrowheads="1"/>
                        </wps:cNvSpPr>
                        <wps:spPr bwMode="auto">
                          <a:xfrm>
                            <a:off x="2803518" y="2738186"/>
                            <a:ext cx="1908000" cy="432000"/>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69BCA20D"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E647B8">
                                <w:rPr>
                                  <w:rFonts w:asciiTheme="minorHAnsi" w:hAnsiTheme="minorHAnsi" w:cstheme="minorHAnsi"/>
                                  <w:b/>
                                  <w:bCs/>
                                  <w:sz w:val="14"/>
                                  <w:szCs w:val="14"/>
                                </w:rPr>
                                <w:t>3.2.2. Розвиток мереж вуличного освітлення в громаді</w:t>
                              </w:r>
                            </w:p>
                          </w:txbxContent>
                        </wps:txbx>
                        <wps:bodyPr rot="0" vert="horz" wrap="square" lIns="65837" tIns="32918" rIns="65837" bIns="32918" anchor="ctr" anchorCtr="0" upright="1">
                          <a:noAutofit/>
                        </wps:bodyPr>
                      </wps:wsp>
                      <wps:wsp>
                        <wps:cNvPr id="618" name="Rectangle 13"/>
                        <wps:cNvSpPr>
                          <a:spLocks noChangeArrowheads="1"/>
                        </wps:cNvSpPr>
                        <wps:spPr bwMode="auto">
                          <a:xfrm>
                            <a:off x="2803518" y="3272244"/>
                            <a:ext cx="1908000" cy="545863"/>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49E9E3B0"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E647B8">
                                <w:rPr>
                                  <w:rFonts w:asciiTheme="minorHAnsi" w:hAnsiTheme="minorHAnsi" w:cstheme="minorHAnsi"/>
                                  <w:b/>
                                  <w:bCs/>
                                  <w:sz w:val="14"/>
                                  <w:szCs w:val="14"/>
                                </w:rPr>
                                <w:t>3.2.3. Створення безпечних умов проживан</w:t>
                              </w:r>
                              <w:r>
                                <w:rPr>
                                  <w:rFonts w:asciiTheme="minorHAnsi" w:hAnsiTheme="minorHAnsi" w:cstheme="minorHAnsi"/>
                                  <w:b/>
                                  <w:bCs/>
                                  <w:sz w:val="14"/>
                                  <w:szCs w:val="14"/>
                                  <w:lang w:val="uk-UA"/>
                                </w:rPr>
                                <w:t>-</w:t>
                              </w:r>
                              <w:r w:rsidRPr="00E647B8">
                                <w:rPr>
                                  <w:rFonts w:asciiTheme="minorHAnsi" w:hAnsiTheme="minorHAnsi" w:cstheme="minorHAnsi"/>
                                  <w:b/>
                                  <w:bCs/>
                                  <w:sz w:val="14"/>
                                  <w:szCs w:val="14"/>
                                </w:rPr>
                                <w:t>ня мешканцям</w:t>
                              </w:r>
                              <w:r>
                                <w:rPr>
                                  <w:rFonts w:asciiTheme="minorHAnsi" w:hAnsiTheme="minorHAnsi" w:cstheme="minorHAnsi"/>
                                  <w:b/>
                                  <w:bCs/>
                                  <w:sz w:val="14"/>
                                  <w:szCs w:val="14"/>
                                  <w:lang w:val="uk-UA"/>
                                </w:rPr>
                                <w:t xml:space="preserve"> та мешканкам</w:t>
                              </w:r>
                              <w:r w:rsidRPr="00E647B8">
                                <w:rPr>
                                  <w:rFonts w:asciiTheme="minorHAnsi" w:hAnsiTheme="minorHAnsi" w:cstheme="minorHAnsi"/>
                                  <w:b/>
                                  <w:bCs/>
                                  <w:sz w:val="14"/>
                                  <w:szCs w:val="14"/>
                                </w:rPr>
                                <w:t xml:space="preserve"> громади, захист території та майна від надзвичайних ситуацій</w:t>
                              </w:r>
                            </w:p>
                          </w:txbxContent>
                        </wps:txbx>
                        <wps:bodyPr rot="0" vert="horz" wrap="square" lIns="65837" tIns="32918" rIns="65837" bIns="32918" anchor="ctr" anchorCtr="0" upright="1">
                          <a:noAutofit/>
                        </wps:bodyPr>
                      </wps:wsp>
                      <wps:wsp>
                        <wps:cNvPr id="620" name="Rectangle 13"/>
                        <wps:cNvSpPr>
                          <a:spLocks noChangeArrowheads="1"/>
                        </wps:cNvSpPr>
                        <wps:spPr bwMode="auto">
                          <a:xfrm>
                            <a:off x="5064664" y="2752927"/>
                            <a:ext cx="1908000" cy="739275"/>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5FB575F6" w14:textId="77777777" w:rsidR="0087775C" w:rsidRPr="001716A5" w:rsidRDefault="0087775C" w:rsidP="00DF7DDB">
                              <w:pPr>
                                <w:pStyle w:val="aff4"/>
                                <w:spacing w:before="0" w:beforeAutospacing="0" w:after="0" w:afterAutospacing="0"/>
                                <w:rPr>
                                  <w:rFonts w:asciiTheme="minorHAnsi" w:hAnsiTheme="minorHAnsi" w:cstheme="minorHAnsi"/>
                                  <w:b/>
                                  <w:bCs/>
                                  <w:sz w:val="14"/>
                                  <w:szCs w:val="14"/>
                                  <w:highlight w:val="cyan"/>
                                  <w:lang w:val="uk-UA"/>
                                </w:rPr>
                              </w:pPr>
                              <w:r w:rsidRPr="00E647B8">
                                <w:rPr>
                                  <w:rFonts w:asciiTheme="minorHAnsi" w:hAnsiTheme="minorHAnsi" w:cstheme="minorHAnsi"/>
                                  <w:b/>
                                  <w:bCs/>
                                  <w:sz w:val="14"/>
                                  <w:szCs w:val="14"/>
                                </w:rPr>
                                <w:t xml:space="preserve">3.3.2. </w:t>
                              </w:r>
                              <w:r>
                                <w:rPr>
                                  <w:rFonts w:asciiTheme="minorHAnsi" w:hAnsiTheme="minorHAnsi" w:cstheme="minorHAnsi"/>
                                  <w:b/>
                                  <w:bCs/>
                                  <w:sz w:val="14"/>
                                  <w:szCs w:val="14"/>
                                </w:rPr>
                                <w:t xml:space="preserve">Просвітницька кампанія з метою </w:t>
                              </w:r>
                              <w:r w:rsidRPr="00E647B8">
                                <w:rPr>
                                  <w:rFonts w:asciiTheme="minorHAnsi" w:hAnsiTheme="minorHAnsi" w:cstheme="minorHAnsi"/>
                                  <w:b/>
                                  <w:bCs/>
                                  <w:sz w:val="14"/>
                                  <w:szCs w:val="14"/>
                                </w:rPr>
                                <w:t>про</w:t>
                              </w:r>
                              <w:r>
                                <w:rPr>
                                  <w:rFonts w:asciiTheme="minorHAnsi" w:hAnsiTheme="minorHAnsi" w:cstheme="minorHAnsi"/>
                                  <w:b/>
                                  <w:bCs/>
                                  <w:sz w:val="14"/>
                                  <w:szCs w:val="14"/>
                                  <w:lang w:val="uk-UA"/>
                                </w:rPr>
                                <w:t>с</w:t>
                              </w:r>
                              <w:r w:rsidRPr="00E647B8">
                                <w:rPr>
                                  <w:rFonts w:asciiTheme="minorHAnsi" w:hAnsiTheme="minorHAnsi" w:cstheme="minorHAnsi"/>
                                  <w:b/>
                                  <w:bCs/>
                                  <w:sz w:val="14"/>
                                  <w:szCs w:val="14"/>
                                </w:rPr>
                                <w:t>ування ідеї створення публічної системи очищення стоків в громаді та усвідомлення впливу культури життєдіяльності на стан здоров’я мешканців</w:t>
                              </w:r>
                              <w:r>
                                <w:rPr>
                                  <w:rFonts w:asciiTheme="minorHAnsi" w:hAnsiTheme="minorHAnsi" w:cstheme="minorHAnsi"/>
                                  <w:b/>
                                  <w:bCs/>
                                  <w:sz w:val="14"/>
                                  <w:szCs w:val="14"/>
                                  <w:lang w:val="uk-UA"/>
                                </w:rPr>
                                <w:t xml:space="preserve"> та мешканок</w:t>
                              </w:r>
                            </w:p>
                          </w:txbxContent>
                        </wps:txbx>
                        <wps:bodyPr rot="0" vert="horz" wrap="square" lIns="65837" tIns="32918" rIns="65837" bIns="32918" anchor="ctr" anchorCtr="0" upright="1">
                          <a:noAutofit/>
                        </wps:bodyPr>
                      </wps:wsp>
                      <wps:wsp>
                        <wps:cNvPr id="622" name="Rectangle 13"/>
                        <wps:cNvSpPr>
                          <a:spLocks noChangeArrowheads="1"/>
                        </wps:cNvSpPr>
                        <wps:spPr bwMode="auto">
                          <a:xfrm>
                            <a:off x="7425745" y="3044711"/>
                            <a:ext cx="1884454" cy="573980"/>
                          </a:xfrm>
                          <a:prstGeom prst="rect">
                            <a:avLst/>
                          </a:prstGeom>
                          <a:solidFill>
                            <a:srgbClr val="CCFFFF"/>
                          </a:solidFill>
                          <a:ln w="38100">
                            <a:solidFill>
                              <a:srgbClr val="F2F2F2"/>
                            </a:solidFill>
                            <a:miter lim="800000"/>
                            <a:headEnd/>
                            <a:tailEnd/>
                          </a:ln>
                          <a:effectLst>
                            <a:outerShdw dist="28398" dir="3806097" algn="ctr" rotWithShape="0">
                              <a:srgbClr val="205867">
                                <a:alpha val="50000"/>
                              </a:srgbClr>
                            </a:outerShdw>
                          </a:effectLst>
                        </wps:spPr>
                        <wps:txbx>
                          <w:txbxContent>
                            <w:p w14:paraId="4589D687" w14:textId="77777777" w:rsidR="0087775C" w:rsidRPr="00043F24" w:rsidRDefault="0087775C" w:rsidP="00DF7DDB">
                              <w:pPr>
                                <w:pStyle w:val="aff4"/>
                                <w:spacing w:before="0" w:beforeAutospacing="0" w:after="0" w:afterAutospacing="0"/>
                                <w:rPr>
                                  <w:rFonts w:asciiTheme="minorHAnsi" w:eastAsiaTheme="minorHAnsi" w:hAnsiTheme="minorHAnsi" w:cstheme="minorHAnsi"/>
                                  <w:b/>
                                  <w:bCs/>
                                  <w:sz w:val="14"/>
                                  <w:szCs w:val="14"/>
                                </w:rPr>
                              </w:pPr>
                              <w:r w:rsidRPr="00E647B8">
                                <w:rPr>
                                  <w:rFonts w:asciiTheme="minorHAnsi" w:hAnsiTheme="minorHAnsi" w:cstheme="minorHAnsi"/>
                                  <w:b/>
                                  <w:bCs/>
                                  <w:sz w:val="14"/>
                                  <w:szCs w:val="14"/>
                                  <w:lang w:val="uk-UA"/>
                                </w:rPr>
                                <w:t xml:space="preserve">3.4.2. Популяризація можливостей </w:t>
                              </w:r>
                              <w:r>
                                <w:rPr>
                                  <w:rFonts w:asciiTheme="minorHAnsi" w:hAnsiTheme="minorHAnsi" w:cstheme="minorHAnsi"/>
                                  <w:b/>
                                  <w:bCs/>
                                  <w:sz w:val="14"/>
                                  <w:szCs w:val="14"/>
                                  <w:lang w:val="uk-UA"/>
                                </w:rPr>
                                <w:t xml:space="preserve">застосування </w:t>
                              </w:r>
                              <w:r w:rsidRPr="00E647B8">
                                <w:rPr>
                                  <w:rFonts w:asciiTheme="minorHAnsi" w:hAnsiTheme="minorHAnsi" w:cstheme="minorHAnsi"/>
                                  <w:b/>
                                  <w:bCs/>
                                  <w:sz w:val="14"/>
                                  <w:szCs w:val="14"/>
                                  <w:lang w:val="uk-UA"/>
                                </w:rPr>
                                <w:t>альтернативних джерел енергії в індивідуальних господарствах та започаткування енергокооперації</w:t>
                              </w:r>
                            </w:p>
                          </w:txbxContent>
                        </wps:txbx>
                        <wps:bodyPr rot="0" vert="horz" wrap="square" lIns="65837" tIns="32918" rIns="65837" bIns="32918" anchor="ctr" anchorCtr="0" upright="1">
                          <a:noAutofit/>
                        </wps:bodyPr>
                      </wps:wsp>
                    </wpc:wpc>
                  </a:graphicData>
                </a:graphic>
              </wp:inline>
            </w:drawing>
          </mc:Choice>
          <mc:Fallback>
            <w:pict>
              <v:group w14:anchorId="20BF7A4E" id="Полотно 628" o:spid="_x0000_s1098" editas="canvas" style="width:767.75pt;height:334.7pt;mso-position-horizontal-relative:char;mso-position-vertical-relative:line" coordsize="97504,4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nj1QYAAD08AAAOAAAAZHJzL2Uyb0RvYy54bWzsW1uPozYYfa/U/4B4zwYbG5toM6vJraq0&#10;7a66rfrsAElQCVBgJrNb9b/3sw2EZMJ2N5PLZCYZKQMxGF/O+e68ffewjIz7IMvDJO6b6I1lGkHs&#10;JX4Yz/vmH79POtw08kLEvoiSOOibn4PcfHfz4w9vV2kvwMkiifwgM6CTOO+t0r65KIq01+3m3iJY&#10;ivxNkgYxNM6SbCkKOM3mXT8TK+h9GXWxZTndVZL5aZZ4QZ7DryPdaN6o/mezwCs+zGZ5UBhR34Sx&#10;Feo7U99T+d29eSt680yki9ArhyH2GMVShDE8tO5qJAph3GXho66WoZcleTIr3njJspvMZqEXqDnA&#10;bJC1NZuhiO9FribjwepUA4SjA/Y7nctx50kU+pMwitRJNp8Oo8y4F7Bqo9vxeGLLhepuXNaFYfTk&#10;zfL/CjYykLdGsfyOE9mVvkX+oq4tr1mlsNN5Wu95/rS5fFqINFBLlPe8X+8/Zkbo903HQqYRiyUg&#10;7jfAgIjnUWAQOQn5eLjuU/oxU1NN3yfeX7kRJ8MFXBXcZlmyWgTCh2EhNemNG+RJDrca09UviQ+9&#10;i7siURv/MMuWskPYUuOhb2JuOw42jc81yIKHwvCgxUWcuDYxDQ/abEKRTcvFrbpIs7z4KUiWhjzo&#10;mxlMQD1C3L/PC72o1SUbi922+qIXKCbou+HsoYBDeasck0LpP67ljvmYkw7BzrhDrNGoczsZko4z&#10;QYyO7NFwOEL/ylEg0luEvh/EcocrxiDybZtYcldjveZMO/bIhKPBaAf2NoehoAlz2ZoSwsQaYLcz&#10;cTjrkAmhHZdZvGMhd+A6FnHJaLI5pfdhHDx9SsYKNpliqvasfW6W+jyem+gtwwJkYhQu+yavLxI9&#10;icpx7AMARK8QYaSPu+ulkMPfvRS3E2oxYvMOY9TuEHtsdQZ8MuzcDpHjsPFgOBhv7e5YISZ/+mqo&#10;PWnArzHe8hnrIYOAqbAJEkMzTTO2eJg+aGJzuWKycZr4n4GIWQIUAckOOggOFkn2xTRWIM/7Zv73&#10;ncgC04h+joHMDuU2AwWgTmwMLDSNrNkybbaI2IOu+mZhGvpwWGilcZdm4XwBT0Jqe+PkFgTALFS0&#10;XI9KSTwl5vRYTyDvQNZsyzukpLYc1QkEHiMWRq6rJB7GiHGmdkrLGCn3kGtJNGu5xxxOkZLHsOd7&#10;yr12ag2HE/jsolYUS3baHMFAJDLb+5hg+berj++kZ6kSaxEsH5vcAcM/LfyV4YdSxIO2cAGPfggg&#10;s7nlWC5AVURzMKm8IgOgJsWfYbFQuk6iXQ29qaSxRbnD1O8iShdCq24qpUc1BX25Ilv9eE29ip0l&#10;aqV+22ade1LWqTlfCO/sincfwFoylCo/EeMaJgZjLmFM7lEL35BFyBoLLYQLoihMc2lMiV6LrdHO&#10;lxKB2jzZuOwQnMuSu1LztWnBbZpVa/HI0nkuuvBZy4G1UbGPkmZK6KzV4TcracxBRexU0mXLTiV9&#10;SeKCVuJi7ZYANyvpegI9zQmjGHSz9Eyk90HUwxtiA9uWY5dqGmPu1BqkRWr8n3uyIQvyptKypSc0&#10;qPRT0wHVIuOURrQSH21GJ1Oe4B54dmF5azwTyjCcaKOzbNF4Llsuz+h0dqFZ6aET6UBOOKUuDAPQ&#10;jDhHiChLpRXOlCJ1wTGszsuBszJrr3CuYkF1zAiMbu1DncGWs2wqXVLA8TMw5lw8HI2G7ZL5aQ7U&#10;XsZcq2yundzvDAi8fFsD4HQmOFPLIY4DMU4JZ9uyaBlol/HGR7GA4/smjnPMeMBh4Vzbglc468BV&#10;LZ0htnQmODOCKSNgugOcHc45VQq0YWQ0Q1vHh/Nxw1uHhXMdELnCeRPOaEeC6qQB26aMlgFbl6u9&#10;akE1sSHbWsUSD+4JHldAv8KALXOqkMJ38m6/NMkFRWDQuRMlGOL7CCIKUplo3ikL9iy8O66d/xp5&#10;Vwc/rrzb0nd1oqQR+ax9txMEPokN0SEdKVK008q2hXYU3HH6xLqM9sDncXMlr5F2p60KuCR1B074&#10;WesCmrSDrD9DX0tTXml3UWUB7FoW0FJ+iHbl+c6k7WyoRGQ6hXXVdttlAs86Cy9TNDuqcfi+6fWX&#10;79zVGZwzGZng3NV5HMwgTcKVI97Cu+MGVa7O3YGr4Pi+ZQAvn3d1qukZ8M7GDONHZS3NED0lUC2p&#10;tPEx6gCuvDs07/atV3jxvJP1RGf17jaSCFBY5uKvuXfMhvajRVWuSYRD8652WK7BzM1gJj53EqGZ&#10;kbahtptBOrGqeNYVFpwTQsu3zCgQTzsNx9B3x01Hv8JoJt+3BuSM+k6/4Zl66o2S8n1a+RJs81y9&#10;X7J+6/fmPwAAAP//AwBQSwMEFAAGAAgAAAAhADB0FMvcAAAABgEAAA8AAABkcnMvZG93bnJldi54&#10;bWxMj8FOwzAQRO9I/IO1SNyo04ZYJcSpEBIcC5RKXN14iSPitbHdNvD1uFzgstJoRjNvm9VkR3bA&#10;EAdHEuazAhhS5/RAvYTt68PVElhMirQaHaGEL4ywas/PGlVrd6QXPGxSz3IJxVpJMCn5mvPYGbQq&#10;zpxHyt67C1alLEPPdVDHXG5HvigKwa0aKC8Y5fHeYPex2VsJ4enZf6/N4vHN9+V6motPXiYh5eXF&#10;dHcLLOGU/sJwws/o0GamnduTjmyUkB9Jv/fkVWVVAdtJEOLmGnjb8P/47Q8AAAD//wMAUEsBAi0A&#10;FAAGAAgAAAAhALaDOJL+AAAA4QEAABMAAAAAAAAAAAAAAAAAAAAAAFtDb250ZW50X1R5cGVzXS54&#10;bWxQSwECLQAUAAYACAAAACEAOP0h/9YAAACUAQAACwAAAAAAAAAAAAAAAAAvAQAAX3JlbHMvLnJl&#10;bHNQSwECLQAUAAYACAAAACEAvIQp49UGAAA9PAAADgAAAAAAAAAAAAAAAAAuAgAAZHJzL2Uyb0Rv&#10;Yy54bWxQSwECLQAUAAYACAAAACEAMHQUy9wAAAAGAQAADwAAAAAAAAAAAAAAAAAvCQAAZHJzL2Rv&#10;d25yZXYueG1sUEsFBgAAAAAEAAQA8wAAADgKAAAAAA==&#10;">
                <v:shape id="_x0000_s1099" type="#_x0000_t75" style="position:absolute;width:97504;height:42506;visibility:visible;mso-wrap-style:square" filled="t" fillcolor="#daeef3">
                  <v:fill o:detectmouseclick="t"/>
                  <v:path o:connecttype="none"/>
                </v:shape>
                <v:rect id="Rectangle 4" o:spid="_x0000_s1100" style="position:absolute;left:2836;width:91849;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cMcA&#10;AADcAAAADwAAAGRycy9kb3ducmV2LnhtbESPT2vCQBTE7wW/w/KEXopuLCVodBURBHsqVfHP7Zl9&#10;JsHs2zW7Nem37xYKPQ4z8xtmtuhMLR7U+MqygtEwAUGcW11xoWC/Ww/GIHxA1lhbJgXf5GEx7z3N&#10;MNO25U96bEMhIoR9hgrKEFwmpc9LMuiH1hFH72obgyHKppC6wTbCTS1fkySVBiuOCyU6WpWU37Zf&#10;RsHkcO6O6bsLL25yf7stPzbt/XJS6rnfLacgAnXhP/zX3mgFaTKC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w/3DHAAAA3AAAAA8AAAAAAAAAAAAAAAAAmAIAAGRy&#10;cy9kb3ducmV2LnhtbFBLBQYAAAAABAAEAPUAAACMAwAAAAA=&#10;" filled="f" fillcolor="#4f81bd" stroked="f">
                  <v:textbox inset="1.82881mm,.91439mm,1.82881mm,.91439mm">
                    <w:txbxContent>
                      <w:p w14:paraId="67AE9F05" w14:textId="77777777" w:rsidR="0087775C" w:rsidRPr="00043F24" w:rsidRDefault="0087775C" w:rsidP="00DF7DDB">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Стр</w:t>
                        </w:r>
                        <w:r>
                          <w:rPr>
                            <w:rFonts w:cstheme="minorHAnsi"/>
                            <w:b/>
                            <w:color w:val="FFFFFF"/>
                            <w:sz w:val="18"/>
                            <w:szCs w:val="18"/>
                          </w:rPr>
                          <w:t>атегічна ціль 3</w:t>
                        </w:r>
                        <w:r w:rsidRPr="00043F24">
                          <w:rPr>
                            <w:rFonts w:cstheme="minorHAnsi"/>
                            <w:b/>
                            <w:color w:val="FFFFFF"/>
                            <w:sz w:val="18"/>
                            <w:szCs w:val="18"/>
                          </w:rPr>
                          <w:t xml:space="preserve">. </w:t>
                        </w:r>
                        <w:r w:rsidRPr="003A72F7">
                          <w:rPr>
                            <w:rFonts w:eastAsia="Times New Roman" w:cstheme="minorHAnsi"/>
                            <w:b/>
                            <w:noProof w:val="0"/>
                            <w:color w:val="FFFFFF"/>
                            <w:sz w:val="18"/>
                            <w:szCs w:val="18"/>
                          </w:rPr>
                          <w:t>Громада забезпечує мешканцям</w:t>
                        </w:r>
                        <w:r>
                          <w:rPr>
                            <w:rFonts w:eastAsia="Times New Roman" w:cstheme="minorHAnsi"/>
                            <w:b/>
                            <w:noProof w:val="0"/>
                            <w:color w:val="FFFFFF"/>
                            <w:sz w:val="18"/>
                            <w:szCs w:val="18"/>
                          </w:rPr>
                          <w:t xml:space="preserve"> та мешканкам</w:t>
                        </w:r>
                        <w:r w:rsidRPr="003A72F7">
                          <w:rPr>
                            <w:rFonts w:eastAsia="Times New Roman" w:cstheme="minorHAnsi"/>
                            <w:b/>
                            <w:noProof w:val="0"/>
                            <w:color w:val="FFFFFF"/>
                            <w:sz w:val="18"/>
                            <w:szCs w:val="18"/>
                          </w:rPr>
                          <w:t xml:space="preserve"> надання високої якості комунальних послуг, утримує свою територію в чистоті та порядку відповідно до принципів природо- та енергозбереження</w:t>
                        </w:r>
                      </w:p>
                    </w:txbxContent>
                  </v:textbox>
                </v:rect>
                <v:rect id="Rectangle 13" o:spid="_x0000_s1101" style="position:absolute;left:74021;top:22178;width:19080;height:7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nsIA&#10;AADcAAAADwAAAGRycy9kb3ducmV2LnhtbESPQYvCMBSE74L/ITzBi2iqLBKqUUTQ9bh2V7w+m2db&#10;bF5Kk9X6742wsMdhZr5hluvO1uJOra8ca5hOEhDEuTMVFxp+vndjBcIHZIO1Y9LwJA/rVb+3xNS4&#10;Bx/pnoVCRAj7FDWUITSplD4vyaKfuIY4elfXWgxRtoU0LT4i3NZyliRzabHiuFBiQ9uS8lv2azWo&#10;jTpfRif+/PDV/muv1JbcNdN6OOg2CxCBuvAf/msfjIZ5MoP3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WWewgAAANwAAAAPAAAAAAAAAAAAAAAAAJgCAABkcnMvZG93&#10;bnJldi54bWxQSwUGAAAAAAQABAD1AAAAhwMAAAAA&#10;" fillcolor="#cff" strokecolor="#f2f2f2" strokeweight="3pt">
                  <v:shadow on="t" color="#205867" opacity=".5" offset="1pt"/>
                  <v:textbox inset="1.82881mm,.91439mm,1.82881mm,.91439mm">
                    <w:txbxContent>
                      <w:p w14:paraId="6D944DCA" w14:textId="77777777" w:rsidR="0087775C" w:rsidRPr="00610D80" w:rsidRDefault="0087775C" w:rsidP="00DF7DDB">
                        <w:pPr>
                          <w:autoSpaceDE w:val="0"/>
                          <w:autoSpaceDN w:val="0"/>
                          <w:adjustRightInd w:val="0"/>
                          <w:spacing w:line="240" w:lineRule="auto"/>
                          <w:rPr>
                            <w:rFonts w:cstheme="minorHAnsi"/>
                            <w:b/>
                            <w:bCs/>
                            <w:sz w:val="14"/>
                            <w:szCs w:val="14"/>
                            <w:lang w:eastAsia="sr-Latn-BA"/>
                          </w:rPr>
                        </w:pPr>
                        <w:r w:rsidRPr="00E647B8">
                          <w:rPr>
                            <w:rFonts w:cstheme="minorHAnsi"/>
                            <w:b/>
                            <w:bCs/>
                            <w:noProof w:val="0"/>
                            <w:sz w:val="14"/>
                            <w:szCs w:val="14"/>
                            <w:lang w:val="sr-Latn-BA" w:eastAsia="sr-Latn-BA"/>
                          </w:rPr>
                          <w:t>3.4.1. Створення незалежної енергетичної системи та підвищення енергоефективності для економії бюджету, в тому числі запро</w:t>
                        </w:r>
                        <w:r>
                          <w:rPr>
                            <w:rFonts w:cstheme="minorHAnsi"/>
                            <w:b/>
                            <w:bCs/>
                            <w:noProof w:val="0"/>
                            <w:sz w:val="14"/>
                            <w:szCs w:val="14"/>
                            <w:lang w:eastAsia="sr-Latn-BA"/>
                          </w:rPr>
                          <w:t>-</w:t>
                        </w:r>
                        <w:r w:rsidRPr="00E647B8">
                          <w:rPr>
                            <w:rFonts w:cstheme="minorHAnsi"/>
                            <w:b/>
                            <w:bCs/>
                            <w:noProof w:val="0"/>
                            <w:sz w:val="14"/>
                            <w:szCs w:val="14"/>
                            <w:lang w:val="sr-Latn-BA" w:eastAsia="sr-Latn-BA"/>
                          </w:rPr>
                          <w:t>вадження альтернативних джерел енергії в комунальних установах та закладах</w:t>
                        </w:r>
                        <w:r>
                          <w:rPr>
                            <w:rFonts w:cstheme="minorHAnsi"/>
                            <w:b/>
                            <w:bCs/>
                            <w:noProof w:val="0"/>
                            <w:sz w:val="14"/>
                            <w:szCs w:val="14"/>
                            <w:lang w:eastAsia="sr-Latn-BA"/>
                          </w:rPr>
                          <w:t xml:space="preserve"> громади</w:t>
                        </w:r>
                      </w:p>
                    </w:txbxContent>
                  </v:textbox>
                </v:rect>
                <v:oval id="Oval 5" o:spid="_x0000_s1102" style="position:absolute;left:2836;top:7794;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t18MA&#10;AADcAAAADwAAAGRycy9kb3ducmV2LnhtbESPwWrDMBBE74H8g9hAb7HcuATjWgltodBDCdgJOW+t&#10;rW1qrYykOu7fR4VAjsPMvGHK/WwGMZHzvWUFj0kKgrixuudWwen4vs5B+ICscbBMCv7Iw363XJRY&#10;aHvhiqY6tCJC2BeooAthLKT0TUcGfWJH4uh9W2cwROlaqR1eItwMcpOmW2mw57jQ4UhvHTU/9a9R&#10;UDWHdqTzMNXI7vXTZ/nm6csr9bCaX55BBJrDPXxrf2gF2zSD/zPx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t18MAAADcAAAADwAAAAAAAAAAAAAAAACYAgAAZHJzL2Rv&#10;d25yZXYueG1sUEsFBgAAAAAEAAQA9QAAAIgDAAAAAA==&#10;" fillcolor="#205867" strokecolor="#f2f2f2" strokeweight="3pt">
                  <v:shadow color="#205867" opacity=".5" offset="1pt"/>
                  <v:textbox inset=".8mm,.91439mm,.8mm,.91439mm">
                    <w:txbxContent>
                      <w:p w14:paraId="5BE4DA62" w14:textId="77777777" w:rsidR="0087775C" w:rsidRPr="00043F24" w:rsidRDefault="0087775C" w:rsidP="00DF7DDB">
                        <w:pPr>
                          <w:autoSpaceDE w:val="0"/>
                          <w:autoSpaceDN w:val="0"/>
                          <w:adjustRightInd w:val="0"/>
                          <w:jc w:val="center"/>
                          <w:rPr>
                            <w:rFonts w:cstheme="minorHAnsi"/>
                            <w:b/>
                            <w:color w:val="FFFFFF"/>
                            <w:sz w:val="14"/>
                            <w:szCs w:val="14"/>
                          </w:rPr>
                        </w:pPr>
                        <w:r>
                          <w:rPr>
                            <w:rFonts w:cstheme="minorHAnsi"/>
                            <w:b/>
                            <w:color w:val="FFFFFF"/>
                            <w:sz w:val="14"/>
                            <w:szCs w:val="14"/>
                          </w:rPr>
                          <w:t>3</w:t>
                        </w:r>
                        <w:r w:rsidRPr="00043F24">
                          <w:rPr>
                            <w:rFonts w:cstheme="minorHAnsi"/>
                            <w:b/>
                            <w:color w:val="FFFFFF"/>
                            <w:sz w:val="14"/>
                            <w:szCs w:val="14"/>
                          </w:rPr>
                          <w:t>.1</w:t>
                        </w:r>
                        <w:r w:rsidRPr="0093221F">
                          <w:rPr>
                            <w:rFonts w:cstheme="minorHAnsi"/>
                            <w:b/>
                            <w:color w:val="FFFFFF"/>
                            <w:sz w:val="14"/>
                            <w:szCs w:val="14"/>
                          </w:rPr>
                          <w:t>.</w:t>
                        </w:r>
                        <w:r w:rsidRPr="00E647B8">
                          <w:rPr>
                            <w:rFonts w:cstheme="minorHAnsi"/>
                            <w:b/>
                            <w:color w:val="FFFFFF"/>
                            <w:sz w:val="14"/>
                            <w:szCs w:val="14"/>
                          </w:rPr>
                          <w:t>Благоустрій, підтримання чистоти та порядку</w:t>
                        </w:r>
                      </w:p>
                    </w:txbxContent>
                  </v:textbox>
                </v:oval>
                <v:rect id="Rectangle 104" o:spid="_x0000_s1103" style="position:absolute;left:84752;top:3451;width:123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iF8UA&#10;AADcAAAADwAAAGRycy9kb3ducmV2LnhtbESPT2vCQBTE70K/w/IKvQSzUWgo0VVKRRB68h/U2yP7&#10;zAazb2N2G9Nv7xYEj8PM/IaZLwfbiJ46XztWMEkzEMSl0zVXCg779fgDhA/IGhvHpOCPPCwXL6M5&#10;FtrdeEv9LlQiQtgXqMCE0BZS+tKQRZ+6ljh6Z9dZDFF2ldQd3iLcNnKaZbm0WHNcMNjSl6Hysvu1&#10;Ck6bVf4znL+nV1f2PjHX5JhPEqXeXofPGYhAQ3iGH+2NVpBn7/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aIXxQAAANwAAAAPAAAAAAAAAAAAAAAAAJgCAABkcnMv&#10;ZG93bnJldi54bWxQSwUGAAAAAAQABAD1AAAAigMAAAAA&#10;" fillcolor="#31849b">
                  <v:textbox>
                    <w:txbxContent>
                      <w:p w14:paraId="4E601557" w14:textId="77777777" w:rsidR="0087775C" w:rsidRPr="00043F24" w:rsidRDefault="0087775C" w:rsidP="00DF7DDB">
                        <w:pPr>
                          <w:rPr>
                            <w:rFonts w:cstheme="minorHAnsi"/>
                            <w:b/>
                            <w:color w:val="FFFFFF"/>
                            <w:sz w:val="16"/>
                            <w:szCs w:val="16"/>
                          </w:rPr>
                        </w:pPr>
                        <w:r w:rsidRPr="00043F24">
                          <w:rPr>
                            <w:rFonts w:cstheme="minorHAnsi"/>
                            <w:b/>
                            <w:color w:val="FFFFFF"/>
                            <w:sz w:val="16"/>
                            <w:szCs w:val="16"/>
                          </w:rPr>
                          <w:t>Операційні цілі</w:t>
                        </w:r>
                      </w:p>
                    </w:txbxContent>
                  </v:textbox>
                </v:rect>
                <v:rect id="Rectangle 107" o:spid="_x0000_s1104" style="position:absolute;left:84855;top:18811;width:1230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8YMQA&#10;AADcAAAADwAAAGRycy9kb3ducmV2LnhtbESPQWsCMRSE74L/ITzBy1KzegiyNUpRCoKn2gp6e2ye&#10;m6Wbl3WTrtt/b4RCj8PMfMOsNoNrRE9dqD1rmM9yEMSlNzVXGr4+31+WIEJENth4Jg2/FGCzHo9W&#10;WBh/5w/qj7ESCcKhQA02xraQMpSWHIaZb4mTd/Wdw5hkV0nT4T3BXSMXea6kw5rTgsWWtpbK7+OP&#10;03DZ79R5uB4WN1/2IbO37KTmmdbTyfD2CiLSEP/Df+290aByBc8z6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PGDEAAAA3AAAAA8AAAAAAAAAAAAAAAAAmAIAAGRycy9k&#10;b3ducmV2LnhtbFBLBQYAAAAABAAEAPUAAACJAwAAAAA=&#10;" fillcolor="#31849b">
                  <v:textbox>
                    <w:txbxContent>
                      <w:p w14:paraId="6F9BD5E9" w14:textId="77777777" w:rsidR="0087775C" w:rsidRPr="00043F24" w:rsidRDefault="0087775C" w:rsidP="00DF7DDB">
                        <w:pPr>
                          <w:rPr>
                            <w:rFonts w:cstheme="minorHAnsi"/>
                            <w:b/>
                            <w:color w:val="FFFFFF"/>
                            <w:sz w:val="18"/>
                            <w:szCs w:val="20"/>
                          </w:rPr>
                        </w:pPr>
                        <w:r w:rsidRPr="00043F24">
                          <w:rPr>
                            <w:rFonts w:cstheme="minorHAnsi"/>
                            <w:b/>
                            <w:color w:val="FFFFFF"/>
                            <w:sz w:val="16"/>
                            <w:szCs w:val="16"/>
                          </w:rPr>
                          <w:t>Завдання</w:t>
                        </w:r>
                      </w:p>
                    </w:txbxContent>
                  </v:textbox>
                </v:rect>
                <v:oval id="Oval 5" o:spid="_x0000_s1105" style="position:absolute;left:28035;top:7794;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ihcYA&#10;AADcAAAADwAAAGRycy9kb3ducmV2LnhtbESPQWsCMRSE7wX/Q3gFbzXbQm1djSILpZYWROvB43Pz&#10;3KxuXpYkutt/3xSEHoeZ+YaZLXrbiCv5UDtW8DjKQBCXTtdcKdh9vz28gggRWWPjmBT8UIDFfHA3&#10;w1y7jjd03cZKJAiHHBWYGNtcylAashhGriVO3tF5izFJX0ntsUtw28inLBtLizWnBYMtFYbK8/Zi&#10;FayLZ1qbyhdfp/17d1pNPpflx0Gp4X2/nIKI1Mf/8K290grG2Qv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eihcYAAADcAAAADwAAAAAAAAAAAAAAAACYAgAAZHJz&#10;L2Rvd25yZXYueG1sUEsFBgAAAAAEAAQA9QAAAIsDAAAAAA==&#10;" fillcolor="#92cddc" strokecolor="#f2f2f2" strokeweight="3pt">
                  <v:textbox inset=".8mm,.91439mm,.8mm,.91439mm">
                    <w:txbxContent>
                      <w:p w14:paraId="2F266A03"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3</w:t>
                        </w:r>
                        <w:r w:rsidRPr="00043F24">
                          <w:rPr>
                            <w:rFonts w:cstheme="minorHAnsi"/>
                            <w:b/>
                            <w:bCs/>
                            <w:noProof w:val="0"/>
                            <w:sz w:val="14"/>
                            <w:szCs w:val="14"/>
                            <w:lang w:eastAsia="sr-Latn-BA"/>
                          </w:rPr>
                          <w:t>.2</w:t>
                        </w:r>
                        <w:r w:rsidRPr="00E647B8">
                          <w:rPr>
                            <w:rFonts w:cstheme="minorHAnsi"/>
                            <w:b/>
                            <w:bCs/>
                            <w:noProof w:val="0"/>
                            <w:sz w:val="14"/>
                            <w:szCs w:val="14"/>
                            <w:lang w:eastAsia="sr-Latn-BA"/>
                          </w:rPr>
                          <w:t>. Забезпечення якісними дорогами та гарантування безпеки життя в громаді</w:t>
                        </w:r>
                      </w:p>
                    </w:txbxContent>
                  </v:textbox>
                </v:oval>
                <v:oval id="Oval 5" o:spid="_x0000_s1106" style="position:absolute;left:50646;top:7300;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O6cMA&#10;AADcAAAADwAAAGRycy9kb3ducmV2LnhtbERPz2vCMBS+D/wfwht4GZpMRjeqUUQmCLvYbpfdHs1b&#10;2615qU1sq3+9OQg7fny/V5vRNqKnzteONTzPFQjiwpmaSw1fn/vZGwgfkA02jknDhTxs1pOHFabG&#10;DZxRn4dSxBD2KWqoQmhTKX1RkUU/dy1x5H5cZzFE2JXSdDjEcNvIhVKJtFhzbKiwpV1FxV9+tho+&#10;Luq797+n7PXp5fp+sMckG3LUevo4bpcgAo3hX3x3H4yGRMW18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3O6cMAAADcAAAADwAAAAAAAAAAAAAAAACYAgAAZHJzL2Rv&#10;d25yZXYueG1sUEsFBgAAAAAEAAQA9QAAAIgDAAAAAA==&#10;" fillcolor="#6ff" strokecolor="#f2f2f2" strokeweight="3pt">
                  <v:textbox inset=".8mm,.91439mm,.8mm,.91439mm">
                    <w:txbxContent>
                      <w:p w14:paraId="608A28B1"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3</w:t>
                        </w:r>
                        <w:r w:rsidRPr="00043F24">
                          <w:rPr>
                            <w:rFonts w:cstheme="minorHAnsi"/>
                            <w:b/>
                            <w:bCs/>
                            <w:noProof w:val="0"/>
                            <w:sz w:val="14"/>
                            <w:szCs w:val="14"/>
                            <w:lang w:eastAsia="sr-Latn-BA"/>
                          </w:rPr>
                          <w:t xml:space="preserve">.3. </w:t>
                        </w:r>
                        <w:r w:rsidRPr="00E647B8">
                          <w:rPr>
                            <w:rFonts w:cstheme="minorHAnsi"/>
                            <w:b/>
                            <w:bCs/>
                            <w:noProof w:val="0"/>
                            <w:sz w:val="14"/>
                            <w:szCs w:val="14"/>
                            <w:lang w:eastAsia="sr-Latn-BA"/>
                          </w:rPr>
                          <w:t>Підвищення якості житлово-комунальних послуг</w:t>
                        </w:r>
                      </w:p>
                    </w:txbxContent>
                  </v:textbox>
                </v:oval>
                <v:oval id="Oval 5" o:spid="_x0000_s1107" style="position:absolute;left:74257;top:6888;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rsUA&#10;AADcAAAADwAAAGRycy9kb3ducmV2LnhtbESPQWvCQBSE74X+h+UVepG6acFQYzZSIoLgwZoWvD6y&#10;r0lo9m3YXTX6612h0OMwM98w+XI0vTiR851lBa/TBARxbXXHjYLvr/XLOwgfkDX2lknBhTwsi8eH&#10;HDNtz7ynUxUaESHsM1TQhjBkUvq6JYN+agfi6P1YZzBE6RqpHZ4j3PTyLUlSabDjuNDiQGVL9W91&#10;NAq2qZ/MdDnwwZXN57qerHA3vyr1/DR+LEAEGsN/+K+90QrSZA7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WuxQAAANwAAAAPAAAAAAAAAAAAAAAAAJgCAABkcnMv&#10;ZG93bnJldi54bWxQSwUGAAAAAAQABAD1AAAAigMAAAAA&#10;" fillcolor="#cff" strokecolor="#f2f2f2" strokeweight="3pt">
                  <v:textbox inset=".8mm,.91439mm,.8mm,.91439mm">
                    <w:txbxContent>
                      <w:p w14:paraId="757BF4EB" w14:textId="77777777" w:rsidR="0087775C" w:rsidRPr="00043F24" w:rsidRDefault="0087775C" w:rsidP="00DF7DDB">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3</w:t>
                        </w:r>
                        <w:r w:rsidRPr="00043F24">
                          <w:rPr>
                            <w:rFonts w:cstheme="minorHAnsi"/>
                            <w:b/>
                            <w:bCs/>
                            <w:noProof w:val="0"/>
                            <w:sz w:val="14"/>
                            <w:szCs w:val="14"/>
                            <w:lang w:eastAsia="sr-Latn-BA"/>
                          </w:rPr>
                          <w:t>.4</w:t>
                        </w:r>
                        <w:r w:rsidRPr="00E647B8">
                          <w:t xml:space="preserve"> </w:t>
                        </w:r>
                        <w:r w:rsidRPr="00E647B8">
                          <w:rPr>
                            <w:rFonts w:cstheme="minorHAnsi"/>
                            <w:b/>
                            <w:bCs/>
                            <w:noProof w:val="0"/>
                            <w:sz w:val="14"/>
                            <w:szCs w:val="14"/>
                            <w:lang w:eastAsia="sr-Latn-BA"/>
                          </w:rPr>
                          <w:t>Запровадження засад енергонезалежності та енергозбереження</w:t>
                        </w:r>
                      </w:p>
                    </w:txbxContent>
                  </v:textbox>
                </v:oval>
                <v:rect id="Rectangle 13" o:spid="_x0000_s1108" style="position:absolute;left:50646;top:22179;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8mcUA&#10;AADcAAAADwAAAGRycy9kb3ducmV2LnhtbESPQWvCQBSE70L/w/IKvZlNKgSJrmKFgtBLtSoen9ln&#10;Nph9G7Krpv31rlDwOMzMN8x03ttGXKnztWMFWZKCIC6drrlSsP35HI5B+ICssXFMCn7Jw3z2Mphi&#10;od2N13TdhEpECPsCFZgQ2kJKXxqy6BPXEkfv5DqLIcqukrrDW4TbRr6naS4t1hwXDLa0NFSeNxer&#10;YLU8LvJL/XXY/Z3MnkffH6OW10q9vfaLCYhAfXiG/9srrSDP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PyZxQAAANwAAAAPAAAAAAAAAAAAAAAAAJgCAABkcnMv&#10;ZG93bnJldi54bWxQSwUGAAAAAAQABAD1AAAAigMAAAAA&#10;" fillcolor="#6ff" strokecolor="#f2f2f2" strokeweight="3pt">
                  <v:shadow on="t" color="#205867" opacity=".5" offset="1pt"/>
                  <v:textbox inset="1.82881mm,.91439mm,1.82881mm,.91439mm">
                    <w:txbxContent>
                      <w:p w14:paraId="7044B3C9"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highlight w:val="cyan"/>
                          </w:rPr>
                        </w:pPr>
                        <w:r w:rsidRPr="00E647B8">
                          <w:rPr>
                            <w:rFonts w:asciiTheme="minorHAnsi" w:hAnsiTheme="minorHAnsi" w:cstheme="minorHAnsi"/>
                            <w:b/>
                            <w:bCs/>
                            <w:sz w:val="14"/>
                            <w:szCs w:val="14"/>
                          </w:rPr>
                          <w:t>3.3.1. Покращення постачання мешканців</w:t>
                        </w:r>
                        <w:r>
                          <w:rPr>
                            <w:rFonts w:asciiTheme="minorHAnsi" w:hAnsiTheme="minorHAnsi" w:cstheme="minorHAnsi"/>
                            <w:b/>
                            <w:bCs/>
                            <w:sz w:val="14"/>
                            <w:szCs w:val="14"/>
                            <w:lang w:val="uk-UA"/>
                          </w:rPr>
                          <w:t xml:space="preserve"> та мешканок</w:t>
                        </w:r>
                        <w:r w:rsidRPr="00E647B8">
                          <w:rPr>
                            <w:rFonts w:asciiTheme="minorHAnsi" w:hAnsiTheme="minorHAnsi" w:cstheme="minorHAnsi"/>
                            <w:b/>
                            <w:bCs/>
                            <w:sz w:val="14"/>
                            <w:szCs w:val="14"/>
                          </w:rPr>
                          <w:t>, а також комунальних закладів та установ якісною питною водою</w:t>
                        </w:r>
                      </w:p>
                    </w:txbxContent>
                  </v:textbox>
                </v:rect>
                <v:rect id="Rectangle 13" o:spid="_x0000_s1109" style="position:absolute;left:28061;top:22179;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QTsYA&#10;AADcAAAADwAAAGRycy9kb3ducmV2LnhtbESPQWvCQBSE7wX/w/IK3uomEURS11AKUi+KsVLo7ZF9&#10;zabJvk2zq8Z/3y0IPQ4z8w2zKkbbiQsNvnGsIJ0lIIgrpxuuFZzeN09LED4ga+wck4IbeSjWk4cV&#10;5tpduaTLMdQiQtjnqMCE0OdS+sqQRT9zPXH0vtxgMUQ51FIPeI1w28ksSRbSYsNxwWBPr4aq9ni2&#10;Cubbn1uVyd3bR/q5P5Tf5lTO961S08fx5RlEoDH8h+/trVawSD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QTsYAAADcAAAADwAAAAAAAAAAAAAAAACYAgAAZHJz&#10;L2Rvd25yZXYueG1sUEsFBgAAAAAEAAQA9QAAAIsDAAAAAA==&#10;" fillcolor="#92cddc" strokecolor="#f2f2f2" strokeweight="3pt">
                  <v:shadow on="t" color="#205867" opacity=".5" offset="1pt"/>
                  <v:textbox inset="1.82881mm,.91439mm,1.82881mm,.91439mm">
                    <w:txbxContent>
                      <w:p w14:paraId="4A82951D"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E647B8">
                          <w:rPr>
                            <w:rFonts w:asciiTheme="minorHAnsi" w:hAnsiTheme="minorHAnsi" w:cstheme="minorHAnsi"/>
                            <w:b/>
                            <w:bCs/>
                            <w:sz w:val="14"/>
                            <w:szCs w:val="14"/>
                          </w:rPr>
                          <w:t xml:space="preserve">3.2.1. Покращення дорожньої інфраструктури </w:t>
                        </w:r>
                      </w:p>
                    </w:txbxContent>
                  </v:textbox>
                </v:rect>
                <v:rect id="Rectangle 13" o:spid="_x0000_s1110" style="position:absolute;left:4311;top:22179;width:19080;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xOMIA&#10;AADcAAAADwAAAGRycy9kb3ducmV2LnhtbESPQYvCMBSE7wv+h/AEb2vqCiLVKOqi61Gr4PXRPJti&#10;81KSqPXfb4SFPQ4z8w0zX3a2EQ/yoXasYDTMQBCXTtdcKTiftp9TECEia2wck4IXBVgueh9zzLV7&#10;8pEeRaxEgnDIUYGJsc2lDKUhi2HoWuLkXZ23GJP0ldQenwluG/mVZRNpsea0YLCljaHyVtytgqjb&#10;4udwN4fjerqqd3LrL5dvr9Sg361mICJ18T/8195rBZPRGN5n0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nE4wgAAANwAAAAPAAAAAAAAAAAAAAAAAJgCAABkcnMvZG93&#10;bnJldi54bWxQSwUGAAAAAAQABAD1AAAAhwMAAAAA&#10;" fillcolor="#205867" strokecolor="#f2f2f2" strokeweight="3pt">
                  <v:shadow on="t" color="#205867" opacity=".5" offset="1pt"/>
                  <v:textbox inset="1.82881mm,.91439mm,1.82881mm,.91439mm">
                    <w:txbxContent>
                      <w:p w14:paraId="10C181E3" w14:textId="77777777" w:rsidR="0087775C" w:rsidRPr="009C0BD0" w:rsidRDefault="0087775C" w:rsidP="00DF7DDB">
                        <w:pPr>
                          <w:spacing w:line="216" w:lineRule="auto"/>
                          <w:rPr>
                            <w:rFonts w:cstheme="minorHAnsi"/>
                            <w:b/>
                            <w:bCs/>
                            <w:color w:val="FFFFFF"/>
                            <w:sz w:val="14"/>
                            <w:szCs w:val="14"/>
                          </w:rPr>
                        </w:pPr>
                        <w:r w:rsidRPr="00E647B8">
                          <w:rPr>
                            <w:rFonts w:cstheme="minorHAnsi"/>
                            <w:b/>
                            <w:bCs/>
                            <w:color w:val="FFFFFF"/>
                            <w:sz w:val="14"/>
                            <w:szCs w:val="14"/>
                          </w:rPr>
                          <w:t xml:space="preserve">3.1.1. Створення системи управління </w:t>
                        </w:r>
                        <w:r>
                          <w:rPr>
                            <w:rFonts w:cstheme="minorHAnsi"/>
                            <w:b/>
                            <w:bCs/>
                            <w:color w:val="FFFFFF"/>
                            <w:sz w:val="14"/>
                            <w:szCs w:val="14"/>
                          </w:rPr>
                          <w:t xml:space="preserve"> сферою </w:t>
                        </w:r>
                        <w:r w:rsidRPr="00E647B8">
                          <w:rPr>
                            <w:rFonts w:cstheme="minorHAnsi"/>
                            <w:b/>
                            <w:bCs/>
                            <w:color w:val="FFFFFF"/>
                            <w:sz w:val="14"/>
                            <w:szCs w:val="14"/>
                          </w:rPr>
                          <w:t>надання житлово-комунальних послуг</w:t>
                        </w:r>
                      </w:p>
                    </w:txbxContent>
                  </v:textbox>
                </v:rect>
                <v:rect id="Rectangle 13" o:spid="_x0000_s1111" style="position:absolute;left:4311;top:27687;width:19080;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pTMIA&#10;AADcAAAADwAAAGRycy9kb3ducmV2LnhtbESPQYvCMBSE7wv+h/AEb2vqIiLVKOqi61Gr4PXRPJti&#10;81KSqPXfb4SFPQ4z8w0zX3a2EQ/yoXasYDTMQBCXTtdcKTiftp9TECEia2wck4IXBVgueh9zzLV7&#10;8pEeRaxEgnDIUYGJsc2lDKUhi2HoWuLkXZ23GJP0ldQenwluG/mVZRNpsea0YLCljaHyVtytgqjb&#10;4udwN4fjerqqd3LrL5dvr9Sg361mICJ18T/8195rBZPRGN5n0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lMwgAAANwAAAAPAAAAAAAAAAAAAAAAAJgCAABkcnMvZG93&#10;bnJldi54bWxQSwUGAAAAAAQABAD1AAAAhwMAAAAA&#10;" fillcolor="#205867" strokecolor="#f2f2f2" strokeweight="3pt">
                  <v:shadow on="t" color="#205867" opacity=".5" offset="1pt"/>
                  <v:textbox inset="1.82881mm,.91439mm,1.82881mm,.91439mm">
                    <w:txbxContent>
                      <w:p w14:paraId="2EF1828A" w14:textId="77777777" w:rsidR="0087775C" w:rsidRPr="009C0BD0" w:rsidRDefault="0087775C" w:rsidP="00DF7DDB">
                        <w:pPr>
                          <w:spacing w:line="216" w:lineRule="auto"/>
                          <w:rPr>
                            <w:rFonts w:cstheme="minorHAnsi"/>
                            <w:b/>
                            <w:bCs/>
                            <w:color w:val="FFFFFF"/>
                            <w:sz w:val="14"/>
                            <w:szCs w:val="14"/>
                          </w:rPr>
                        </w:pPr>
                        <w:r w:rsidRPr="00E647B8">
                          <w:rPr>
                            <w:rFonts w:cstheme="minorHAnsi"/>
                            <w:b/>
                            <w:bCs/>
                            <w:noProof w:val="0"/>
                            <w:color w:val="FFFFFF"/>
                            <w:sz w:val="14"/>
                            <w:szCs w:val="14"/>
                          </w:rPr>
                          <w:t>3.1.2. Створення системи поводження з твердими побутовими відходами на території громади</w:t>
                        </w:r>
                      </w:p>
                    </w:txbxContent>
                  </v:textbox>
                </v:rect>
                <v:rect id="Rectangle 13" o:spid="_x0000_s1112" style="position:absolute;left:4311;top:33667;width:19080;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M18IA&#10;AADcAAAADwAAAGRycy9kb3ducmV2LnhtbESPQYvCMBSE7wv+h/AEb2vqgiLVKOqi61Gr4PXRPJti&#10;81KSqPXfb4SFPQ4z8w0zX3a2EQ/yoXasYDTMQBCXTtdcKTiftp9TECEia2wck4IXBVgueh9zzLV7&#10;8pEeRaxEgnDIUYGJsc2lDKUhi2HoWuLkXZ23GJP0ldQenwluG/mVZRNpsea0YLCljaHyVtytgqjb&#10;4udwN4fjerqqd3LrL5dvr9Sg361mICJ18T/8195rBZPRGN5n0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zXwgAAANwAAAAPAAAAAAAAAAAAAAAAAJgCAABkcnMvZG93&#10;bnJldi54bWxQSwUGAAAAAAQABAD1AAAAhwMAAAAA&#10;" fillcolor="#205867" strokecolor="#f2f2f2" strokeweight="3pt">
                  <v:shadow on="t" color="#205867" opacity=".5" offset="1pt"/>
                  <v:textbox inset="1.82881mm,.91439mm,1.82881mm,.91439mm">
                    <w:txbxContent>
                      <w:p w14:paraId="17C3D678" w14:textId="77777777" w:rsidR="0087775C" w:rsidRPr="009C0BD0" w:rsidRDefault="0087775C" w:rsidP="00DF7DDB">
                        <w:pPr>
                          <w:spacing w:line="216" w:lineRule="auto"/>
                          <w:rPr>
                            <w:rFonts w:cstheme="minorHAnsi"/>
                            <w:b/>
                            <w:bCs/>
                            <w:color w:val="FFFFFF"/>
                            <w:sz w:val="14"/>
                            <w:szCs w:val="14"/>
                          </w:rPr>
                        </w:pPr>
                        <w:r w:rsidRPr="00E647B8">
                          <w:rPr>
                            <w:rFonts w:cstheme="minorHAnsi"/>
                            <w:b/>
                            <w:bCs/>
                            <w:noProof w:val="0"/>
                            <w:color w:val="FFFFFF"/>
                            <w:sz w:val="14"/>
                            <w:szCs w:val="14"/>
                          </w:rPr>
                          <w:t xml:space="preserve">3.1.3. Заохочення мешканців </w:t>
                        </w:r>
                        <w:r>
                          <w:rPr>
                            <w:rFonts w:cstheme="minorHAnsi"/>
                            <w:b/>
                            <w:bCs/>
                            <w:noProof w:val="0"/>
                            <w:color w:val="FFFFFF"/>
                            <w:sz w:val="14"/>
                            <w:szCs w:val="14"/>
                          </w:rPr>
                          <w:t xml:space="preserve">та мешканок </w:t>
                        </w:r>
                        <w:r w:rsidRPr="00E647B8">
                          <w:rPr>
                            <w:rFonts w:cstheme="minorHAnsi"/>
                            <w:b/>
                            <w:bCs/>
                            <w:noProof w:val="0"/>
                            <w:color w:val="FFFFFF"/>
                            <w:sz w:val="14"/>
                            <w:szCs w:val="14"/>
                          </w:rPr>
                          <w:t>до участі в забезпеченні благоустрою громади</w:t>
                        </w:r>
                      </w:p>
                    </w:txbxContent>
                  </v:textbox>
                </v:rect>
                <v:rect id="Rectangle 13" o:spid="_x0000_s1113" style="position:absolute;left:28035;top:27381;width:19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1sYA&#10;AADcAAAADwAAAGRycy9kb3ducmV2LnhtbESPQWvCQBSE70L/w/IKvekmCrZEVymC1ItirAjeHtln&#10;NjX7Ns1uNf57Vyh4HGbmG2Y672wtLtT6yrGCdJCAIC6crrhUsP9e9j9A+ICssXZMCm7kYT576U0x&#10;0+7KOV12oRQRwj5DBSaEJpPSF4Ys+oFriKN3cq3FEGVbSt3iNcJtLYdJMpYWK44LBhtaGCrOuz+r&#10;YLT6vRVDuf46pMfNNv8x+3y0OSv19tp9TkAE6sIz/N9eaQXj9B0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1sYAAADcAAAADwAAAAAAAAAAAAAAAACYAgAAZHJz&#10;L2Rvd25yZXYueG1sUEsFBgAAAAAEAAQA9QAAAIsDAAAAAA==&#10;" fillcolor="#92cddc" strokecolor="#f2f2f2" strokeweight="3pt">
                  <v:shadow on="t" color="#205867" opacity=".5" offset="1pt"/>
                  <v:textbox inset="1.82881mm,.91439mm,1.82881mm,.91439mm">
                    <w:txbxContent>
                      <w:p w14:paraId="69BCA20D"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E647B8">
                          <w:rPr>
                            <w:rFonts w:asciiTheme="minorHAnsi" w:hAnsiTheme="minorHAnsi" w:cstheme="minorHAnsi"/>
                            <w:b/>
                            <w:bCs/>
                            <w:sz w:val="14"/>
                            <w:szCs w:val="14"/>
                          </w:rPr>
                          <w:t>3.2.2. Розвиток мереж вуличного освітлення в громаді</w:t>
                        </w:r>
                      </w:p>
                    </w:txbxContent>
                  </v:textbox>
                </v:rect>
                <v:rect id="Rectangle 13" o:spid="_x0000_s1114" style="position:absolute;left:28035;top:32722;width:19080;height:5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npMIA&#10;AADcAAAADwAAAGRycy9kb3ducmV2LnhtbERPTYvCMBC9C/6HMAveNK2CLF2jyILoZcWqCN6GZrap&#10;NpPaZLX+e3MQ9vh437NFZ2txp9ZXjhWkowQEceF0xaWC42E1/AThA7LG2jEpeJKHxbzfm2Gm3YNz&#10;uu9DKWII+wwVmBCaTEpfGLLoR64hjtyvay2GCNtS6hYfMdzWcpwkU2mx4thgsKFvQ8V1/2cVTDa3&#10;ZzGWP+tTet7u8os55pPtVanBR7f8AhGoC//it3ujFUzTuDa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GekwgAAANwAAAAPAAAAAAAAAAAAAAAAAJgCAABkcnMvZG93&#10;bnJldi54bWxQSwUGAAAAAAQABAD1AAAAhwMAAAAA&#10;" fillcolor="#92cddc" strokecolor="#f2f2f2" strokeweight="3pt">
                  <v:shadow on="t" color="#205867" opacity=".5" offset="1pt"/>
                  <v:textbox inset="1.82881mm,.91439mm,1.82881mm,.91439mm">
                    <w:txbxContent>
                      <w:p w14:paraId="49E9E3B0" w14:textId="77777777" w:rsidR="0087775C" w:rsidRPr="009C0BD0" w:rsidRDefault="0087775C" w:rsidP="00DF7DDB">
                        <w:pPr>
                          <w:pStyle w:val="aff4"/>
                          <w:spacing w:before="0" w:beforeAutospacing="0" w:after="0" w:afterAutospacing="0"/>
                          <w:rPr>
                            <w:rFonts w:asciiTheme="minorHAnsi" w:hAnsiTheme="minorHAnsi" w:cstheme="minorHAnsi"/>
                            <w:b/>
                            <w:bCs/>
                            <w:sz w:val="14"/>
                            <w:szCs w:val="14"/>
                          </w:rPr>
                        </w:pPr>
                        <w:r w:rsidRPr="00E647B8">
                          <w:rPr>
                            <w:rFonts w:asciiTheme="minorHAnsi" w:hAnsiTheme="minorHAnsi" w:cstheme="minorHAnsi"/>
                            <w:b/>
                            <w:bCs/>
                            <w:sz w:val="14"/>
                            <w:szCs w:val="14"/>
                          </w:rPr>
                          <w:t>3.2.3. Створення безпечних умов проживан</w:t>
                        </w:r>
                        <w:r>
                          <w:rPr>
                            <w:rFonts w:asciiTheme="minorHAnsi" w:hAnsiTheme="minorHAnsi" w:cstheme="minorHAnsi"/>
                            <w:b/>
                            <w:bCs/>
                            <w:sz w:val="14"/>
                            <w:szCs w:val="14"/>
                            <w:lang w:val="uk-UA"/>
                          </w:rPr>
                          <w:t>-</w:t>
                        </w:r>
                        <w:r w:rsidRPr="00E647B8">
                          <w:rPr>
                            <w:rFonts w:asciiTheme="minorHAnsi" w:hAnsiTheme="minorHAnsi" w:cstheme="minorHAnsi"/>
                            <w:b/>
                            <w:bCs/>
                            <w:sz w:val="14"/>
                            <w:szCs w:val="14"/>
                          </w:rPr>
                          <w:t>ня мешканцям</w:t>
                        </w:r>
                        <w:r>
                          <w:rPr>
                            <w:rFonts w:asciiTheme="minorHAnsi" w:hAnsiTheme="minorHAnsi" w:cstheme="minorHAnsi"/>
                            <w:b/>
                            <w:bCs/>
                            <w:sz w:val="14"/>
                            <w:szCs w:val="14"/>
                            <w:lang w:val="uk-UA"/>
                          </w:rPr>
                          <w:t xml:space="preserve"> та мешканкам</w:t>
                        </w:r>
                        <w:r w:rsidRPr="00E647B8">
                          <w:rPr>
                            <w:rFonts w:asciiTheme="minorHAnsi" w:hAnsiTheme="minorHAnsi" w:cstheme="minorHAnsi"/>
                            <w:b/>
                            <w:bCs/>
                            <w:sz w:val="14"/>
                            <w:szCs w:val="14"/>
                          </w:rPr>
                          <w:t xml:space="preserve"> громади, захист території та майна від надзвичайних ситуацій</w:t>
                        </w:r>
                      </w:p>
                    </w:txbxContent>
                  </v:textbox>
                </v:rect>
                <v:rect id="Rectangle 13" o:spid="_x0000_s1115" style="position:absolute;left:50646;top:27529;width:19080;height:7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Tv8MA&#10;AADcAAAADwAAAGRycy9kb3ducmV2LnhtbERPz2vCMBS+C/sfwht403QWilSjOGEgeFmrjh2fzbMp&#10;a15KE223v345DHb8+H6vt6NtxYN63zhW8DJPQBBXTjdcKzif3mZLED4ga2wdk4Jv8rDdPE3WmGs3&#10;cEGPMtQihrDPUYEJocul9JUhi37uOuLI3VxvMUTY11L3OMRw28pFkmTSYsOxwWBHe0PVV3m3Cg77&#10;6y67N8fPy8/NfHD6/pp2XCg1fR53KxCBxvAv/nMftIJsE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Tv8MAAADcAAAADwAAAAAAAAAAAAAAAACYAgAAZHJzL2Rv&#10;d25yZXYueG1sUEsFBgAAAAAEAAQA9QAAAIgDAAAAAA==&#10;" fillcolor="#6ff" strokecolor="#f2f2f2" strokeweight="3pt">
                  <v:shadow on="t" color="#205867" opacity=".5" offset="1pt"/>
                  <v:textbox inset="1.82881mm,.91439mm,1.82881mm,.91439mm">
                    <w:txbxContent>
                      <w:p w14:paraId="5FB575F6" w14:textId="77777777" w:rsidR="0087775C" w:rsidRPr="001716A5" w:rsidRDefault="0087775C" w:rsidP="00DF7DDB">
                        <w:pPr>
                          <w:pStyle w:val="aff4"/>
                          <w:spacing w:before="0" w:beforeAutospacing="0" w:after="0" w:afterAutospacing="0"/>
                          <w:rPr>
                            <w:rFonts w:asciiTheme="minorHAnsi" w:hAnsiTheme="minorHAnsi" w:cstheme="minorHAnsi"/>
                            <w:b/>
                            <w:bCs/>
                            <w:sz w:val="14"/>
                            <w:szCs w:val="14"/>
                            <w:highlight w:val="cyan"/>
                            <w:lang w:val="uk-UA"/>
                          </w:rPr>
                        </w:pPr>
                        <w:r w:rsidRPr="00E647B8">
                          <w:rPr>
                            <w:rFonts w:asciiTheme="minorHAnsi" w:hAnsiTheme="minorHAnsi" w:cstheme="minorHAnsi"/>
                            <w:b/>
                            <w:bCs/>
                            <w:sz w:val="14"/>
                            <w:szCs w:val="14"/>
                          </w:rPr>
                          <w:t xml:space="preserve">3.3.2. </w:t>
                        </w:r>
                        <w:r>
                          <w:rPr>
                            <w:rFonts w:asciiTheme="minorHAnsi" w:hAnsiTheme="minorHAnsi" w:cstheme="minorHAnsi"/>
                            <w:b/>
                            <w:bCs/>
                            <w:sz w:val="14"/>
                            <w:szCs w:val="14"/>
                          </w:rPr>
                          <w:t xml:space="preserve">Просвітницька кампанія з метою </w:t>
                        </w:r>
                        <w:r w:rsidRPr="00E647B8">
                          <w:rPr>
                            <w:rFonts w:asciiTheme="minorHAnsi" w:hAnsiTheme="minorHAnsi" w:cstheme="minorHAnsi"/>
                            <w:b/>
                            <w:bCs/>
                            <w:sz w:val="14"/>
                            <w:szCs w:val="14"/>
                          </w:rPr>
                          <w:t>про</w:t>
                        </w:r>
                        <w:r>
                          <w:rPr>
                            <w:rFonts w:asciiTheme="minorHAnsi" w:hAnsiTheme="minorHAnsi" w:cstheme="minorHAnsi"/>
                            <w:b/>
                            <w:bCs/>
                            <w:sz w:val="14"/>
                            <w:szCs w:val="14"/>
                            <w:lang w:val="uk-UA"/>
                          </w:rPr>
                          <w:t>с</w:t>
                        </w:r>
                        <w:r w:rsidRPr="00E647B8">
                          <w:rPr>
                            <w:rFonts w:asciiTheme="minorHAnsi" w:hAnsiTheme="minorHAnsi" w:cstheme="minorHAnsi"/>
                            <w:b/>
                            <w:bCs/>
                            <w:sz w:val="14"/>
                            <w:szCs w:val="14"/>
                          </w:rPr>
                          <w:t>ування ідеї створення публічної системи очищення стоків в громаді та усвідомлення впливу культури життєдіяльності на стан здоров’я мешканців</w:t>
                        </w:r>
                        <w:r>
                          <w:rPr>
                            <w:rFonts w:asciiTheme="minorHAnsi" w:hAnsiTheme="minorHAnsi" w:cstheme="minorHAnsi"/>
                            <w:b/>
                            <w:bCs/>
                            <w:sz w:val="14"/>
                            <w:szCs w:val="14"/>
                            <w:lang w:val="uk-UA"/>
                          </w:rPr>
                          <w:t xml:space="preserve"> та мешканок</w:t>
                        </w:r>
                      </w:p>
                    </w:txbxContent>
                  </v:textbox>
                </v:rect>
                <v:rect id="Rectangle 13" o:spid="_x0000_s1116" style="position:absolute;left:74257;top:30447;width:18844;height:5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5/sQA&#10;AADcAAAADwAAAGRycy9kb3ducmV2LnhtbESPQWvCQBSE74L/YXmCF6kbQ5EldRNE0Hps04rX1+wz&#10;Cc2+Ddmtpv++WxA8DjPzDbMpRtuJKw2+daxhtUxAEFfOtFxr+PzYPykQPiAb7ByThl/yUOTTyQYz&#10;4278Ttcy1CJC2GeooQmhz6T0VUMW/dL1xNG7uMFiiHKopRnwFuG2k2mSrKXFluNCgz3tGqq+yx+r&#10;QW3V+Wtx4tdn3x7eDkrtyF1KreezcfsCItAYHuF7+2g0rNMU/s/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Of7EAAAA3AAAAA8AAAAAAAAAAAAAAAAAmAIAAGRycy9k&#10;b3ducmV2LnhtbFBLBQYAAAAABAAEAPUAAACJAwAAAAA=&#10;" fillcolor="#cff" strokecolor="#f2f2f2" strokeweight="3pt">
                  <v:shadow on="t" color="#205867" opacity=".5" offset="1pt"/>
                  <v:textbox inset="1.82881mm,.91439mm,1.82881mm,.91439mm">
                    <w:txbxContent>
                      <w:p w14:paraId="4589D687" w14:textId="77777777" w:rsidR="0087775C" w:rsidRPr="00043F24" w:rsidRDefault="0087775C" w:rsidP="00DF7DDB">
                        <w:pPr>
                          <w:pStyle w:val="aff4"/>
                          <w:spacing w:before="0" w:beforeAutospacing="0" w:after="0" w:afterAutospacing="0"/>
                          <w:rPr>
                            <w:rFonts w:asciiTheme="minorHAnsi" w:eastAsiaTheme="minorHAnsi" w:hAnsiTheme="minorHAnsi" w:cstheme="minorHAnsi"/>
                            <w:b/>
                            <w:bCs/>
                            <w:sz w:val="14"/>
                            <w:szCs w:val="14"/>
                          </w:rPr>
                        </w:pPr>
                        <w:r w:rsidRPr="00E647B8">
                          <w:rPr>
                            <w:rFonts w:asciiTheme="minorHAnsi" w:hAnsiTheme="minorHAnsi" w:cstheme="minorHAnsi"/>
                            <w:b/>
                            <w:bCs/>
                            <w:sz w:val="14"/>
                            <w:szCs w:val="14"/>
                            <w:lang w:val="uk-UA"/>
                          </w:rPr>
                          <w:t xml:space="preserve">3.4.2. Популяризація можливостей </w:t>
                        </w:r>
                        <w:r>
                          <w:rPr>
                            <w:rFonts w:asciiTheme="minorHAnsi" w:hAnsiTheme="minorHAnsi" w:cstheme="minorHAnsi"/>
                            <w:b/>
                            <w:bCs/>
                            <w:sz w:val="14"/>
                            <w:szCs w:val="14"/>
                            <w:lang w:val="uk-UA"/>
                          </w:rPr>
                          <w:t xml:space="preserve">застосування </w:t>
                        </w:r>
                        <w:r w:rsidRPr="00E647B8">
                          <w:rPr>
                            <w:rFonts w:asciiTheme="minorHAnsi" w:hAnsiTheme="minorHAnsi" w:cstheme="minorHAnsi"/>
                            <w:b/>
                            <w:bCs/>
                            <w:sz w:val="14"/>
                            <w:szCs w:val="14"/>
                            <w:lang w:val="uk-UA"/>
                          </w:rPr>
                          <w:t>альтернативних джерел енергії в індивідуальних господарствах та започаткування енергокооперації</w:t>
                        </w:r>
                      </w:p>
                    </w:txbxContent>
                  </v:textbox>
                </v:rect>
                <w10:anchorlock/>
              </v:group>
            </w:pict>
          </mc:Fallback>
        </mc:AlternateContent>
      </w:r>
      <w:r w:rsidR="00DD26CC" w:rsidRPr="00202209">
        <w:rPr>
          <w:rFonts w:ascii="Times New Roman" w:hAnsi="Times New Roman"/>
          <w:sz w:val="28"/>
          <w:szCs w:val="28"/>
          <w:lang w:val="ru-RU" w:eastAsia="ru-RU"/>
        </w:rPr>
        <w:lastRenderedPageBreak/>
        <mc:AlternateContent>
          <mc:Choice Requires="wpc">
            <w:drawing>
              <wp:inline distT="0" distB="0" distL="0" distR="0" wp14:anchorId="2E44BA27" wp14:editId="1DA644C2">
                <wp:extent cx="9521190" cy="4785708"/>
                <wp:effectExtent l="0" t="0" r="194310" b="0"/>
                <wp:docPr id="104" name="Полотно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AEEF3"/>
                        </a:solidFill>
                      </wpc:bg>
                      <wpc:whole>
                        <a:ln>
                          <a:noFill/>
                        </a:ln>
                      </wpc:whole>
                      <wps:wsp>
                        <wps:cNvPr id="504" name="Rectangle 4"/>
                        <wps:cNvSpPr>
                          <a:spLocks noChangeArrowheads="1"/>
                        </wps:cNvSpPr>
                        <wps:spPr bwMode="auto">
                          <a:xfrm>
                            <a:off x="283662" y="0"/>
                            <a:ext cx="9184934" cy="34513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506387" w14:textId="77777777" w:rsidR="0087775C" w:rsidRPr="00043F24" w:rsidRDefault="0087775C" w:rsidP="00DD26CC">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Стр</w:t>
                              </w:r>
                              <w:r>
                                <w:rPr>
                                  <w:rFonts w:cstheme="minorHAnsi"/>
                                  <w:b/>
                                  <w:color w:val="FFFFFF"/>
                                  <w:sz w:val="18"/>
                                  <w:szCs w:val="18"/>
                                </w:rPr>
                                <w:t>атегічна ціль 4</w:t>
                              </w:r>
                              <w:r w:rsidRPr="00043F24">
                                <w:rPr>
                                  <w:rFonts w:cstheme="minorHAnsi"/>
                                  <w:b/>
                                  <w:color w:val="FFFFFF"/>
                                  <w:sz w:val="18"/>
                                  <w:szCs w:val="18"/>
                                </w:rPr>
                                <w:t xml:space="preserve">. </w:t>
                              </w:r>
                              <w:r w:rsidRPr="001421B4">
                                <w:rPr>
                                  <w:rFonts w:eastAsia="Times New Roman" w:cstheme="minorHAnsi"/>
                                  <w:b/>
                                  <w:noProof w:val="0"/>
                                  <w:color w:val="FFFFFF"/>
                                  <w:sz w:val="18"/>
                                  <w:szCs w:val="18"/>
                                </w:rPr>
                                <w:t>Громада є активним учасником місцевих, регіональних, національних та міжнародних мереж комунікації та співпраці</w:t>
                              </w:r>
                            </w:p>
                          </w:txbxContent>
                        </wps:txbx>
                        <wps:bodyPr rot="0" vert="horz" wrap="square" lIns="65837" tIns="32918" rIns="65837" bIns="32918" anchor="t" anchorCtr="0" upright="1">
                          <a:noAutofit/>
                        </wps:bodyPr>
                      </wps:wsp>
                      <wps:wsp>
                        <wps:cNvPr id="505" name="Oval 5"/>
                        <wps:cNvSpPr>
                          <a:spLocks noChangeArrowheads="1"/>
                        </wps:cNvSpPr>
                        <wps:spPr bwMode="auto">
                          <a:xfrm>
                            <a:off x="409004" y="746421"/>
                            <a:ext cx="1908000" cy="1044000"/>
                          </a:xfrm>
                          <a:prstGeom prst="ellipse">
                            <a:avLst/>
                          </a:prstGeom>
                          <a:solidFill>
                            <a:srgbClr val="205867"/>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3650CCE4" w14:textId="77777777" w:rsidR="0087775C" w:rsidRPr="00043F24" w:rsidRDefault="0087775C" w:rsidP="00DD26CC">
                              <w:pPr>
                                <w:autoSpaceDE w:val="0"/>
                                <w:autoSpaceDN w:val="0"/>
                                <w:adjustRightInd w:val="0"/>
                                <w:jc w:val="center"/>
                                <w:rPr>
                                  <w:rFonts w:cstheme="minorHAnsi"/>
                                  <w:b/>
                                  <w:color w:val="FFFFFF"/>
                                  <w:sz w:val="14"/>
                                  <w:szCs w:val="14"/>
                                </w:rPr>
                              </w:pPr>
                              <w:r>
                                <w:rPr>
                                  <w:rFonts w:cstheme="minorHAnsi"/>
                                  <w:b/>
                                  <w:color w:val="FFFFFF"/>
                                  <w:sz w:val="14"/>
                                  <w:szCs w:val="14"/>
                                </w:rPr>
                                <w:t>4.</w:t>
                              </w:r>
                              <w:r w:rsidRPr="00043F24">
                                <w:rPr>
                                  <w:rFonts w:cstheme="minorHAnsi"/>
                                  <w:b/>
                                  <w:color w:val="FFFFFF"/>
                                  <w:sz w:val="14"/>
                                  <w:szCs w:val="14"/>
                                </w:rPr>
                                <w:t xml:space="preserve">1. </w:t>
                              </w:r>
                              <w:r w:rsidRPr="002706B7">
                                <w:rPr>
                                  <w:rFonts w:cstheme="minorHAnsi"/>
                                  <w:b/>
                                  <w:noProof w:val="0"/>
                                  <w:color w:val="FFFFFF"/>
                                  <w:sz w:val="14"/>
                                  <w:szCs w:val="14"/>
                                </w:rPr>
                                <w:t>Налагодження партнерств для досвіду і розвитку</w:t>
                              </w:r>
                            </w:p>
                          </w:txbxContent>
                        </wps:txbx>
                        <wps:bodyPr rot="0" vert="horz" wrap="square" lIns="28800" tIns="32918" rIns="28800" bIns="32918" anchor="ctr" anchorCtr="0" upright="1">
                          <a:noAutofit/>
                        </wps:bodyPr>
                      </wps:wsp>
                      <wps:wsp>
                        <wps:cNvPr id="506" name="Rectangle 104"/>
                        <wps:cNvSpPr>
                          <a:spLocks noChangeArrowheads="1"/>
                        </wps:cNvSpPr>
                        <wps:spPr bwMode="auto">
                          <a:xfrm>
                            <a:off x="8475278" y="452236"/>
                            <a:ext cx="1230630" cy="228600"/>
                          </a:xfrm>
                          <a:prstGeom prst="rect">
                            <a:avLst/>
                          </a:prstGeom>
                          <a:solidFill>
                            <a:srgbClr val="31849B"/>
                          </a:solidFill>
                          <a:ln w="9525">
                            <a:solidFill>
                              <a:srgbClr val="000000"/>
                            </a:solidFill>
                            <a:miter lim="800000"/>
                            <a:headEnd/>
                            <a:tailEnd/>
                          </a:ln>
                        </wps:spPr>
                        <wps:txbx>
                          <w:txbxContent>
                            <w:p w14:paraId="74F91C23" w14:textId="77777777" w:rsidR="0087775C" w:rsidRPr="00043F24" w:rsidRDefault="0087775C" w:rsidP="00DD26CC">
                              <w:pPr>
                                <w:rPr>
                                  <w:rFonts w:cstheme="minorHAnsi"/>
                                  <w:b/>
                                  <w:color w:val="FFFFFF"/>
                                  <w:sz w:val="16"/>
                                  <w:szCs w:val="16"/>
                                </w:rPr>
                              </w:pPr>
                              <w:r w:rsidRPr="00043F24">
                                <w:rPr>
                                  <w:rFonts w:cstheme="minorHAnsi"/>
                                  <w:b/>
                                  <w:color w:val="FFFFFF"/>
                                  <w:sz w:val="16"/>
                                  <w:szCs w:val="16"/>
                                </w:rPr>
                                <w:t>Операційні цілі</w:t>
                              </w:r>
                            </w:p>
                          </w:txbxContent>
                        </wps:txbx>
                        <wps:bodyPr rot="0" vert="horz" wrap="square" lIns="91440" tIns="45720" rIns="91440" bIns="45720" anchor="t" anchorCtr="0" upright="1">
                          <a:noAutofit/>
                        </wps:bodyPr>
                      </wps:wsp>
                      <wps:wsp>
                        <wps:cNvPr id="507" name="Rectangle 107"/>
                        <wps:cNvSpPr>
                          <a:spLocks noChangeArrowheads="1"/>
                        </wps:cNvSpPr>
                        <wps:spPr bwMode="auto">
                          <a:xfrm>
                            <a:off x="8475278" y="1958360"/>
                            <a:ext cx="1230630" cy="225519"/>
                          </a:xfrm>
                          <a:prstGeom prst="rect">
                            <a:avLst/>
                          </a:prstGeom>
                          <a:solidFill>
                            <a:srgbClr val="31849B"/>
                          </a:solidFill>
                          <a:ln w="9525">
                            <a:solidFill>
                              <a:srgbClr val="000000"/>
                            </a:solidFill>
                            <a:miter lim="800000"/>
                            <a:headEnd/>
                            <a:tailEnd/>
                          </a:ln>
                        </wps:spPr>
                        <wps:txbx>
                          <w:txbxContent>
                            <w:p w14:paraId="48E066CB" w14:textId="77777777" w:rsidR="0087775C" w:rsidRPr="00043F24" w:rsidRDefault="0087775C" w:rsidP="00DD26CC">
                              <w:pPr>
                                <w:rPr>
                                  <w:rFonts w:cstheme="minorHAnsi"/>
                                  <w:b/>
                                  <w:color w:val="FFFFFF"/>
                                  <w:sz w:val="18"/>
                                  <w:szCs w:val="20"/>
                                </w:rPr>
                              </w:pPr>
                              <w:r w:rsidRPr="00043F24">
                                <w:rPr>
                                  <w:rFonts w:cstheme="minorHAnsi"/>
                                  <w:b/>
                                  <w:color w:val="FFFFFF"/>
                                  <w:sz w:val="16"/>
                                  <w:szCs w:val="16"/>
                                </w:rPr>
                                <w:t>Завдання</w:t>
                              </w:r>
                            </w:p>
                          </w:txbxContent>
                        </wps:txbx>
                        <wps:bodyPr rot="0" vert="horz" wrap="square" lIns="91440" tIns="45720" rIns="91440" bIns="45720" anchor="t" anchorCtr="0" upright="1">
                          <a:noAutofit/>
                        </wps:bodyPr>
                      </wps:wsp>
                      <wps:wsp>
                        <wps:cNvPr id="508" name="Oval 5"/>
                        <wps:cNvSpPr>
                          <a:spLocks noChangeArrowheads="1"/>
                        </wps:cNvSpPr>
                        <wps:spPr bwMode="auto">
                          <a:xfrm>
                            <a:off x="2480190" y="751292"/>
                            <a:ext cx="1908000" cy="1044000"/>
                          </a:xfrm>
                          <a:prstGeom prst="ellipse">
                            <a:avLst/>
                          </a:prstGeom>
                          <a:solidFill>
                            <a:srgbClr val="92CDDC"/>
                          </a:solidFill>
                          <a:ln w="38100">
                            <a:solidFill>
                              <a:srgbClr val="F2F2F2"/>
                            </a:solidFill>
                            <a:round/>
                            <a:headEnd/>
                            <a:tailEnd/>
                          </a:ln>
                          <a:effectLst/>
                        </wps:spPr>
                        <wps:txbx>
                          <w:txbxContent>
                            <w:p w14:paraId="648048B0" w14:textId="77777777" w:rsidR="0087775C" w:rsidRPr="00043F24" w:rsidRDefault="0087775C" w:rsidP="00DD26CC">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4</w:t>
                              </w:r>
                              <w:r w:rsidRPr="00043F24">
                                <w:rPr>
                                  <w:rFonts w:cstheme="minorHAnsi"/>
                                  <w:b/>
                                  <w:bCs/>
                                  <w:noProof w:val="0"/>
                                  <w:sz w:val="14"/>
                                  <w:szCs w:val="14"/>
                                  <w:lang w:eastAsia="sr-Latn-BA"/>
                                </w:rPr>
                                <w:t xml:space="preserve">.2. </w:t>
                              </w:r>
                              <w:r w:rsidRPr="002706B7">
                                <w:rPr>
                                  <w:rFonts w:cstheme="minorHAnsi"/>
                                  <w:b/>
                                  <w:bCs/>
                                  <w:noProof w:val="0"/>
                                  <w:sz w:val="14"/>
                                  <w:szCs w:val="14"/>
                                  <w:lang w:eastAsia="sr-Latn-BA"/>
                                </w:rPr>
                                <w:t>Розвиток комунікаційних спроможностей громади</w:t>
                              </w:r>
                            </w:p>
                          </w:txbxContent>
                        </wps:txbx>
                        <wps:bodyPr rot="0" vert="horz" wrap="square" lIns="28800" tIns="32918" rIns="28800" bIns="32918" anchor="ctr" anchorCtr="0" upright="1">
                          <a:noAutofit/>
                        </wps:bodyPr>
                      </wps:wsp>
                      <wps:wsp>
                        <wps:cNvPr id="509" name="Rectangle 13"/>
                        <wps:cNvSpPr>
                          <a:spLocks noChangeArrowheads="1"/>
                        </wps:cNvSpPr>
                        <wps:spPr bwMode="auto">
                          <a:xfrm>
                            <a:off x="2434753" y="2347502"/>
                            <a:ext cx="1908000" cy="646745"/>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22676DF5" w14:textId="77777777" w:rsidR="0087775C" w:rsidRPr="009C0BD0" w:rsidRDefault="0087775C" w:rsidP="00DD26CC">
                              <w:pPr>
                                <w:pStyle w:val="aff4"/>
                                <w:spacing w:before="0" w:beforeAutospacing="0" w:after="0" w:afterAutospacing="0"/>
                                <w:rPr>
                                  <w:rFonts w:asciiTheme="minorHAnsi" w:hAnsiTheme="minorHAnsi" w:cstheme="minorHAnsi"/>
                                  <w:b/>
                                  <w:bCs/>
                                  <w:sz w:val="14"/>
                                  <w:szCs w:val="14"/>
                                </w:rPr>
                              </w:pPr>
                              <w:r w:rsidRPr="002706B7">
                                <w:rPr>
                                  <w:rFonts w:asciiTheme="minorHAnsi" w:hAnsiTheme="minorHAnsi" w:cstheme="minorHAnsi"/>
                                  <w:b/>
                                  <w:bCs/>
                                  <w:sz w:val="14"/>
                                  <w:szCs w:val="14"/>
                                </w:rPr>
                                <w:t xml:space="preserve">4.2.1. Підвищення комп’ютерної грамотності всіх груп мешканців, заохочення до опанування інтернет-сервісами </w:t>
                              </w:r>
                              <w:r w:rsidRPr="009C0BD0">
                                <w:rPr>
                                  <w:rFonts w:asciiTheme="minorHAnsi" w:hAnsiTheme="minorHAnsi" w:cstheme="minorHAnsi"/>
                                  <w:b/>
                                  <w:bCs/>
                                  <w:sz w:val="14"/>
                                  <w:szCs w:val="14"/>
                                  <w:lang w:val="uk-UA"/>
                                </w:rPr>
                                <w:t>н</w:t>
                              </w:r>
                              <w:r w:rsidRPr="009C0BD0">
                                <w:rPr>
                                  <w:rFonts w:asciiTheme="minorHAnsi" w:hAnsiTheme="minorHAnsi" w:cstheme="minorHAnsi"/>
                                  <w:b/>
                                  <w:bCs/>
                                  <w:sz w:val="14"/>
                                  <w:szCs w:val="14"/>
                                </w:rPr>
                                <w:t>аселення</w:t>
                              </w:r>
                            </w:p>
                          </w:txbxContent>
                        </wps:txbx>
                        <wps:bodyPr rot="0" vert="horz" wrap="square" lIns="65837" tIns="32918" rIns="65837" bIns="32918" anchor="ctr" anchorCtr="0" upright="1">
                          <a:noAutofit/>
                        </wps:bodyPr>
                      </wps:wsp>
                      <wps:wsp>
                        <wps:cNvPr id="510" name="Rectangle 13"/>
                        <wps:cNvSpPr>
                          <a:spLocks noChangeArrowheads="1"/>
                        </wps:cNvSpPr>
                        <wps:spPr bwMode="auto">
                          <a:xfrm>
                            <a:off x="373004" y="2333873"/>
                            <a:ext cx="1944000" cy="503555"/>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049EAA4C" w14:textId="77777777" w:rsidR="0087775C" w:rsidRPr="009C0BD0" w:rsidRDefault="0087775C" w:rsidP="00DD26CC">
                              <w:pPr>
                                <w:spacing w:line="216" w:lineRule="auto"/>
                                <w:rPr>
                                  <w:rFonts w:cstheme="minorHAnsi"/>
                                  <w:b/>
                                  <w:bCs/>
                                  <w:color w:val="FFFFFF"/>
                                  <w:sz w:val="14"/>
                                  <w:szCs w:val="14"/>
                                </w:rPr>
                              </w:pPr>
                              <w:r w:rsidRPr="002706B7">
                                <w:rPr>
                                  <w:rFonts w:cstheme="minorHAnsi"/>
                                  <w:b/>
                                  <w:bCs/>
                                  <w:color w:val="FFFFFF"/>
                                  <w:sz w:val="14"/>
                                  <w:szCs w:val="14"/>
                                </w:rPr>
                                <w:t>4.1.1.  Підтримка розвитку громади через залучення додаткових досвіду та ресурсів</w:t>
                              </w:r>
                            </w:p>
                          </w:txbxContent>
                        </wps:txbx>
                        <wps:bodyPr rot="0" vert="horz" wrap="square" lIns="65837" tIns="32918" rIns="65837" bIns="32918" anchor="ctr" anchorCtr="0" upright="1">
                          <a:noAutofit/>
                        </wps:bodyPr>
                      </wps:wsp>
                      <wps:wsp>
                        <wps:cNvPr id="511" name="Rectangle 13"/>
                        <wps:cNvSpPr>
                          <a:spLocks noChangeArrowheads="1"/>
                        </wps:cNvSpPr>
                        <wps:spPr bwMode="auto">
                          <a:xfrm>
                            <a:off x="373004" y="2913514"/>
                            <a:ext cx="1944000" cy="503555"/>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211EE95B" w14:textId="77777777" w:rsidR="0087775C" w:rsidRPr="009C0BD0" w:rsidRDefault="0087775C" w:rsidP="00DD26CC">
                              <w:pPr>
                                <w:spacing w:line="216" w:lineRule="auto"/>
                                <w:rPr>
                                  <w:rFonts w:cstheme="minorHAnsi"/>
                                  <w:b/>
                                  <w:bCs/>
                                  <w:color w:val="FFFFFF"/>
                                  <w:sz w:val="14"/>
                                  <w:szCs w:val="14"/>
                                </w:rPr>
                              </w:pPr>
                              <w:r w:rsidRPr="002706B7">
                                <w:rPr>
                                  <w:rFonts w:cstheme="minorHAnsi"/>
                                  <w:b/>
                                  <w:bCs/>
                                  <w:noProof w:val="0"/>
                                  <w:color w:val="FFFFFF"/>
                                  <w:sz w:val="14"/>
                                  <w:szCs w:val="14"/>
                                </w:rPr>
                                <w:t>4.1.2. Систематична промоція громади в Україні та за кордоном</w:t>
                              </w:r>
                            </w:p>
                          </w:txbxContent>
                        </wps:txbx>
                        <wps:bodyPr rot="0" vert="horz" wrap="square" lIns="65837" tIns="32918" rIns="65837" bIns="32918" anchor="ctr" anchorCtr="0" upright="1">
                          <a:noAutofit/>
                        </wps:bodyPr>
                      </wps:wsp>
                      <wps:wsp>
                        <wps:cNvPr id="544" name="Rectangle 13"/>
                        <wps:cNvSpPr>
                          <a:spLocks noChangeArrowheads="1"/>
                        </wps:cNvSpPr>
                        <wps:spPr bwMode="auto">
                          <a:xfrm>
                            <a:off x="373004" y="3488327"/>
                            <a:ext cx="1944000" cy="503555"/>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083637A2" w14:textId="77777777" w:rsidR="0087775C" w:rsidRPr="009C0BD0" w:rsidRDefault="0087775C" w:rsidP="00DD26CC">
                              <w:pPr>
                                <w:spacing w:line="216" w:lineRule="auto"/>
                                <w:rPr>
                                  <w:rFonts w:cstheme="minorHAnsi"/>
                                  <w:b/>
                                  <w:bCs/>
                                  <w:color w:val="FFFFFF"/>
                                  <w:sz w:val="14"/>
                                  <w:szCs w:val="14"/>
                                </w:rPr>
                              </w:pPr>
                              <w:r w:rsidRPr="002706B7">
                                <w:rPr>
                                  <w:rFonts w:cstheme="minorHAnsi"/>
                                  <w:b/>
                                  <w:bCs/>
                                  <w:noProof w:val="0"/>
                                  <w:color w:val="FFFFFF"/>
                                  <w:sz w:val="14"/>
                                  <w:szCs w:val="14"/>
                                </w:rPr>
                                <w:t>4.1.3. Встановлення побратимських партнерських зв’язків із українськими та закордонними громадами</w:t>
                              </w:r>
                            </w:p>
                          </w:txbxContent>
                        </wps:txbx>
                        <wps:bodyPr rot="0" vert="horz" wrap="square" lIns="65837" tIns="32918" rIns="65837" bIns="32918" anchor="ctr" anchorCtr="0" upright="1">
                          <a:noAutofit/>
                        </wps:bodyPr>
                      </wps:wsp>
                      <wps:wsp>
                        <wps:cNvPr id="96" name="Rectangle 13"/>
                        <wps:cNvSpPr>
                          <a:spLocks noChangeArrowheads="1"/>
                        </wps:cNvSpPr>
                        <wps:spPr bwMode="auto">
                          <a:xfrm>
                            <a:off x="373004" y="4059472"/>
                            <a:ext cx="1944000" cy="503555"/>
                          </a:xfrm>
                          <a:prstGeom prst="rect">
                            <a:avLst/>
                          </a:prstGeom>
                          <a:solidFill>
                            <a:srgbClr val="205867"/>
                          </a:solidFill>
                          <a:ln w="38100">
                            <a:solidFill>
                              <a:srgbClr val="F2F2F2"/>
                            </a:solidFill>
                            <a:miter lim="800000"/>
                            <a:headEnd/>
                            <a:tailEnd/>
                          </a:ln>
                          <a:effectLst>
                            <a:outerShdw dist="28398" dir="3806097" algn="ctr" rotWithShape="0">
                              <a:srgbClr val="205867">
                                <a:alpha val="50000"/>
                              </a:srgbClr>
                            </a:outerShdw>
                          </a:effectLst>
                        </wps:spPr>
                        <wps:txbx>
                          <w:txbxContent>
                            <w:p w14:paraId="76F2E7A2" w14:textId="77777777" w:rsidR="0087775C" w:rsidRPr="009C0BD0" w:rsidRDefault="0087775C" w:rsidP="00DD26CC">
                              <w:pPr>
                                <w:spacing w:line="216" w:lineRule="auto"/>
                                <w:rPr>
                                  <w:rFonts w:cstheme="minorHAnsi"/>
                                  <w:b/>
                                  <w:bCs/>
                                  <w:color w:val="FFFFFF"/>
                                  <w:sz w:val="14"/>
                                  <w:szCs w:val="14"/>
                                </w:rPr>
                              </w:pPr>
                              <w:r w:rsidRPr="002706B7">
                                <w:rPr>
                                  <w:rFonts w:cstheme="minorHAnsi"/>
                                  <w:b/>
                                  <w:bCs/>
                                  <w:noProof w:val="0"/>
                                  <w:color w:val="FFFFFF"/>
                                  <w:sz w:val="14"/>
                                  <w:szCs w:val="14"/>
                                </w:rPr>
                                <w:t>4.1.4. Розвиток співробітництва із сусідніми громадами для спільного вирішення проблем та використання потенціалів</w:t>
                              </w:r>
                            </w:p>
                          </w:txbxContent>
                        </wps:txbx>
                        <wps:bodyPr rot="0" vert="horz" wrap="square" lIns="65837" tIns="32918" rIns="65837" bIns="32918" anchor="ctr" anchorCtr="0" upright="1">
                          <a:noAutofit/>
                        </wps:bodyPr>
                      </wps:wsp>
                      <wps:wsp>
                        <wps:cNvPr id="97" name="Oval 5"/>
                        <wps:cNvSpPr>
                          <a:spLocks noChangeArrowheads="1"/>
                        </wps:cNvSpPr>
                        <wps:spPr bwMode="auto">
                          <a:xfrm>
                            <a:off x="4621219" y="735602"/>
                            <a:ext cx="1964405" cy="1098063"/>
                          </a:xfrm>
                          <a:prstGeom prst="ellipse">
                            <a:avLst/>
                          </a:prstGeom>
                          <a:solidFill>
                            <a:srgbClr val="66FFFF"/>
                          </a:solidFill>
                          <a:ln w="38100">
                            <a:solidFill>
                              <a:srgbClr val="F2F2F2"/>
                            </a:solidFill>
                            <a:round/>
                            <a:headEnd/>
                            <a:tailEnd/>
                          </a:ln>
                          <a:effectLst/>
                        </wps:spPr>
                        <wps:txbx>
                          <w:txbxContent>
                            <w:p w14:paraId="10AB68C1" w14:textId="77777777" w:rsidR="0087775C" w:rsidRPr="00090E3D" w:rsidRDefault="0087775C" w:rsidP="00DD26CC">
                              <w:pPr>
                                <w:autoSpaceDE w:val="0"/>
                                <w:autoSpaceDN w:val="0"/>
                                <w:adjustRightInd w:val="0"/>
                                <w:jc w:val="center"/>
                                <w:rPr>
                                  <w:rFonts w:cstheme="minorHAnsi"/>
                                  <w:b/>
                                  <w:bCs/>
                                  <w:noProof w:val="0"/>
                                  <w:sz w:val="14"/>
                                  <w:szCs w:val="14"/>
                                  <w:lang w:eastAsia="sr-Latn-BA"/>
                                </w:rPr>
                              </w:pPr>
                              <w:r>
                                <w:rPr>
                                  <w:rFonts w:cstheme="minorHAnsi"/>
                                  <w:b/>
                                  <w:color w:val="000000" w:themeColor="text1"/>
                                  <w:sz w:val="14"/>
                                  <w:szCs w:val="14"/>
                                </w:rPr>
                                <w:t xml:space="preserve">4.3. </w:t>
                              </w:r>
                              <w:r w:rsidRPr="00DD26CC">
                                <w:rPr>
                                  <w:rFonts w:cstheme="minorHAnsi"/>
                                  <w:b/>
                                  <w:color w:val="000000" w:themeColor="text1"/>
                                  <w:sz w:val="14"/>
                                  <w:szCs w:val="14"/>
                                </w:rPr>
                                <w:t>Забезпечення паритетного діал</w:t>
                              </w:r>
                              <w:r>
                                <w:rPr>
                                  <w:rFonts w:cstheme="minorHAnsi"/>
                                  <w:b/>
                                  <w:color w:val="000000" w:themeColor="text1"/>
                                  <w:sz w:val="14"/>
                                  <w:szCs w:val="14"/>
                                </w:rPr>
                                <w:t xml:space="preserve">огу громадянського суспільства </w:t>
                              </w:r>
                              <w:r w:rsidRPr="00DD26CC">
                                <w:rPr>
                                  <w:rFonts w:cstheme="minorHAnsi"/>
                                  <w:b/>
                                  <w:color w:val="000000" w:themeColor="text1"/>
                                  <w:sz w:val="14"/>
                                  <w:szCs w:val="14"/>
                                </w:rPr>
                                <w:t xml:space="preserve"> з органами влади та представниками МТД з дотриманням гендерного мейнстримінгу</w:t>
                              </w:r>
                            </w:p>
                          </w:txbxContent>
                        </wps:txbx>
                        <wps:bodyPr rot="0" vert="horz" wrap="square" lIns="28800" tIns="32918" rIns="28800" bIns="32918" anchor="ctr" anchorCtr="0" upright="1">
                          <a:noAutofit/>
                        </wps:bodyPr>
                      </wps:wsp>
                      <wps:wsp>
                        <wps:cNvPr id="98" name="Rectangle 13"/>
                        <wps:cNvSpPr>
                          <a:spLocks noChangeArrowheads="1"/>
                        </wps:cNvSpPr>
                        <wps:spPr bwMode="auto">
                          <a:xfrm>
                            <a:off x="4491971" y="3210373"/>
                            <a:ext cx="1907540" cy="512888"/>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5F925089" w14:textId="77777777" w:rsidR="0087775C" w:rsidRPr="00D82450" w:rsidRDefault="0087775C" w:rsidP="00DD26CC">
                              <w:pPr>
                                <w:pStyle w:val="aff4"/>
                                <w:spacing w:after="0"/>
                                <w:rPr>
                                  <w:rFonts w:ascii="Calibri" w:hAnsi="Calibri" w:cs="Calibri"/>
                                  <w:b/>
                                  <w:bCs/>
                                  <w:sz w:val="14"/>
                                  <w:szCs w:val="14"/>
                                  <w:lang w:val="uk-UA"/>
                                </w:rPr>
                              </w:pPr>
                              <w:r>
                                <w:rPr>
                                  <w:rFonts w:ascii="Calibri" w:hAnsi="Calibri" w:cs="Calibri"/>
                                  <w:b/>
                                  <w:bCs/>
                                  <w:sz w:val="14"/>
                                  <w:szCs w:val="14"/>
                                </w:rPr>
                                <w:t>4.</w:t>
                              </w:r>
                              <w:r>
                                <w:rPr>
                                  <w:rFonts w:ascii="Calibri" w:hAnsi="Calibri" w:cs="Calibri"/>
                                  <w:b/>
                                  <w:bCs/>
                                  <w:sz w:val="14"/>
                                  <w:szCs w:val="14"/>
                                  <w:lang w:val="uk-UA"/>
                                </w:rPr>
                                <w:t>3</w:t>
                              </w:r>
                              <w:r>
                                <w:rPr>
                                  <w:rFonts w:ascii="Calibri" w:hAnsi="Calibri" w:cs="Calibri"/>
                                  <w:b/>
                                  <w:bCs/>
                                  <w:sz w:val="14"/>
                                  <w:szCs w:val="14"/>
                                </w:rPr>
                                <w:t>.2.</w:t>
                              </w:r>
                              <w:r>
                                <w:rPr>
                                  <w:rFonts w:ascii="Calibri" w:hAnsi="Calibri" w:cs="Calibri"/>
                                  <w:b/>
                                  <w:bCs/>
                                  <w:sz w:val="14"/>
                                  <w:szCs w:val="14"/>
                                  <w:lang w:val="uk-UA"/>
                                </w:rPr>
                                <w:t>Підтримка</w:t>
                              </w:r>
                              <w:r>
                                <w:rPr>
                                  <w:rFonts w:ascii="Calibri" w:hAnsi="Calibri" w:cs="Calibri"/>
                                  <w:b/>
                                  <w:bCs/>
                                  <w:sz w:val="14"/>
                                  <w:szCs w:val="14"/>
                                </w:rPr>
                                <w:t xml:space="preserve"> </w:t>
                              </w:r>
                              <w:r w:rsidRPr="00BB0654">
                                <w:rPr>
                                  <w:rFonts w:ascii="Calibri" w:hAnsi="Calibri" w:cs="Calibri"/>
                                  <w:b/>
                                  <w:bCs/>
                                  <w:sz w:val="14"/>
                                  <w:szCs w:val="14"/>
                                </w:rPr>
                                <w:t>організа</w:t>
                              </w:r>
                              <w:r>
                                <w:rPr>
                                  <w:rFonts w:ascii="Calibri" w:hAnsi="Calibri" w:cs="Calibri"/>
                                  <w:b/>
                                  <w:bCs/>
                                  <w:sz w:val="14"/>
                                  <w:szCs w:val="14"/>
                                </w:rPr>
                                <w:t>цій громадянського суспільства</w:t>
                              </w:r>
                              <w:r w:rsidRPr="00BB0654">
                                <w:rPr>
                                  <w:rFonts w:ascii="Calibri" w:hAnsi="Calibri" w:cs="Calibri"/>
                                  <w:b/>
                                  <w:bCs/>
                                  <w:sz w:val="14"/>
                                  <w:szCs w:val="14"/>
                                </w:rPr>
                                <w:t xml:space="preserve"> для формування бачення, побудови довіри тадосягнення узгоджених цілей співпрац</w:t>
                              </w:r>
                              <w:r>
                                <w:rPr>
                                  <w:rFonts w:ascii="Calibri" w:hAnsi="Calibri" w:cs="Calibri"/>
                                  <w:b/>
                                  <w:bCs/>
                                  <w:sz w:val="14"/>
                                  <w:szCs w:val="14"/>
                                  <w:lang w:val="uk-UA"/>
                                </w:rPr>
                                <w:t>і</w:t>
                              </w:r>
                            </w:p>
                          </w:txbxContent>
                        </wps:txbx>
                        <wps:bodyPr rot="0" vert="horz" wrap="square" lIns="65837" tIns="32918" rIns="65837" bIns="32918" anchor="ctr" anchorCtr="0" upright="1">
                          <a:noAutofit/>
                        </wps:bodyPr>
                      </wps:wsp>
                      <wps:wsp>
                        <wps:cNvPr id="99" name="Rectangle 13"/>
                        <wps:cNvSpPr>
                          <a:spLocks noChangeArrowheads="1"/>
                        </wps:cNvSpPr>
                        <wps:spPr bwMode="auto">
                          <a:xfrm>
                            <a:off x="2437980" y="3053532"/>
                            <a:ext cx="1907540" cy="957301"/>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2E162BBE" w14:textId="77777777" w:rsidR="0087775C" w:rsidRPr="001F14EB" w:rsidRDefault="0087775C" w:rsidP="00DD26CC">
                              <w:pPr>
                                <w:pStyle w:val="aff4"/>
                                <w:spacing w:before="0" w:beforeAutospacing="0" w:after="0" w:afterAutospacing="0"/>
                                <w:rPr>
                                  <w:rFonts w:asciiTheme="minorHAnsi" w:hAnsiTheme="minorHAnsi" w:cstheme="minorHAnsi"/>
                                  <w:b/>
                                  <w:bCs/>
                                  <w:sz w:val="14"/>
                                  <w:szCs w:val="14"/>
                                </w:rPr>
                              </w:pPr>
                              <w:r>
                                <w:rPr>
                                  <w:rFonts w:ascii="Calibri" w:hAnsi="Calibri" w:cs="Calibri"/>
                                  <w:b/>
                                  <w:bCs/>
                                  <w:sz w:val="14"/>
                                  <w:szCs w:val="14"/>
                                </w:rPr>
                                <w:t>4.</w:t>
                              </w:r>
                              <w:r>
                                <w:rPr>
                                  <w:rFonts w:asciiTheme="minorHAnsi" w:hAnsiTheme="minorHAnsi" w:cstheme="minorHAnsi"/>
                                  <w:b/>
                                  <w:bCs/>
                                  <w:sz w:val="14"/>
                                  <w:szCs w:val="14"/>
                                </w:rPr>
                                <w:t>2.2</w:t>
                              </w:r>
                              <w:r w:rsidRPr="002706B7">
                                <w:rPr>
                                  <w:rFonts w:asciiTheme="minorHAnsi" w:hAnsiTheme="minorHAnsi" w:cstheme="minorHAnsi"/>
                                  <w:b/>
                                  <w:bCs/>
                                  <w:sz w:val="14"/>
                                  <w:szCs w:val="14"/>
                                </w:rPr>
                                <w:t xml:space="preserve">. </w:t>
                              </w:r>
                              <w:r w:rsidRPr="00DB588B">
                                <w:rPr>
                                  <w:rFonts w:asciiTheme="minorHAnsi" w:hAnsiTheme="minorHAnsi" w:cstheme="minorHAnsi"/>
                                  <w:b/>
                                  <w:bCs/>
                                  <w:sz w:val="14"/>
                                  <w:szCs w:val="14"/>
                                </w:rPr>
                                <w:t>Підвищення інформаційної грамотності працівників Виконавчого</w:t>
                              </w:r>
                              <w:r>
                                <w:rPr>
                                  <w:rFonts w:asciiTheme="minorHAnsi" w:hAnsiTheme="minorHAnsi" w:cstheme="minorHAnsi"/>
                                  <w:b/>
                                  <w:bCs/>
                                  <w:sz w:val="14"/>
                                  <w:szCs w:val="14"/>
                                </w:rPr>
                                <w:t xml:space="preserve"> комітету </w:t>
                              </w:r>
                              <w:r w:rsidRPr="001F14EB">
                                <w:rPr>
                                  <w:rFonts w:asciiTheme="minorHAnsi" w:hAnsiTheme="minorHAnsi" w:cstheme="minorHAnsi"/>
                                  <w:b/>
                                  <w:bCs/>
                                  <w:sz w:val="14"/>
                                  <w:szCs w:val="14"/>
                                </w:rPr>
                                <w:t xml:space="preserve">сільської </w:t>
                              </w:r>
                              <w:r w:rsidRPr="00DB588B">
                                <w:rPr>
                                  <w:rFonts w:asciiTheme="minorHAnsi" w:hAnsiTheme="minorHAnsi" w:cstheme="minorHAnsi"/>
                                  <w:b/>
                                  <w:bCs/>
                                  <w:sz w:val="14"/>
                                  <w:szCs w:val="14"/>
                                </w:rPr>
                                <w:t>ради, в т.ч. ЦНАПУ, з використання новітніх інформаційно-комунікаційних технологій, обміну міжнародним досвідом в галузі інформатизації, е-урядування та е-демократі</w:t>
                              </w:r>
                            </w:p>
                          </w:txbxContent>
                        </wps:txbx>
                        <wps:bodyPr rot="0" vert="horz" wrap="square" lIns="65837" tIns="32918" rIns="65837" bIns="32918" anchor="ctr" anchorCtr="0" upright="1">
                          <a:noAutofit/>
                        </wps:bodyPr>
                      </wps:wsp>
                      <wps:wsp>
                        <wps:cNvPr id="100" name="Rectangle 13"/>
                        <wps:cNvSpPr>
                          <a:spLocks noChangeArrowheads="1"/>
                        </wps:cNvSpPr>
                        <wps:spPr bwMode="auto">
                          <a:xfrm>
                            <a:off x="4496835" y="2342483"/>
                            <a:ext cx="1908000" cy="777557"/>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3E3E548D" w14:textId="77777777" w:rsidR="0087775C" w:rsidRPr="00FC7189" w:rsidRDefault="0087775C" w:rsidP="00DD26CC">
                              <w:pPr>
                                <w:pStyle w:val="aff4"/>
                                <w:spacing w:after="0"/>
                                <w:rPr>
                                  <w:rFonts w:ascii="Calibri" w:hAnsi="Calibri" w:cs="Calibri"/>
                                  <w:b/>
                                  <w:bCs/>
                                  <w:sz w:val="14"/>
                                  <w:szCs w:val="14"/>
                                </w:rPr>
                              </w:pPr>
                              <w:r w:rsidRPr="00FC7189">
                                <w:rPr>
                                  <w:rFonts w:ascii="Calibri" w:hAnsi="Calibri" w:cs="Calibri"/>
                                  <w:b/>
                                  <w:bCs/>
                                  <w:sz w:val="14"/>
                                  <w:szCs w:val="14"/>
                                </w:rPr>
                                <w:t>4</w:t>
                              </w:r>
                              <w:r>
                                <w:rPr>
                                  <w:rFonts w:ascii="Calibri" w:hAnsi="Calibri" w:cs="Calibri"/>
                                  <w:b/>
                                  <w:bCs/>
                                  <w:sz w:val="14"/>
                                  <w:szCs w:val="14"/>
                                </w:rPr>
                                <w:t>.3.1</w:t>
                              </w:r>
                              <w:r w:rsidRPr="00FC7189">
                                <w:rPr>
                                  <w:rFonts w:ascii="Calibri" w:hAnsi="Calibri" w:cs="Calibri"/>
                                  <w:b/>
                                  <w:bCs/>
                                  <w:sz w:val="14"/>
                                  <w:szCs w:val="14"/>
                                </w:rPr>
                                <w:t>. Покращення можливості отримання вільного доступу до мережі Інтернет громадян через бездротову мережу wi-fi у громадських місцях тощо та покращення доступу до публічної інформації у сільській місцевості</w:t>
                              </w:r>
                            </w:p>
                          </w:txbxContent>
                        </wps:txbx>
                        <wps:bodyPr rot="0" vert="horz" wrap="square" lIns="65837" tIns="32918" rIns="65837" bIns="32918" anchor="ctr" anchorCtr="0" upright="1">
                          <a:noAutofit/>
                        </wps:bodyPr>
                      </wps:wsp>
                      <wps:wsp>
                        <wps:cNvPr id="101" name="Rectangle 13"/>
                        <wps:cNvSpPr>
                          <a:spLocks noChangeArrowheads="1"/>
                        </wps:cNvSpPr>
                        <wps:spPr bwMode="auto">
                          <a:xfrm>
                            <a:off x="4497295" y="3803645"/>
                            <a:ext cx="1907540" cy="541146"/>
                          </a:xfrm>
                          <a:prstGeom prst="rect">
                            <a:avLst/>
                          </a:prstGeom>
                          <a:solidFill>
                            <a:srgbClr val="66FFFF"/>
                          </a:solidFill>
                          <a:ln w="38100">
                            <a:solidFill>
                              <a:srgbClr val="F2F2F2"/>
                            </a:solidFill>
                            <a:miter lim="800000"/>
                            <a:headEnd/>
                            <a:tailEnd/>
                          </a:ln>
                          <a:effectLst>
                            <a:outerShdw dist="28398" dir="3806097" algn="ctr" rotWithShape="0">
                              <a:srgbClr val="205867">
                                <a:alpha val="50000"/>
                              </a:srgbClr>
                            </a:outerShdw>
                          </a:effectLst>
                        </wps:spPr>
                        <wps:txbx>
                          <w:txbxContent>
                            <w:p w14:paraId="10A5FA19" w14:textId="77777777" w:rsidR="0087775C" w:rsidRPr="00D82450" w:rsidRDefault="0087775C" w:rsidP="00DD26CC">
                              <w:pPr>
                                <w:pStyle w:val="aff4"/>
                                <w:spacing w:after="0"/>
                                <w:rPr>
                                  <w:rFonts w:ascii="Calibri" w:hAnsi="Calibri" w:cs="Calibri"/>
                                  <w:b/>
                                  <w:bCs/>
                                  <w:sz w:val="14"/>
                                  <w:szCs w:val="14"/>
                                  <w:lang w:val="uk-UA"/>
                                </w:rPr>
                              </w:pPr>
                              <w:r>
                                <w:rPr>
                                  <w:rFonts w:ascii="Calibri" w:hAnsi="Calibri" w:cs="Calibri"/>
                                  <w:b/>
                                  <w:bCs/>
                                  <w:sz w:val="14"/>
                                  <w:szCs w:val="14"/>
                                </w:rPr>
                                <w:t>4.</w:t>
                              </w:r>
                              <w:r>
                                <w:rPr>
                                  <w:rFonts w:ascii="Calibri" w:hAnsi="Calibri" w:cs="Calibri"/>
                                  <w:b/>
                                  <w:bCs/>
                                  <w:sz w:val="14"/>
                                  <w:szCs w:val="14"/>
                                  <w:lang w:val="uk-UA"/>
                                </w:rPr>
                                <w:t>3</w:t>
                              </w:r>
                              <w:r>
                                <w:rPr>
                                  <w:rFonts w:ascii="Calibri" w:hAnsi="Calibri" w:cs="Calibri"/>
                                  <w:b/>
                                  <w:bCs/>
                                  <w:sz w:val="14"/>
                                  <w:szCs w:val="14"/>
                                </w:rPr>
                                <w:t>.3.</w:t>
                              </w:r>
                              <w:r>
                                <w:rPr>
                                  <w:rFonts w:ascii="Calibri" w:hAnsi="Calibri" w:cs="Calibri"/>
                                  <w:b/>
                                  <w:bCs/>
                                  <w:sz w:val="14"/>
                                  <w:szCs w:val="14"/>
                                  <w:lang w:val="uk-UA"/>
                                </w:rPr>
                                <w:t>Забезпечення відкритості та підзвітності влади та участі громадськості у життєвоважливих процесах громади</w:t>
                              </w:r>
                            </w:p>
                          </w:txbxContent>
                        </wps:txbx>
                        <wps:bodyPr rot="0" vert="horz" wrap="square" lIns="65837" tIns="32918" rIns="65837" bIns="32918" anchor="ctr" anchorCtr="0" upright="1">
                          <a:noAutofit/>
                        </wps:bodyPr>
                      </wps:wsp>
                      <wps:wsp>
                        <wps:cNvPr id="103" name="Rectangle 13"/>
                        <wps:cNvSpPr>
                          <a:spLocks noChangeArrowheads="1"/>
                        </wps:cNvSpPr>
                        <wps:spPr bwMode="auto">
                          <a:xfrm>
                            <a:off x="2434318" y="4077624"/>
                            <a:ext cx="1907540" cy="614367"/>
                          </a:xfrm>
                          <a:prstGeom prst="rect">
                            <a:avLst/>
                          </a:prstGeom>
                          <a:solidFill>
                            <a:srgbClr val="92CDDC"/>
                          </a:solidFill>
                          <a:ln w="38100">
                            <a:solidFill>
                              <a:srgbClr val="F2F2F2"/>
                            </a:solidFill>
                            <a:miter lim="800000"/>
                            <a:headEnd/>
                            <a:tailEnd/>
                          </a:ln>
                          <a:effectLst>
                            <a:outerShdw dist="28398" dir="3806097" algn="ctr" rotWithShape="0">
                              <a:srgbClr val="205867">
                                <a:alpha val="50000"/>
                              </a:srgbClr>
                            </a:outerShdw>
                          </a:effectLst>
                        </wps:spPr>
                        <wps:txbx>
                          <w:txbxContent>
                            <w:p w14:paraId="06C20765" w14:textId="77777777" w:rsidR="0087775C" w:rsidRPr="00B81C17" w:rsidRDefault="0087775C" w:rsidP="00DD26CC">
                              <w:pPr>
                                <w:pStyle w:val="aff4"/>
                                <w:spacing w:before="0" w:beforeAutospacing="0" w:after="0" w:afterAutospacing="0"/>
                                <w:rPr>
                                  <w:rFonts w:ascii="Calibri" w:hAnsi="Calibri" w:cs="Calibri"/>
                                  <w:b/>
                                  <w:bCs/>
                                  <w:sz w:val="14"/>
                                  <w:szCs w:val="14"/>
                                  <w:lang w:val="uk-UA"/>
                                </w:rPr>
                              </w:pPr>
                              <w:r>
                                <w:rPr>
                                  <w:rFonts w:ascii="Calibri" w:hAnsi="Calibri" w:cs="Calibri"/>
                                  <w:b/>
                                  <w:bCs/>
                                  <w:sz w:val="14"/>
                                  <w:szCs w:val="14"/>
                                </w:rPr>
                                <w:t xml:space="preserve">4.2.3. </w:t>
                              </w:r>
                              <w:r>
                                <w:rPr>
                                  <w:rFonts w:ascii="Calibri" w:hAnsi="Calibri" w:cs="Calibri"/>
                                  <w:b/>
                                  <w:bCs/>
                                  <w:sz w:val="14"/>
                                  <w:szCs w:val="14"/>
                                  <w:lang w:val="uk-UA"/>
                                </w:rPr>
                                <w:t xml:space="preserve">Оновлення обладнання. </w:t>
                              </w:r>
                              <w:r w:rsidRPr="00B81C17">
                                <w:rPr>
                                  <w:rFonts w:ascii="Calibri" w:hAnsi="Calibri" w:cs="Calibri"/>
                                  <w:b/>
                                  <w:bCs/>
                                  <w:sz w:val="14"/>
                                  <w:szCs w:val="14"/>
                                </w:rPr>
                                <w:t>Підтрим</w:t>
                              </w:r>
                              <w:r>
                                <w:rPr>
                                  <w:rFonts w:ascii="Calibri" w:hAnsi="Calibri" w:cs="Calibri"/>
                                  <w:b/>
                                  <w:bCs/>
                                  <w:sz w:val="14"/>
                                  <w:szCs w:val="14"/>
                                  <w:lang w:val="uk-UA"/>
                                </w:rPr>
                                <w:t xml:space="preserve">ка </w:t>
                              </w:r>
                              <w:r w:rsidRPr="00B81C17">
                                <w:rPr>
                                  <w:rFonts w:ascii="Calibri" w:hAnsi="Calibri" w:cs="Calibri"/>
                                  <w:b/>
                                  <w:bCs/>
                                  <w:sz w:val="14"/>
                                  <w:szCs w:val="14"/>
                                </w:rPr>
                                <w:t>працездатніст</w:t>
                              </w:r>
                              <w:r>
                                <w:rPr>
                                  <w:rFonts w:ascii="Calibri" w:hAnsi="Calibri" w:cs="Calibri"/>
                                  <w:b/>
                                  <w:bCs/>
                                  <w:sz w:val="14"/>
                                  <w:szCs w:val="14"/>
                                  <w:lang w:val="uk-UA"/>
                                </w:rPr>
                                <w:t>і</w:t>
                              </w:r>
                              <w:r w:rsidRPr="00B81C17">
                                <w:rPr>
                                  <w:rFonts w:ascii="Calibri" w:hAnsi="Calibri" w:cs="Calibri"/>
                                  <w:b/>
                                  <w:bCs/>
                                  <w:sz w:val="14"/>
                                  <w:szCs w:val="14"/>
                                </w:rPr>
                                <w:t xml:space="preserve"> та </w:t>
                              </w:r>
                              <w:r>
                                <w:rPr>
                                  <w:rFonts w:ascii="Calibri" w:hAnsi="Calibri" w:cs="Calibri"/>
                                  <w:b/>
                                  <w:bCs/>
                                  <w:sz w:val="14"/>
                                  <w:szCs w:val="14"/>
                                  <w:lang w:val="uk-UA"/>
                                </w:rPr>
                                <w:t xml:space="preserve">забезпечення </w:t>
                              </w:r>
                              <w:r w:rsidRPr="00B81C17">
                                <w:rPr>
                                  <w:rFonts w:ascii="Calibri" w:hAnsi="Calibri" w:cs="Calibri"/>
                                  <w:b/>
                                  <w:bCs/>
                                  <w:sz w:val="14"/>
                                  <w:szCs w:val="14"/>
                                </w:rPr>
                                <w:t xml:space="preserve">функціонування існуючих </w:t>
                              </w:r>
                              <w:r w:rsidRPr="00B81C17">
                                <w:rPr>
                                  <w:rFonts w:ascii="Calibri" w:hAnsi="Calibri" w:cs="Calibri"/>
                                  <w:b/>
                                  <w:bCs/>
                                  <w:sz w:val="14"/>
                                  <w:szCs w:val="14"/>
                                  <w:lang w:val="uk-UA"/>
                                </w:rPr>
                                <w:t>систем</w:t>
                              </w:r>
                            </w:p>
                          </w:txbxContent>
                        </wps:txbx>
                        <wps:bodyPr rot="0" vert="horz" wrap="square" lIns="65837" tIns="32918" rIns="65837" bIns="32918" anchor="ctr" anchorCtr="0" upright="1">
                          <a:noAutofit/>
                        </wps:bodyPr>
                      </wps:wsp>
                      <wps:wsp>
                        <wps:cNvPr id="179" name="Oval 5"/>
                        <wps:cNvSpPr>
                          <a:spLocks noChangeArrowheads="1"/>
                        </wps:cNvSpPr>
                        <wps:spPr bwMode="auto">
                          <a:xfrm>
                            <a:off x="6806253" y="778079"/>
                            <a:ext cx="1929185" cy="1089517"/>
                          </a:xfrm>
                          <a:prstGeom prst="ellipse">
                            <a:avLst/>
                          </a:prstGeom>
                          <a:solidFill>
                            <a:srgbClr val="CCFFFF"/>
                          </a:solidFill>
                          <a:ln w="38100">
                            <a:solidFill>
                              <a:srgbClr val="F2F2F2"/>
                            </a:solidFill>
                            <a:round/>
                            <a:headEnd/>
                            <a:tailEnd/>
                          </a:ln>
                          <a:effectLst/>
                        </wps:spPr>
                        <wps:txbx>
                          <w:txbxContent>
                            <w:p w14:paraId="5DE66FBD" w14:textId="77777777" w:rsidR="0087775C" w:rsidRDefault="0087775C" w:rsidP="004445C2">
                              <w:pPr>
                                <w:pStyle w:val="aff4"/>
                                <w:spacing w:before="0" w:beforeAutospacing="0" w:after="160" w:afterAutospacing="0" w:line="256" w:lineRule="auto"/>
                                <w:jc w:val="center"/>
                                <w:rPr>
                                  <w:sz w:val="24"/>
                                  <w:szCs w:val="24"/>
                                </w:rPr>
                              </w:pPr>
                              <w:r>
                                <w:rPr>
                                  <w:rFonts w:ascii="Calibri" w:eastAsia="Calibri" w:hAnsi="Calibri" w:cs="Calibri"/>
                                  <w:b/>
                                  <w:bCs/>
                                  <w:sz w:val="14"/>
                                  <w:szCs w:val="14"/>
                                  <w:lang w:val="uk-UA"/>
                                </w:rPr>
                                <w:t xml:space="preserve">4.4. </w:t>
                              </w:r>
                              <w:r w:rsidRPr="00B11962">
                                <w:rPr>
                                  <w:rFonts w:ascii="Calibri" w:eastAsia="Calibri" w:hAnsi="Calibri" w:cs="Calibri"/>
                                  <w:b/>
                                  <w:bCs/>
                                  <w:sz w:val="14"/>
                                  <w:szCs w:val="14"/>
                                </w:rPr>
                                <w:t>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xbxContent>
                        </wps:txbx>
                        <wps:bodyPr rot="0" vert="horz" wrap="square" lIns="28800" tIns="32918" rIns="28800" bIns="32918" anchor="ctr" anchorCtr="0" upright="1">
                          <a:noAutofit/>
                        </wps:bodyPr>
                      </wps:wsp>
                      <wps:wsp>
                        <wps:cNvPr id="180" name="Rectangle 13"/>
                        <wps:cNvSpPr>
                          <a:spLocks noChangeArrowheads="1"/>
                        </wps:cNvSpPr>
                        <wps:spPr bwMode="auto">
                          <a:xfrm>
                            <a:off x="6711680" y="2353072"/>
                            <a:ext cx="1908000" cy="646745"/>
                          </a:xfrm>
                          <a:prstGeom prst="rect">
                            <a:avLst/>
                          </a:prstGeom>
                          <a:solidFill>
                            <a:srgbClr val="CCFFFF"/>
                          </a:solidFill>
                          <a:ln w="38100">
                            <a:solidFill>
                              <a:srgbClr val="F2F2F2"/>
                            </a:solidFill>
                            <a:round/>
                            <a:headEnd/>
                            <a:tailEnd/>
                          </a:ln>
                          <a:effectLst/>
                        </wps:spPr>
                        <wps:txbx>
                          <w:txbxContent>
                            <w:p w14:paraId="41DBD365" w14:textId="77777777" w:rsidR="0087775C" w:rsidRPr="009C0BD0" w:rsidRDefault="0087775C" w:rsidP="00DD26CC">
                              <w:pPr>
                                <w:pStyle w:val="aff4"/>
                                <w:spacing w:before="0" w:beforeAutospacing="0" w:after="0" w:afterAutospacing="0"/>
                                <w:rPr>
                                  <w:rFonts w:asciiTheme="minorHAnsi" w:hAnsiTheme="minorHAnsi" w:cstheme="minorHAnsi"/>
                                  <w:b/>
                                  <w:bCs/>
                                  <w:sz w:val="14"/>
                                  <w:szCs w:val="14"/>
                                </w:rPr>
                              </w:pPr>
                              <w:r w:rsidRPr="005C5C15">
                                <w:rPr>
                                  <w:rFonts w:asciiTheme="minorHAnsi" w:hAnsiTheme="minorHAnsi" w:cstheme="minorHAnsi"/>
                                  <w:b/>
                                  <w:bCs/>
                                  <w:sz w:val="14"/>
                                  <w:szCs w:val="14"/>
                                </w:rPr>
                                <w:t>4.4.1. Підвищення ефективності муніципального врядування</w:t>
                              </w:r>
                            </w:p>
                          </w:txbxContent>
                        </wps:txbx>
                        <wps:bodyPr rot="0" vert="horz" wrap="square" lIns="65837" tIns="32918" rIns="65837" bIns="32918" anchor="ctr" anchorCtr="0" upright="1">
                          <a:noAutofit/>
                        </wps:bodyPr>
                      </wps:wsp>
                      <wps:wsp>
                        <wps:cNvPr id="181" name="Rectangle 13"/>
                        <wps:cNvSpPr>
                          <a:spLocks noChangeArrowheads="1"/>
                        </wps:cNvSpPr>
                        <wps:spPr bwMode="auto">
                          <a:xfrm>
                            <a:off x="6661406" y="3102175"/>
                            <a:ext cx="1907540" cy="957301"/>
                          </a:xfrm>
                          <a:prstGeom prst="rect">
                            <a:avLst/>
                          </a:prstGeom>
                          <a:solidFill>
                            <a:srgbClr val="CCFFFF"/>
                          </a:solidFill>
                          <a:ln w="38100">
                            <a:solidFill>
                              <a:srgbClr val="F2F2F2"/>
                            </a:solidFill>
                            <a:round/>
                            <a:headEnd/>
                            <a:tailEnd/>
                          </a:ln>
                          <a:effectLst/>
                        </wps:spPr>
                        <wps:txbx>
                          <w:txbxContent>
                            <w:p w14:paraId="0866F1D7" w14:textId="77777777" w:rsidR="0087775C" w:rsidRPr="001F14EB" w:rsidRDefault="0087775C" w:rsidP="00DD26CC">
                              <w:pPr>
                                <w:pStyle w:val="aff4"/>
                                <w:spacing w:before="0" w:beforeAutospacing="0" w:after="0" w:afterAutospacing="0"/>
                                <w:rPr>
                                  <w:rFonts w:asciiTheme="minorHAnsi" w:hAnsiTheme="minorHAnsi" w:cstheme="minorHAnsi"/>
                                  <w:b/>
                                  <w:bCs/>
                                  <w:sz w:val="14"/>
                                  <w:szCs w:val="14"/>
                                </w:rPr>
                              </w:pPr>
                              <w:r w:rsidRPr="005C5C15">
                                <w:rPr>
                                  <w:rFonts w:ascii="Calibri" w:hAnsi="Calibri" w:cs="Calibri"/>
                                  <w:b/>
                                  <w:bCs/>
                                  <w:sz w:val="14"/>
                                  <w:szCs w:val="14"/>
                                </w:rPr>
                                <w:t>4.4.2. Забезпечення механізмами впливу на місцеву владу та інструме</w:t>
                              </w:r>
                              <w:r>
                                <w:rPr>
                                  <w:rFonts w:ascii="Calibri" w:hAnsi="Calibri" w:cs="Calibri"/>
                                  <w:b/>
                                  <w:bCs/>
                                  <w:sz w:val="14"/>
                                  <w:szCs w:val="14"/>
                                </w:rPr>
                                <w:t>нтами участі у прийнятті рішень</w:t>
                              </w:r>
                            </w:p>
                          </w:txbxContent>
                        </wps:txbx>
                        <wps:bodyPr rot="0" vert="horz" wrap="square" lIns="65837" tIns="32918" rIns="65837" bIns="32918" anchor="ctr" anchorCtr="0" upright="1">
                          <a:noAutofit/>
                        </wps:bodyPr>
                      </wps:wsp>
                      <wps:wsp>
                        <wps:cNvPr id="182" name="Rectangle 13"/>
                        <wps:cNvSpPr>
                          <a:spLocks noChangeArrowheads="1"/>
                        </wps:cNvSpPr>
                        <wps:spPr bwMode="auto">
                          <a:xfrm>
                            <a:off x="6682902" y="4116344"/>
                            <a:ext cx="1886043" cy="614367"/>
                          </a:xfrm>
                          <a:prstGeom prst="rect">
                            <a:avLst/>
                          </a:prstGeom>
                          <a:solidFill>
                            <a:srgbClr val="CCFFFF"/>
                          </a:solidFill>
                          <a:ln w="38100">
                            <a:solidFill>
                              <a:srgbClr val="F2F2F2"/>
                            </a:solidFill>
                            <a:round/>
                            <a:headEnd/>
                            <a:tailEnd/>
                          </a:ln>
                          <a:effectLst/>
                        </wps:spPr>
                        <wps:txbx>
                          <w:txbxContent>
                            <w:p w14:paraId="0F94E118" w14:textId="77777777" w:rsidR="0087775C" w:rsidRPr="00B81C17" w:rsidRDefault="0087775C" w:rsidP="00DD26CC">
                              <w:pPr>
                                <w:pStyle w:val="aff4"/>
                                <w:spacing w:before="0" w:beforeAutospacing="0" w:after="0" w:afterAutospacing="0"/>
                                <w:rPr>
                                  <w:rFonts w:ascii="Calibri" w:hAnsi="Calibri" w:cs="Calibri"/>
                                  <w:b/>
                                  <w:bCs/>
                                  <w:sz w:val="14"/>
                                  <w:szCs w:val="14"/>
                                  <w:lang w:val="uk-UA"/>
                                </w:rPr>
                              </w:pPr>
                              <w:r w:rsidRPr="005C5C15">
                                <w:rPr>
                                  <w:rFonts w:ascii="Calibri" w:hAnsi="Calibri" w:cs="Calibri"/>
                                  <w:b/>
                                  <w:bCs/>
                                  <w:sz w:val="14"/>
                                  <w:szCs w:val="14"/>
                                </w:rPr>
                                <w:t>4.4.3. Сприяння дієвому громадському контролю за формуванням і використанням коштів місцевого бюджету</w:t>
                              </w:r>
                            </w:p>
                          </w:txbxContent>
                        </wps:txbx>
                        <wps:bodyPr rot="0" vert="horz" wrap="square" lIns="65837" tIns="32918" rIns="65837" bIns="32918" anchor="ctr" anchorCtr="0" upright="1">
                          <a:noAutofit/>
                        </wps:bodyPr>
                      </wps:wsp>
                    </wpc:wpc>
                  </a:graphicData>
                </a:graphic>
              </wp:inline>
            </w:drawing>
          </mc:Choice>
          <mc:Fallback>
            <w:pict>
              <v:group w14:anchorId="2E44BA27" id="Полотно 104" o:spid="_x0000_s1117" editas="canvas" style="width:749.7pt;height:376.85pt;mso-position-horizontal-relative:char;mso-position-vertical-relative:line" coordsize="95211,4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GSdAcAALNEAAAOAAAAZHJzL2Uyb0RvYy54bWzsXFtvo0YUfq/U/4B493ruDNY6q8SXqtK2&#10;u+q26vMEsI2KgQKJs63633tmuARf6G6cxo69TiQHMjDM5fu+c+acwW/fPSwj6z7I8jCJhzZ+g2wr&#10;iL3ED+P50P7t12lP2lZeqNhXURIHQ/tzkNvvrr7/7u0qHQQkWSSRH2QWVBLng1U6tBdFkQ76/dxb&#10;BEuVv0nSIIbCWZItVQGn2bzvZ2oFtS+jPkFI9FdJ5qdZ4gV5Dv8dl4X2lal/Ngu84sNslgeFFQ1t&#10;aFthPjPzeas/+1dv1WCeqXQRelUz1B6tWKowhoc2VY1Voay7LNyqahl6WZIns+KNlyz7yWwWeoHp&#10;A/QGo43ejFR8r3LTGQ9Gp24gHP2P9d7OdbvzJAr9aRhF5iSb346izLpXMGrj68lkSvVA9dcu60Mz&#10;Bvpm/XcFExnoW6NYf8aJrqq8Rf/HXFtds0phpvO0mfP8eX35tFBpYIYoH3g/33/MrNAf2hwx24rV&#10;EhD3C2BAxfMosJjuhH48XPcp/ZiZrqbvE++P3IqT0QKuCq6zLFktAuVDs7Dp9NoN+iSHW63b1U+J&#10;D7WruyIxE/8wy5a6QphS62FoE0mFILb1uQFZ8FBYHpS4WDKXQvM8KKOMY8qrwa2rSLO8+CFIlpY+&#10;GNoZdMA8Qt2/z4tyUOtL1ga7a/TVIDBMKO+Gs4cCDvWtuk0GpX+7yJ3IiWQ9RsSkx9B43LuejlhP&#10;TLHDx3Q8Go3xP7oVmA0Woe8HsZ7hmjGYfd0kVtwtsd5wpht7bCrxzXgH9tabYaAJfdnoEiYM3RC3&#10;NxXS6bEp4z3XQbKHsHvjCsRcNp6ud+l9GAfP75K1gknmhJs56+4bMj/bfVODZViAJkbhcmjL5iI1&#10;0KicxD4AQA0KFUblcf9xKHTzdw/F9ZQjh1HZcxxOe4xOUO9GTke96xEWwpncjG4mG7M7MYjJnz8a&#10;Zk5a8Gu1t3rGY5NBYGpsgmKUTCsZWzzcPhhiS0MWXXib+J+BiFkCFAFlBxsEB4sk+8u2VqDnQzv/&#10;805lgW1FP8ZAZsEldcAAmBNKgIW2lbVLbtslKvagqqFd2FZ5OCpKo3GXZuF8AU/CZnrj5BoEYBYa&#10;Wj62yiiekbmy+QfQO17r3QdQbasZpQNIHUMu0nILcuYwwYiRzVJbtN5hF2kUl3qHEWP6pFSxDsEL&#10;oihMcy3qatChed20IohL4eyiVRRrZlKJ4fm66u46pkT/7qojS+4qBnaxsbKAX1bc18JJPRTJHSjO&#10;p4W/svxQmxywXi7www8B9FQigVygjorm4OJ5RQbESYrfw2JhbK9mnxnOttNQzYKZwShdqNKV4FrN&#10;6mEtLzfkbx5fSkGtFvqsMTd7iYXQD3uk5VeLBZEA2Z1iUZXsFAszNCciF6KWi0f3CLhZD9cBVEMy&#10;hxMHQAaywTgh1MxVSzYIRYJWskGIFA1yOlTjS25SN92p9shualy2HeFSMg5pzI18dBo/o2t74NnF&#10;ILs1nhl3CJyUxq8qKfFclZye8QN12nT2MWoG68Boxi64GqJaWmoP21jBdThzjt0KcN8wnGWtN0/0&#10;5c4dzqCKJZwP7ssRJmF5BOqgnTmOiWu8oJYqH9aZc8loPB51K/MRnLlObTZ83kObz9/XcGs4t3wN&#10;E1DSo3UAcSaMgrNBDaiJPkT/hWrBhMOeGZLp9jVeFtFPjBxsrlVe9VJAg0WH3jYCAiBW+/n4+wUE&#10;TsjHxyDjW17RIXlHHVoHBgilVDrm4W1jUgYDTCSUI8r5i9HuZaMC3yLtTJRnD3N3/rTDr4h2LmQX&#10;sFnWX2h3FtbOeC4X2kHEsXIe64Qf25Hww0eydpRJSYmJP1xodxa0a4D0xEjFuVs7d1ccuRmsA6zt&#10;Wj4mQ9xlztbS7uJj1tn+Js3y2rI8XUu7Jh9xYV0ZKamMnc7GHSlAyATBBGLXJkBIudgOpQggHCSj&#10;9e4WjFxIHho5gNR+R6D7WdleIabwcxIBQrfJyT8RzeceINSZ5qPGKRhzsevAsg0gSwlGYFM0otqu&#10;G3K4TqBpUENUXEqTuejG9P65yJcF9LcYqNh3D8DZu26vICzvgH0oaYc45XTLd2vRzuUQTSx3ZHaa&#10;kv1pdwnL77tDp8t3a7LvT7R25047vfvs6OZOSNh0rM0dpMMg5btt7h537DmwZZSbybyYu9e0M66L&#10;d/vuqTh/3h07Lg9upkNgFWDcTImoKLPMXW4mw5gZ3+XCu1Pg3b7bP86fd7Dx4qjLO739A7Z4Gt4x&#10;5DiCbCXEWn6mwIw2+8c7QhYXP/PwO8E77J12py77P3a9AoedZoF38G2EAsJ+pNpx5TgSQVM2Air6&#10;BZwmSihdjr/gYj4rSjganUyUEJdrXI32Jy6czj1MiHWo4KiGRDgYA7KrhROnaDvZ1HrV6WX3EZ4U&#10;pC+bFna/pYzlsdckQoC/gyCJq0PfGBF42XdTqVu+0cvG4E4K0k2O+4kqffbuvoSX3o+r0kISF9KS&#10;GtKwhhYUdgatOx8SXiZjsCrR2ZyXdfdPCtInmG0vv1ci9cx7o9W3eOiv3mifw3H7u0au/gUAAP//&#10;AwBQSwMEFAAGAAgAAAAhAFcPMK/dAAAABgEAAA8AAABkcnMvZG93bnJldi54bWxMj0FLAzEQhe+C&#10;/yGM4EVsVm1tu262SEGvYiuF3qabMYndTJZN2q7/3tSLXgYe7/HeN9Vi8K04Uh9dYAV3owIEcRO0&#10;Y6PgY/1yOwMRE7LGNjAp+KYIi/ryosJShxO/03GVjMglHEtUYFPqSiljY8ljHIWOOHufofeYsuyN&#10;1D2ecrlv5X1RPEqPjvOCxY6Wlpr96uAVGOPQbfTMxpvNa/havm236/1Eqeur4fkJRKIh/YXhjJ/R&#10;oc5Mu3BgHUWrID+Sfu/ZG8/nYxA7BdPJwxRkXcn/+PUPAAAA//8DAFBLAQItABQABgAIAAAAIQC2&#10;gziS/gAAAOEBAAATAAAAAAAAAAAAAAAAAAAAAABbQ29udGVudF9UeXBlc10ueG1sUEsBAi0AFAAG&#10;AAgAAAAhADj9If/WAAAAlAEAAAsAAAAAAAAAAAAAAAAALwEAAF9yZWxzLy5yZWxzUEsBAi0AFAAG&#10;AAgAAAAhAAV2IZJ0BwAAs0QAAA4AAAAAAAAAAAAAAAAALgIAAGRycy9lMm9Eb2MueG1sUEsBAi0A&#10;FAAGAAgAAAAhAFcPMK/dAAAABgEAAA8AAAAAAAAAAAAAAAAAzgkAAGRycy9kb3ducmV2LnhtbFBL&#10;BQYAAAAABAAEAPMAAADYCgAAAAA=&#10;">
                <v:shape id="_x0000_s1118" type="#_x0000_t75" style="position:absolute;width:95211;height:47853;visibility:visible;mso-wrap-style:square" filled="t" fillcolor="#daeef3">
                  <v:fill o:detectmouseclick="t"/>
                  <v:path o:connecttype="none"/>
                </v:shape>
                <v:rect id="Rectangle 4" o:spid="_x0000_s1119" style="position:absolute;left:2836;width:91849;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9lMcA&#10;AADcAAAADwAAAGRycy9kb3ducmV2LnhtbESPQWvCQBSE7wX/w/IKXopuFCsmuooIgp5KbdH29sy+&#10;JsHs2zW7mvTfdwuFHoeZ+YZZrDpTizs1vrKsYDRMQBDnVldcKHh/2w5mIHxA1lhbJgXf5GG17D0s&#10;MNO25Ve6H0IhIoR9hgrKEFwmpc9LMuiH1hFH78s2BkOUTSF1g22Em1qOk2QqDVYcF0p0tCkpvxxu&#10;RkF6/OxO070LTy69Ti7rl117PX8o1X/s1nMQgbrwH/5r77SC52QC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PZTHAAAA3AAAAA8AAAAAAAAAAAAAAAAAmAIAAGRy&#10;cy9kb3ducmV2LnhtbFBLBQYAAAAABAAEAPUAAACMAwAAAAA=&#10;" filled="f" fillcolor="#4f81bd" stroked="f">
                  <v:textbox inset="1.82881mm,.91439mm,1.82881mm,.91439mm">
                    <w:txbxContent>
                      <w:p w14:paraId="67506387" w14:textId="77777777" w:rsidR="0087775C" w:rsidRPr="00043F24" w:rsidRDefault="0087775C" w:rsidP="00DD26CC">
                        <w:pPr>
                          <w:shd w:val="clear" w:color="auto" w:fill="215868"/>
                          <w:autoSpaceDE w:val="0"/>
                          <w:autoSpaceDN w:val="0"/>
                          <w:adjustRightInd w:val="0"/>
                          <w:jc w:val="center"/>
                          <w:rPr>
                            <w:rFonts w:cstheme="minorHAnsi"/>
                            <w:b/>
                            <w:color w:val="FFFFFF"/>
                            <w:sz w:val="18"/>
                            <w:szCs w:val="18"/>
                          </w:rPr>
                        </w:pPr>
                        <w:r w:rsidRPr="00043F24">
                          <w:rPr>
                            <w:rFonts w:cstheme="minorHAnsi"/>
                            <w:b/>
                            <w:color w:val="FFFFFF"/>
                            <w:sz w:val="18"/>
                            <w:szCs w:val="18"/>
                          </w:rPr>
                          <w:t>Стр</w:t>
                        </w:r>
                        <w:r>
                          <w:rPr>
                            <w:rFonts w:cstheme="minorHAnsi"/>
                            <w:b/>
                            <w:color w:val="FFFFFF"/>
                            <w:sz w:val="18"/>
                            <w:szCs w:val="18"/>
                          </w:rPr>
                          <w:t>атегічна ціль 4</w:t>
                        </w:r>
                        <w:r w:rsidRPr="00043F24">
                          <w:rPr>
                            <w:rFonts w:cstheme="minorHAnsi"/>
                            <w:b/>
                            <w:color w:val="FFFFFF"/>
                            <w:sz w:val="18"/>
                            <w:szCs w:val="18"/>
                          </w:rPr>
                          <w:t xml:space="preserve">. </w:t>
                        </w:r>
                        <w:r w:rsidRPr="001421B4">
                          <w:rPr>
                            <w:rFonts w:eastAsia="Times New Roman" w:cstheme="minorHAnsi"/>
                            <w:b/>
                            <w:noProof w:val="0"/>
                            <w:color w:val="FFFFFF"/>
                            <w:sz w:val="18"/>
                            <w:szCs w:val="18"/>
                          </w:rPr>
                          <w:t>Громада є активним учасником місцевих, регіональних, національних та міжнародних мереж комунікації та співпраці</w:t>
                        </w:r>
                      </w:p>
                    </w:txbxContent>
                  </v:textbox>
                </v:rect>
                <v:oval id="Oval 5" o:spid="_x0000_s1120" style="position:absolute;left:4090;top:7464;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xRMIA&#10;AADcAAAADwAAAGRycy9kb3ducmV2LnhtbESPT4vCMBTE7wt+h/CEva2pf5FqFBWEPYhgFc/P5tkW&#10;m5eSxNr99hthYY/DzPyGWa47U4uWnK8sKxgOEhDEudUVFwou5/3XHIQPyBpry6TghzysV72PJaba&#10;vvhEbRYKESHsU1RQhtCkUvq8JIN+YBvi6N2tMxiidIXUDl8Rbmo5SpKZNFhxXCixoV1J+SN7GgWn&#10;/Fg0dK3bDNltD348H01uXqnPfrdZgAjUhf/wX/tbK5gmU3if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XFEwgAAANwAAAAPAAAAAAAAAAAAAAAAAJgCAABkcnMvZG93&#10;bnJldi54bWxQSwUGAAAAAAQABAD1AAAAhwMAAAAA&#10;" fillcolor="#205867" strokecolor="#f2f2f2" strokeweight="3pt">
                  <v:shadow color="#205867" opacity=".5" offset="1pt"/>
                  <v:textbox inset=".8mm,.91439mm,.8mm,.91439mm">
                    <w:txbxContent>
                      <w:p w14:paraId="3650CCE4" w14:textId="77777777" w:rsidR="0087775C" w:rsidRPr="00043F24" w:rsidRDefault="0087775C" w:rsidP="00DD26CC">
                        <w:pPr>
                          <w:autoSpaceDE w:val="0"/>
                          <w:autoSpaceDN w:val="0"/>
                          <w:adjustRightInd w:val="0"/>
                          <w:jc w:val="center"/>
                          <w:rPr>
                            <w:rFonts w:cstheme="minorHAnsi"/>
                            <w:b/>
                            <w:color w:val="FFFFFF"/>
                            <w:sz w:val="14"/>
                            <w:szCs w:val="14"/>
                          </w:rPr>
                        </w:pPr>
                        <w:r>
                          <w:rPr>
                            <w:rFonts w:cstheme="minorHAnsi"/>
                            <w:b/>
                            <w:color w:val="FFFFFF"/>
                            <w:sz w:val="14"/>
                            <w:szCs w:val="14"/>
                          </w:rPr>
                          <w:t>4.</w:t>
                        </w:r>
                        <w:r w:rsidRPr="00043F24">
                          <w:rPr>
                            <w:rFonts w:cstheme="minorHAnsi"/>
                            <w:b/>
                            <w:color w:val="FFFFFF"/>
                            <w:sz w:val="14"/>
                            <w:szCs w:val="14"/>
                          </w:rPr>
                          <w:t xml:space="preserve">1. </w:t>
                        </w:r>
                        <w:r w:rsidRPr="002706B7">
                          <w:rPr>
                            <w:rFonts w:cstheme="minorHAnsi"/>
                            <w:b/>
                            <w:noProof w:val="0"/>
                            <w:color w:val="FFFFFF"/>
                            <w:sz w:val="14"/>
                            <w:szCs w:val="14"/>
                          </w:rPr>
                          <w:t>Налагодження партнерств для досвіду і розвитку</w:t>
                        </w:r>
                      </w:p>
                    </w:txbxContent>
                  </v:textbox>
                </v:oval>
                <v:rect id="Rectangle 104" o:spid="_x0000_s1121" style="position:absolute;left:84752;top:4522;width:123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dHMUA&#10;AADcAAAADwAAAGRycy9kb3ducmV2LnhtbESPT2vCQBTE70K/w/IKvQSzUWgo0VVKRRB68h/U2yP7&#10;zAazb2N2G9Nv7xYEj8PM/IaZLwfbiJ46XztWMEkzEMSl0zVXCg779fgDhA/IGhvHpOCPPCwXL6M5&#10;FtrdeEv9LlQiQtgXqMCE0BZS+tKQRZ+6ljh6Z9dZDFF2ldQd3iLcNnKaZbm0WHNcMNjSl6Hysvu1&#10;Ck6bVf4znL+nV1f2PjHX5JhPEqXeXofPGYhAQ3iGH+2NVvCe5f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l0cxQAAANwAAAAPAAAAAAAAAAAAAAAAAJgCAABkcnMv&#10;ZG93bnJldi54bWxQSwUGAAAAAAQABAD1AAAAigMAAAAA&#10;" fillcolor="#31849b">
                  <v:textbox>
                    <w:txbxContent>
                      <w:p w14:paraId="74F91C23" w14:textId="77777777" w:rsidR="0087775C" w:rsidRPr="00043F24" w:rsidRDefault="0087775C" w:rsidP="00DD26CC">
                        <w:pPr>
                          <w:rPr>
                            <w:rFonts w:cstheme="minorHAnsi"/>
                            <w:b/>
                            <w:color w:val="FFFFFF"/>
                            <w:sz w:val="16"/>
                            <w:szCs w:val="16"/>
                          </w:rPr>
                        </w:pPr>
                        <w:r w:rsidRPr="00043F24">
                          <w:rPr>
                            <w:rFonts w:cstheme="minorHAnsi"/>
                            <w:b/>
                            <w:color w:val="FFFFFF"/>
                            <w:sz w:val="16"/>
                            <w:szCs w:val="16"/>
                          </w:rPr>
                          <w:t>Операційні цілі</w:t>
                        </w:r>
                      </w:p>
                    </w:txbxContent>
                  </v:textbox>
                </v:rect>
                <v:rect id="Rectangle 107" o:spid="_x0000_s1122" style="position:absolute;left:84752;top:19583;width:1230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4h8UA&#10;AADcAAAADwAAAGRycy9kb3ducmV2LnhtbESPQWvCQBSE7wX/w/IEL0E3CqYSXUVaCoKnagW9PbLP&#10;bDD7Nma3Mf77bqHQ4zAz3zCrTW9r0VHrK8cKppMUBHHhdMWlgq/jx3gBwgdkjbVjUvAkD5v14GWF&#10;uXYP/qTuEEoRIexzVGBCaHIpfWHIop+4hjh6V9daDFG2pdQtPiLc1nKWppm0WHFcMNjQm6Hidvi2&#10;Ci679+zcX/ezuys6n5h7csqmiVKjYb9dggjUh//wX3unFczT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viHxQAAANwAAAAPAAAAAAAAAAAAAAAAAJgCAABkcnMv&#10;ZG93bnJldi54bWxQSwUGAAAAAAQABAD1AAAAigMAAAAA&#10;" fillcolor="#31849b">
                  <v:textbox>
                    <w:txbxContent>
                      <w:p w14:paraId="48E066CB" w14:textId="77777777" w:rsidR="0087775C" w:rsidRPr="00043F24" w:rsidRDefault="0087775C" w:rsidP="00DD26CC">
                        <w:pPr>
                          <w:rPr>
                            <w:rFonts w:cstheme="minorHAnsi"/>
                            <w:b/>
                            <w:color w:val="FFFFFF"/>
                            <w:sz w:val="18"/>
                            <w:szCs w:val="20"/>
                          </w:rPr>
                        </w:pPr>
                        <w:r w:rsidRPr="00043F24">
                          <w:rPr>
                            <w:rFonts w:cstheme="minorHAnsi"/>
                            <w:b/>
                            <w:color w:val="FFFFFF"/>
                            <w:sz w:val="16"/>
                            <w:szCs w:val="16"/>
                          </w:rPr>
                          <w:t>Завдання</w:t>
                        </w:r>
                      </w:p>
                    </w:txbxContent>
                  </v:textbox>
                </v:rect>
                <v:oval id="Oval 5" o:spid="_x0000_s1123" style="position:absolute;left:24801;top:7512;width:19080;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Xi8IA&#10;AADcAAAADwAAAGRycy9kb3ducmV2LnhtbERPz2vCMBS+D/wfwhN2m6kDx1aNIoUxxwSZevD4bJ5N&#10;tXkpSWbrf28Owo4f3+/ZoreNuJIPtWMF41EGgrh0uuZKwX73+fIOIkRkjY1jUnCjAIv54GmGuXYd&#10;/9J1GyuRQjjkqMDE2OZShtKQxTByLXHiTs5bjAn6SmqPXQq3jXzNsjdpsebUYLClwlB52f5ZBZti&#10;QhtT+WJ9Pnx159XHz7L8Pir1POyXUxCR+vgvfrhXWsEkS2vTmX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VeLwgAAANwAAAAPAAAAAAAAAAAAAAAAAJgCAABkcnMvZG93&#10;bnJldi54bWxQSwUGAAAAAAQABAD1AAAAhwMAAAAA&#10;" fillcolor="#92cddc" strokecolor="#f2f2f2" strokeweight="3pt">
                  <v:textbox inset=".8mm,.91439mm,.8mm,.91439mm">
                    <w:txbxContent>
                      <w:p w14:paraId="648048B0" w14:textId="77777777" w:rsidR="0087775C" w:rsidRPr="00043F24" w:rsidRDefault="0087775C" w:rsidP="00DD26CC">
                        <w:pPr>
                          <w:autoSpaceDE w:val="0"/>
                          <w:autoSpaceDN w:val="0"/>
                          <w:adjustRightInd w:val="0"/>
                          <w:spacing w:line="240" w:lineRule="auto"/>
                          <w:jc w:val="center"/>
                          <w:rPr>
                            <w:rFonts w:cstheme="minorHAnsi"/>
                            <w:b/>
                            <w:bCs/>
                            <w:noProof w:val="0"/>
                            <w:sz w:val="14"/>
                            <w:szCs w:val="14"/>
                            <w:lang w:eastAsia="sr-Latn-BA"/>
                          </w:rPr>
                        </w:pPr>
                        <w:r>
                          <w:rPr>
                            <w:rFonts w:cstheme="minorHAnsi"/>
                            <w:b/>
                            <w:bCs/>
                            <w:noProof w:val="0"/>
                            <w:sz w:val="14"/>
                            <w:szCs w:val="14"/>
                            <w:lang w:eastAsia="sr-Latn-BA"/>
                          </w:rPr>
                          <w:t>4</w:t>
                        </w:r>
                        <w:r w:rsidRPr="00043F24">
                          <w:rPr>
                            <w:rFonts w:cstheme="minorHAnsi"/>
                            <w:b/>
                            <w:bCs/>
                            <w:noProof w:val="0"/>
                            <w:sz w:val="14"/>
                            <w:szCs w:val="14"/>
                            <w:lang w:eastAsia="sr-Latn-BA"/>
                          </w:rPr>
                          <w:t xml:space="preserve">.2. </w:t>
                        </w:r>
                        <w:r w:rsidRPr="002706B7">
                          <w:rPr>
                            <w:rFonts w:cstheme="minorHAnsi"/>
                            <w:b/>
                            <w:bCs/>
                            <w:noProof w:val="0"/>
                            <w:sz w:val="14"/>
                            <w:szCs w:val="14"/>
                            <w:lang w:eastAsia="sr-Latn-BA"/>
                          </w:rPr>
                          <w:t>Розвиток комунікаційних спроможностей громади</w:t>
                        </w:r>
                      </w:p>
                    </w:txbxContent>
                  </v:textbox>
                </v:oval>
                <v:rect id="Rectangle 13" o:spid="_x0000_s1124" style="position:absolute;left:24347;top:23475;width:19080;height:6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1nsYA&#10;AADcAAAADwAAAGRycy9kb3ducmV2LnhtbESPQWsCMRSE74L/ITyhN82qVNqtUUQo9VJxrQjeHpvX&#10;zermZd2kuv57Iwg9DjPzDTOdt7YSF2p86VjBcJCAIM6dLrlQsPv57L+B8AFZY+WYFNzIw3zW7Uwx&#10;1e7KGV22oRARwj5FBSaEOpXS54Ys+oGriaP36xqLIcqmkLrBa4TbSo6SZCItlhwXDNa0NJSftn9W&#10;wXh1vuUj+f21Hx7Wm+xodtl4fVLqpdcuPkAEasN/+NleaQWvyTs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A1nsYAAADcAAAADwAAAAAAAAAAAAAAAACYAgAAZHJz&#10;L2Rvd25yZXYueG1sUEsFBgAAAAAEAAQA9QAAAIsDAAAAAA==&#10;" fillcolor="#92cddc" strokecolor="#f2f2f2" strokeweight="3pt">
                  <v:shadow on="t" color="#205867" opacity=".5" offset="1pt"/>
                  <v:textbox inset="1.82881mm,.91439mm,1.82881mm,.91439mm">
                    <w:txbxContent>
                      <w:p w14:paraId="22676DF5" w14:textId="77777777" w:rsidR="0087775C" w:rsidRPr="009C0BD0" w:rsidRDefault="0087775C" w:rsidP="00DD26CC">
                        <w:pPr>
                          <w:pStyle w:val="aff4"/>
                          <w:spacing w:before="0" w:beforeAutospacing="0" w:after="0" w:afterAutospacing="0"/>
                          <w:rPr>
                            <w:rFonts w:asciiTheme="minorHAnsi" w:hAnsiTheme="minorHAnsi" w:cstheme="minorHAnsi"/>
                            <w:b/>
                            <w:bCs/>
                            <w:sz w:val="14"/>
                            <w:szCs w:val="14"/>
                          </w:rPr>
                        </w:pPr>
                        <w:r w:rsidRPr="002706B7">
                          <w:rPr>
                            <w:rFonts w:asciiTheme="minorHAnsi" w:hAnsiTheme="minorHAnsi" w:cstheme="minorHAnsi"/>
                            <w:b/>
                            <w:bCs/>
                            <w:sz w:val="14"/>
                            <w:szCs w:val="14"/>
                          </w:rPr>
                          <w:t xml:space="preserve">4.2.1. Підвищення комп’ютерної грамотності всіх груп мешканців, заохочення до опанування інтернет-сервісами </w:t>
                        </w:r>
                        <w:r w:rsidRPr="009C0BD0">
                          <w:rPr>
                            <w:rFonts w:asciiTheme="minorHAnsi" w:hAnsiTheme="minorHAnsi" w:cstheme="minorHAnsi"/>
                            <w:b/>
                            <w:bCs/>
                            <w:sz w:val="14"/>
                            <w:szCs w:val="14"/>
                            <w:lang w:val="uk-UA"/>
                          </w:rPr>
                          <w:t>н</w:t>
                        </w:r>
                        <w:r w:rsidRPr="009C0BD0">
                          <w:rPr>
                            <w:rFonts w:asciiTheme="minorHAnsi" w:hAnsiTheme="minorHAnsi" w:cstheme="minorHAnsi"/>
                            <w:b/>
                            <w:bCs/>
                            <w:sz w:val="14"/>
                            <w:szCs w:val="14"/>
                          </w:rPr>
                          <w:t>аселення</w:t>
                        </w:r>
                      </w:p>
                    </w:txbxContent>
                  </v:textbox>
                </v:rect>
                <v:rect id="Rectangle 13" o:spid="_x0000_s1125" style="position:absolute;left:3730;top:23338;width:19440;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OM78A&#10;AADcAAAADwAAAGRycy9kb3ducmV2LnhtbERPTYvCMBC9C/sfwgh7s6nCinSNoiuuHrUueB2asSk2&#10;k5JE7f57cxA8Pt73fNnbVtzJh8axgnGWgyCunG64VvB32o5mIEJE1tg6JgX/FGC5+BjMsdDuwUe6&#10;l7EWKYRDgQpMjF0hZagMWQyZ64gTd3HeYkzQ11J7fKRw28pJnk+lxYZTg8GOfgxV1/JmFUTdlbvD&#10;zRyO69mq+ZVbfz5vvFKfw371DSJSH9/il3uvFXyN0/x0Jh0B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rY4zvwAAANwAAAAPAAAAAAAAAAAAAAAAAJgCAABkcnMvZG93bnJl&#10;di54bWxQSwUGAAAAAAQABAD1AAAAhAMAAAAA&#10;" fillcolor="#205867" strokecolor="#f2f2f2" strokeweight="3pt">
                  <v:shadow on="t" color="#205867" opacity=".5" offset="1pt"/>
                  <v:textbox inset="1.82881mm,.91439mm,1.82881mm,.91439mm">
                    <w:txbxContent>
                      <w:p w14:paraId="049EAA4C" w14:textId="77777777" w:rsidR="0087775C" w:rsidRPr="009C0BD0" w:rsidRDefault="0087775C" w:rsidP="00DD26CC">
                        <w:pPr>
                          <w:spacing w:line="216" w:lineRule="auto"/>
                          <w:rPr>
                            <w:rFonts w:cstheme="minorHAnsi"/>
                            <w:b/>
                            <w:bCs/>
                            <w:color w:val="FFFFFF"/>
                            <w:sz w:val="14"/>
                            <w:szCs w:val="14"/>
                          </w:rPr>
                        </w:pPr>
                        <w:r w:rsidRPr="002706B7">
                          <w:rPr>
                            <w:rFonts w:cstheme="minorHAnsi"/>
                            <w:b/>
                            <w:bCs/>
                            <w:color w:val="FFFFFF"/>
                            <w:sz w:val="14"/>
                            <w:szCs w:val="14"/>
                          </w:rPr>
                          <w:t>4.1.1.  Підтримка розвитку громади через залучення додаткових досвіду та ресурсів</w:t>
                        </w:r>
                      </w:p>
                    </w:txbxContent>
                  </v:textbox>
                </v:rect>
                <v:rect id="Rectangle 13" o:spid="_x0000_s1126" style="position:absolute;left:3730;top:29135;width:19440;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rqMMA&#10;AADcAAAADwAAAGRycy9kb3ducmV2LnhtbESPzWrDMBCE74W+g9hCb43sQktwI5v8kCbHxAnkulhb&#10;y8RaGUlJnLePCoUeh5n5hplVo+3FlXzoHCvIJxkI4sbpjlsFx8P6bQoiRGSNvWNScKcAVfn8NMNC&#10;uxvv6VrHViQIhwIVmBiHQsrQGLIYJm4gTt6P8xZjkr6V2uMtwW0v37PsU1rsOC0YHGhpqDnXF6sg&#10;6qHe7C5mt19M5923XPvTaeWVen0Z518gIo3xP/zX3moFH3kOv2fSEZ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rqMMAAADcAAAADwAAAAAAAAAAAAAAAACYAgAAZHJzL2Rv&#10;d25yZXYueG1sUEsFBgAAAAAEAAQA9QAAAIgDAAAAAA==&#10;" fillcolor="#205867" strokecolor="#f2f2f2" strokeweight="3pt">
                  <v:shadow on="t" color="#205867" opacity=".5" offset="1pt"/>
                  <v:textbox inset="1.82881mm,.91439mm,1.82881mm,.91439mm">
                    <w:txbxContent>
                      <w:p w14:paraId="211EE95B" w14:textId="77777777" w:rsidR="0087775C" w:rsidRPr="009C0BD0" w:rsidRDefault="0087775C" w:rsidP="00DD26CC">
                        <w:pPr>
                          <w:spacing w:line="216" w:lineRule="auto"/>
                          <w:rPr>
                            <w:rFonts w:cstheme="minorHAnsi"/>
                            <w:b/>
                            <w:bCs/>
                            <w:color w:val="FFFFFF"/>
                            <w:sz w:val="14"/>
                            <w:szCs w:val="14"/>
                          </w:rPr>
                        </w:pPr>
                        <w:r w:rsidRPr="002706B7">
                          <w:rPr>
                            <w:rFonts w:cstheme="minorHAnsi"/>
                            <w:b/>
                            <w:bCs/>
                            <w:noProof w:val="0"/>
                            <w:color w:val="FFFFFF"/>
                            <w:sz w:val="14"/>
                            <w:szCs w:val="14"/>
                          </w:rPr>
                          <w:t>4.1.2. Систематична промоція громади в Україні та за кордоном</w:t>
                        </w:r>
                      </w:p>
                    </w:txbxContent>
                  </v:textbox>
                </v:rect>
                <v:rect id="Rectangle 13" o:spid="_x0000_s1127" style="position:absolute;left:3730;top:34883;width:19440;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nLcMA&#10;AADcAAAADwAAAGRycy9kb3ducmV2LnhtbESPQWsCMRSE74L/ITyhN81arMjW7KIttj3qWvD62Dw3&#10;i5uXJYm6/fdNoeBxmJlvmHU52E7cyIfWsYL5LANBXDvdcqPg+7ibrkCEiKyxc0wKfihAWYxHa8y1&#10;u/OBblVsRIJwyFGBibHPpQy1IYth5nri5J2dtxiT9I3UHu8Jbjv5nGVLabHltGCwpzdD9aW6WgVR&#10;99Xn/mr2h+1q037InT+d3r1ST5Nh8woi0hAf4f/2l1bwsljA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WnLcMAAADcAAAADwAAAAAAAAAAAAAAAACYAgAAZHJzL2Rv&#10;d25yZXYueG1sUEsFBgAAAAAEAAQA9QAAAIgDAAAAAA==&#10;" fillcolor="#205867" strokecolor="#f2f2f2" strokeweight="3pt">
                  <v:shadow on="t" color="#205867" opacity=".5" offset="1pt"/>
                  <v:textbox inset="1.82881mm,.91439mm,1.82881mm,.91439mm">
                    <w:txbxContent>
                      <w:p w14:paraId="083637A2" w14:textId="77777777" w:rsidR="0087775C" w:rsidRPr="009C0BD0" w:rsidRDefault="0087775C" w:rsidP="00DD26CC">
                        <w:pPr>
                          <w:spacing w:line="216" w:lineRule="auto"/>
                          <w:rPr>
                            <w:rFonts w:cstheme="minorHAnsi"/>
                            <w:b/>
                            <w:bCs/>
                            <w:color w:val="FFFFFF"/>
                            <w:sz w:val="14"/>
                            <w:szCs w:val="14"/>
                          </w:rPr>
                        </w:pPr>
                        <w:r w:rsidRPr="002706B7">
                          <w:rPr>
                            <w:rFonts w:cstheme="minorHAnsi"/>
                            <w:b/>
                            <w:bCs/>
                            <w:noProof w:val="0"/>
                            <w:color w:val="FFFFFF"/>
                            <w:sz w:val="14"/>
                            <w:szCs w:val="14"/>
                          </w:rPr>
                          <w:t>4.1.3. Встановлення побратимських партнерських зв’язків із українськими та закордонними громадами</w:t>
                        </w:r>
                      </w:p>
                    </w:txbxContent>
                  </v:textbox>
                </v:rect>
                <v:rect id="Rectangle 13" o:spid="_x0000_s1128" style="position:absolute;left:3730;top:40594;width:19440;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UMIA&#10;AADbAAAADwAAAGRycy9kb3ducmV2LnhtbESPQWsCMRSE70L/Q3iF3txsPYjdGsVWbD3qKuz1sXnd&#10;hG5eliTq9t+bQqHHYWa+YZbr0fXiSiFazwqeixIEceu15U7B+bSbLkDEhKyx90wKfijCevUwWWKl&#10;/Y2PdK1TJzKEY4UKTEpDJWVsDTmMhR+Is/flg8OUZeikDnjLcNfLWVnOpUPLecHgQO+G2u/64hQk&#10;PdSfh4s5HN8WG/shd6FptkGpp8dx8woi0Zj+w3/tvVbwMoff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v5QwgAAANsAAAAPAAAAAAAAAAAAAAAAAJgCAABkcnMvZG93&#10;bnJldi54bWxQSwUGAAAAAAQABAD1AAAAhwMAAAAA&#10;" fillcolor="#205867" strokecolor="#f2f2f2" strokeweight="3pt">
                  <v:shadow on="t" color="#205867" opacity=".5" offset="1pt"/>
                  <v:textbox inset="1.82881mm,.91439mm,1.82881mm,.91439mm">
                    <w:txbxContent>
                      <w:p w14:paraId="76F2E7A2" w14:textId="77777777" w:rsidR="0087775C" w:rsidRPr="009C0BD0" w:rsidRDefault="0087775C" w:rsidP="00DD26CC">
                        <w:pPr>
                          <w:spacing w:line="216" w:lineRule="auto"/>
                          <w:rPr>
                            <w:rFonts w:cstheme="minorHAnsi"/>
                            <w:b/>
                            <w:bCs/>
                            <w:color w:val="FFFFFF"/>
                            <w:sz w:val="14"/>
                            <w:szCs w:val="14"/>
                          </w:rPr>
                        </w:pPr>
                        <w:r w:rsidRPr="002706B7">
                          <w:rPr>
                            <w:rFonts w:cstheme="minorHAnsi"/>
                            <w:b/>
                            <w:bCs/>
                            <w:noProof w:val="0"/>
                            <w:color w:val="FFFFFF"/>
                            <w:sz w:val="14"/>
                            <w:szCs w:val="14"/>
                          </w:rPr>
                          <w:t>4.1.4. Розвиток співробітництва із сусідніми громадами для спільного вирішення проблем та використання потенціалів</w:t>
                        </w:r>
                      </w:p>
                    </w:txbxContent>
                  </v:textbox>
                </v:rect>
                <v:oval id="Oval 5" o:spid="_x0000_s1129" style="position:absolute;left:46212;top:7356;width:19644;height:10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d8YA&#10;AADbAAAADwAAAGRycy9kb3ducmV2LnhtbESPQWvCQBSE70L/w/KEXkQ3lmJs6ipFLAi9NNGLt0f2&#10;NUnNvo3ZbRL767sFweMwM98wq81gatFR6yrLCuazCARxbnXFhYLj4X26BOE8ssbaMim4koPN+mG0&#10;wkTbnlPqMl+IAGGXoILS+yaR0uUlGXQz2xAH78u2Bn2QbSF1i32Am1o+RdFCGqw4LJTY0Lak/Jz9&#10;GAUf1+jUue9LGk+ef3d787lI+wyVehwPb68gPA3+Hr6191rBSw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d8YAAADbAAAADwAAAAAAAAAAAAAAAACYAgAAZHJz&#10;L2Rvd25yZXYueG1sUEsFBgAAAAAEAAQA9QAAAIsDAAAAAA==&#10;" fillcolor="#6ff" strokecolor="#f2f2f2" strokeweight="3pt">
                  <v:textbox inset=".8mm,.91439mm,.8mm,.91439mm">
                    <w:txbxContent>
                      <w:p w14:paraId="10AB68C1" w14:textId="77777777" w:rsidR="0087775C" w:rsidRPr="00090E3D" w:rsidRDefault="0087775C" w:rsidP="00DD26CC">
                        <w:pPr>
                          <w:autoSpaceDE w:val="0"/>
                          <w:autoSpaceDN w:val="0"/>
                          <w:adjustRightInd w:val="0"/>
                          <w:jc w:val="center"/>
                          <w:rPr>
                            <w:rFonts w:cstheme="minorHAnsi"/>
                            <w:b/>
                            <w:bCs/>
                            <w:noProof w:val="0"/>
                            <w:sz w:val="14"/>
                            <w:szCs w:val="14"/>
                            <w:lang w:eastAsia="sr-Latn-BA"/>
                          </w:rPr>
                        </w:pPr>
                        <w:r>
                          <w:rPr>
                            <w:rFonts w:cstheme="minorHAnsi"/>
                            <w:b/>
                            <w:color w:val="000000" w:themeColor="text1"/>
                            <w:sz w:val="14"/>
                            <w:szCs w:val="14"/>
                          </w:rPr>
                          <w:t xml:space="preserve">4.3. </w:t>
                        </w:r>
                        <w:r w:rsidRPr="00DD26CC">
                          <w:rPr>
                            <w:rFonts w:cstheme="minorHAnsi"/>
                            <w:b/>
                            <w:color w:val="000000" w:themeColor="text1"/>
                            <w:sz w:val="14"/>
                            <w:szCs w:val="14"/>
                          </w:rPr>
                          <w:t>Забезпечення паритетного діал</w:t>
                        </w:r>
                        <w:r>
                          <w:rPr>
                            <w:rFonts w:cstheme="minorHAnsi"/>
                            <w:b/>
                            <w:color w:val="000000" w:themeColor="text1"/>
                            <w:sz w:val="14"/>
                            <w:szCs w:val="14"/>
                          </w:rPr>
                          <w:t xml:space="preserve">огу громадянського суспільства </w:t>
                        </w:r>
                        <w:r w:rsidRPr="00DD26CC">
                          <w:rPr>
                            <w:rFonts w:cstheme="minorHAnsi"/>
                            <w:b/>
                            <w:color w:val="000000" w:themeColor="text1"/>
                            <w:sz w:val="14"/>
                            <w:szCs w:val="14"/>
                          </w:rPr>
                          <w:t xml:space="preserve"> з органами влади та представниками МТД з дотриманням гендерного мейнстримінгу</w:t>
                        </w:r>
                      </w:p>
                    </w:txbxContent>
                  </v:textbox>
                </v:oval>
                <v:rect id="Rectangle 13" o:spid="_x0000_s1130" style="position:absolute;left:44919;top:32103;width:19076;height:5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mvcEA&#10;AADbAAAADwAAAGRycy9kb3ducmV2LnhtbERPy4rCMBTdD/gP4QrubOoI4lSjOIIguPE14vLaXJti&#10;c1OaqNWvnywGZnk47+m8tZV4UONLxwoGSQqCOHe65ELB8bDqj0H4gKyxckwKXuRhPut8TDHT7sk7&#10;euxDIWII+wwVmBDqTEqfG7LoE1cTR+7qGoshwqaQusFnDLeV/EzTkbRYcmwwWNPSUH7b362C9fKy&#10;GN3LzfnnfTUnHm6/hzXvlOp128UERKA2/Iv/3Gut4CuOjV/iD5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a5r3BAAAA2wAAAA8AAAAAAAAAAAAAAAAAmAIAAGRycy9kb3du&#10;cmV2LnhtbFBLBQYAAAAABAAEAPUAAACGAwAAAAA=&#10;" fillcolor="#6ff" strokecolor="#f2f2f2" strokeweight="3pt">
                  <v:shadow on="t" color="#205867" opacity=".5" offset="1pt"/>
                  <v:textbox inset="1.82881mm,.91439mm,1.82881mm,.91439mm">
                    <w:txbxContent>
                      <w:p w14:paraId="5F925089" w14:textId="77777777" w:rsidR="0087775C" w:rsidRPr="00D82450" w:rsidRDefault="0087775C" w:rsidP="00DD26CC">
                        <w:pPr>
                          <w:pStyle w:val="aff4"/>
                          <w:spacing w:after="0"/>
                          <w:rPr>
                            <w:rFonts w:ascii="Calibri" w:hAnsi="Calibri" w:cs="Calibri"/>
                            <w:b/>
                            <w:bCs/>
                            <w:sz w:val="14"/>
                            <w:szCs w:val="14"/>
                            <w:lang w:val="uk-UA"/>
                          </w:rPr>
                        </w:pPr>
                        <w:r>
                          <w:rPr>
                            <w:rFonts w:ascii="Calibri" w:hAnsi="Calibri" w:cs="Calibri"/>
                            <w:b/>
                            <w:bCs/>
                            <w:sz w:val="14"/>
                            <w:szCs w:val="14"/>
                          </w:rPr>
                          <w:t>4.</w:t>
                        </w:r>
                        <w:r>
                          <w:rPr>
                            <w:rFonts w:ascii="Calibri" w:hAnsi="Calibri" w:cs="Calibri"/>
                            <w:b/>
                            <w:bCs/>
                            <w:sz w:val="14"/>
                            <w:szCs w:val="14"/>
                            <w:lang w:val="uk-UA"/>
                          </w:rPr>
                          <w:t>3</w:t>
                        </w:r>
                        <w:r>
                          <w:rPr>
                            <w:rFonts w:ascii="Calibri" w:hAnsi="Calibri" w:cs="Calibri"/>
                            <w:b/>
                            <w:bCs/>
                            <w:sz w:val="14"/>
                            <w:szCs w:val="14"/>
                          </w:rPr>
                          <w:t>.2.</w:t>
                        </w:r>
                        <w:r>
                          <w:rPr>
                            <w:rFonts w:ascii="Calibri" w:hAnsi="Calibri" w:cs="Calibri"/>
                            <w:b/>
                            <w:bCs/>
                            <w:sz w:val="14"/>
                            <w:szCs w:val="14"/>
                            <w:lang w:val="uk-UA"/>
                          </w:rPr>
                          <w:t>Підтримка</w:t>
                        </w:r>
                        <w:r>
                          <w:rPr>
                            <w:rFonts w:ascii="Calibri" w:hAnsi="Calibri" w:cs="Calibri"/>
                            <w:b/>
                            <w:bCs/>
                            <w:sz w:val="14"/>
                            <w:szCs w:val="14"/>
                          </w:rPr>
                          <w:t xml:space="preserve"> </w:t>
                        </w:r>
                        <w:r w:rsidRPr="00BB0654">
                          <w:rPr>
                            <w:rFonts w:ascii="Calibri" w:hAnsi="Calibri" w:cs="Calibri"/>
                            <w:b/>
                            <w:bCs/>
                            <w:sz w:val="14"/>
                            <w:szCs w:val="14"/>
                          </w:rPr>
                          <w:t>організа</w:t>
                        </w:r>
                        <w:r>
                          <w:rPr>
                            <w:rFonts w:ascii="Calibri" w:hAnsi="Calibri" w:cs="Calibri"/>
                            <w:b/>
                            <w:bCs/>
                            <w:sz w:val="14"/>
                            <w:szCs w:val="14"/>
                          </w:rPr>
                          <w:t>цій громадянського суспільства</w:t>
                        </w:r>
                        <w:r w:rsidRPr="00BB0654">
                          <w:rPr>
                            <w:rFonts w:ascii="Calibri" w:hAnsi="Calibri" w:cs="Calibri"/>
                            <w:b/>
                            <w:bCs/>
                            <w:sz w:val="14"/>
                            <w:szCs w:val="14"/>
                          </w:rPr>
                          <w:t xml:space="preserve"> для формування бачення, побудови довіри тадосягнення узгоджених цілей співпрац</w:t>
                        </w:r>
                        <w:r>
                          <w:rPr>
                            <w:rFonts w:ascii="Calibri" w:hAnsi="Calibri" w:cs="Calibri"/>
                            <w:b/>
                            <w:bCs/>
                            <w:sz w:val="14"/>
                            <w:szCs w:val="14"/>
                            <w:lang w:val="uk-UA"/>
                          </w:rPr>
                          <w:t>і</w:t>
                        </w:r>
                      </w:p>
                    </w:txbxContent>
                  </v:textbox>
                </v:rect>
                <v:rect id="Rectangle 13" o:spid="_x0000_s1131" style="position:absolute;left:24379;top:30535;width:19076;height:9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XHsQA&#10;AADbAAAADwAAAGRycy9kb3ducmV2LnhtbESPQWsCMRSE7wX/Q3hCbzWrQtHVKCKUeqm4KoK3x+a5&#10;Wd28bDeprv++EQSPw8x8w0znra3ElRpfOlbQ7yUgiHOnSy4U7HdfHyMQPiBrrByTgjt5mM86b1NM&#10;tbtxRtdtKESEsE9RgQmhTqX0uSGLvudq4uidXGMxRNkUUjd4i3BbyUGSfEqLJccFgzUtDeWX7Z9V&#10;MFz93vOB/Pk+9I/rTXY2+2y4vij13m0XExCB2vAKP9srrWA8hseX+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Vx7EAAAA2wAAAA8AAAAAAAAAAAAAAAAAmAIAAGRycy9k&#10;b3ducmV2LnhtbFBLBQYAAAAABAAEAPUAAACJAwAAAAA=&#10;" fillcolor="#92cddc" strokecolor="#f2f2f2" strokeweight="3pt">
                  <v:shadow on="t" color="#205867" opacity=".5" offset="1pt"/>
                  <v:textbox inset="1.82881mm,.91439mm,1.82881mm,.91439mm">
                    <w:txbxContent>
                      <w:p w14:paraId="2E162BBE" w14:textId="77777777" w:rsidR="0087775C" w:rsidRPr="001F14EB" w:rsidRDefault="0087775C" w:rsidP="00DD26CC">
                        <w:pPr>
                          <w:pStyle w:val="aff4"/>
                          <w:spacing w:before="0" w:beforeAutospacing="0" w:after="0" w:afterAutospacing="0"/>
                          <w:rPr>
                            <w:rFonts w:asciiTheme="minorHAnsi" w:hAnsiTheme="minorHAnsi" w:cstheme="minorHAnsi"/>
                            <w:b/>
                            <w:bCs/>
                            <w:sz w:val="14"/>
                            <w:szCs w:val="14"/>
                          </w:rPr>
                        </w:pPr>
                        <w:r>
                          <w:rPr>
                            <w:rFonts w:ascii="Calibri" w:hAnsi="Calibri" w:cs="Calibri"/>
                            <w:b/>
                            <w:bCs/>
                            <w:sz w:val="14"/>
                            <w:szCs w:val="14"/>
                          </w:rPr>
                          <w:t>4.</w:t>
                        </w:r>
                        <w:r>
                          <w:rPr>
                            <w:rFonts w:asciiTheme="minorHAnsi" w:hAnsiTheme="minorHAnsi" w:cstheme="minorHAnsi"/>
                            <w:b/>
                            <w:bCs/>
                            <w:sz w:val="14"/>
                            <w:szCs w:val="14"/>
                          </w:rPr>
                          <w:t>2.2</w:t>
                        </w:r>
                        <w:r w:rsidRPr="002706B7">
                          <w:rPr>
                            <w:rFonts w:asciiTheme="minorHAnsi" w:hAnsiTheme="minorHAnsi" w:cstheme="minorHAnsi"/>
                            <w:b/>
                            <w:bCs/>
                            <w:sz w:val="14"/>
                            <w:szCs w:val="14"/>
                          </w:rPr>
                          <w:t xml:space="preserve">. </w:t>
                        </w:r>
                        <w:r w:rsidRPr="00DB588B">
                          <w:rPr>
                            <w:rFonts w:asciiTheme="minorHAnsi" w:hAnsiTheme="minorHAnsi" w:cstheme="minorHAnsi"/>
                            <w:b/>
                            <w:bCs/>
                            <w:sz w:val="14"/>
                            <w:szCs w:val="14"/>
                          </w:rPr>
                          <w:t>Підвищення інформаційної грамотності працівників Виконавчого</w:t>
                        </w:r>
                        <w:r>
                          <w:rPr>
                            <w:rFonts w:asciiTheme="minorHAnsi" w:hAnsiTheme="minorHAnsi" w:cstheme="minorHAnsi"/>
                            <w:b/>
                            <w:bCs/>
                            <w:sz w:val="14"/>
                            <w:szCs w:val="14"/>
                          </w:rPr>
                          <w:t xml:space="preserve"> комітету </w:t>
                        </w:r>
                        <w:r w:rsidRPr="001F14EB">
                          <w:rPr>
                            <w:rFonts w:asciiTheme="minorHAnsi" w:hAnsiTheme="minorHAnsi" w:cstheme="minorHAnsi"/>
                            <w:b/>
                            <w:bCs/>
                            <w:sz w:val="14"/>
                            <w:szCs w:val="14"/>
                          </w:rPr>
                          <w:t xml:space="preserve">сільської </w:t>
                        </w:r>
                        <w:r w:rsidRPr="00DB588B">
                          <w:rPr>
                            <w:rFonts w:asciiTheme="minorHAnsi" w:hAnsiTheme="minorHAnsi" w:cstheme="minorHAnsi"/>
                            <w:b/>
                            <w:bCs/>
                            <w:sz w:val="14"/>
                            <w:szCs w:val="14"/>
                          </w:rPr>
                          <w:t>ради, в т.ч. ЦНАПУ, з використання новітніх інформаційно-комунікаційних технологій, обміну міжнародним досвідом в галузі інформатизації, е-урядування та е-демократі</w:t>
                        </w:r>
                      </w:p>
                    </w:txbxContent>
                  </v:textbox>
                </v:rect>
                <v:rect id="Rectangle 13" o:spid="_x0000_s1132" style="position:absolute;left:44968;top:23424;width:19080;height:7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CusUA&#10;AADcAAAADwAAAGRycy9kb3ducmV2LnhtbESPT2sCQQzF70K/w5BCbzrbCiJbR7FCQejF//SY7sSd&#10;pTuZZWfU1U9vDoK3hPfy3i+TWedrdaY2VoENvA8yUMRFsBWXBnbb7/4YVEzIFuvAZOBKEWbTl94E&#10;cxsuvKbzJpVKQjjmaMCl1ORax8KRxzgIDbFox9B6TLK2pbYtXiTc1/ojy0baY8XS4LChhaPif3Py&#10;BpaLv/noVP387m9Hd+Dh6mvY8NqYt9du/gkqUZee5sf10gp+JvjyjEy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wK6xQAAANwAAAAPAAAAAAAAAAAAAAAAAJgCAABkcnMv&#10;ZG93bnJldi54bWxQSwUGAAAAAAQABAD1AAAAigMAAAAA&#10;" fillcolor="#6ff" strokecolor="#f2f2f2" strokeweight="3pt">
                  <v:shadow on="t" color="#205867" opacity=".5" offset="1pt"/>
                  <v:textbox inset="1.82881mm,.91439mm,1.82881mm,.91439mm">
                    <w:txbxContent>
                      <w:p w14:paraId="3E3E548D" w14:textId="77777777" w:rsidR="0087775C" w:rsidRPr="00FC7189" w:rsidRDefault="0087775C" w:rsidP="00DD26CC">
                        <w:pPr>
                          <w:pStyle w:val="aff4"/>
                          <w:spacing w:after="0"/>
                          <w:rPr>
                            <w:rFonts w:ascii="Calibri" w:hAnsi="Calibri" w:cs="Calibri"/>
                            <w:b/>
                            <w:bCs/>
                            <w:sz w:val="14"/>
                            <w:szCs w:val="14"/>
                          </w:rPr>
                        </w:pPr>
                        <w:r w:rsidRPr="00FC7189">
                          <w:rPr>
                            <w:rFonts w:ascii="Calibri" w:hAnsi="Calibri" w:cs="Calibri"/>
                            <w:b/>
                            <w:bCs/>
                            <w:sz w:val="14"/>
                            <w:szCs w:val="14"/>
                          </w:rPr>
                          <w:t>4</w:t>
                        </w:r>
                        <w:r>
                          <w:rPr>
                            <w:rFonts w:ascii="Calibri" w:hAnsi="Calibri" w:cs="Calibri"/>
                            <w:b/>
                            <w:bCs/>
                            <w:sz w:val="14"/>
                            <w:szCs w:val="14"/>
                          </w:rPr>
                          <w:t>.3.1</w:t>
                        </w:r>
                        <w:r w:rsidRPr="00FC7189">
                          <w:rPr>
                            <w:rFonts w:ascii="Calibri" w:hAnsi="Calibri" w:cs="Calibri"/>
                            <w:b/>
                            <w:bCs/>
                            <w:sz w:val="14"/>
                            <w:szCs w:val="14"/>
                          </w:rPr>
                          <w:t>. Покращення можливості отримання вільного доступу до мережі Інтернет громадян через бездротову мережу wi-fi у громадських місцях тощо та покращення доступу до публічної інформації у сільській місцевості</w:t>
                        </w:r>
                      </w:p>
                    </w:txbxContent>
                  </v:textbox>
                </v:rect>
                <v:rect id="Rectangle 13" o:spid="_x0000_s1133" style="position:absolute;left:44972;top:38036;width:19076;height:5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cEA&#10;AADcAAAADwAAAGRycy9kb3ducmV2LnhtbERPS4vCMBC+L/gfwgje1tQVZKlGUUEQ9uIbj2MzNsVm&#10;Upqo1V9vBGFv8/E9ZzRpbCluVPvCsYJeNwFBnDldcK5gt118/4LwAVlj6ZgUPMjDZNz6GmGq3Z3X&#10;dNuEXMQQ9ikqMCFUqZQ+M2TRd11FHLmzqy2GCOtc6hrvMdyW8idJBtJiwbHBYEVzQ9llc7UKlvPT&#10;dHAt/o7759kcuL+a9SteK9VpN9MhiEBN+Bd/3Esd5yc9eD8TL5Dj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yHBAAAA3AAAAA8AAAAAAAAAAAAAAAAAmAIAAGRycy9kb3du&#10;cmV2LnhtbFBLBQYAAAAABAAEAPUAAACGAwAAAAA=&#10;" fillcolor="#6ff" strokecolor="#f2f2f2" strokeweight="3pt">
                  <v:shadow on="t" color="#205867" opacity=".5" offset="1pt"/>
                  <v:textbox inset="1.82881mm,.91439mm,1.82881mm,.91439mm">
                    <w:txbxContent>
                      <w:p w14:paraId="10A5FA19" w14:textId="77777777" w:rsidR="0087775C" w:rsidRPr="00D82450" w:rsidRDefault="0087775C" w:rsidP="00DD26CC">
                        <w:pPr>
                          <w:pStyle w:val="aff4"/>
                          <w:spacing w:after="0"/>
                          <w:rPr>
                            <w:rFonts w:ascii="Calibri" w:hAnsi="Calibri" w:cs="Calibri"/>
                            <w:b/>
                            <w:bCs/>
                            <w:sz w:val="14"/>
                            <w:szCs w:val="14"/>
                            <w:lang w:val="uk-UA"/>
                          </w:rPr>
                        </w:pPr>
                        <w:r>
                          <w:rPr>
                            <w:rFonts w:ascii="Calibri" w:hAnsi="Calibri" w:cs="Calibri"/>
                            <w:b/>
                            <w:bCs/>
                            <w:sz w:val="14"/>
                            <w:szCs w:val="14"/>
                          </w:rPr>
                          <w:t>4.</w:t>
                        </w:r>
                        <w:r>
                          <w:rPr>
                            <w:rFonts w:ascii="Calibri" w:hAnsi="Calibri" w:cs="Calibri"/>
                            <w:b/>
                            <w:bCs/>
                            <w:sz w:val="14"/>
                            <w:szCs w:val="14"/>
                            <w:lang w:val="uk-UA"/>
                          </w:rPr>
                          <w:t>3</w:t>
                        </w:r>
                        <w:r>
                          <w:rPr>
                            <w:rFonts w:ascii="Calibri" w:hAnsi="Calibri" w:cs="Calibri"/>
                            <w:b/>
                            <w:bCs/>
                            <w:sz w:val="14"/>
                            <w:szCs w:val="14"/>
                          </w:rPr>
                          <w:t>.3.</w:t>
                        </w:r>
                        <w:r>
                          <w:rPr>
                            <w:rFonts w:ascii="Calibri" w:hAnsi="Calibri" w:cs="Calibri"/>
                            <w:b/>
                            <w:bCs/>
                            <w:sz w:val="14"/>
                            <w:szCs w:val="14"/>
                            <w:lang w:val="uk-UA"/>
                          </w:rPr>
                          <w:t>Забезпечення відкритості та підзвітності влади та участі громадськості у життєвоважливих процесах громади</w:t>
                        </w:r>
                      </w:p>
                    </w:txbxContent>
                  </v:textbox>
                </v:rect>
                <v:rect id="Rectangle 13" o:spid="_x0000_s1134" style="position:absolute;left:24343;top:40776;width:19075;height:6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ubcQA&#10;AADcAAAADwAAAGRycy9kb3ducmV2LnhtbERPTWvCQBC9F/wPywi91Y0GSkldRYRSL5XGhkJvQ3bM&#10;xmRn0+w2xn/vCgVv83ifs1yPthUD9b52rGA+S0AQl07XXCkovt6eXkD4gKyxdUwKLuRhvZo8LDHT&#10;7sw5DYdQiRjCPkMFJoQuk9KXhiz6meuII3d0vcUQYV9J3eM5httWLpLkWVqsOTYY7GhrqGwOf1ZB&#10;uvu9lAv58f49/9l/5idT5Om+UepxOm5eQQQaw138797pOD9J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rm3EAAAA3AAAAA8AAAAAAAAAAAAAAAAAmAIAAGRycy9k&#10;b3ducmV2LnhtbFBLBQYAAAAABAAEAPUAAACJAwAAAAA=&#10;" fillcolor="#92cddc" strokecolor="#f2f2f2" strokeweight="3pt">
                  <v:shadow on="t" color="#205867" opacity=".5" offset="1pt"/>
                  <v:textbox inset="1.82881mm,.91439mm,1.82881mm,.91439mm">
                    <w:txbxContent>
                      <w:p w14:paraId="06C20765" w14:textId="77777777" w:rsidR="0087775C" w:rsidRPr="00B81C17" w:rsidRDefault="0087775C" w:rsidP="00DD26CC">
                        <w:pPr>
                          <w:pStyle w:val="aff4"/>
                          <w:spacing w:before="0" w:beforeAutospacing="0" w:after="0" w:afterAutospacing="0"/>
                          <w:rPr>
                            <w:rFonts w:ascii="Calibri" w:hAnsi="Calibri" w:cs="Calibri"/>
                            <w:b/>
                            <w:bCs/>
                            <w:sz w:val="14"/>
                            <w:szCs w:val="14"/>
                            <w:lang w:val="uk-UA"/>
                          </w:rPr>
                        </w:pPr>
                        <w:r>
                          <w:rPr>
                            <w:rFonts w:ascii="Calibri" w:hAnsi="Calibri" w:cs="Calibri"/>
                            <w:b/>
                            <w:bCs/>
                            <w:sz w:val="14"/>
                            <w:szCs w:val="14"/>
                          </w:rPr>
                          <w:t xml:space="preserve">4.2.3. </w:t>
                        </w:r>
                        <w:r>
                          <w:rPr>
                            <w:rFonts w:ascii="Calibri" w:hAnsi="Calibri" w:cs="Calibri"/>
                            <w:b/>
                            <w:bCs/>
                            <w:sz w:val="14"/>
                            <w:szCs w:val="14"/>
                            <w:lang w:val="uk-UA"/>
                          </w:rPr>
                          <w:t xml:space="preserve">Оновлення обладнання. </w:t>
                        </w:r>
                        <w:r w:rsidRPr="00B81C17">
                          <w:rPr>
                            <w:rFonts w:ascii="Calibri" w:hAnsi="Calibri" w:cs="Calibri"/>
                            <w:b/>
                            <w:bCs/>
                            <w:sz w:val="14"/>
                            <w:szCs w:val="14"/>
                          </w:rPr>
                          <w:t>Підтрим</w:t>
                        </w:r>
                        <w:r>
                          <w:rPr>
                            <w:rFonts w:ascii="Calibri" w:hAnsi="Calibri" w:cs="Calibri"/>
                            <w:b/>
                            <w:bCs/>
                            <w:sz w:val="14"/>
                            <w:szCs w:val="14"/>
                            <w:lang w:val="uk-UA"/>
                          </w:rPr>
                          <w:t xml:space="preserve">ка </w:t>
                        </w:r>
                        <w:r w:rsidRPr="00B81C17">
                          <w:rPr>
                            <w:rFonts w:ascii="Calibri" w:hAnsi="Calibri" w:cs="Calibri"/>
                            <w:b/>
                            <w:bCs/>
                            <w:sz w:val="14"/>
                            <w:szCs w:val="14"/>
                          </w:rPr>
                          <w:t>працездатніст</w:t>
                        </w:r>
                        <w:r>
                          <w:rPr>
                            <w:rFonts w:ascii="Calibri" w:hAnsi="Calibri" w:cs="Calibri"/>
                            <w:b/>
                            <w:bCs/>
                            <w:sz w:val="14"/>
                            <w:szCs w:val="14"/>
                            <w:lang w:val="uk-UA"/>
                          </w:rPr>
                          <w:t>і</w:t>
                        </w:r>
                        <w:r w:rsidRPr="00B81C17">
                          <w:rPr>
                            <w:rFonts w:ascii="Calibri" w:hAnsi="Calibri" w:cs="Calibri"/>
                            <w:b/>
                            <w:bCs/>
                            <w:sz w:val="14"/>
                            <w:szCs w:val="14"/>
                          </w:rPr>
                          <w:t xml:space="preserve"> та </w:t>
                        </w:r>
                        <w:r>
                          <w:rPr>
                            <w:rFonts w:ascii="Calibri" w:hAnsi="Calibri" w:cs="Calibri"/>
                            <w:b/>
                            <w:bCs/>
                            <w:sz w:val="14"/>
                            <w:szCs w:val="14"/>
                            <w:lang w:val="uk-UA"/>
                          </w:rPr>
                          <w:t xml:space="preserve">забезпечення </w:t>
                        </w:r>
                        <w:r w:rsidRPr="00B81C17">
                          <w:rPr>
                            <w:rFonts w:ascii="Calibri" w:hAnsi="Calibri" w:cs="Calibri"/>
                            <w:b/>
                            <w:bCs/>
                            <w:sz w:val="14"/>
                            <w:szCs w:val="14"/>
                          </w:rPr>
                          <w:t xml:space="preserve">функціонування існуючих </w:t>
                        </w:r>
                        <w:r w:rsidRPr="00B81C17">
                          <w:rPr>
                            <w:rFonts w:ascii="Calibri" w:hAnsi="Calibri" w:cs="Calibri"/>
                            <w:b/>
                            <w:bCs/>
                            <w:sz w:val="14"/>
                            <w:szCs w:val="14"/>
                            <w:lang w:val="uk-UA"/>
                          </w:rPr>
                          <w:t>систем</w:t>
                        </w:r>
                      </w:p>
                    </w:txbxContent>
                  </v:textbox>
                </v:rect>
                <v:oval id="Oval 5" o:spid="_x0000_s1135" style="position:absolute;left:68062;top:7780;width:19292;height:10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tsMA&#10;AADcAAAADwAAAGRycy9kb3ducmV2LnhtbERPTWvCQBC9F/wPywi9SN1YUGvMKpIiCD20jYVeh+yY&#10;BLOzYXeNqb/eLRR6m8f7nGw7mFb05HxjWcFsmoAgLq1uuFLwddw/vYDwAVlja5kU/JCH7Wb0kGGq&#10;7ZU/qS9CJWII+xQV1CF0qZS+rMmgn9qOOHIn6wyGCF0ltcNrDDetfE6ShTTYcGyosaO8pvJcXIyC&#10;t4WfzHXe8bfLq499OXnF99VNqcfxsFuDCDSEf/Gf+6Dj/OUK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7tsMAAADcAAAADwAAAAAAAAAAAAAAAACYAgAAZHJzL2Rv&#10;d25yZXYueG1sUEsFBgAAAAAEAAQA9QAAAIgDAAAAAA==&#10;" fillcolor="#cff" strokecolor="#f2f2f2" strokeweight="3pt">
                  <v:textbox inset=".8mm,.91439mm,.8mm,.91439mm">
                    <w:txbxContent>
                      <w:p w14:paraId="5DE66FBD" w14:textId="77777777" w:rsidR="0087775C" w:rsidRDefault="0087775C" w:rsidP="004445C2">
                        <w:pPr>
                          <w:pStyle w:val="aff4"/>
                          <w:spacing w:before="0" w:beforeAutospacing="0" w:after="160" w:afterAutospacing="0" w:line="256" w:lineRule="auto"/>
                          <w:jc w:val="center"/>
                          <w:rPr>
                            <w:sz w:val="24"/>
                            <w:szCs w:val="24"/>
                          </w:rPr>
                        </w:pPr>
                        <w:r>
                          <w:rPr>
                            <w:rFonts w:ascii="Calibri" w:eastAsia="Calibri" w:hAnsi="Calibri" w:cs="Calibri"/>
                            <w:b/>
                            <w:bCs/>
                            <w:sz w:val="14"/>
                            <w:szCs w:val="14"/>
                            <w:lang w:val="uk-UA"/>
                          </w:rPr>
                          <w:t xml:space="preserve">4.4. </w:t>
                        </w:r>
                        <w:r w:rsidRPr="00B11962">
                          <w:rPr>
                            <w:rFonts w:ascii="Calibri" w:eastAsia="Calibri" w:hAnsi="Calibri" w:cs="Calibri"/>
                            <w:b/>
                            <w:bCs/>
                            <w:sz w:val="14"/>
                            <w:szCs w:val="14"/>
                          </w:rPr>
                          <w:t>Прозорість і підзвітність органів місцевого самоврядування з питань формування та виконання публічної політики у конкретній сфері, у т.ч. бюджетній</w:t>
                        </w:r>
                      </w:p>
                    </w:txbxContent>
                  </v:textbox>
                </v:oval>
                <v:rect id="Rectangle 13" o:spid="_x0000_s1136" style="position:absolute;left:67116;top:23530;width:19080;height:6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Z88YA&#10;AADcAAAADwAAAGRycy9kb3ducmV2LnhtbESPQWvCQBCF74X+h2UEb3VjKxKjq2irtAeh1Kr0OGSn&#10;SWh2NmTXmP77zkHobYb35r1vFqve1aqjNlSeDYxHCSji3NuKCwPHz91DCipEZIu1ZzLwSwFWy/u7&#10;BWbWX/mDukMslIRwyNBAGWOTaR3ykhyGkW+IRfv2rcMoa1to2+JVwl2tH5Nkqh1WLA0lNvRcUv5z&#10;uDgD75MXPPvZaZY87f2r7TZfKW0nxgwH/XoOKlIf/8236zcr+K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Z88YAAADcAAAADwAAAAAAAAAAAAAAAACYAgAAZHJz&#10;L2Rvd25yZXYueG1sUEsFBgAAAAAEAAQA9QAAAIsDAAAAAA==&#10;" fillcolor="#cff" strokecolor="#f2f2f2" strokeweight="3pt">
                  <v:stroke joinstyle="round"/>
                  <v:textbox inset="1.82881mm,.91439mm,1.82881mm,.91439mm">
                    <w:txbxContent>
                      <w:p w14:paraId="41DBD365" w14:textId="77777777" w:rsidR="0087775C" w:rsidRPr="009C0BD0" w:rsidRDefault="0087775C" w:rsidP="00DD26CC">
                        <w:pPr>
                          <w:pStyle w:val="aff4"/>
                          <w:spacing w:before="0" w:beforeAutospacing="0" w:after="0" w:afterAutospacing="0"/>
                          <w:rPr>
                            <w:rFonts w:asciiTheme="minorHAnsi" w:hAnsiTheme="minorHAnsi" w:cstheme="minorHAnsi"/>
                            <w:b/>
                            <w:bCs/>
                            <w:sz w:val="14"/>
                            <w:szCs w:val="14"/>
                          </w:rPr>
                        </w:pPr>
                        <w:r w:rsidRPr="005C5C15">
                          <w:rPr>
                            <w:rFonts w:asciiTheme="minorHAnsi" w:hAnsiTheme="minorHAnsi" w:cstheme="minorHAnsi"/>
                            <w:b/>
                            <w:bCs/>
                            <w:sz w:val="14"/>
                            <w:szCs w:val="14"/>
                          </w:rPr>
                          <w:t>4.4.1. Підвищення ефективності муніципального врядування</w:t>
                        </w:r>
                      </w:p>
                    </w:txbxContent>
                  </v:textbox>
                </v:rect>
                <v:rect id="Rectangle 13" o:spid="_x0000_s1137" style="position:absolute;left:66614;top:31021;width:19075;height:9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8aMMA&#10;AADcAAAADwAAAGRycy9kb3ducmV2LnhtbERPS2vCQBC+C/6HZYTedKOVElNXqa2iB0F8lR6H7DQJ&#10;zc6G7Brjv3eFgrf5+J4znbemFA3VrrCsYDiIQBCnVhecKTgdV/0YhPPIGkvLpOBGDuazbmeKibZX&#10;3lNz8JkIIewSVJB7XyVSujQng25gK+LA/draoA+wzqSu8RrCTSlHUfQmDRYcGnKs6DOn9O9wMQp2&#10;4y/8tpPzJHrd2rVuFj8xLcdKvfTaj3cQnlr/FP+7NzrMj4fweCZc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28aMMAAADcAAAADwAAAAAAAAAAAAAAAACYAgAAZHJzL2Rv&#10;d25yZXYueG1sUEsFBgAAAAAEAAQA9QAAAIgDAAAAAA==&#10;" fillcolor="#cff" strokecolor="#f2f2f2" strokeweight="3pt">
                  <v:stroke joinstyle="round"/>
                  <v:textbox inset="1.82881mm,.91439mm,1.82881mm,.91439mm">
                    <w:txbxContent>
                      <w:p w14:paraId="0866F1D7" w14:textId="77777777" w:rsidR="0087775C" w:rsidRPr="001F14EB" w:rsidRDefault="0087775C" w:rsidP="00DD26CC">
                        <w:pPr>
                          <w:pStyle w:val="aff4"/>
                          <w:spacing w:before="0" w:beforeAutospacing="0" w:after="0" w:afterAutospacing="0"/>
                          <w:rPr>
                            <w:rFonts w:asciiTheme="minorHAnsi" w:hAnsiTheme="minorHAnsi" w:cstheme="minorHAnsi"/>
                            <w:b/>
                            <w:bCs/>
                            <w:sz w:val="14"/>
                            <w:szCs w:val="14"/>
                          </w:rPr>
                        </w:pPr>
                        <w:r w:rsidRPr="005C5C15">
                          <w:rPr>
                            <w:rFonts w:ascii="Calibri" w:hAnsi="Calibri" w:cs="Calibri"/>
                            <w:b/>
                            <w:bCs/>
                            <w:sz w:val="14"/>
                            <w:szCs w:val="14"/>
                          </w:rPr>
                          <w:t>4.4.2. Забезпечення механізмами впливу на місцеву владу та інструме</w:t>
                        </w:r>
                        <w:r>
                          <w:rPr>
                            <w:rFonts w:ascii="Calibri" w:hAnsi="Calibri" w:cs="Calibri"/>
                            <w:b/>
                            <w:bCs/>
                            <w:sz w:val="14"/>
                            <w:szCs w:val="14"/>
                          </w:rPr>
                          <w:t>нтами участі у прийнятті рішень</w:t>
                        </w:r>
                      </w:p>
                    </w:txbxContent>
                  </v:textbox>
                </v:rect>
                <v:rect id="Rectangle 13" o:spid="_x0000_s1138" style="position:absolute;left:66829;top:41163;width:18860;height:6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iH8IA&#10;AADcAAAADwAAAGRycy9kb3ducmV2LnhtbERPS2vCQBC+F/wPywi91Y1WSoyuoq2lHoTiE49DdkyC&#10;2dmQXWP8965Q6G0+vudMZq0pRUO1Kywr6PciEMSp1QVnCva777cYhPPIGkvLpOBODmbTzssEE21v&#10;vKFm6zMRQtglqCD3vkqkdGlOBl3PVsSBO9vaoA+wzqSu8RbCTSkHUfQhDRYcGnKs6DOn9LK9GgW/&#10;wy882tFhFL2v7Y9uFqeYlkOlXrvtfAzCU+v/xX/ulQ7z4wE8nw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yIfwgAAANwAAAAPAAAAAAAAAAAAAAAAAJgCAABkcnMvZG93&#10;bnJldi54bWxQSwUGAAAAAAQABAD1AAAAhwMAAAAA&#10;" fillcolor="#cff" strokecolor="#f2f2f2" strokeweight="3pt">
                  <v:stroke joinstyle="round"/>
                  <v:textbox inset="1.82881mm,.91439mm,1.82881mm,.91439mm">
                    <w:txbxContent>
                      <w:p w14:paraId="0F94E118" w14:textId="77777777" w:rsidR="0087775C" w:rsidRPr="00B81C17" w:rsidRDefault="0087775C" w:rsidP="00DD26CC">
                        <w:pPr>
                          <w:pStyle w:val="aff4"/>
                          <w:spacing w:before="0" w:beforeAutospacing="0" w:after="0" w:afterAutospacing="0"/>
                          <w:rPr>
                            <w:rFonts w:ascii="Calibri" w:hAnsi="Calibri" w:cs="Calibri"/>
                            <w:b/>
                            <w:bCs/>
                            <w:sz w:val="14"/>
                            <w:szCs w:val="14"/>
                            <w:lang w:val="uk-UA"/>
                          </w:rPr>
                        </w:pPr>
                        <w:r w:rsidRPr="005C5C15">
                          <w:rPr>
                            <w:rFonts w:ascii="Calibri" w:hAnsi="Calibri" w:cs="Calibri"/>
                            <w:b/>
                            <w:bCs/>
                            <w:sz w:val="14"/>
                            <w:szCs w:val="14"/>
                          </w:rPr>
                          <w:t>4.4.3. Сприяння дієвому громадському контролю за формуванням і використанням коштів місцевого бюджету</w:t>
                        </w:r>
                      </w:p>
                    </w:txbxContent>
                  </v:textbox>
                </v:rect>
                <w10:anchorlock/>
              </v:group>
            </w:pict>
          </mc:Fallback>
        </mc:AlternateContent>
      </w:r>
    </w:p>
    <w:p w14:paraId="14046A31" w14:textId="77777777" w:rsidR="00A72ECE" w:rsidRPr="006444F9" w:rsidRDefault="00DF7DDB" w:rsidP="002766BA">
      <w:pPr>
        <w:pStyle w:val="1"/>
        <w:pageBreakBefore/>
        <w:numPr>
          <w:ilvl w:val="0"/>
          <w:numId w:val="30"/>
        </w:numPr>
        <w:spacing w:line="257" w:lineRule="auto"/>
        <w:rPr>
          <w:rFonts w:asciiTheme="minorHAnsi" w:hAnsiTheme="minorHAnsi" w:cstheme="minorHAnsi"/>
          <w:noProof w:val="0"/>
        </w:rPr>
      </w:pPr>
      <w:bookmarkStart w:id="20" w:name="_Toc92291642"/>
      <w:r>
        <w:rPr>
          <w:rFonts w:eastAsiaTheme="majorEastAsia"/>
          <w:noProof w:val="0"/>
          <w:color w:val="2E74B5" w:themeColor="accent1" w:themeShade="BF"/>
          <w:sz w:val="28"/>
          <w:lang w:eastAsia="pl-PL"/>
        </w:rPr>
        <w:lastRenderedPageBreak/>
        <w:t xml:space="preserve">Додаток 2 . </w:t>
      </w:r>
      <w:r w:rsidR="006000ED" w:rsidRPr="006444F9">
        <w:rPr>
          <w:rFonts w:eastAsiaTheme="majorEastAsia"/>
          <w:noProof w:val="0"/>
          <w:color w:val="2E74B5" w:themeColor="accent1" w:themeShade="BF"/>
          <w:sz w:val="28"/>
          <w:lang w:eastAsia="pl-PL"/>
        </w:rPr>
        <w:t>Детальний план дій (короткотермінова перспектива до 202</w:t>
      </w:r>
      <w:r w:rsidR="00190F65">
        <w:rPr>
          <w:rFonts w:eastAsiaTheme="majorEastAsia"/>
          <w:noProof w:val="0"/>
          <w:color w:val="2E74B5" w:themeColor="accent1" w:themeShade="BF"/>
          <w:sz w:val="28"/>
          <w:lang w:eastAsia="pl-PL"/>
        </w:rPr>
        <w:t>4</w:t>
      </w:r>
      <w:r w:rsidR="00F34082" w:rsidRPr="006444F9">
        <w:rPr>
          <w:rFonts w:eastAsiaTheme="majorEastAsia"/>
          <w:noProof w:val="0"/>
          <w:color w:val="2E74B5" w:themeColor="accent1" w:themeShade="BF"/>
          <w:sz w:val="28"/>
          <w:lang w:eastAsia="pl-PL"/>
        </w:rPr>
        <w:t xml:space="preserve"> року</w:t>
      </w:r>
      <w:r w:rsidR="006000ED" w:rsidRPr="006444F9">
        <w:rPr>
          <w:rFonts w:eastAsiaTheme="majorEastAsia"/>
          <w:noProof w:val="0"/>
          <w:color w:val="2E74B5" w:themeColor="accent1" w:themeShade="BF"/>
          <w:sz w:val="28"/>
          <w:lang w:eastAsia="pl-PL"/>
        </w:rPr>
        <w:t>)</w:t>
      </w:r>
      <w:bookmarkEnd w:id="20"/>
    </w:p>
    <w:p w14:paraId="086AA449" w14:textId="77777777" w:rsidR="00E85609" w:rsidRPr="006444F9" w:rsidRDefault="006000ED" w:rsidP="0051597B">
      <w:pPr>
        <w:pStyle w:val="2"/>
        <w:jc w:val="both"/>
        <w:rPr>
          <w:rFonts w:asciiTheme="minorHAnsi" w:hAnsiTheme="minorHAnsi" w:cstheme="minorHAnsi"/>
          <w:noProof w:val="0"/>
          <w:lang w:val="uk-UA"/>
        </w:rPr>
      </w:pPr>
      <w:bookmarkStart w:id="21" w:name="_Toc92291643"/>
      <w:r w:rsidRPr="0051597B">
        <w:rPr>
          <w:rFonts w:asciiTheme="minorHAnsi" w:hAnsiTheme="minorHAnsi" w:cstheme="minorHAnsi"/>
          <w:noProof w:val="0"/>
          <w:lang w:val="uk-UA"/>
        </w:rPr>
        <w:t>Стратегічна ціль</w:t>
      </w:r>
      <w:r w:rsidR="00E85609" w:rsidRPr="0051597B">
        <w:rPr>
          <w:rFonts w:asciiTheme="minorHAnsi" w:hAnsiTheme="minorHAnsi" w:cstheme="minorHAnsi"/>
          <w:noProof w:val="0"/>
          <w:lang w:val="uk-UA"/>
        </w:rPr>
        <w:t xml:space="preserve"> 1: </w:t>
      </w:r>
      <w:r w:rsidR="0051597B" w:rsidRPr="0051597B">
        <w:rPr>
          <w:rFonts w:asciiTheme="minorHAnsi" w:hAnsiTheme="minorHAnsi" w:cstheme="minorHAnsi"/>
          <w:noProof w:val="0"/>
          <w:lang w:val="uk-UA"/>
        </w:rPr>
        <w:t>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 з забезпеченням засад гендерної рівності.</w:t>
      </w:r>
      <w:bookmarkEnd w:id="21"/>
    </w:p>
    <w:p w14:paraId="7E2D26C2" w14:textId="77777777" w:rsidR="001E5228" w:rsidRDefault="006000ED" w:rsidP="0051597B">
      <w:pPr>
        <w:pStyle w:val="3"/>
        <w:jc w:val="both"/>
        <w:rPr>
          <w:rFonts w:asciiTheme="minorHAnsi" w:hAnsiTheme="minorHAnsi" w:cstheme="minorHAnsi"/>
          <w:noProof w:val="0"/>
        </w:rPr>
      </w:pPr>
      <w:bookmarkStart w:id="22" w:name="_Toc92291644"/>
      <w:r w:rsidRPr="006444F9">
        <w:rPr>
          <w:rFonts w:asciiTheme="minorHAnsi" w:hAnsiTheme="minorHAnsi" w:cstheme="minorHAnsi"/>
          <w:noProof w:val="0"/>
        </w:rPr>
        <w:t xml:space="preserve">Операційна ціль 1.1. </w:t>
      </w:r>
      <w:r w:rsidR="0051597B" w:rsidRPr="0051597B">
        <w:rPr>
          <w:rFonts w:asciiTheme="minorHAnsi" w:hAnsiTheme="minorHAnsi" w:cstheme="minorHAnsi"/>
          <w:noProof w:val="0"/>
        </w:rPr>
        <w:t>Створення організаційних та інфраструктурних передумов  для розвитку економіки та залучення інвестицій з урахуванням пріоритетів гендерної рівності.</w:t>
      </w:r>
      <w:bookmarkEnd w:id="22"/>
    </w:p>
    <w:p w14:paraId="2534E10E" w14:textId="77777777" w:rsidR="001E5228" w:rsidRPr="001E5228" w:rsidRDefault="001E5228" w:rsidP="001E5228"/>
    <w:tbl>
      <w:tblPr>
        <w:tblW w:w="14884" w:type="dxa"/>
        <w:tblInd w:w="-5"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7"/>
        <w:gridCol w:w="1418"/>
        <w:gridCol w:w="992"/>
      </w:tblGrid>
      <w:tr w:rsidR="001E5228" w:rsidRPr="001E5228" w14:paraId="4FC5D879"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78AAA43C"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lastRenderedPageBreak/>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456B7CF2"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47A5202A"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24CFB357"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4F1FE067"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t>Джерела верифікації показників</w:t>
            </w:r>
          </w:p>
        </w:tc>
        <w:tc>
          <w:tcPr>
            <w:tcW w:w="1417" w:type="dxa"/>
            <w:tcBorders>
              <w:top w:val="single" w:sz="4" w:space="0" w:color="000000"/>
              <w:left w:val="single" w:sz="4" w:space="0" w:color="000000"/>
              <w:bottom w:val="single" w:sz="4" w:space="0" w:color="000000"/>
            </w:tcBorders>
            <w:shd w:val="clear" w:color="auto" w:fill="E0E0E0"/>
          </w:tcPr>
          <w:p w14:paraId="14F0BA6B"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722C5D08"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AF9E4A8" w14:textId="77777777" w:rsidR="001E5228" w:rsidRPr="001E5228" w:rsidRDefault="001E5228" w:rsidP="001E5228">
            <w:pPr>
              <w:keepNext/>
              <w:ind w:left="57"/>
              <w:jc w:val="center"/>
              <w:rPr>
                <w:rFonts w:cstheme="minorHAnsi"/>
                <w:b/>
                <w:noProof w:val="0"/>
                <w:sz w:val="18"/>
                <w:szCs w:val="18"/>
              </w:rPr>
            </w:pPr>
            <w:r w:rsidRPr="001E5228">
              <w:rPr>
                <w:rFonts w:cstheme="minorHAnsi"/>
                <w:b/>
                <w:noProof w:val="0"/>
                <w:sz w:val="18"/>
                <w:szCs w:val="18"/>
              </w:rPr>
              <w:t>Термін реалізації</w:t>
            </w:r>
          </w:p>
        </w:tc>
      </w:tr>
      <w:tr w:rsidR="001E5228" w:rsidRPr="001E5228" w14:paraId="5E5CCE3A"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740E72D2"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1.1.1.</w:t>
            </w:r>
            <w:r w:rsidRPr="001E5228">
              <w:rPr>
                <w:rFonts w:cstheme="minorHAnsi"/>
                <w:noProof w:val="0"/>
                <w:sz w:val="18"/>
                <w:szCs w:val="18"/>
              </w:rPr>
              <w:t xml:space="preserve"> Розробка інвестиційного паспорта Могилівської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6957CC76"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Розроблений, затверджений та опублікований, в тому числі на інтернет-сторінці громади, Інвестиційний паспорт Могилівської громади містить список та опис земельних ділянок і об’єктів нерухомості комунальної власності, із зазначенням можливостей їх використання для різних бізнесових проектів.</w:t>
            </w:r>
          </w:p>
          <w:p w14:paraId="684BB38A"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(Інвестиційний паспорт — 1 документ, також у електронній версії на інтернет-сторінці громади)</w:t>
            </w:r>
          </w:p>
        </w:tc>
        <w:tc>
          <w:tcPr>
            <w:tcW w:w="1559" w:type="dxa"/>
            <w:tcBorders>
              <w:top w:val="single" w:sz="4" w:space="0" w:color="000000"/>
              <w:left w:val="single" w:sz="4" w:space="0" w:color="000000"/>
              <w:bottom w:val="single" w:sz="4" w:space="0" w:color="000000"/>
            </w:tcBorders>
            <w:shd w:val="clear" w:color="auto" w:fill="FFFFFF"/>
            <w:vAlign w:val="center"/>
          </w:tcPr>
          <w:p w14:paraId="3B33ABD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Збільшення економічної активності в громаді</w:t>
            </w:r>
          </w:p>
        </w:tc>
        <w:tc>
          <w:tcPr>
            <w:tcW w:w="1985" w:type="dxa"/>
            <w:tcBorders>
              <w:top w:val="single" w:sz="4" w:space="0" w:color="000000"/>
              <w:left w:val="single" w:sz="4" w:space="0" w:color="000000"/>
              <w:bottom w:val="single" w:sz="4" w:space="0" w:color="000000"/>
            </w:tcBorders>
            <w:shd w:val="clear" w:color="auto" w:fill="FFFFFF"/>
            <w:vAlign w:val="center"/>
          </w:tcPr>
          <w:p w14:paraId="4853665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зацікавлених осіб, які запитують паперову версію або користуються інформацією на інтернет-сторінці громади</w:t>
            </w:r>
          </w:p>
          <w:p w14:paraId="4289E34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запитів від потенціальних інвесторів</w:t>
            </w:r>
          </w:p>
        </w:tc>
        <w:tc>
          <w:tcPr>
            <w:tcW w:w="1559" w:type="dxa"/>
            <w:tcBorders>
              <w:top w:val="single" w:sz="4" w:space="0" w:color="000000"/>
              <w:left w:val="single" w:sz="4" w:space="0" w:color="000000"/>
              <w:bottom w:val="single" w:sz="4" w:space="0" w:color="000000"/>
            </w:tcBorders>
            <w:shd w:val="clear" w:color="auto" w:fill="FFFFFF"/>
            <w:vAlign w:val="center"/>
          </w:tcPr>
          <w:p w14:paraId="3EE12C8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Доступність паперової та електронної версій Інвестиційного паспорта — статистичні дані роботи інтернет-сторінки</w:t>
            </w:r>
          </w:p>
        </w:tc>
        <w:tc>
          <w:tcPr>
            <w:tcW w:w="1417" w:type="dxa"/>
            <w:tcBorders>
              <w:top w:val="single" w:sz="4" w:space="0" w:color="000000"/>
              <w:left w:val="single" w:sz="4" w:space="0" w:color="000000"/>
              <w:bottom w:val="single" w:sz="4" w:space="0" w:color="000000"/>
            </w:tcBorders>
            <w:shd w:val="clear" w:color="auto" w:fill="FFFFFF"/>
            <w:vAlign w:val="center"/>
          </w:tcPr>
          <w:p w14:paraId="5F761C0B"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Сільський голова</w:t>
            </w:r>
          </w:p>
        </w:tc>
        <w:tc>
          <w:tcPr>
            <w:tcW w:w="1418" w:type="dxa"/>
            <w:tcBorders>
              <w:top w:val="single" w:sz="4" w:space="0" w:color="000000"/>
              <w:left w:val="single" w:sz="4" w:space="0" w:color="000000"/>
              <w:bottom w:val="single" w:sz="4" w:space="0" w:color="000000"/>
            </w:tcBorders>
            <w:shd w:val="clear" w:color="auto" w:fill="FFFFFF"/>
            <w:vAlign w:val="center"/>
          </w:tcPr>
          <w:p w14:paraId="511ECC81" w14:textId="77777777" w:rsidR="001E5228" w:rsidRPr="001E5228" w:rsidRDefault="001E5228" w:rsidP="0051597B">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84A08" w14:textId="77777777" w:rsidR="001E5228" w:rsidRPr="001E5228" w:rsidRDefault="0051597B" w:rsidP="0051597B">
            <w:pPr>
              <w:snapToGrid w:val="0"/>
              <w:ind w:left="57"/>
              <w:jc w:val="center"/>
              <w:rPr>
                <w:rFonts w:cstheme="minorHAnsi"/>
                <w:noProof w:val="0"/>
              </w:rPr>
            </w:pPr>
            <w:r>
              <w:rPr>
                <w:rFonts w:cstheme="minorHAnsi"/>
                <w:noProof w:val="0"/>
                <w:sz w:val="18"/>
                <w:szCs w:val="18"/>
              </w:rPr>
              <w:t xml:space="preserve">ІІ півріччя </w:t>
            </w:r>
            <w:r w:rsidR="001E5228" w:rsidRPr="001E5228">
              <w:rPr>
                <w:rFonts w:cstheme="minorHAnsi"/>
                <w:noProof w:val="0"/>
                <w:sz w:val="18"/>
                <w:szCs w:val="18"/>
              </w:rPr>
              <w:t>202</w:t>
            </w:r>
            <w:r>
              <w:rPr>
                <w:rFonts w:cstheme="minorHAnsi"/>
                <w:noProof w:val="0"/>
                <w:sz w:val="18"/>
                <w:szCs w:val="18"/>
              </w:rPr>
              <w:t>1</w:t>
            </w:r>
            <w:r w:rsidR="001E5228" w:rsidRPr="001E5228">
              <w:rPr>
                <w:rFonts w:cstheme="minorHAnsi"/>
                <w:noProof w:val="0"/>
                <w:sz w:val="18"/>
                <w:szCs w:val="18"/>
              </w:rPr>
              <w:t xml:space="preserve"> року</w:t>
            </w:r>
          </w:p>
        </w:tc>
      </w:tr>
      <w:tr w:rsidR="001E5228" w:rsidRPr="001E5228" w14:paraId="6BFB38D2"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29605F30" w14:textId="77777777" w:rsidR="001E5228" w:rsidRPr="001E5228" w:rsidRDefault="001E5228" w:rsidP="001E5228">
            <w:pPr>
              <w:snapToGrid w:val="0"/>
              <w:spacing w:line="100" w:lineRule="atLeast"/>
              <w:ind w:left="57"/>
              <w:jc w:val="center"/>
              <w:rPr>
                <w:rFonts w:cstheme="minorHAnsi"/>
                <w:b/>
                <w:noProof w:val="0"/>
                <w:sz w:val="18"/>
                <w:szCs w:val="18"/>
              </w:rPr>
            </w:pPr>
            <w:r w:rsidRPr="001E5228">
              <w:rPr>
                <w:rFonts w:cstheme="minorHAnsi"/>
                <w:b/>
                <w:noProof w:val="0"/>
                <w:sz w:val="18"/>
                <w:szCs w:val="18"/>
              </w:rPr>
              <w:lastRenderedPageBreak/>
              <w:t>1.1.2.</w:t>
            </w:r>
            <w:r w:rsidRPr="001E5228">
              <w:t xml:space="preserve"> </w:t>
            </w:r>
            <w:r w:rsidR="0051597B" w:rsidRPr="0051597B">
              <w:rPr>
                <w:rFonts w:cstheme="minorHAnsi"/>
                <w:noProof w:val="0"/>
                <w:sz w:val="18"/>
                <w:szCs w:val="18"/>
              </w:rPr>
              <w:t>Розширення територіально-економічного потенціалу громади шляхом доприєнання сусідніх малочисельних громад</w:t>
            </w:r>
          </w:p>
        </w:tc>
        <w:tc>
          <w:tcPr>
            <w:tcW w:w="4111" w:type="dxa"/>
            <w:tcBorders>
              <w:top w:val="single" w:sz="4" w:space="0" w:color="000000"/>
              <w:left w:val="single" w:sz="4" w:space="0" w:color="000000"/>
              <w:bottom w:val="single" w:sz="4" w:space="0" w:color="000000"/>
            </w:tcBorders>
            <w:shd w:val="clear" w:color="auto" w:fill="FFFFFF"/>
            <w:vAlign w:val="center"/>
          </w:tcPr>
          <w:p w14:paraId="71307F4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Консолідація зусиль щодо формування Могилівської ТГ у складі Могилівської, Зорянської, Цибульківської</w:t>
            </w:r>
            <w:r w:rsidR="0051597B">
              <w:rPr>
                <w:rFonts w:cstheme="minorHAnsi"/>
                <w:noProof w:val="0"/>
                <w:sz w:val="18"/>
                <w:szCs w:val="18"/>
              </w:rPr>
              <w:t>,</w:t>
            </w:r>
            <w:r w:rsidRPr="001E5228">
              <w:rPr>
                <w:rFonts w:cstheme="minorHAnsi"/>
                <w:noProof w:val="0"/>
                <w:sz w:val="18"/>
                <w:szCs w:val="18"/>
              </w:rPr>
              <w:t xml:space="preserve"> Новопідкрязької</w:t>
            </w:r>
            <w:r w:rsidR="0051597B">
              <w:rPr>
                <w:rFonts w:cstheme="minorHAnsi"/>
                <w:noProof w:val="0"/>
                <w:sz w:val="18"/>
                <w:szCs w:val="18"/>
              </w:rPr>
              <w:t>, Китайгородської та Ляшківської</w:t>
            </w:r>
            <w:r w:rsidRPr="001E5228">
              <w:rPr>
                <w:rFonts w:cstheme="minorHAnsi"/>
                <w:noProof w:val="0"/>
                <w:sz w:val="18"/>
                <w:szCs w:val="18"/>
              </w:rPr>
              <w:t xml:space="preserve"> сільських рад</w:t>
            </w:r>
          </w:p>
          <w:p w14:paraId="6C902554" w14:textId="77777777" w:rsidR="001E5228" w:rsidRPr="001E5228" w:rsidRDefault="001E5228" w:rsidP="001E5228">
            <w:pPr>
              <w:snapToGrid w:val="0"/>
              <w:spacing w:line="100" w:lineRule="atLeast"/>
              <w:ind w:left="57"/>
              <w:jc w:val="center"/>
              <w:rPr>
                <w:rFonts w:cstheme="minorHAnsi"/>
                <w:noProof w:val="0"/>
                <w:sz w:val="18"/>
                <w:szCs w:val="18"/>
              </w:rPr>
            </w:pPr>
          </w:p>
          <w:p w14:paraId="70F4F3A2"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 </w:t>
            </w:r>
            <w:r w:rsidRPr="001E5228">
              <w:rPr>
                <w:rFonts w:cstheme="minorHAnsi"/>
                <w:b/>
                <w:bCs/>
                <w:noProof w:val="0"/>
                <w:sz w:val="18"/>
                <w:szCs w:val="18"/>
              </w:rPr>
              <w:t>(Виконаний алгоритм дій, підготовлений та затверджений пакет документів, передбачений законодавством щодо добровільного приєднання громад)</w:t>
            </w:r>
          </w:p>
        </w:tc>
        <w:tc>
          <w:tcPr>
            <w:tcW w:w="1559" w:type="dxa"/>
            <w:tcBorders>
              <w:top w:val="single" w:sz="4" w:space="0" w:color="000000"/>
              <w:left w:val="single" w:sz="4" w:space="0" w:color="000000"/>
              <w:bottom w:val="single" w:sz="4" w:space="0" w:color="000000"/>
            </w:tcBorders>
            <w:shd w:val="clear" w:color="auto" w:fill="FFFFFF"/>
            <w:vAlign w:val="center"/>
          </w:tcPr>
          <w:p w14:paraId="00339241" w14:textId="77777777" w:rsidR="001E5228" w:rsidRPr="001E5228" w:rsidRDefault="001E5228" w:rsidP="0051597B">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Підтвердження статусу спроможної ТГ в якій місцеві джерела наповнення бюджету, </w:t>
            </w:r>
            <w:r w:rsidR="0051597B">
              <w:rPr>
                <w:rFonts w:cstheme="minorHAnsi"/>
                <w:noProof w:val="0"/>
                <w:sz w:val="18"/>
                <w:szCs w:val="18"/>
              </w:rPr>
              <w:t>трансферти з бюджетів вищого рівня</w:t>
            </w:r>
            <w:r w:rsidRPr="001E5228">
              <w:rPr>
                <w:rFonts w:cstheme="minorHAnsi"/>
                <w:noProof w:val="0"/>
                <w:sz w:val="18"/>
                <w:szCs w:val="18"/>
              </w:rPr>
              <w:t xml:space="preserve"> та кадрові ресурси є достатніми для вирішення її органами місцевого самоврядування питань місцевого значе</w:t>
            </w:r>
            <w:r w:rsidR="0051597B">
              <w:rPr>
                <w:rFonts w:cstheme="minorHAnsi"/>
                <w:noProof w:val="0"/>
                <w:sz w:val="18"/>
                <w:szCs w:val="18"/>
              </w:rPr>
              <w:t>ння, передбачених законодавством</w:t>
            </w:r>
            <w:r w:rsidRPr="001E5228">
              <w:rPr>
                <w:rFonts w:cstheme="minorHAnsi"/>
                <w:noProof w:val="0"/>
                <w:sz w:val="18"/>
                <w:szCs w:val="18"/>
              </w:rPr>
              <w:t xml:space="preserve">, в інтересах жителів територіальної громади </w:t>
            </w:r>
          </w:p>
        </w:tc>
        <w:tc>
          <w:tcPr>
            <w:tcW w:w="1985" w:type="dxa"/>
            <w:tcBorders>
              <w:top w:val="single" w:sz="4" w:space="0" w:color="000000"/>
              <w:left w:val="single" w:sz="4" w:space="0" w:color="000000"/>
              <w:bottom w:val="single" w:sz="4" w:space="0" w:color="000000"/>
            </w:tcBorders>
            <w:shd w:val="clear" w:color="auto" w:fill="FFFFFF"/>
            <w:vAlign w:val="center"/>
          </w:tcPr>
          <w:p w14:paraId="557E799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Дотримання завдань реформи місцевого самоврядування шляхом формування територіального устрою на базовому рівні в межах області – об'єднання (укрупнення)</w:t>
            </w:r>
          </w:p>
          <w:p w14:paraId="700B759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Збільшення доходної частини бюджету ТГ</w:t>
            </w:r>
          </w:p>
          <w:p w14:paraId="02ABF58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Розширення переліку завдань та надання послуг для мешканців громади</w:t>
            </w:r>
          </w:p>
          <w:p w14:paraId="19F63E3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Зменшення витрат на утримання управлінського апарату</w:t>
            </w:r>
          </w:p>
          <w:p w14:paraId="16BE84F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Вивільнення коштів для реалізації проектів місцевого розвитку</w:t>
            </w:r>
          </w:p>
        </w:tc>
        <w:tc>
          <w:tcPr>
            <w:tcW w:w="1559" w:type="dxa"/>
            <w:tcBorders>
              <w:top w:val="single" w:sz="4" w:space="0" w:color="000000"/>
              <w:left w:val="single" w:sz="4" w:space="0" w:color="000000"/>
              <w:bottom w:val="single" w:sz="4" w:space="0" w:color="000000"/>
            </w:tcBorders>
            <w:shd w:val="clear" w:color="auto" w:fill="FFFFFF"/>
            <w:vAlign w:val="center"/>
          </w:tcPr>
          <w:p w14:paraId="26003AF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Алгоритм дій</w:t>
            </w:r>
          </w:p>
          <w:p w14:paraId="71E409B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Пакет документів</w:t>
            </w:r>
          </w:p>
          <w:p w14:paraId="5456DEA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Інформація щодо перебігу реалізації "Перспектив-ного плану формування територій громад Дніпропетров-ської області" </w:t>
            </w:r>
          </w:p>
        </w:tc>
        <w:tc>
          <w:tcPr>
            <w:tcW w:w="1417" w:type="dxa"/>
            <w:tcBorders>
              <w:top w:val="single" w:sz="4" w:space="0" w:color="000000"/>
              <w:left w:val="single" w:sz="4" w:space="0" w:color="000000"/>
              <w:bottom w:val="single" w:sz="4" w:space="0" w:color="000000"/>
            </w:tcBorders>
            <w:shd w:val="clear" w:color="auto" w:fill="FFFFFF"/>
            <w:vAlign w:val="center"/>
          </w:tcPr>
          <w:p w14:paraId="23A930BF"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Сільський голова</w:t>
            </w:r>
          </w:p>
        </w:tc>
        <w:tc>
          <w:tcPr>
            <w:tcW w:w="1418" w:type="dxa"/>
            <w:tcBorders>
              <w:top w:val="single" w:sz="4" w:space="0" w:color="000000"/>
              <w:left w:val="single" w:sz="4" w:space="0" w:color="000000"/>
              <w:bottom w:val="single" w:sz="4" w:space="0" w:color="000000"/>
            </w:tcBorders>
            <w:shd w:val="clear" w:color="auto" w:fill="FFFFFF"/>
            <w:vAlign w:val="center"/>
          </w:tcPr>
          <w:p w14:paraId="2CBFD512" w14:textId="77777777" w:rsidR="001E5228" w:rsidRPr="001E5228" w:rsidRDefault="001E5228" w:rsidP="0051597B">
            <w:pPr>
              <w:snapToGrid w:val="0"/>
              <w:ind w:left="57"/>
              <w:jc w:val="center"/>
              <w:rPr>
                <w:rFonts w:cstheme="minorHAnsi"/>
                <w:noProof w:val="0"/>
                <w:sz w:val="18"/>
                <w:szCs w:val="18"/>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DEA88" w14:textId="77777777" w:rsidR="001E5228" w:rsidRPr="001E5228" w:rsidRDefault="001E5228" w:rsidP="0051597B">
            <w:pPr>
              <w:snapToGrid w:val="0"/>
              <w:ind w:left="57"/>
              <w:jc w:val="center"/>
              <w:rPr>
                <w:rFonts w:cstheme="minorHAnsi"/>
                <w:noProof w:val="0"/>
                <w:sz w:val="18"/>
                <w:szCs w:val="18"/>
              </w:rPr>
            </w:pPr>
            <w:r w:rsidRPr="001E5228">
              <w:rPr>
                <w:rFonts w:cstheme="minorHAnsi"/>
                <w:noProof w:val="0"/>
                <w:sz w:val="18"/>
                <w:szCs w:val="18"/>
              </w:rPr>
              <w:t>З 20</w:t>
            </w:r>
            <w:r w:rsidR="0051597B">
              <w:rPr>
                <w:rFonts w:cstheme="minorHAnsi"/>
                <w:noProof w:val="0"/>
                <w:sz w:val="18"/>
                <w:szCs w:val="18"/>
              </w:rPr>
              <w:t>21</w:t>
            </w:r>
            <w:r w:rsidRPr="001E5228">
              <w:rPr>
                <w:rFonts w:cstheme="minorHAnsi"/>
                <w:noProof w:val="0"/>
                <w:sz w:val="18"/>
                <w:szCs w:val="18"/>
              </w:rPr>
              <w:t xml:space="preserve"> року  по 202</w:t>
            </w:r>
            <w:r w:rsidR="0051597B">
              <w:rPr>
                <w:rFonts w:cstheme="minorHAnsi"/>
                <w:noProof w:val="0"/>
                <w:sz w:val="18"/>
                <w:szCs w:val="18"/>
              </w:rPr>
              <w:t>4</w:t>
            </w:r>
            <w:r w:rsidRPr="001E5228">
              <w:rPr>
                <w:rFonts w:cstheme="minorHAnsi"/>
                <w:noProof w:val="0"/>
                <w:sz w:val="18"/>
                <w:szCs w:val="18"/>
              </w:rPr>
              <w:t xml:space="preserve"> рік включно</w:t>
            </w:r>
          </w:p>
        </w:tc>
      </w:tr>
      <w:tr w:rsidR="001E5228" w:rsidRPr="001E5228" w14:paraId="2C1AA149"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1FBFD331"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1.1.3. П</w:t>
            </w:r>
            <w:r w:rsidRPr="001E5228">
              <w:rPr>
                <w:rFonts w:cstheme="minorHAnsi"/>
                <w:noProof w:val="0"/>
                <w:sz w:val="18"/>
                <w:szCs w:val="18"/>
              </w:rPr>
              <w:t>ланування території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1D15BEDE"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Розроблена та затверджена радою громади Схема планування території, доповнена опублікованою детальною картою цільового призначення земельних ділянок у межах громади.</w:t>
            </w:r>
          </w:p>
          <w:p w14:paraId="664809B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(Ухвалена Схема планування території — 1 документ разом із детальною картою, опубліковані на інтернет-сторінці громади)</w:t>
            </w:r>
          </w:p>
        </w:tc>
        <w:tc>
          <w:tcPr>
            <w:tcW w:w="1559" w:type="dxa"/>
            <w:tcBorders>
              <w:top w:val="single" w:sz="4" w:space="0" w:color="000000"/>
              <w:left w:val="single" w:sz="4" w:space="0" w:color="000000"/>
              <w:bottom w:val="single" w:sz="4" w:space="0" w:color="000000"/>
            </w:tcBorders>
            <w:shd w:val="clear" w:color="auto" w:fill="FFFFFF"/>
            <w:vAlign w:val="center"/>
          </w:tcPr>
          <w:p w14:paraId="74AA6F4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План сприяє різноспрямо-ваному економічному розвитку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497AD10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Територія громади, на яку розроблена схема планування </w:t>
            </w:r>
          </w:p>
          <w:p w14:paraId="07B2C1A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користувачів карти цільового призначення земельних ділянок</w:t>
            </w:r>
          </w:p>
        </w:tc>
        <w:tc>
          <w:tcPr>
            <w:tcW w:w="1559" w:type="dxa"/>
            <w:tcBorders>
              <w:top w:val="single" w:sz="4" w:space="0" w:color="000000"/>
              <w:left w:val="single" w:sz="4" w:space="0" w:color="000000"/>
              <w:bottom w:val="single" w:sz="4" w:space="0" w:color="000000"/>
            </w:tcBorders>
            <w:shd w:val="clear" w:color="auto" w:fill="FFFFFF"/>
            <w:vAlign w:val="center"/>
          </w:tcPr>
          <w:p w14:paraId="6FBC0D0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виконкому громади</w:t>
            </w:r>
          </w:p>
          <w:p w14:paraId="1C4C3B2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Доступність опублікованої карти</w:t>
            </w:r>
          </w:p>
        </w:tc>
        <w:tc>
          <w:tcPr>
            <w:tcW w:w="1417" w:type="dxa"/>
            <w:tcBorders>
              <w:top w:val="single" w:sz="4" w:space="0" w:color="000000"/>
              <w:left w:val="single" w:sz="4" w:space="0" w:color="000000"/>
              <w:bottom w:val="single" w:sz="4" w:space="0" w:color="000000"/>
            </w:tcBorders>
            <w:shd w:val="clear" w:color="auto" w:fill="FFFFFF"/>
            <w:vAlign w:val="center"/>
          </w:tcPr>
          <w:p w14:paraId="33853163"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17C478F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6762231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Спонсорські кошти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98831" w14:textId="77777777" w:rsidR="001E5228" w:rsidRPr="001E5228" w:rsidRDefault="001E5228" w:rsidP="0051597B">
            <w:pPr>
              <w:snapToGrid w:val="0"/>
              <w:ind w:left="57"/>
              <w:jc w:val="center"/>
              <w:rPr>
                <w:rFonts w:cstheme="minorHAnsi"/>
                <w:noProof w:val="0"/>
              </w:rPr>
            </w:pPr>
            <w:r w:rsidRPr="001E5228">
              <w:rPr>
                <w:rFonts w:cstheme="minorHAnsi"/>
                <w:noProof w:val="0"/>
                <w:sz w:val="18"/>
                <w:szCs w:val="18"/>
              </w:rPr>
              <w:t>До 202</w:t>
            </w:r>
            <w:r w:rsidR="0051597B">
              <w:rPr>
                <w:rFonts w:cstheme="minorHAnsi"/>
                <w:noProof w:val="0"/>
                <w:sz w:val="18"/>
                <w:szCs w:val="18"/>
              </w:rPr>
              <w:t>2</w:t>
            </w:r>
            <w:r w:rsidRPr="001E5228">
              <w:rPr>
                <w:rFonts w:cstheme="minorHAnsi"/>
                <w:noProof w:val="0"/>
                <w:sz w:val="18"/>
                <w:szCs w:val="18"/>
              </w:rPr>
              <w:t xml:space="preserve"> року</w:t>
            </w:r>
          </w:p>
        </w:tc>
      </w:tr>
      <w:tr w:rsidR="001E5228" w:rsidRPr="001E5228" w14:paraId="5780C9CA"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14AA2D10"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 xml:space="preserve">1.1.4. </w:t>
            </w:r>
            <w:r w:rsidRPr="001E5228">
              <w:rPr>
                <w:rFonts w:cstheme="minorHAnsi"/>
                <w:noProof w:val="0"/>
                <w:sz w:val="18"/>
                <w:szCs w:val="18"/>
              </w:rPr>
              <w:t>Спрощення реєстраційних та дозвільних процедур для суб'єктів господарювання різних форм власності</w:t>
            </w:r>
          </w:p>
        </w:tc>
        <w:tc>
          <w:tcPr>
            <w:tcW w:w="4111" w:type="dxa"/>
            <w:tcBorders>
              <w:top w:val="single" w:sz="4" w:space="0" w:color="000000"/>
              <w:left w:val="single" w:sz="4" w:space="0" w:color="000000"/>
              <w:bottom w:val="single" w:sz="4" w:space="0" w:color="000000"/>
            </w:tcBorders>
            <w:shd w:val="clear" w:color="auto" w:fill="FFFFFF"/>
            <w:vAlign w:val="center"/>
          </w:tcPr>
          <w:p w14:paraId="5F8F737C"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Розроблені ЦНАПом інформаційні та технологічні картки адміністративних послуг для суб'єктів господарювання різних форм власності, в тому числі описи та формуляри заяв доступні на інтернет-сторінці громади.</w:t>
            </w:r>
          </w:p>
          <w:p w14:paraId="1D4E507D"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(Пакет зразків дозвільних документів для суб'єктів господарювання різних форм власності доступний у паперовій та електронній версіях)</w:t>
            </w:r>
          </w:p>
        </w:tc>
        <w:tc>
          <w:tcPr>
            <w:tcW w:w="1559" w:type="dxa"/>
            <w:tcBorders>
              <w:top w:val="single" w:sz="4" w:space="0" w:color="000000"/>
              <w:left w:val="single" w:sz="4" w:space="0" w:color="000000"/>
              <w:bottom w:val="single" w:sz="4" w:space="0" w:color="000000"/>
            </w:tcBorders>
            <w:shd w:val="clear" w:color="auto" w:fill="FFFFFF"/>
            <w:vAlign w:val="center"/>
          </w:tcPr>
          <w:p w14:paraId="6072893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Оперативність вирішення адміністра-тивних питань впливає на розвиток місцевого підприємництва</w:t>
            </w:r>
          </w:p>
        </w:tc>
        <w:tc>
          <w:tcPr>
            <w:tcW w:w="1985" w:type="dxa"/>
            <w:tcBorders>
              <w:top w:val="single" w:sz="4" w:space="0" w:color="000000"/>
              <w:left w:val="single" w:sz="4" w:space="0" w:color="000000"/>
              <w:bottom w:val="single" w:sz="4" w:space="0" w:color="000000"/>
            </w:tcBorders>
            <w:shd w:val="clear" w:color="auto" w:fill="FFFFFF"/>
            <w:vAlign w:val="center"/>
          </w:tcPr>
          <w:p w14:paraId="25074A4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розроблених та доступних карток послуг.</w:t>
            </w:r>
          </w:p>
          <w:p w14:paraId="23B9D90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Часові витрати на обслуговування одного клієнта</w:t>
            </w:r>
          </w:p>
        </w:tc>
        <w:tc>
          <w:tcPr>
            <w:tcW w:w="1559" w:type="dxa"/>
            <w:tcBorders>
              <w:top w:val="single" w:sz="4" w:space="0" w:color="000000"/>
              <w:left w:val="single" w:sz="4" w:space="0" w:color="000000"/>
              <w:bottom w:val="single" w:sz="4" w:space="0" w:color="000000"/>
            </w:tcBorders>
            <w:shd w:val="clear" w:color="auto" w:fill="FFFFFF"/>
            <w:vAlign w:val="center"/>
          </w:tcPr>
          <w:p w14:paraId="2BC74A0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керівника ЦНАП,</w:t>
            </w:r>
          </w:p>
          <w:p w14:paraId="176F53F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Рівень задоволеності для суб'єктів господарювання різних форм власності, які користуються послугами ЦНАП.</w:t>
            </w:r>
          </w:p>
        </w:tc>
        <w:tc>
          <w:tcPr>
            <w:tcW w:w="1417" w:type="dxa"/>
            <w:tcBorders>
              <w:top w:val="single" w:sz="4" w:space="0" w:color="000000"/>
              <w:left w:val="single" w:sz="4" w:space="0" w:color="000000"/>
              <w:bottom w:val="single" w:sz="4" w:space="0" w:color="000000"/>
            </w:tcBorders>
            <w:shd w:val="clear" w:color="auto" w:fill="FFFFFF"/>
            <w:vAlign w:val="center"/>
          </w:tcPr>
          <w:p w14:paraId="24F4323F"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Керівник ЦНАП</w:t>
            </w:r>
          </w:p>
        </w:tc>
        <w:tc>
          <w:tcPr>
            <w:tcW w:w="1418" w:type="dxa"/>
            <w:tcBorders>
              <w:top w:val="single" w:sz="4" w:space="0" w:color="000000"/>
              <w:left w:val="single" w:sz="4" w:space="0" w:color="000000"/>
              <w:bottom w:val="single" w:sz="4" w:space="0" w:color="000000"/>
            </w:tcBorders>
            <w:shd w:val="clear" w:color="auto" w:fill="FFFFFF"/>
            <w:vAlign w:val="center"/>
          </w:tcPr>
          <w:p w14:paraId="473871B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5B6FDA6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AF94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20</w:t>
            </w:r>
            <w:r w:rsidR="0051597B">
              <w:rPr>
                <w:rFonts w:cstheme="minorHAnsi"/>
                <w:noProof w:val="0"/>
                <w:sz w:val="18"/>
                <w:szCs w:val="18"/>
              </w:rPr>
              <w:t>21</w:t>
            </w:r>
            <w:r w:rsidRPr="001E5228">
              <w:rPr>
                <w:rFonts w:cstheme="minorHAnsi"/>
                <w:noProof w:val="0"/>
                <w:sz w:val="18"/>
                <w:szCs w:val="18"/>
              </w:rPr>
              <w:t xml:space="preserve"> рік</w:t>
            </w:r>
          </w:p>
          <w:p w14:paraId="3EDA4B1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 подаль-шому - на постійній основі</w:t>
            </w:r>
          </w:p>
        </w:tc>
      </w:tr>
      <w:tr w:rsidR="001E5228" w:rsidRPr="001E5228" w14:paraId="5A0B2E34"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2CA28F2" w14:textId="77777777" w:rsidR="001E5228" w:rsidRPr="001E5228" w:rsidRDefault="001E5228" w:rsidP="0051597B">
            <w:pPr>
              <w:snapToGrid w:val="0"/>
              <w:spacing w:line="100" w:lineRule="atLeast"/>
              <w:ind w:left="57"/>
              <w:jc w:val="center"/>
              <w:rPr>
                <w:rFonts w:cstheme="minorHAnsi"/>
                <w:noProof w:val="0"/>
              </w:rPr>
            </w:pPr>
            <w:r w:rsidRPr="001E5228">
              <w:rPr>
                <w:rFonts w:cstheme="minorHAnsi"/>
                <w:b/>
                <w:noProof w:val="0"/>
                <w:sz w:val="18"/>
                <w:szCs w:val="18"/>
              </w:rPr>
              <w:lastRenderedPageBreak/>
              <w:t xml:space="preserve">1.1.5. </w:t>
            </w:r>
            <w:r w:rsidRPr="001E5228">
              <w:rPr>
                <w:rFonts w:cstheme="minorHAnsi"/>
                <w:noProof w:val="0"/>
                <w:sz w:val="18"/>
                <w:szCs w:val="18"/>
              </w:rPr>
              <w:t>Промоція можливостей інвестування в Могилівськ</w:t>
            </w:r>
            <w:r w:rsidR="0051597B">
              <w:rPr>
                <w:rFonts w:cstheme="minorHAnsi"/>
                <w:noProof w:val="0"/>
                <w:sz w:val="18"/>
                <w:szCs w:val="18"/>
              </w:rPr>
              <w:t>у</w:t>
            </w:r>
            <w:r w:rsidRPr="001E5228">
              <w:rPr>
                <w:rFonts w:cstheme="minorHAnsi"/>
                <w:noProof w:val="0"/>
                <w:sz w:val="18"/>
                <w:szCs w:val="18"/>
              </w:rPr>
              <w:t xml:space="preserve"> громад</w:t>
            </w:r>
            <w:r w:rsidR="0051597B">
              <w:rPr>
                <w:rFonts w:cstheme="minorHAnsi"/>
                <w:noProof w:val="0"/>
                <w:sz w:val="18"/>
                <w:szCs w:val="18"/>
              </w:rPr>
              <w:t>у</w:t>
            </w:r>
          </w:p>
        </w:tc>
        <w:tc>
          <w:tcPr>
            <w:tcW w:w="4111" w:type="dxa"/>
            <w:tcBorders>
              <w:top w:val="single" w:sz="4" w:space="0" w:color="000000"/>
              <w:left w:val="single" w:sz="4" w:space="0" w:color="000000"/>
              <w:bottom w:val="single" w:sz="4" w:space="0" w:color="000000"/>
            </w:tcBorders>
            <w:shd w:val="clear" w:color="auto" w:fill="FFFFFF"/>
            <w:vAlign w:val="center"/>
          </w:tcPr>
          <w:p w14:paraId="2091883C" w14:textId="77777777" w:rsidR="001E5228" w:rsidRPr="001E5228" w:rsidRDefault="001E5228" w:rsidP="001E5228">
            <w:pPr>
              <w:snapToGrid w:val="0"/>
              <w:spacing w:line="100" w:lineRule="atLeast"/>
              <w:ind w:left="57"/>
              <w:jc w:val="center"/>
              <w:rPr>
                <w:rFonts w:cstheme="minorHAnsi"/>
                <w:b/>
                <w:noProof w:val="0"/>
                <w:sz w:val="18"/>
                <w:szCs w:val="18"/>
              </w:rPr>
            </w:pPr>
            <w:r w:rsidRPr="001E5228">
              <w:rPr>
                <w:rFonts w:cstheme="minorHAnsi"/>
                <w:noProof w:val="0"/>
                <w:sz w:val="18"/>
                <w:szCs w:val="18"/>
              </w:rPr>
              <w:t>Щорічно здійснюються різнопланові заходи, інформаційні та промоційні кампанії адресовані як мешканцям громади, так і потенційним зовнішнім інвесторам (інформаційні матеріали в різних формах та на різних носіях, промоційні заходи в громаді та поза нею).</w:t>
            </w:r>
          </w:p>
          <w:p w14:paraId="0A2421BF"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(Щонайменше 3 кампанії щорічно)</w:t>
            </w:r>
          </w:p>
        </w:tc>
        <w:tc>
          <w:tcPr>
            <w:tcW w:w="1559" w:type="dxa"/>
            <w:tcBorders>
              <w:top w:val="single" w:sz="4" w:space="0" w:color="000000"/>
              <w:left w:val="single" w:sz="4" w:space="0" w:color="000000"/>
              <w:bottom w:val="single" w:sz="4" w:space="0" w:color="000000"/>
            </w:tcBorders>
            <w:shd w:val="clear" w:color="auto" w:fill="FFFFFF"/>
            <w:vAlign w:val="center"/>
          </w:tcPr>
          <w:p w14:paraId="272F4C7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інвестицій та розвиток місцевого підприємництва</w:t>
            </w:r>
          </w:p>
        </w:tc>
        <w:tc>
          <w:tcPr>
            <w:tcW w:w="1985" w:type="dxa"/>
            <w:tcBorders>
              <w:top w:val="single" w:sz="4" w:space="0" w:color="000000"/>
              <w:left w:val="single" w:sz="4" w:space="0" w:color="000000"/>
              <w:bottom w:val="single" w:sz="4" w:space="0" w:color="000000"/>
            </w:tcBorders>
            <w:shd w:val="clear" w:color="auto" w:fill="FFFFFF"/>
            <w:vAlign w:val="center"/>
          </w:tcPr>
          <w:p w14:paraId="5C9648C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Види та  різноманітність матеріалів та інформаційних акцій</w:t>
            </w:r>
          </w:p>
          <w:p w14:paraId="0C72CD5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промоційних кампаній</w:t>
            </w:r>
          </w:p>
          <w:p w14:paraId="2B3B59C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запитів щодо можливостей інвестування в громаду</w:t>
            </w:r>
          </w:p>
        </w:tc>
        <w:tc>
          <w:tcPr>
            <w:tcW w:w="1559" w:type="dxa"/>
            <w:tcBorders>
              <w:top w:val="single" w:sz="4" w:space="0" w:color="000000"/>
              <w:left w:val="single" w:sz="4" w:space="0" w:color="000000"/>
              <w:bottom w:val="single" w:sz="4" w:space="0" w:color="000000"/>
            </w:tcBorders>
            <w:shd w:val="clear" w:color="auto" w:fill="FFFFFF"/>
            <w:vAlign w:val="center"/>
          </w:tcPr>
          <w:p w14:paraId="1EF0918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щодо перебігу  промоційних кампаній, інформаційні та промоційні матеріали у паперових, аудіо- відео- та електронних версіях</w:t>
            </w:r>
          </w:p>
        </w:tc>
        <w:tc>
          <w:tcPr>
            <w:tcW w:w="1417" w:type="dxa"/>
            <w:tcBorders>
              <w:top w:val="single" w:sz="4" w:space="0" w:color="000000"/>
              <w:left w:val="single" w:sz="4" w:space="0" w:color="000000"/>
              <w:bottom w:val="single" w:sz="4" w:space="0" w:color="000000"/>
            </w:tcBorders>
            <w:shd w:val="clear" w:color="auto" w:fill="FFFFFF"/>
            <w:vAlign w:val="center"/>
          </w:tcPr>
          <w:p w14:paraId="0E0B6DD1"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Заступник</w:t>
            </w:r>
            <w:r w:rsidR="00C57AE6">
              <w:rPr>
                <w:rFonts w:cstheme="minorHAnsi"/>
                <w:noProof w:val="0"/>
                <w:sz w:val="18"/>
                <w:szCs w:val="18"/>
              </w:rPr>
              <w:t>и</w:t>
            </w:r>
            <w:r w:rsidRPr="001E5228">
              <w:rPr>
                <w:rFonts w:cstheme="minorHAnsi"/>
                <w:noProof w:val="0"/>
                <w:sz w:val="18"/>
                <w:szCs w:val="18"/>
              </w:rPr>
              <w:t xml:space="preserve"> сільського голови</w:t>
            </w:r>
          </w:p>
        </w:tc>
        <w:tc>
          <w:tcPr>
            <w:tcW w:w="1418" w:type="dxa"/>
            <w:tcBorders>
              <w:top w:val="single" w:sz="4" w:space="0" w:color="000000"/>
              <w:left w:val="single" w:sz="4" w:space="0" w:color="000000"/>
              <w:bottom w:val="single" w:sz="4" w:space="0" w:color="000000"/>
            </w:tcBorders>
            <w:shd w:val="clear" w:color="auto" w:fill="FFFFFF"/>
            <w:vAlign w:val="center"/>
          </w:tcPr>
          <w:p w14:paraId="67809DE0" w14:textId="77777777" w:rsidR="001E5228" w:rsidRPr="001E5228" w:rsidRDefault="00C57AE6"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4C3587F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Спонсорські кошти</w:t>
            </w:r>
          </w:p>
          <w:p w14:paraId="3CAF118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учасників промоційних кампаній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F9A32" w14:textId="77777777" w:rsidR="001E5228" w:rsidRPr="001E5228" w:rsidRDefault="00C57AE6" w:rsidP="00C57AE6">
            <w:pPr>
              <w:snapToGrid w:val="0"/>
              <w:ind w:left="57"/>
              <w:jc w:val="center"/>
              <w:rPr>
                <w:rFonts w:cstheme="minorHAnsi"/>
                <w:noProof w:val="0"/>
              </w:rPr>
            </w:pPr>
            <w:r>
              <w:rPr>
                <w:rFonts w:cstheme="minorHAnsi"/>
                <w:noProof w:val="0"/>
                <w:sz w:val="18"/>
                <w:szCs w:val="18"/>
              </w:rPr>
              <w:t>Постійно</w:t>
            </w:r>
            <w:r w:rsidR="001E5228" w:rsidRPr="001E5228">
              <w:rPr>
                <w:rFonts w:cstheme="minorHAnsi"/>
                <w:noProof w:val="0"/>
                <w:sz w:val="18"/>
                <w:szCs w:val="18"/>
              </w:rPr>
              <w:t>, починаючи з 20</w:t>
            </w:r>
            <w:r>
              <w:rPr>
                <w:rFonts w:cstheme="minorHAnsi"/>
                <w:noProof w:val="0"/>
                <w:sz w:val="18"/>
                <w:szCs w:val="18"/>
              </w:rPr>
              <w:t>21</w:t>
            </w:r>
            <w:r w:rsidR="001E5228" w:rsidRPr="001E5228">
              <w:rPr>
                <w:rFonts w:cstheme="minorHAnsi"/>
                <w:noProof w:val="0"/>
                <w:sz w:val="18"/>
                <w:szCs w:val="18"/>
              </w:rPr>
              <w:t xml:space="preserve"> року до 20</w:t>
            </w:r>
            <w:r>
              <w:rPr>
                <w:rFonts w:cstheme="minorHAnsi"/>
                <w:noProof w:val="0"/>
                <w:sz w:val="18"/>
                <w:szCs w:val="18"/>
              </w:rPr>
              <w:t xml:space="preserve">24 </w:t>
            </w:r>
            <w:r w:rsidR="001E5228" w:rsidRPr="001E5228">
              <w:rPr>
                <w:rFonts w:cstheme="minorHAnsi"/>
                <w:noProof w:val="0"/>
                <w:sz w:val="18"/>
                <w:szCs w:val="18"/>
              </w:rPr>
              <w:t>року включно</w:t>
            </w:r>
          </w:p>
        </w:tc>
      </w:tr>
    </w:tbl>
    <w:p w14:paraId="79F86A03" w14:textId="7E2F0D2C" w:rsidR="001E5228" w:rsidRPr="001E5228" w:rsidRDefault="00B91451" w:rsidP="001E5228">
      <w:pPr>
        <w:keepNext/>
        <w:keepLines/>
        <w:spacing w:before="200" w:after="0"/>
        <w:outlineLvl w:val="2"/>
        <w:rPr>
          <w:rFonts w:eastAsia="Times New Roman" w:cstheme="minorHAnsi"/>
          <w:b/>
          <w:bCs/>
          <w:noProof w:val="0"/>
          <w:sz w:val="24"/>
          <w:szCs w:val="24"/>
        </w:rPr>
      </w:pPr>
      <w:bookmarkStart w:id="23" w:name="_Toc505688387"/>
      <w:bookmarkStart w:id="24" w:name="_Toc92291645"/>
      <w:r>
        <w:rPr>
          <w:rFonts w:eastAsia="Times New Roman" w:cstheme="minorHAnsi"/>
          <w:b/>
          <w:bCs/>
          <w:noProof w:val="0"/>
          <w:sz w:val="24"/>
          <w:szCs w:val="24"/>
        </w:rPr>
        <w:lastRenderedPageBreak/>
        <w:t>Операційна ціль 1.2.</w:t>
      </w:r>
      <w:r>
        <w:rPr>
          <w:rFonts w:eastAsia="Times New Roman" w:cstheme="minorHAnsi"/>
          <w:b/>
          <w:bCs/>
          <w:noProof w:val="0"/>
          <w:sz w:val="24"/>
          <w:szCs w:val="24"/>
        </w:rPr>
        <w:tab/>
        <w:t xml:space="preserve">Підтримка </w:t>
      </w:r>
      <w:r w:rsidR="001E5228" w:rsidRPr="001E5228">
        <w:rPr>
          <w:rFonts w:eastAsia="Times New Roman" w:cstheme="minorHAnsi"/>
          <w:b/>
          <w:bCs/>
          <w:noProof w:val="0"/>
          <w:sz w:val="24"/>
          <w:szCs w:val="24"/>
        </w:rPr>
        <w:t>підприємницьких ініціатив та економічної кооперації мешканців громади</w:t>
      </w:r>
      <w:bookmarkEnd w:id="23"/>
      <w:bookmarkEnd w:id="24"/>
    </w:p>
    <w:p w14:paraId="4A07EF39" w14:textId="77777777" w:rsidR="001E5228" w:rsidRPr="001E5228" w:rsidRDefault="001E5228" w:rsidP="001E5228">
      <w:pPr>
        <w:keepNext/>
        <w:spacing w:after="0" w:line="100" w:lineRule="atLeast"/>
        <w:rPr>
          <w:rFonts w:cstheme="minorHAnsi"/>
          <w:noProof w:val="0"/>
          <w:sz w:val="8"/>
        </w:rPr>
      </w:pPr>
    </w:p>
    <w:tbl>
      <w:tblPr>
        <w:tblW w:w="14780" w:type="dxa"/>
        <w:tblInd w:w="-43" w:type="dxa"/>
        <w:tblLayout w:type="fixed"/>
        <w:tblCellMar>
          <w:top w:w="11" w:type="dxa"/>
          <w:left w:w="11" w:type="dxa"/>
          <w:bottom w:w="11" w:type="dxa"/>
          <w:right w:w="11" w:type="dxa"/>
        </w:tblCellMar>
        <w:tblLook w:val="0000" w:firstRow="0" w:lastRow="0" w:firstColumn="0" w:lastColumn="0" w:noHBand="0" w:noVBand="0"/>
      </w:tblPr>
      <w:tblGrid>
        <w:gridCol w:w="1825"/>
        <w:gridCol w:w="4067"/>
        <w:gridCol w:w="1544"/>
        <w:gridCol w:w="1965"/>
        <w:gridCol w:w="1544"/>
        <w:gridCol w:w="1404"/>
        <w:gridCol w:w="1404"/>
        <w:gridCol w:w="1027"/>
      </w:tblGrid>
      <w:tr w:rsidR="001E5228" w:rsidRPr="001E5228" w14:paraId="15966FCB" w14:textId="77777777" w:rsidTr="001E5228">
        <w:trPr>
          <w:cantSplit/>
          <w:tblHeader/>
        </w:trPr>
        <w:tc>
          <w:tcPr>
            <w:tcW w:w="1825" w:type="dxa"/>
            <w:tcBorders>
              <w:top w:val="single" w:sz="4" w:space="0" w:color="000000"/>
              <w:left w:val="single" w:sz="4" w:space="0" w:color="000000"/>
              <w:bottom w:val="single" w:sz="4" w:space="0" w:color="000000"/>
            </w:tcBorders>
            <w:shd w:val="clear" w:color="auto" w:fill="E0E0E0"/>
          </w:tcPr>
          <w:p w14:paraId="2D713A8B" w14:textId="77777777" w:rsidR="001E5228" w:rsidRPr="001E5228" w:rsidRDefault="001E5228" w:rsidP="001E5228">
            <w:pPr>
              <w:keepNext/>
              <w:ind w:left="57"/>
              <w:jc w:val="center"/>
              <w:rPr>
                <w:rFonts w:cstheme="minorHAnsi"/>
                <w:noProof w:val="0"/>
                <w:sz w:val="18"/>
                <w:szCs w:val="18"/>
              </w:rPr>
            </w:pPr>
            <w:r w:rsidRPr="001E5228">
              <w:rPr>
                <w:rFonts w:cstheme="minorHAnsi"/>
                <w:b/>
                <w:noProof w:val="0"/>
                <w:sz w:val="18"/>
                <w:szCs w:val="18"/>
              </w:rPr>
              <w:t>Діяльність</w:t>
            </w:r>
            <w:r w:rsidRPr="001E5228">
              <w:rPr>
                <w:rFonts w:cstheme="minorHAnsi"/>
                <w:b/>
                <w:bCs/>
                <w:noProof w:val="0"/>
                <w:sz w:val="18"/>
                <w:szCs w:val="18"/>
              </w:rPr>
              <w:t>/ завдання</w:t>
            </w:r>
          </w:p>
        </w:tc>
        <w:tc>
          <w:tcPr>
            <w:tcW w:w="4067" w:type="dxa"/>
            <w:tcBorders>
              <w:top w:val="single" w:sz="4" w:space="0" w:color="000000"/>
              <w:left w:val="single" w:sz="4" w:space="0" w:color="000000"/>
              <w:bottom w:val="single" w:sz="4" w:space="0" w:color="000000"/>
            </w:tcBorders>
            <w:shd w:val="clear" w:color="auto" w:fill="E0E0E0"/>
          </w:tcPr>
          <w:p w14:paraId="6BDFC25B"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44" w:type="dxa"/>
            <w:tcBorders>
              <w:top w:val="single" w:sz="4" w:space="0" w:color="000000"/>
              <w:left w:val="single" w:sz="4" w:space="0" w:color="000000"/>
              <w:bottom w:val="single" w:sz="4" w:space="0" w:color="000000"/>
            </w:tcBorders>
            <w:shd w:val="clear" w:color="auto" w:fill="E0E0E0"/>
          </w:tcPr>
          <w:p w14:paraId="0230116D"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65" w:type="dxa"/>
            <w:tcBorders>
              <w:top w:val="single" w:sz="4" w:space="0" w:color="000000"/>
              <w:left w:val="single" w:sz="4" w:space="0" w:color="000000"/>
              <w:bottom w:val="single" w:sz="4" w:space="0" w:color="000000"/>
            </w:tcBorders>
            <w:shd w:val="clear" w:color="auto" w:fill="E0E0E0"/>
          </w:tcPr>
          <w:p w14:paraId="09193986"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44" w:type="dxa"/>
            <w:tcBorders>
              <w:top w:val="single" w:sz="4" w:space="0" w:color="000000"/>
              <w:left w:val="single" w:sz="4" w:space="0" w:color="000000"/>
              <w:bottom w:val="single" w:sz="4" w:space="0" w:color="000000"/>
            </w:tcBorders>
            <w:shd w:val="clear" w:color="auto" w:fill="E0E0E0"/>
          </w:tcPr>
          <w:p w14:paraId="27C082A1"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04" w:type="dxa"/>
            <w:tcBorders>
              <w:top w:val="single" w:sz="4" w:space="0" w:color="000000"/>
              <w:left w:val="single" w:sz="4" w:space="0" w:color="000000"/>
              <w:bottom w:val="single" w:sz="4" w:space="0" w:color="000000"/>
            </w:tcBorders>
            <w:shd w:val="clear" w:color="auto" w:fill="E0E0E0"/>
          </w:tcPr>
          <w:p w14:paraId="1F6026C2"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04" w:type="dxa"/>
            <w:tcBorders>
              <w:top w:val="single" w:sz="4" w:space="0" w:color="000000"/>
              <w:left w:val="single" w:sz="4" w:space="0" w:color="000000"/>
              <w:bottom w:val="single" w:sz="4" w:space="0" w:color="000000"/>
            </w:tcBorders>
            <w:shd w:val="clear" w:color="auto" w:fill="E0E0E0"/>
          </w:tcPr>
          <w:p w14:paraId="46BBA79F"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1027" w:type="dxa"/>
            <w:tcBorders>
              <w:top w:val="single" w:sz="4" w:space="0" w:color="000000"/>
              <w:left w:val="single" w:sz="4" w:space="0" w:color="000000"/>
              <w:bottom w:val="single" w:sz="4" w:space="0" w:color="000000"/>
              <w:right w:val="single" w:sz="4" w:space="0" w:color="000000"/>
            </w:tcBorders>
            <w:shd w:val="clear" w:color="auto" w:fill="E0E0E0"/>
          </w:tcPr>
          <w:p w14:paraId="281A575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5DC72470" w14:textId="77777777" w:rsidTr="001E5228">
        <w:tblPrEx>
          <w:tblCellMar>
            <w:top w:w="0" w:type="dxa"/>
            <w:left w:w="108" w:type="dxa"/>
            <w:bottom w:w="0" w:type="dxa"/>
            <w:right w:w="108" w:type="dxa"/>
          </w:tblCellMar>
        </w:tblPrEx>
        <w:trPr>
          <w:cantSplit/>
        </w:trPr>
        <w:tc>
          <w:tcPr>
            <w:tcW w:w="1825" w:type="dxa"/>
            <w:tcBorders>
              <w:top w:val="single" w:sz="4" w:space="0" w:color="000000"/>
              <w:left w:val="single" w:sz="4" w:space="0" w:color="000000"/>
              <w:bottom w:val="single" w:sz="4" w:space="0" w:color="000000"/>
            </w:tcBorders>
            <w:shd w:val="clear" w:color="auto" w:fill="FFFFFF"/>
            <w:vAlign w:val="center"/>
          </w:tcPr>
          <w:p w14:paraId="474B6C87"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1.2.1.</w:t>
            </w:r>
            <w:r w:rsidRPr="001E5228">
              <w:rPr>
                <w:rFonts w:cstheme="minorHAnsi"/>
                <w:noProof w:val="0"/>
                <w:sz w:val="18"/>
                <w:szCs w:val="18"/>
              </w:rPr>
              <w:t xml:space="preserve">  Створення системи заохочення та інформаційної підтримки фермерів, малого підприємництва та самозайнятості населення</w:t>
            </w:r>
          </w:p>
        </w:tc>
        <w:tc>
          <w:tcPr>
            <w:tcW w:w="4067" w:type="dxa"/>
            <w:tcBorders>
              <w:top w:val="single" w:sz="4" w:space="0" w:color="000000"/>
              <w:left w:val="single" w:sz="4" w:space="0" w:color="000000"/>
              <w:bottom w:val="single" w:sz="4" w:space="0" w:color="000000"/>
            </w:tcBorders>
            <w:shd w:val="clear" w:color="auto" w:fill="FFFFFF"/>
            <w:vAlign w:val="center"/>
          </w:tcPr>
          <w:p w14:paraId="338F5035" w14:textId="77777777" w:rsidR="001E5228" w:rsidRPr="001E5228" w:rsidRDefault="00C57AE6" w:rsidP="001E5228">
            <w:pPr>
              <w:snapToGrid w:val="0"/>
              <w:spacing w:line="100" w:lineRule="atLeast"/>
              <w:ind w:left="57"/>
              <w:jc w:val="center"/>
              <w:rPr>
                <w:rFonts w:eastAsia="Arial Narrow" w:cstheme="minorHAnsi"/>
                <w:noProof w:val="0"/>
                <w:sz w:val="18"/>
                <w:szCs w:val="18"/>
              </w:rPr>
            </w:pPr>
            <w:r>
              <w:rPr>
                <w:rFonts w:cstheme="minorHAnsi"/>
                <w:noProof w:val="0"/>
                <w:sz w:val="18"/>
                <w:szCs w:val="18"/>
              </w:rPr>
              <w:t>Н</w:t>
            </w:r>
            <w:r w:rsidRPr="001E5228">
              <w:rPr>
                <w:rFonts w:cstheme="minorHAnsi"/>
                <w:noProof w:val="0"/>
                <w:sz w:val="18"/>
                <w:szCs w:val="18"/>
              </w:rPr>
              <w:t>а базі</w:t>
            </w:r>
            <w:r>
              <w:rPr>
                <w:rFonts w:cstheme="minorHAnsi"/>
                <w:noProof w:val="0"/>
                <w:sz w:val="18"/>
                <w:szCs w:val="18"/>
              </w:rPr>
              <w:t xml:space="preserve"> філії "</w:t>
            </w:r>
            <w:r w:rsidRPr="001E5228">
              <w:rPr>
                <w:rFonts w:cstheme="minorHAnsi"/>
                <w:noProof w:val="0"/>
                <w:sz w:val="18"/>
                <w:szCs w:val="18"/>
              </w:rPr>
              <w:t>Могилівськ</w:t>
            </w:r>
            <w:r>
              <w:rPr>
                <w:rFonts w:cstheme="minorHAnsi"/>
                <w:noProof w:val="0"/>
                <w:sz w:val="18"/>
                <w:szCs w:val="18"/>
              </w:rPr>
              <w:t>а</w:t>
            </w:r>
            <w:r w:rsidRPr="001E5228">
              <w:rPr>
                <w:rFonts w:cstheme="minorHAnsi"/>
                <w:noProof w:val="0"/>
                <w:sz w:val="18"/>
                <w:szCs w:val="18"/>
              </w:rPr>
              <w:t xml:space="preserve"> ЗОШ І-ІІ ступенів</w:t>
            </w:r>
            <w:r>
              <w:rPr>
                <w:rFonts w:cstheme="minorHAnsi"/>
                <w:noProof w:val="0"/>
                <w:sz w:val="18"/>
                <w:szCs w:val="18"/>
              </w:rPr>
              <w:t>"</w:t>
            </w:r>
            <w:r w:rsidRPr="001E5228">
              <w:rPr>
                <w:rFonts w:cstheme="minorHAnsi"/>
                <w:noProof w:val="0"/>
                <w:sz w:val="18"/>
                <w:szCs w:val="18"/>
              </w:rPr>
              <w:t xml:space="preserve"> </w:t>
            </w:r>
            <w:r>
              <w:rPr>
                <w:rFonts w:cstheme="minorHAnsi"/>
                <w:noProof w:val="0"/>
                <w:sz w:val="18"/>
                <w:szCs w:val="18"/>
              </w:rPr>
              <w:t>с</w:t>
            </w:r>
            <w:r w:rsidR="001E5228" w:rsidRPr="001E5228">
              <w:rPr>
                <w:rFonts w:cstheme="minorHAnsi"/>
                <w:noProof w:val="0"/>
                <w:sz w:val="18"/>
                <w:szCs w:val="18"/>
              </w:rPr>
              <w:t>творена та працює "Могилівська школа підприємництва", проводить авторські  навчальні курси з основ бізнес-планування, бухгалтерського обліку, маркетингу, а також курси за професійними напрямками (напр. організація агротуризму, ландшафтний дизайн, графічний дизайн та декорування тощо). Школа спі</w:t>
            </w:r>
            <w:r>
              <w:rPr>
                <w:rFonts w:cstheme="minorHAnsi"/>
                <w:noProof w:val="0"/>
                <w:sz w:val="18"/>
                <w:szCs w:val="18"/>
              </w:rPr>
              <w:t>впрацює з навчальними закладами сусідніх громад</w:t>
            </w:r>
            <w:r w:rsidR="001E5228" w:rsidRPr="001E5228">
              <w:rPr>
                <w:rFonts w:cstheme="minorHAnsi"/>
                <w:noProof w:val="0"/>
                <w:sz w:val="18"/>
                <w:szCs w:val="18"/>
              </w:rPr>
              <w:t>, вищими навчальними закладами Дніпра, Полтави та ін.</w:t>
            </w:r>
            <w:r w:rsidR="001E5228" w:rsidRPr="001E5228">
              <w:rPr>
                <w:rFonts w:cstheme="minorHAnsi"/>
                <w:noProof w:val="0"/>
                <w:sz w:val="18"/>
                <w:szCs w:val="18"/>
              </w:rPr>
              <w:br/>
            </w:r>
          </w:p>
          <w:p w14:paraId="1C04E0F1"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(Організована школа, навчальна пропозиція — 1 документ, 2 групи по 12 осіб пройшли навчання).</w:t>
            </w:r>
          </w:p>
        </w:tc>
        <w:tc>
          <w:tcPr>
            <w:tcW w:w="1544" w:type="dxa"/>
            <w:tcBorders>
              <w:top w:val="single" w:sz="4" w:space="0" w:color="000000"/>
              <w:left w:val="single" w:sz="4" w:space="0" w:color="000000"/>
              <w:bottom w:val="single" w:sz="4" w:space="0" w:color="000000"/>
            </w:tcBorders>
            <w:shd w:val="clear" w:color="auto" w:fill="FFFFFF"/>
            <w:vAlign w:val="center"/>
          </w:tcPr>
          <w:p w14:paraId="02362F4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Розвиток місцевого малого підприємництва та зростання числа самозайнятих осіб</w:t>
            </w:r>
          </w:p>
          <w:p w14:paraId="73C18E3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Інтеграція середовища малих підприємців</w:t>
            </w:r>
          </w:p>
        </w:tc>
        <w:tc>
          <w:tcPr>
            <w:tcW w:w="1965" w:type="dxa"/>
            <w:tcBorders>
              <w:top w:val="single" w:sz="4" w:space="0" w:color="000000"/>
              <w:left w:val="single" w:sz="4" w:space="0" w:color="000000"/>
              <w:bottom w:val="single" w:sz="4" w:space="0" w:color="000000"/>
            </w:tcBorders>
            <w:shd w:val="clear" w:color="auto" w:fill="FFFFFF"/>
            <w:vAlign w:val="center"/>
          </w:tcPr>
          <w:p w14:paraId="6378B2E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Різноманітність навчальних тем</w:t>
            </w:r>
          </w:p>
          <w:p w14:paraId="28738B2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фахівців</w:t>
            </w:r>
            <w:r w:rsidRPr="001E5228">
              <w:rPr>
                <w:rFonts w:cstheme="minorHAnsi"/>
                <w:noProof w:val="0"/>
                <w:sz w:val="18"/>
                <w:szCs w:val="18"/>
                <w:lang w:val="ru-RU"/>
              </w:rPr>
              <w:t>,</w:t>
            </w:r>
            <w:r w:rsidRPr="001E5228">
              <w:rPr>
                <w:rFonts w:cstheme="minorHAnsi"/>
                <w:noProof w:val="0"/>
                <w:sz w:val="18"/>
                <w:szCs w:val="18"/>
              </w:rPr>
              <w:t xml:space="preserve"> залучених до викладання</w:t>
            </w:r>
          </w:p>
          <w:p w14:paraId="73AE251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Різновиди методів навчання, в тому числі інтерактивні.</w:t>
            </w:r>
          </w:p>
          <w:p w14:paraId="7AD1DFF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учнів школи, які завершили навчання.</w:t>
            </w:r>
          </w:p>
          <w:p w14:paraId="6089BCE7" w14:textId="77777777" w:rsidR="001E5228" w:rsidRPr="001E5228" w:rsidRDefault="001E5228" w:rsidP="001E5228">
            <w:pPr>
              <w:snapToGrid w:val="0"/>
              <w:ind w:left="57"/>
              <w:jc w:val="center"/>
              <w:rPr>
                <w:rFonts w:cstheme="minorHAnsi"/>
                <w:noProof w:val="0"/>
              </w:rPr>
            </w:pPr>
          </w:p>
        </w:tc>
        <w:tc>
          <w:tcPr>
            <w:tcW w:w="1544" w:type="dxa"/>
            <w:tcBorders>
              <w:top w:val="single" w:sz="4" w:space="0" w:color="000000"/>
              <w:left w:val="single" w:sz="4" w:space="0" w:color="000000"/>
              <w:bottom w:val="single" w:sz="4" w:space="0" w:color="000000"/>
            </w:tcBorders>
            <w:shd w:val="clear" w:color="auto" w:fill="FFFFFF"/>
            <w:vAlign w:val="center"/>
          </w:tcPr>
          <w:p w14:paraId="1F20D05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Відгуки випускників.</w:t>
            </w:r>
          </w:p>
          <w:p w14:paraId="48E5A56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Опрацьовані оцінювальні анкети випускників</w:t>
            </w:r>
          </w:p>
          <w:p w14:paraId="2D07F7D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Звітність "</w:t>
            </w:r>
            <w:r w:rsidRPr="001E5228">
              <w:rPr>
                <w:rFonts w:cstheme="minorHAnsi"/>
                <w:noProof w:val="0"/>
                <w:sz w:val="18"/>
                <w:szCs w:val="18"/>
                <w:lang w:val="ru-RU"/>
              </w:rPr>
              <w:t>М</w:t>
            </w:r>
            <w:r w:rsidRPr="001E5228">
              <w:rPr>
                <w:rFonts w:cstheme="minorHAnsi"/>
                <w:noProof w:val="0"/>
                <w:sz w:val="18"/>
                <w:szCs w:val="18"/>
              </w:rPr>
              <w:t>огилівської школи підприємництва"</w:t>
            </w:r>
          </w:p>
          <w:p w14:paraId="25BB4075" w14:textId="77777777" w:rsidR="001E5228" w:rsidRPr="001E5228" w:rsidRDefault="001E5228" w:rsidP="001E5228">
            <w:pPr>
              <w:snapToGrid w:val="0"/>
              <w:ind w:left="57"/>
              <w:jc w:val="center"/>
              <w:rPr>
                <w:rFonts w:cstheme="minorHAnsi"/>
                <w:noProof w:val="0"/>
              </w:rPr>
            </w:pPr>
          </w:p>
        </w:tc>
        <w:tc>
          <w:tcPr>
            <w:tcW w:w="1404" w:type="dxa"/>
            <w:tcBorders>
              <w:top w:val="single" w:sz="4" w:space="0" w:color="000000"/>
              <w:left w:val="single" w:sz="4" w:space="0" w:color="000000"/>
              <w:bottom w:val="single" w:sz="4" w:space="0" w:color="000000"/>
            </w:tcBorders>
            <w:shd w:val="clear" w:color="auto" w:fill="FFFFFF"/>
            <w:vAlign w:val="center"/>
          </w:tcPr>
          <w:p w14:paraId="1BA48413" w14:textId="77777777" w:rsidR="001E5228" w:rsidRPr="001E5228" w:rsidRDefault="001E5228" w:rsidP="00C57AE6">
            <w:pPr>
              <w:snapToGrid w:val="0"/>
              <w:jc w:val="center"/>
              <w:rPr>
                <w:rFonts w:cstheme="minorHAnsi"/>
                <w:noProof w:val="0"/>
              </w:rPr>
            </w:pPr>
            <w:r w:rsidRPr="001E5228">
              <w:rPr>
                <w:rFonts w:cstheme="minorHAnsi"/>
                <w:noProof w:val="0"/>
                <w:sz w:val="18"/>
                <w:szCs w:val="18"/>
              </w:rPr>
              <w:t>Начальник відділу освіти, культури, сім’ї, молоді та спорту</w:t>
            </w:r>
          </w:p>
        </w:tc>
        <w:tc>
          <w:tcPr>
            <w:tcW w:w="1404" w:type="dxa"/>
            <w:tcBorders>
              <w:top w:val="single" w:sz="4" w:space="0" w:color="000000"/>
              <w:left w:val="single" w:sz="4" w:space="0" w:color="000000"/>
              <w:bottom w:val="single" w:sz="4" w:space="0" w:color="000000"/>
            </w:tcBorders>
            <w:shd w:val="clear" w:color="auto" w:fill="FFFFFF"/>
            <w:vAlign w:val="center"/>
          </w:tcPr>
          <w:p w14:paraId="116B8FE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667BE02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Державний бюджет (кошти ДФРР</w:t>
            </w:r>
          </w:p>
          <w:p w14:paraId="3952956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303A5F7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D4A45" w14:textId="77777777" w:rsidR="001E5228" w:rsidRPr="001E5228" w:rsidRDefault="001E5228" w:rsidP="00C57AE6">
            <w:pPr>
              <w:snapToGrid w:val="0"/>
              <w:ind w:left="57"/>
              <w:jc w:val="center"/>
              <w:rPr>
                <w:rFonts w:cstheme="minorHAnsi"/>
                <w:noProof w:val="0"/>
              </w:rPr>
            </w:pPr>
            <w:r w:rsidRPr="001E5228">
              <w:rPr>
                <w:rFonts w:cstheme="minorHAnsi"/>
                <w:noProof w:val="0"/>
                <w:sz w:val="18"/>
                <w:szCs w:val="18"/>
              </w:rPr>
              <w:t>До 20</w:t>
            </w:r>
            <w:r w:rsidR="00C57AE6">
              <w:rPr>
                <w:rFonts w:cstheme="minorHAnsi"/>
                <w:noProof w:val="0"/>
                <w:sz w:val="18"/>
                <w:szCs w:val="18"/>
              </w:rPr>
              <w:t xml:space="preserve">23 </w:t>
            </w:r>
            <w:r w:rsidRPr="001E5228">
              <w:rPr>
                <w:rFonts w:cstheme="minorHAnsi"/>
                <w:noProof w:val="0"/>
                <w:sz w:val="18"/>
                <w:szCs w:val="18"/>
              </w:rPr>
              <w:t xml:space="preserve">року включно </w:t>
            </w:r>
          </w:p>
        </w:tc>
      </w:tr>
      <w:tr w:rsidR="001E5228" w:rsidRPr="001E5228" w14:paraId="1B4D1D81" w14:textId="77777777" w:rsidTr="001E5228">
        <w:tblPrEx>
          <w:tblCellMar>
            <w:top w:w="0" w:type="dxa"/>
            <w:left w:w="108" w:type="dxa"/>
            <w:bottom w:w="0" w:type="dxa"/>
            <w:right w:w="108" w:type="dxa"/>
          </w:tblCellMar>
        </w:tblPrEx>
        <w:trPr>
          <w:cantSplit/>
        </w:trPr>
        <w:tc>
          <w:tcPr>
            <w:tcW w:w="1825" w:type="dxa"/>
            <w:tcBorders>
              <w:top w:val="single" w:sz="4" w:space="0" w:color="000000"/>
              <w:left w:val="single" w:sz="4" w:space="0" w:color="000000"/>
              <w:bottom w:val="single" w:sz="4" w:space="0" w:color="000000"/>
            </w:tcBorders>
            <w:shd w:val="clear" w:color="auto" w:fill="FFFFFF"/>
            <w:vAlign w:val="center"/>
          </w:tcPr>
          <w:p w14:paraId="3BCDC1B1"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 xml:space="preserve">1.2.2. </w:t>
            </w:r>
            <w:r w:rsidRPr="001E5228">
              <w:rPr>
                <w:rFonts w:cstheme="minorHAnsi"/>
                <w:noProof w:val="0"/>
                <w:sz w:val="18"/>
                <w:szCs w:val="18"/>
              </w:rPr>
              <w:t>Розробка програми ранньої профорієнтації та опанування бізнесовими навичками шкільної молоді</w:t>
            </w:r>
          </w:p>
        </w:tc>
        <w:tc>
          <w:tcPr>
            <w:tcW w:w="4067" w:type="dxa"/>
            <w:tcBorders>
              <w:top w:val="single" w:sz="4" w:space="0" w:color="000000"/>
              <w:left w:val="single" w:sz="4" w:space="0" w:color="000000"/>
              <w:bottom w:val="single" w:sz="4" w:space="0" w:color="000000"/>
            </w:tcBorders>
            <w:shd w:val="clear" w:color="auto" w:fill="FFFFFF"/>
            <w:vAlign w:val="center"/>
          </w:tcPr>
          <w:p w14:paraId="5F8C7772"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Запроваджений як частина варіативного компоненту навчальної програми для випускних класів ЗОШ І-ІІІ ступенів  інтерактивного курсу з основ сучасного етичного підприємництва.</w:t>
            </w:r>
          </w:p>
          <w:p w14:paraId="2ACF2995"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(Розроблений методичний посібник, визначений склад викладачів та практиків, розпочате викладання курсу у випускних класах)</w:t>
            </w:r>
          </w:p>
        </w:tc>
        <w:tc>
          <w:tcPr>
            <w:tcW w:w="1544" w:type="dxa"/>
            <w:tcBorders>
              <w:top w:val="single" w:sz="4" w:space="0" w:color="000000"/>
              <w:left w:val="single" w:sz="4" w:space="0" w:color="000000"/>
              <w:bottom w:val="single" w:sz="4" w:space="0" w:color="000000"/>
            </w:tcBorders>
            <w:shd w:val="clear" w:color="auto" w:fill="FFFFFF"/>
            <w:vAlign w:val="center"/>
          </w:tcPr>
          <w:p w14:paraId="687AF27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Раннє виявлення хисту до під-приємницької діяльності та раннє опанування бізнесовими навичками формує потенціал поповнення бізнесового середовища в громаді.</w:t>
            </w:r>
          </w:p>
        </w:tc>
        <w:tc>
          <w:tcPr>
            <w:tcW w:w="1965" w:type="dxa"/>
            <w:tcBorders>
              <w:top w:val="single" w:sz="4" w:space="0" w:color="000000"/>
              <w:left w:val="single" w:sz="4" w:space="0" w:color="000000"/>
              <w:bottom w:val="single" w:sz="4" w:space="0" w:color="000000"/>
            </w:tcBorders>
            <w:shd w:val="clear" w:color="auto" w:fill="FFFFFF"/>
            <w:vAlign w:val="center"/>
          </w:tcPr>
          <w:p w14:paraId="4FB3FDE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учнів, охоплених викладанням курсу.</w:t>
            </w:r>
          </w:p>
          <w:p w14:paraId="4720050B" w14:textId="77777777" w:rsidR="001E5228" w:rsidRPr="001E5228" w:rsidRDefault="001E5228" w:rsidP="001E5228">
            <w:pPr>
              <w:snapToGrid w:val="0"/>
              <w:ind w:left="57"/>
              <w:jc w:val="center"/>
              <w:rPr>
                <w:rFonts w:cstheme="minorHAnsi"/>
                <w:noProof w:val="0"/>
                <w:sz w:val="18"/>
                <w:szCs w:val="18"/>
                <w:lang w:val="ru-RU"/>
              </w:rPr>
            </w:pPr>
            <w:r w:rsidRPr="001E5228">
              <w:rPr>
                <w:rFonts w:cstheme="minorHAnsi"/>
                <w:noProof w:val="0"/>
                <w:sz w:val="18"/>
                <w:szCs w:val="18"/>
              </w:rPr>
              <w:t>Якість програми курсу</w:t>
            </w:r>
          </w:p>
        </w:tc>
        <w:tc>
          <w:tcPr>
            <w:tcW w:w="1544" w:type="dxa"/>
            <w:tcBorders>
              <w:top w:val="single" w:sz="4" w:space="0" w:color="000000"/>
              <w:left w:val="single" w:sz="4" w:space="0" w:color="000000"/>
              <w:bottom w:val="single" w:sz="4" w:space="0" w:color="000000"/>
            </w:tcBorders>
            <w:shd w:val="clear" w:color="auto" w:fill="FFFFFF"/>
            <w:vAlign w:val="center"/>
          </w:tcPr>
          <w:p w14:paraId="326E627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ЗОШ І-ІІІ ступенів</w:t>
            </w:r>
          </w:p>
          <w:p w14:paraId="4FC37506"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Відгуки учнів, які відвідують заняття</w:t>
            </w:r>
          </w:p>
        </w:tc>
        <w:tc>
          <w:tcPr>
            <w:tcW w:w="1404" w:type="dxa"/>
            <w:tcBorders>
              <w:top w:val="single" w:sz="4" w:space="0" w:color="000000"/>
              <w:left w:val="single" w:sz="4" w:space="0" w:color="000000"/>
              <w:bottom w:val="single" w:sz="4" w:space="0" w:color="000000"/>
            </w:tcBorders>
            <w:shd w:val="clear" w:color="auto" w:fill="FFFFFF"/>
            <w:vAlign w:val="center"/>
          </w:tcPr>
          <w:p w14:paraId="186D3735"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Відділ освіти, культури, сім’ї, молоді та спорту</w:t>
            </w:r>
          </w:p>
          <w:p w14:paraId="30EB9F6E" w14:textId="77777777" w:rsidR="001E5228" w:rsidRPr="00C57AE6" w:rsidRDefault="001E5228" w:rsidP="00C57AE6">
            <w:pPr>
              <w:snapToGrid w:val="0"/>
              <w:jc w:val="center"/>
              <w:rPr>
                <w:rFonts w:cstheme="minorHAnsi"/>
                <w:noProof w:val="0"/>
              </w:rPr>
            </w:pPr>
            <w:r w:rsidRPr="00C57AE6">
              <w:rPr>
                <w:rFonts w:cstheme="minorHAnsi"/>
                <w:noProof w:val="0"/>
                <w:sz w:val="18"/>
                <w:szCs w:val="18"/>
              </w:rPr>
              <w:t>Директор</w:t>
            </w:r>
            <w:r w:rsidR="00C57AE6" w:rsidRPr="00C57AE6">
              <w:rPr>
                <w:rFonts w:cstheme="minorHAnsi"/>
                <w:noProof w:val="0"/>
                <w:sz w:val="18"/>
                <w:szCs w:val="18"/>
              </w:rPr>
              <w:t>и</w:t>
            </w:r>
            <w:r w:rsidRPr="00C57AE6">
              <w:rPr>
                <w:rFonts w:cstheme="minorHAnsi"/>
                <w:noProof w:val="0"/>
                <w:sz w:val="18"/>
                <w:szCs w:val="18"/>
              </w:rPr>
              <w:t xml:space="preserve"> шк</w:t>
            </w:r>
            <w:r w:rsidR="00C57AE6">
              <w:rPr>
                <w:rFonts w:cstheme="minorHAnsi"/>
                <w:noProof w:val="0"/>
                <w:sz w:val="18"/>
                <w:szCs w:val="18"/>
              </w:rPr>
              <w:t>іл</w:t>
            </w:r>
          </w:p>
        </w:tc>
        <w:tc>
          <w:tcPr>
            <w:tcW w:w="1404" w:type="dxa"/>
            <w:tcBorders>
              <w:top w:val="single" w:sz="4" w:space="0" w:color="000000"/>
              <w:left w:val="single" w:sz="4" w:space="0" w:color="000000"/>
              <w:bottom w:val="single" w:sz="4" w:space="0" w:color="000000"/>
            </w:tcBorders>
            <w:shd w:val="clear" w:color="auto" w:fill="FFFFFF"/>
            <w:vAlign w:val="center"/>
          </w:tcPr>
          <w:p w14:paraId="5A501B1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Спонсорські кошти</w:t>
            </w:r>
          </w:p>
          <w:p w14:paraId="4E2D5E2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w:t>
            </w:r>
          </w:p>
          <w:p w14:paraId="3D81317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295E4" w14:textId="77777777" w:rsidR="001E5228" w:rsidRPr="001E5228" w:rsidRDefault="001E5228" w:rsidP="00C57AE6">
            <w:pPr>
              <w:snapToGrid w:val="0"/>
              <w:ind w:left="57"/>
              <w:jc w:val="center"/>
              <w:rPr>
                <w:rFonts w:cstheme="minorHAnsi"/>
                <w:noProof w:val="0"/>
              </w:rPr>
            </w:pPr>
            <w:r w:rsidRPr="001E5228">
              <w:rPr>
                <w:rFonts w:cstheme="minorHAnsi"/>
                <w:noProof w:val="0"/>
                <w:sz w:val="18"/>
                <w:szCs w:val="18"/>
              </w:rPr>
              <w:t>Починаючи з 202</w:t>
            </w:r>
            <w:r w:rsidR="00C57AE6">
              <w:rPr>
                <w:rFonts w:cstheme="minorHAnsi"/>
                <w:noProof w:val="0"/>
                <w:sz w:val="18"/>
                <w:szCs w:val="18"/>
              </w:rPr>
              <w:t xml:space="preserve">2 </w:t>
            </w:r>
            <w:r w:rsidRPr="001E5228">
              <w:rPr>
                <w:rFonts w:cstheme="minorHAnsi"/>
                <w:noProof w:val="0"/>
                <w:sz w:val="18"/>
                <w:szCs w:val="18"/>
              </w:rPr>
              <w:t>року</w:t>
            </w:r>
          </w:p>
        </w:tc>
      </w:tr>
      <w:tr w:rsidR="001E5228" w:rsidRPr="001E5228" w14:paraId="7362C222" w14:textId="77777777" w:rsidTr="001E5228">
        <w:tblPrEx>
          <w:tblCellMar>
            <w:top w:w="0" w:type="dxa"/>
            <w:left w:w="108" w:type="dxa"/>
            <w:bottom w:w="0" w:type="dxa"/>
            <w:right w:w="108" w:type="dxa"/>
          </w:tblCellMar>
        </w:tblPrEx>
        <w:trPr>
          <w:cantSplit/>
        </w:trPr>
        <w:tc>
          <w:tcPr>
            <w:tcW w:w="1825" w:type="dxa"/>
            <w:tcBorders>
              <w:top w:val="single" w:sz="4" w:space="0" w:color="000000"/>
              <w:left w:val="single" w:sz="4" w:space="0" w:color="000000"/>
              <w:bottom w:val="single" w:sz="4" w:space="0" w:color="000000"/>
            </w:tcBorders>
            <w:shd w:val="clear" w:color="auto" w:fill="FFFFFF"/>
            <w:vAlign w:val="center"/>
          </w:tcPr>
          <w:p w14:paraId="787190E3"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1.2.3.</w:t>
            </w:r>
            <w:r w:rsidRPr="001E5228">
              <w:rPr>
                <w:rFonts w:cstheme="minorHAnsi"/>
                <w:noProof w:val="0"/>
                <w:sz w:val="18"/>
                <w:szCs w:val="18"/>
              </w:rPr>
              <w:t xml:space="preserve"> Розвиток  кооперативного руху в сільській місцевості</w:t>
            </w:r>
          </w:p>
        </w:tc>
        <w:tc>
          <w:tcPr>
            <w:tcW w:w="4067" w:type="dxa"/>
            <w:tcBorders>
              <w:top w:val="single" w:sz="4" w:space="0" w:color="000000"/>
              <w:left w:val="single" w:sz="4" w:space="0" w:color="000000"/>
              <w:bottom w:val="single" w:sz="4" w:space="0" w:color="000000"/>
            </w:tcBorders>
            <w:shd w:val="clear" w:color="auto" w:fill="FFFFFF"/>
            <w:vAlign w:val="center"/>
          </w:tcPr>
          <w:p w14:paraId="37D0490E" w14:textId="77777777" w:rsidR="001E5228" w:rsidRPr="00D36A72" w:rsidRDefault="00C57AE6" w:rsidP="001E5228">
            <w:pPr>
              <w:snapToGrid w:val="0"/>
              <w:spacing w:line="100" w:lineRule="atLeast"/>
              <w:ind w:left="57"/>
              <w:jc w:val="center"/>
              <w:rPr>
                <w:rFonts w:cstheme="minorHAnsi"/>
                <w:noProof w:val="0"/>
                <w:sz w:val="18"/>
                <w:szCs w:val="18"/>
              </w:rPr>
            </w:pPr>
            <w:r>
              <w:rPr>
                <w:rFonts w:cstheme="minorHAnsi"/>
                <w:noProof w:val="0"/>
                <w:sz w:val="18"/>
                <w:szCs w:val="18"/>
              </w:rPr>
              <w:t>Підвищення</w:t>
            </w:r>
            <w:r w:rsidR="00D36A72" w:rsidRPr="00D36A72">
              <w:rPr>
                <w:rFonts w:cstheme="minorHAnsi"/>
                <w:noProof w:val="0"/>
                <w:sz w:val="18"/>
                <w:szCs w:val="18"/>
              </w:rPr>
              <w:t xml:space="preserve"> ефективності та конкурентоспроможності </w:t>
            </w:r>
            <w:r w:rsidR="00D36A72">
              <w:rPr>
                <w:rFonts w:cstheme="minorHAnsi"/>
                <w:noProof w:val="0"/>
                <w:sz w:val="18"/>
                <w:szCs w:val="18"/>
              </w:rPr>
              <w:t>с</w:t>
            </w:r>
            <w:r w:rsidR="001E5228" w:rsidRPr="001E5228">
              <w:rPr>
                <w:rFonts w:cstheme="minorHAnsi"/>
                <w:noProof w:val="0"/>
                <w:sz w:val="18"/>
                <w:szCs w:val="18"/>
              </w:rPr>
              <w:t>ільськогосподарськи</w:t>
            </w:r>
            <w:r w:rsidR="00D36A72">
              <w:rPr>
                <w:rFonts w:cstheme="minorHAnsi"/>
                <w:noProof w:val="0"/>
                <w:sz w:val="18"/>
                <w:szCs w:val="18"/>
              </w:rPr>
              <w:t>х</w:t>
            </w:r>
            <w:r w:rsidR="001E5228" w:rsidRPr="001E5228">
              <w:rPr>
                <w:rFonts w:cstheme="minorHAnsi"/>
                <w:noProof w:val="0"/>
                <w:sz w:val="18"/>
                <w:szCs w:val="18"/>
              </w:rPr>
              <w:t xml:space="preserve"> кооператив створени</w:t>
            </w:r>
            <w:r w:rsidR="00D36A72">
              <w:rPr>
                <w:rFonts w:cstheme="minorHAnsi"/>
                <w:noProof w:val="0"/>
                <w:sz w:val="18"/>
                <w:szCs w:val="18"/>
              </w:rPr>
              <w:t>х</w:t>
            </w:r>
            <w:r w:rsidR="001E5228" w:rsidRPr="001E5228">
              <w:rPr>
                <w:rFonts w:cstheme="minorHAnsi"/>
                <w:noProof w:val="0"/>
                <w:sz w:val="18"/>
                <w:szCs w:val="18"/>
              </w:rPr>
              <w:t xml:space="preserve">  груп</w:t>
            </w:r>
            <w:r w:rsidR="00D36A72">
              <w:rPr>
                <w:rFonts w:cstheme="minorHAnsi"/>
                <w:noProof w:val="0"/>
                <w:sz w:val="18"/>
                <w:szCs w:val="18"/>
              </w:rPr>
              <w:t>ами</w:t>
            </w:r>
            <w:r w:rsidR="001E5228" w:rsidRPr="001E5228">
              <w:rPr>
                <w:rFonts w:cstheme="minorHAnsi"/>
                <w:noProof w:val="0"/>
                <w:sz w:val="18"/>
                <w:szCs w:val="18"/>
              </w:rPr>
              <w:t xml:space="preserve"> сільськогосподарських виробників після навчання та стажування на базі діючих на Дніпропетровщині кооперативів.</w:t>
            </w:r>
            <w:r w:rsidR="00D36A72">
              <w:t xml:space="preserve"> </w:t>
            </w:r>
            <w:r w:rsidR="00D36A72" w:rsidRPr="00D36A72">
              <w:rPr>
                <w:rFonts w:cstheme="minorHAnsi"/>
                <w:noProof w:val="0"/>
                <w:sz w:val="18"/>
                <w:szCs w:val="18"/>
              </w:rPr>
              <w:t>(створені 2кооперативи: 1 в 2018 році, 1  в 2019 році)</w:t>
            </w:r>
          </w:p>
          <w:p w14:paraId="4C8F69D7" w14:textId="77777777" w:rsidR="00D36A72" w:rsidRDefault="001E5228" w:rsidP="00D36A72">
            <w:pPr>
              <w:snapToGrid w:val="0"/>
              <w:spacing w:line="100" w:lineRule="atLeast"/>
              <w:ind w:left="57"/>
              <w:jc w:val="center"/>
              <w:rPr>
                <w:rFonts w:cstheme="minorHAnsi"/>
                <w:b/>
                <w:bCs/>
                <w:noProof w:val="0"/>
                <w:sz w:val="18"/>
                <w:szCs w:val="18"/>
              </w:rPr>
            </w:pPr>
            <w:r w:rsidRPr="001E5228">
              <w:rPr>
                <w:rFonts w:cstheme="minorHAnsi"/>
                <w:b/>
                <w:bCs/>
                <w:noProof w:val="0"/>
                <w:sz w:val="18"/>
                <w:szCs w:val="18"/>
              </w:rPr>
              <w:t>(Гр</w:t>
            </w:r>
            <w:r w:rsidR="00D36A72">
              <w:rPr>
                <w:rFonts w:cstheme="minorHAnsi"/>
                <w:b/>
                <w:bCs/>
                <w:noProof w:val="0"/>
                <w:sz w:val="18"/>
                <w:szCs w:val="18"/>
              </w:rPr>
              <w:t>упа осіб, які пройшли навчання: дві щорічно,</w:t>
            </w:r>
          </w:p>
          <w:p w14:paraId="34DC2915" w14:textId="77777777" w:rsidR="001E5228" w:rsidRPr="001E5228" w:rsidRDefault="00D36A72" w:rsidP="00D36A72">
            <w:pPr>
              <w:snapToGrid w:val="0"/>
              <w:spacing w:line="100" w:lineRule="atLeast"/>
              <w:ind w:left="57"/>
              <w:jc w:val="center"/>
              <w:rPr>
                <w:rFonts w:cstheme="minorHAnsi"/>
                <w:noProof w:val="0"/>
              </w:rPr>
            </w:pPr>
            <w:r>
              <w:rPr>
                <w:rFonts w:cstheme="minorHAnsi"/>
                <w:b/>
                <w:bCs/>
                <w:noProof w:val="0"/>
                <w:sz w:val="18"/>
                <w:szCs w:val="18"/>
              </w:rPr>
              <w:t>1 – новостворений кооператив до 2024 року</w:t>
            </w:r>
            <w:r w:rsidR="001E5228" w:rsidRPr="001E5228">
              <w:rPr>
                <w:rFonts w:cstheme="minorHAnsi"/>
                <w:b/>
                <w:bCs/>
                <w:noProof w:val="0"/>
                <w:sz w:val="18"/>
                <w:szCs w:val="18"/>
              </w:rPr>
              <w:t>)</w:t>
            </w:r>
          </w:p>
        </w:tc>
        <w:tc>
          <w:tcPr>
            <w:tcW w:w="1544" w:type="dxa"/>
            <w:tcBorders>
              <w:top w:val="single" w:sz="4" w:space="0" w:color="000000"/>
              <w:left w:val="single" w:sz="4" w:space="0" w:color="000000"/>
              <w:bottom w:val="single" w:sz="4" w:space="0" w:color="000000"/>
            </w:tcBorders>
            <w:shd w:val="clear" w:color="auto" w:fill="FFFFFF"/>
            <w:vAlign w:val="center"/>
          </w:tcPr>
          <w:p w14:paraId="7D20EB82" w14:textId="77777777" w:rsidR="001E5228" w:rsidRPr="001E5228" w:rsidRDefault="00D36A72" w:rsidP="00D36A72">
            <w:pPr>
              <w:snapToGrid w:val="0"/>
              <w:ind w:left="57"/>
              <w:jc w:val="center"/>
              <w:rPr>
                <w:rFonts w:cstheme="minorHAnsi"/>
                <w:noProof w:val="0"/>
                <w:sz w:val="18"/>
                <w:szCs w:val="18"/>
              </w:rPr>
            </w:pPr>
            <w:r>
              <w:rPr>
                <w:rFonts w:cstheme="minorHAnsi"/>
                <w:noProof w:val="0"/>
                <w:sz w:val="18"/>
                <w:szCs w:val="18"/>
              </w:rPr>
              <w:t>Розвиток с</w:t>
            </w:r>
            <w:r w:rsidR="001E5228" w:rsidRPr="001E5228">
              <w:rPr>
                <w:rFonts w:cstheme="minorHAnsi"/>
                <w:noProof w:val="0"/>
                <w:sz w:val="18"/>
                <w:szCs w:val="18"/>
              </w:rPr>
              <w:t>творени</w:t>
            </w:r>
            <w:r>
              <w:rPr>
                <w:rFonts w:cstheme="minorHAnsi"/>
                <w:noProof w:val="0"/>
                <w:sz w:val="18"/>
                <w:szCs w:val="18"/>
              </w:rPr>
              <w:t>х</w:t>
            </w:r>
            <w:r w:rsidR="001E5228" w:rsidRPr="001E5228">
              <w:rPr>
                <w:rFonts w:cstheme="minorHAnsi"/>
                <w:noProof w:val="0"/>
                <w:sz w:val="18"/>
                <w:szCs w:val="18"/>
              </w:rPr>
              <w:t xml:space="preserve"> досвідченими і навченими сільськогосподарськими виробниками в Могилеві кооператив</w:t>
            </w:r>
            <w:r>
              <w:rPr>
                <w:rFonts w:cstheme="minorHAnsi"/>
                <w:noProof w:val="0"/>
                <w:sz w:val="18"/>
                <w:szCs w:val="18"/>
              </w:rPr>
              <w:t>ів</w:t>
            </w:r>
            <w:r w:rsidR="001E5228" w:rsidRPr="001E5228">
              <w:rPr>
                <w:rFonts w:cstheme="minorHAnsi"/>
                <w:noProof w:val="0"/>
                <w:sz w:val="18"/>
                <w:szCs w:val="18"/>
              </w:rPr>
              <w:t xml:space="preserve"> служить моделлю та місцем практики для потенційного поповнення членів існуюч</w:t>
            </w:r>
            <w:r>
              <w:rPr>
                <w:rFonts w:cstheme="minorHAnsi"/>
                <w:noProof w:val="0"/>
                <w:sz w:val="18"/>
                <w:szCs w:val="18"/>
              </w:rPr>
              <w:t>их</w:t>
            </w:r>
            <w:r w:rsidR="001E5228" w:rsidRPr="001E5228">
              <w:rPr>
                <w:rFonts w:cstheme="minorHAnsi"/>
                <w:noProof w:val="0"/>
                <w:sz w:val="18"/>
                <w:szCs w:val="18"/>
              </w:rPr>
              <w:t xml:space="preserve"> кооператив</w:t>
            </w:r>
            <w:r>
              <w:rPr>
                <w:rFonts w:cstheme="minorHAnsi"/>
                <w:noProof w:val="0"/>
                <w:sz w:val="18"/>
                <w:szCs w:val="18"/>
              </w:rPr>
              <w:t>ів</w:t>
            </w:r>
            <w:r w:rsidR="001E5228" w:rsidRPr="001E5228">
              <w:rPr>
                <w:rFonts w:cstheme="minorHAnsi"/>
                <w:noProof w:val="0"/>
                <w:sz w:val="18"/>
                <w:szCs w:val="18"/>
              </w:rPr>
              <w:t xml:space="preserve"> та майбутніх засновників інших.</w:t>
            </w:r>
          </w:p>
        </w:tc>
        <w:tc>
          <w:tcPr>
            <w:tcW w:w="1965" w:type="dxa"/>
            <w:tcBorders>
              <w:top w:val="single" w:sz="4" w:space="0" w:color="000000"/>
              <w:left w:val="single" w:sz="4" w:space="0" w:color="000000"/>
              <w:bottom w:val="single" w:sz="4" w:space="0" w:color="000000"/>
            </w:tcBorders>
            <w:shd w:val="clear" w:color="auto" w:fill="FFFFFF"/>
            <w:vAlign w:val="center"/>
          </w:tcPr>
          <w:p w14:paraId="72F7D51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створених кооперативів</w:t>
            </w:r>
          </w:p>
          <w:p w14:paraId="28B768D1" w14:textId="77777777" w:rsidR="001E5228" w:rsidRPr="001E5228" w:rsidRDefault="001E5228" w:rsidP="001E5228">
            <w:pPr>
              <w:snapToGrid w:val="0"/>
              <w:ind w:left="57"/>
              <w:jc w:val="center"/>
              <w:rPr>
                <w:rFonts w:cstheme="minorHAnsi"/>
                <w:noProof w:val="0"/>
                <w:sz w:val="18"/>
                <w:szCs w:val="18"/>
                <w:lang w:val="ru-RU"/>
              </w:rPr>
            </w:pPr>
            <w:r w:rsidRPr="001E5228">
              <w:rPr>
                <w:rFonts w:cstheme="minorHAnsi"/>
                <w:noProof w:val="0"/>
                <w:sz w:val="18"/>
                <w:szCs w:val="18"/>
              </w:rPr>
              <w:t xml:space="preserve">Кількість членів у </w:t>
            </w:r>
            <w:r w:rsidRPr="001E5228">
              <w:rPr>
                <w:rFonts w:cstheme="minorHAnsi"/>
                <w:noProof w:val="0"/>
                <w:sz w:val="18"/>
                <w:szCs w:val="18"/>
                <w:lang w:val="ru-RU"/>
              </w:rPr>
              <w:t>них</w:t>
            </w:r>
          </w:p>
          <w:p w14:paraId="1F3CE515" w14:textId="77777777" w:rsid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навчально-інформаційних зустрічей та стажувань для кооператорів</w:t>
            </w:r>
          </w:p>
          <w:p w14:paraId="7E2D1138" w14:textId="77777777" w:rsidR="00D36A72" w:rsidRPr="001E5228" w:rsidRDefault="00D36A72" w:rsidP="00025DFB">
            <w:pPr>
              <w:snapToGrid w:val="0"/>
              <w:ind w:left="57"/>
              <w:jc w:val="center"/>
              <w:rPr>
                <w:rFonts w:cstheme="minorHAnsi"/>
                <w:noProof w:val="0"/>
                <w:lang w:val="ru-RU"/>
              </w:rPr>
            </w:pPr>
            <w:r>
              <w:rPr>
                <w:rFonts w:cstheme="minorHAnsi"/>
                <w:noProof w:val="0"/>
                <w:sz w:val="18"/>
                <w:szCs w:val="18"/>
              </w:rPr>
              <w:t xml:space="preserve">Підвищення </w:t>
            </w:r>
            <w:r w:rsidR="00025DFB">
              <w:rPr>
                <w:rFonts w:cstheme="minorHAnsi"/>
                <w:noProof w:val="0"/>
                <w:sz w:val="18"/>
                <w:szCs w:val="18"/>
              </w:rPr>
              <w:t>доданої вартості</w:t>
            </w:r>
          </w:p>
        </w:tc>
        <w:tc>
          <w:tcPr>
            <w:tcW w:w="1544" w:type="dxa"/>
            <w:tcBorders>
              <w:top w:val="single" w:sz="4" w:space="0" w:color="000000"/>
              <w:left w:val="single" w:sz="4" w:space="0" w:color="000000"/>
              <w:bottom w:val="single" w:sz="4" w:space="0" w:color="000000"/>
            </w:tcBorders>
            <w:shd w:val="clear" w:color="auto" w:fill="FFFFFF"/>
            <w:vAlign w:val="center"/>
          </w:tcPr>
          <w:p w14:paraId="21FA933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Відгуки учасників навчальних заходів та стажувань</w:t>
            </w:r>
          </w:p>
          <w:p w14:paraId="24EDB6C3" w14:textId="77777777" w:rsidR="001E5228" w:rsidRPr="001E5228" w:rsidRDefault="001E5228" w:rsidP="001E5228">
            <w:pPr>
              <w:snapToGrid w:val="0"/>
              <w:ind w:left="57"/>
              <w:jc w:val="center"/>
              <w:rPr>
                <w:rFonts w:cstheme="minorHAnsi"/>
                <w:noProof w:val="0"/>
                <w:sz w:val="18"/>
                <w:szCs w:val="18"/>
                <w:lang w:val="ru-RU"/>
              </w:rPr>
            </w:pPr>
            <w:r w:rsidRPr="001E5228">
              <w:rPr>
                <w:rFonts w:cstheme="minorHAnsi"/>
                <w:noProof w:val="0"/>
                <w:sz w:val="18"/>
                <w:szCs w:val="18"/>
              </w:rPr>
              <w:t>Інформація про реєстрацію кооперативу</w:t>
            </w:r>
          </w:p>
        </w:tc>
        <w:tc>
          <w:tcPr>
            <w:tcW w:w="1404" w:type="dxa"/>
            <w:tcBorders>
              <w:top w:val="single" w:sz="4" w:space="0" w:color="000000"/>
              <w:left w:val="single" w:sz="4" w:space="0" w:color="000000"/>
              <w:bottom w:val="single" w:sz="4" w:space="0" w:color="000000"/>
            </w:tcBorders>
            <w:shd w:val="clear" w:color="auto" w:fill="FFFFFF"/>
            <w:vAlign w:val="center"/>
          </w:tcPr>
          <w:p w14:paraId="4E892943"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 у співпраці з Громадською радою з питань розвитку підприємни-цтва при виконкомі сільської ради</w:t>
            </w:r>
          </w:p>
        </w:tc>
        <w:tc>
          <w:tcPr>
            <w:tcW w:w="1404" w:type="dxa"/>
            <w:tcBorders>
              <w:top w:val="single" w:sz="4" w:space="0" w:color="000000"/>
              <w:left w:val="single" w:sz="4" w:space="0" w:color="000000"/>
              <w:bottom w:val="single" w:sz="4" w:space="0" w:color="000000"/>
            </w:tcBorders>
            <w:shd w:val="clear" w:color="auto" w:fill="FFFFFF"/>
            <w:vAlign w:val="center"/>
          </w:tcPr>
          <w:p w14:paraId="7F00C1A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 та засновників кооперативу</w:t>
            </w:r>
          </w:p>
          <w:p w14:paraId="5B13485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Програми МТД</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A1B14" w14:textId="77777777" w:rsidR="001E5228" w:rsidRPr="001E5228" w:rsidRDefault="00025DFB" w:rsidP="001E5228">
            <w:pPr>
              <w:snapToGrid w:val="0"/>
              <w:ind w:left="57"/>
              <w:jc w:val="center"/>
              <w:rPr>
                <w:rFonts w:cstheme="minorHAnsi"/>
                <w:noProof w:val="0"/>
                <w:sz w:val="18"/>
                <w:szCs w:val="18"/>
              </w:rPr>
            </w:pPr>
            <w:r>
              <w:rPr>
                <w:rFonts w:cstheme="minorHAnsi"/>
                <w:noProof w:val="0"/>
                <w:sz w:val="18"/>
                <w:szCs w:val="18"/>
              </w:rPr>
              <w:t>Щорічно починаючи з 2021 року</w:t>
            </w:r>
            <w:r w:rsidR="001E5228" w:rsidRPr="001E5228">
              <w:rPr>
                <w:rFonts w:cstheme="minorHAnsi"/>
                <w:noProof w:val="0"/>
                <w:sz w:val="18"/>
                <w:szCs w:val="18"/>
              </w:rPr>
              <w:t xml:space="preserve"> — навчання,</w:t>
            </w:r>
          </w:p>
          <w:p w14:paraId="1D7D84F7" w14:textId="77777777" w:rsidR="001E5228" w:rsidRPr="001E5228" w:rsidRDefault="00025DFB" w:rsidP="00025DFB">
            <w:pPr>
              <w:snapToGrid w:val="0"/>
              <w:ind w:left="57"/>
              <w:jc w:val="center"/>
              <w:rPr>
                <w:rFonts w:cstheme="minorHAnsi"/>
                <w:noProof w:val="0"/>
              </w:rPr>
            </w:pPr>
            <w:r>
              <w:rPr>
                <w:rFonts w:cstheme="minorHAnsi"/>
                <w:noProof w:val="0"/>
                <w:sz w:val="18"/>
                <w:szCs w:val="18"/>
              </w:rPr>
              <w:t xml:space="preserve">2024 рік </w:t>
            </w:r>
            <w:r w:rsidR="001E5228" w:rsidRPr="001E5228">
              <w:rPr>
                <w:rFonts w:cstheme="minorHAnsi"/>
                <w:bCs/>
                <w:noProof w:val="0"/>
                <w:sz w:val="18"/>
                <w:szCs w:val="18"/>
              </w:rPr>
              <w:t>—</w:t>
            </w:r>
            <w:r w:rsidR="001E5228" w:rsidRPr="001E5228">
              <w:rPr>
                <w:rFonts w:cstheme="minorHAnsi"/>
                <w:noProof w:val="0"/>
                <w:sz w:val="18"/>
                <w:szCs w:val="18"/>
              </w:rPr>
              <w:t>створен-ня коопера-тив</w:t>
            </w:r>
            <w:r>
              <w:rPr>
                <w:rFonts w:cstheme="minorHAnsi"/>
                <w:noProof w:val="0"/>
                <w:sz w:val="18"/>
                <w:szCs w:val="18"/>
              </w:rPr>
              <w:t>у</w:t>
            </w:r>
          </w:p>
        </w:tc>
      </w:tr>
      <w:tr w:rsidR="001E5228" w:rsidRPr="001E5228" w14:paraId="7B3AEDEA" w14:textId="77777777" w:rsidTr="001E5228">
        <w:tblPrEx>
          <w:tblCellMar>
            <w:top w:w="0" w:type="dxa"/>
            <w:left w:w="108" w:type="dxa"/>
            <w:bottom w:w="0" w:type="dxa"/>
            <w:right w:w="108" w:type="dxa"/>
          </w:tblCellMar>
        </w:tblPrEx>
        <w:trPr>
          <w:cantSplit/>
        </w:trPr>
        <w:tc>
          <w:tcPr>
            <w:tcW w:w="1825" w:type="dxa"/>
            <w:tcBorders>
              <w:top w:val="single" w:sz="4" w:space="0" w:color="000000"/>
              <w:left w:val="single" w:sz="4" w:space="0" w:color="000000"/>
              <w:bottom w:val="single" w:sz="4" w:space="0" w:color="000000"/>
            </w:tcBorders>
            <w:shd w:val="clear" w:color="auto" w:fill="FFFFFF"/>
            <w:vAlign w:val="center"/>
          </w:tcPr>
          <w:p w14:paraId="2EBE7A5A" w14:textId="77777777" w:rsidR="001E5228" w:rsidRPr="001E5228" w:rsidRDefault="001E5228" w:rsidP="001E5228">
            <w:pPr>
              <w:snapToGrid w:val="0"/>
              <w:spacing w:line="100" w:lineRule="atLeast"/>
              <w:ind w:left="57"/>
              <w:jc w:val="center"/>
              <w:rPr>
                <w:rFonts w:cstheme="minorHAnsi"/>
                <w:b/>
                <w:noProof w:val="0"/>
                <w:sz w:val="18"/>
                <w:szCs w:val="18"/>
              </w:rPr>
            </w:pPr>
            <w:r w:rsidRPr="001E5228">
              <w:rPr>
                <w:rFonts w:cstheme="minorHAnsi"/>
                <w:b/>
                <w:noProof w:val="0"/>
                <w:sz w:val="18"/>
                <w:szCs w:val="18"/>
              </w:rPr>
              <w:lastRenderedPageBreak/>
              <w:t xml:space="preserve">1.2.4. </w:t>
            </w:r>
            <w:r w:rsidRPr="001E5228">
              <w:rPr>
                <w:rFonts w:cstheme="minorHAnsi"/>
                <w:noProof w:val="0"/>
                <w:sz w:val="18"/>
                <w:szCs w:val="18"/>
              </w:rPr>
              <w:t xml:space="preserve">Самоорганізація підприємців </w:t>
            </w:r>
            <w:r w:rsidRPr="001E5228">
              <w:rPr>
                <w:rFonts w:cstheme="minorHAnsi"/>
                <w:noProof w:val="0"/>
                <w:sz w:val="18"/>
                <w:szCs w:val="18"/>
                <w:lang w:val="ru-RU"/>
              </w:rPr>
              <w:t>у</w:t>
            </w:r>
            <w:r w:rsidRPr="001E5228">
              <w:rPr>
                <w:rFonts w:cstheme="minorHAnsi"/>
                <w:noProof w:val="0"/>
                <w:sz w:val="18"/>
                <w:szCs w:val="18"/>
              </w:rPr>
              <w:t xml:space="preserve"> громаді</w:t>
            </w:r>
          </w:p>
        </w:tc>
        <w:tc>
          <w:tcPr>
            <w:tcW w:w="4067" w:type="dxa"/>
            <w:tcBorders>
              <w:top w:val="single" w:sz="4" w:space="0" w:color="000000"/>
              <w:left w:val="single" w:sz="4" w:space="0" w:color="000000"/>
              <w:bottom w:val="single" w:sz="4" w:space="0" w:color="000000"/>
            </w:tcBorders>
            <w:shd w:val="clear" w:color="auto" w:fill="FFFFFF"/>
            <w:vAlign w:val="center"/>
          </w:tcPr>
          <w:p w14:paraId="5C68AD07"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Створена та регулярно працює Громадська рада з питань розвитку підприємництва при виконкомі сільської ради, до складу якої входять представники всіх видів бізнесу, представлених на території громади.  Громадська рада має свій Статут та план діяльності</w:t>
            </w:r>
          </w:p>
          <w:p w14:paraId="36C2D9A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b/>
                <w:bCs/>
                <w:noProof w:val="0"/>
                <w:sz w:val="18"/>
                <w:szCs w:val="18"/>
              </w:rPr>
              <w:t>(</w:t>
            </w:r>
            <w:r w:rsidRPr="001E5228">
              <w:rPr>
                <w:rFonts w:cstheme="minorHAnsi"/>
                <w:b/>
                <w:bCs/>
                <w:noProof w:val="0"/>
                <w:sz w:val="18"/>
                <w:szCs w:val="18"/>
                <w:lang w:val="ru-RU"/>
              </w:rPr>
              <w:t>Г</w:t>
            </w:r>
            <w:r w:rsidRPr="001E5228">
              <w:rPr>
                <w:rFonts w:cstheme="minorHAnsi"/>
                <w:b/>
                <w:bCs/>
                <w:noProof w:val="0"/>
                <w:sz w:val="18"/>
                <w:szCs w:val="18"/>
              </w:rPr>
              <w:t>ромадська рада, що систематично працює, документи: Статут, програма діяльності, список членів оприлюднені на сайті громади)</w:t>
            </w:r>
          </w:p>
        </w:tc>
        <w:tc>
          <w:tcPr>
            <w:tcW w:w="1544" w:type="dxa"/>
            <w:tcBorders>
              <w:top w:val="single" w:sz="4" w:space="0" w:color="000000"/>
              <w:left w:val="single" w:sz="4" w:space="0" w:color="000000"/>
              <w:bottom w:val="single" w:sz="4" w:space="0" w:color="000000"/>
            </w:tcBorders>
            <w:shd w:val="clear" w:color="auto" w:fill="FFFFFF"/>
            <w:vAlign w:val="center"/>
          </w:tcPr>
          <w:p w14:paraId="6C25D6E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Зростає вплив підприємницького середовища на якість рішень, які розробляє влада громади в частині розвитку підприємництва та стосунків з бізнесом. Підвищується прозорість стосунків влади громади і всієї спільноти з бізнесом.</w:t>
            </w:r>
          </w:p>
          <w:p w14:paraId="02B15A72" w14:textId="77777777" w:rsidR="001E5228" w:rsidRPr="001E5228" w:rsidRDefault="001E5228" w:rsidP="001E5228">
            <w:pPr>
              <w:snapToGrid w:val="0"/>
              <w:ind w:left="57"/>
              <w:jc w:val="center"/>
              <w:rPr>
                <w:rFonts w:eastAsia="Arial Narrow" w:cstheme="minorHAnsi"/>
                <w:noProof w:val="0"/>
                <w:sz w:val="18"/>
                <w:szCs w:val="18"/>
                <w:lang w:val="ru-RU"/>
              </w:rPr>
            </w:pPr>
            <w:r w:rsidRPr="001E5228">
              <w:rPr>
                <w:rFonts w:cstheme="minorHAnsi"/>
                <w:noProof w:val="0"/>
                <w:sz w:val="18"/>
                <w:szCs w:val="18"/>
              </w:rPr>
              <w:t>Підвищується соціальна відповідальність бізнесу стосовно громади.</w:t>
            </w:r>
          </w:p>
        </w:tc>
        <w:tc>
          <w:tcPr>
            <w:tcW w:w="1965" w:type="dxa"/>
            <w:tcBorders>
              <w:top w:val="single" w:sz="4" w:space="0" w:color="000000"/>
              <w:left w:val="single" w:sz="4" w:space="0" w:color="000000"/>
              <w:bottom w:val="single" w:sz="4" w:space="0" w:color="000000"/>
            </w:tcBorders>
            <w:shd w:val="clear" w:color="auto" w:fill="FFFFFF"/>
            <w:vAlign w:val="center"/>
          </w:tcPr>
          <w:p w14:paraId="68E77FA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підприємців, які виявили бажання увійти до складу ради</w:t>
            </w:r>
          </w:p>
          <w:p w14:paraId="141A463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Теми та документи, обговорювані Радою з питань розвитку підприємництва при виконкомі сільської ради, наслідки консультацій для громади, зокрема прийняті рішення Сільської ради</w:t>
            </w:r>
          </w:p>
          <w:p w14:paraId="4F04EDE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якість нових внутрішніх інвестицій у громаді</w:t>
            </w:r>
          </w:p>
        </w:tc>
        <w:tc>
          <w:tcPr>
            <w:tcW w:w="1544" w:type="dxa"/>
            <w:tcBorders>
              <w:top w:val="single" w:sz="4" w:space="0" w:color="000000"/>
              <w:left w:val="single" w:sz="4" w:space="0" w:color="000000"/>
              <w:bottom w:val="single" w:sz="4" w:space="0" w:color="000000"/>
            </w:tcBorders>
            <w:shd w:val="clear" w:color="auto" w:fill="FFFFFF"/>
            <w:vAlign w:val="center"/>
          </w:tcPr>
          <w:p w14:paraId="0B27475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систематично розміщувана на сайті громади</w:t>
            </w:r>
          </w:p>
          <w:p w14:paraId="7CE832E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виконкому сільської ради</w:t>
            </w:r>
          </w:p>
          <w:p w14:paraId="72F5125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Громадської ради з питань розвитку підприємництва при виконкомі сільської ради</w:t>
            </w:r>
          </w:p>
        </w:tc>
        <w:tc>
          <w:tcPr>
            <w:tcW w:w="1404" w:type="dxa"/>
            <w:tcBorders>
              <w:top w:val="single" w:sz="4" w:space="0" w:color="000000"/>
              <w:left w:val="single" w:sz="4" w:space="0" w:color="000000"/>
              <w:bottom w:val="single" w:sz="4" w:space="0" w:color="000000"/>
            </w:tcBorders>
            <w:shd w:val="clear" w:color="auto" w:fill="FFFFFF"/>
            <w:vAlign w:val="center"/>
          </w:tcPr>
          <w:p w14:paraId="3ECD98C1"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сільської ради</w:t>
            </w:r>
          </w:p>
        </w:tc>
        <w:tc>
          <w:tcPr>
            <w:tcW w:w="1404" w:type="dxa"/>
            <w:tcBorders>
              <w:top w:val="single" w:sz="4" w:space="0" w:color="000000"/>
              <w:left w:val="single" w:sz="4" w:space="0" w:color="000000"/>
              <w:bottom w:val="single" w:sz="4" w:space="0" w:color="000000"/>
            </w:tcBorders>
            <w:shd w:val="clear" w:color="auto" w:fill="FFFFFF"/>
            <w:vAlign w:val="center"/>
          </w:tcPr>
          <w:p w14:paraId="7069F568" w14:textId="77777777" w:rsidR="001E5228" w:rsidRPr="001E5228" w:rsidRDefault="001E5228" w:rsidP="00AA697D">
            <w:pPr>
              <w:snapToGrid w:val="0"/>
              <w:ind w:left="57"/>
              <w:jc w:val="center"/>
              <w:rPr>
                <w:rFonts w:cstheme="minorHAnsi"/>
                <w:noProof w:val="0"/>
              </w:rPr>
            </w:pPr>
            <w:r w:rsidRPr="001E5228">
              <w:rPr>
                <w:rFonts w:cstheme="minorHAnsi"/>
                <w:noProof w:val="0"/>
                <w:sz w:val="18"/>
                <w:szCs w:val="18"/>
              </w:rPr>
              <w:t>Бюджет ТГ</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89A0F" w14:textId="77777777" w:rsidR="001E5228" w:rsidRPr="001E5228" w:rsidRDefault="001E5228" w:rsidP="00AA697D">
            <w:pPr>
              <w:snapToGrid w:val="0"/>
              <w:ind w:left="57"/>
              <w:jc w:val="center"/>
              <w:rPr>
                <w:rFonts w:cstheme="minorHAnsi"/>
                <w:noProof w:val="0"/>
              </w:rPr>
            </w:pPr>
            <w:r w:rsidRPr="001E5228">
              <w:rPr>
                <w:rFonts w:cstheme="minorHAnsi"/>
                <w:noProof w:val="0"/>
                <w:sz w:val="18"/>
                <w:szCs w:val="18"/>
              </w:rPr>
              <w:t>До кінця 202</w:t>
            </w:r>
            <w:r w:rsidR="00AA697D">
              <w:rPr>
                <w:rFonts w:cstheme="minorHAnsi"/>
                <w:noProof w:val="0"/>
                <w:sz w:val="18"/>
                <w:szCs w:val="18"/>
              </w:rPr>
              <w:t>1</w:t>
            </w:r>
            <w:r w:rsidRPr="001E5228">
              <w:rPr>
                <w:rFonts w:cstheme="minorHAnsi"/>
                <w:noProof w:val="0"/>
                <w:sz w:val="18"/>
                <w:szCs w:val="18"/>
              </w:rPr>
              <w:t xml:space="preserve"> року</w:t>
            </w:r>
          </w:p>
        </w:tc>
      </w:tr>
    </w:tbl>
    <w:p w14:paraId="1EC61A41"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25" w:name="_Toc505688388"/>
      <w:bookmarkStart w:id="26" w:name="_Toc92291646"/>
      <w:r w:rsidRPr="001E5228">
        <w:rPr>
          <w:rFonts w:eastAsia="Times New Roman" w:cstheme="minorHAnsi"/>
          <w:b/>
          <w:bCs/>
          <w:noProof w:val="0"/>
          <w:sz w:val="24"/>
          <w:szCs w:val="24"/>
        </w:rPr>
        <w:lastRenderedPageBreak/>
        <w:t>Операційна ціль 1.3.</w:t>
      </w:r>
      <w:r w:rsidRPr="001E5228">
        <w:rPr>
          <w:rFonts w:eastAsia="Times New Roman" w:cstheme="minorHAnsi"/>
          <w:b/>
          <w:bCs/>
          <w:noProof w:val="0"/>
          <w:sz w:val="24"/>
          <w:szCs w:val="24"/>
        </w:rPr>
        <w:tab/>
        <w:t>Розвиток неаграрних видів економічної активності в громаді</w:t>
      </w:r>
      <w:bookmarkEnd w:id="25"/>
      <w:bookmarkEnd w:id="26"/>
    </w:p>
    <w:p w14:paraId="30E9E6FD" w14:textId="77777777" w:rsidR="001E5228" w:rsidRPr="001E5228" w:rsidRDefault="001E5228" w:rsidP="001E5228">
      <w:pPr>
        <w:keepNext/>
        <w:spacing w:after="0" w:line="100" w:lineRule="atLeast"/>
        <w:rPr>
          <w:rFonts w:cstheme="minorHAnsi"/>
          <w:noProof w:val="0"/>
          <w:sz w:val="8"/>
        </w:rPr>
      </w:pPr>
    </w:p>
    <w:tbl>
      <w:tblPr>
        <w:tblW w:w="14780" w:type="dxa"/>
        <w:tblInd w:w="-43" w:type="dxa"/>
        <w:tblLayout w:type="fixed"/>
        <w:tblCellMar>
          <w:top w:w="11" w:type="dxa"/>
          <w:left w:w="11" w:type="dxa"/>
          <w:bottom w:w="11" w:type="dxa"/>
          <w:right w:w="11" w:type="dxa"/>
        </w:tblCellMar>
        <w:tblLook w:val="0000" w:firstRow="0" w:lastRow="0" w:firstColumn="0" w:lastColumn="0" w:noHBand="0" w:noVBand="0"/>
      </w:tblPr>
      <w:tblGrid>
        <w:gridCol w:w="1739"/>
        <w:gridCol w:w="4111"/>
        <w:gridCol w:w="1559"/>
        <w:gridCol w:w="1985"/>
        <w:gridCol w:w="1559"/>
        <w:gridCol w:w="1418"/>
        <w:gridCol w:w="1275"/>
        <w:gridCol w:w="1134"/>
      </w:tblGrid>
      <w:tr w:rsidR="001E5228" w:rsidRPr="001E5228" w14:paraId="70AB3EFE" w14:textId="77777777" w:rsidTr="001E5228">
        <w:trPr>
          <w:cantSplit/>
          <w:tblHeader/>
        </w:trPr>
        <w:tc>
          <w:tcPr>
            <w:tcW w:w="1739" w:type="dxa"/>
            <w:tcBorders>
              <w:top w:val="single" w:sz="4" w:space="0" w:color="000000"/>
              <w:left w:val="single" w:sz="4" w:space="0" w:color="000000"/>
              <w:bottom w:val="single" w:sz="4" w:space="0" w:color="000000"/>
            </w:tcBorders>
            <w:shd w:val="clear" w:color="auto" w:fill="E0E0E0"/>
          </w:tcPr>
          <w:p w14:paraId="184F344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31965740"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6F9DED97"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18B0B4AA"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4E0FAC82"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4A59CD65"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275" w:type="dxa"/>
            <w:tcBorders>
              <w:top w:val="single" w:sz="4" w:space="0" w:color="000000"/>
              <w:left w:val="single" w:sz="4" w:space="0" w:color="000000"/>
              <w:bottom w:val="single" w:sz="4" w:space="0" w:color="000000"/>
            </w:tcBorders>
            <w:shd w:val="clear" w:color="auto" w:fill="E0E0E0"/>
          </w:tcPr>
          <w:p w14:paraId="7229712F"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3AE7FB94"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13ACA616" w14:textId="77777777" w:rsidTr="001E5228">
        <w:tblPrEx>
          <w:tblCellMar>
            <w:top w:w="0" w:type="dxa"/>
            <w:left w:w="108" w:type="dxa"/>
            <w:bottom w:w="0" w:type="dxa"/>
            <w:right w:w="108" w:type="dxa"/>
          </w:tblCellMar>
        </w:tblPrEx>
        <w:trPr>
          <w:cantSplit/>
        </w:trPr>
        <w:tc>
          <w:tcPr>
            <w:tcW w:w="1739" w:type="dxa"/>
            <w:tcBorders>
              <w:top w:val="single" w:sz="4" w:space="0" w:color="000000"/>
              <w:left w:val="single" w:sz="4" w:space="0" w:color="000000"/>
              <w:bottom w:val="single" w:sz="4" w:space="0" w:color="000000"/>
            </w:tcBorders>
            <w:shd w:val="clear" w:color="auto" w:fill="FFFFFF"/>
            <w:vAlign w:val="center"/>
          </w:tcPr>
          <w:p w14:paraId="749C9B7E"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1.3.1.</w:t>
            </w:r>
            <w:r w:rsidRPr="001E5228">
              <w:rPr>
                <w:rFonts w:cstheme="minorHAnsi"/>
                <w:noProof w:val="0"/>
                <w:sz w:val="18"/>
                <w:szCs w:val="18"/>
              </w:rPr>
              <w:t xml:space="preserve"> Підтримка розвитку сільського "зеленого" та інших інноваційних видів туризму</w:t>
            </w:r>
          </w:p>
        </w:tc>
        <w:tc>
          <w:tcPr>
            <w:tcW w:w="4111" w:type="dxa"/>
            <w:tcBorders>
              <w:top w:val="single" w:sz="4" w:space="0" w:color="000000"/>
              <w:left w:val="single" w:sz="4" w:space="0" w:color="000000"/>
              <w:bottom w:val="single" w:sz="4" w:space="0" w:color="000000"/>
            </w:tcBorders>
            <w:shd w:val="clear" w:color="auto" w:fill="FFFFFF"/>
            <w:vAlign w:val="center"/>
          </w:tcPr>
          <w:p w14:paraId="37062F7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Розроблена за участю зацікавленої громадськості та затверджена радою громади "Програма  розвитку туризму в Могилівській </w:t>
            </w:r>
            <w:r w:rsidR="00AA697D">
              <w:rPr>
                <w:rFonts w:cstheme="minorHAnsi"/>
                <w:noProof w:val="0"/>
                <w:sz w:val="18"/>
                <w:szCs w:val="18"/>
              </w:rPr>
              <w:t xml:space="preserve">сільській територіальній </w:t>
            </w:r>
            <w:r w:rsidRPr="001E5228">
              <w:rPr>
                <w:rFonts w:cstheme="minorHAnsi"/>
                <w:noProof w:val="0"/>
                <w:sz w:val="18"/>
                <w:szCs w:val="18"/>
              </w:rPr>
              <w:t>громаді</w:t>
            </w:r>
            <w:r w:rsidRPr="001E5228">
              <w:rPr>
                <w:rFonts w:cstheme="minorHAnsi"/>
                <w:noProof w:val="0"/>
                <w:sz w:val="18"/>
                <w:szCs w:val="18"/>
                <w:lang w:val="ru-RU"/>
              </w:rPr>
              <w:t xml:space="preserve">". </w:t>
            </w:r>
            <w:r w:rsidRPr="001E5228">
              <w:rPr>
                <w:rFonts w:cstheme="minorHAnsi"/>
                <w:noProof w:val="0"/>
                <w:sz w:val="18"/>
                <w:szCs w:val="18"/>
              </w:rPr>
              <w:t>У Програмі містяться положення щодо підтримки туристичних ініціатив мешканців у напрямку створення пропозицій сільського "зеленого" та інших інноваційних видів туризму.</w:t>
            </w:r>
          </w:p>
          <w:p w14:paraId="03583B28"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 напрямку реалізації програми здійснюється розширення функцій сільського будинку культури  і створення на його базі Центру сприяння розвитку туризму в громаді (2.3.5).</w:t>
            </w:r>
          </w:p>
          <w:p w14:paraId="6AE22D3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(Програма розвитку туризму — 1 документ, розпорядчий документ про створення Центру розвитку туризму – 1 документ)</w:t>
            </w:r>
          </w:p>
        </w:tc>
        <w:tc>
          <w:tcPr>
            <w:tcW w:w="1559" w:type="dxa"/>
            <w:tcBorders>
              <w:top w:val="single" w:sz="4" w:space="0" w:color="000000"/>
              <w:left w:val="single" w:sz="4" w:space="0" w:color="000000"/>
              <w:bottom w:val="single" w:sz="4" w:space="0" w:color="000000"/>
            </w:tcBorders>
            <w:shd w:val="clear" w:color="auto" w:fill="FFFFFF"/>
            <w:vAlign w:val="center"/>
          </w:tcPr>
          <w:p w14:paraId="01EDA65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Розвиток туризму в громад на основі природничого та людського потенціалу</w:t>
            </w:r>
          </w:p>
          <w:p w14:paraId="15125DB3" w14:textId="77777777" w:rsidR="001E5228" w:rsidRPr="001E5228" w:rsidRDefault="001E5228" w:rsidP="001E5228">
            <w:pPr>
              <w:snapToGrid w:val="0"/>
              <w:ind w:left="57"/>
              <w:jc w:val="center"/>
              <w:rPr>
                <w:rFonts w:cstheme="minorHAnsi"/>
                <w:noProof w:val="0"/>
                <w:lang w:val="ru-RU"/>
              </w:rPr>
            </w:pPr>
            <w:r w:rsidRPr="001E5228">
              <w:rPr>
                <w:rFonts w:cstheme="minorHAnsi"/>
                <w:noProof w:val="0"/>
                <w:sz w:val="18"/>
                <w:szCs w:val="18"/>
              </w:rPr>
              <w:t>Зростання доходів членів громади за рахунок розвитку туристичних пропозицій</w:t>
            </w:r>
          </w:p>
        </w:tc>
        <w:tc>
          <w:tcPr>
            <w:tcW w:w="1985" w:type="dxa"/>
            <w:tcBorders>
              <w:top w:val="single" w:sz="4" w:space="0" w:color="000000"/>
              <w:left w:val="single" w:sz="4" w:space="0" w:color="000000"/>
              <w:bottom w:val="single" w:sz="4" w:space="0" w:color="000000"/>
            </w:tcBorders>
            <w:shd w:val="clear" w:color="auto" w:fill="FFFFFF"/>
            <w:vAlign w:val="center"/>
          </w:tcPr>
          <w:p w14:paraId="7CA1618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якість нових туристичних пропозицій, в тому числі створених фахівцями центру</w:t>
            </w:r>
          </w:p>
          <w:p w14:paraId="5628B15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мешканців громади, зайнятих у реалізації створених туристичних пропозицій та продуктів, в тому числі кількість агросадиб</w:t>
            </w:r>
          </w:p>
          <w:p w14:paraId="72295E41" w14:textId="77777777" w:rsidR="001E5228" w:rsidRPr="001E5228" w:rsidRDefault="001E5228" w:rsidP="001E5228">
            <w:pPr>
              <w:snapToGrid w:val="0"/>
              <w:ind w:left="57"/>
              <w:jc w:val="center"/>
              <w:rPr>
                <w:rFonts w:cstheme="minorHAnsi"/>
                <w:noProof w:val="0"/>
                <w:lang w:val="ru-RU"/>
              </w:rPr>
            </w:pPr>
            <w:r w:rsidRPr="001E5228">
              <w:rPr>
                <w:rFonts w:cstheme="minorHAnsi"/>
                <w:noProof w:val="0"/>
                <w:sz w:val="18"/>
                <w:szCs w:val="18"/>
              </w:rPr>
              <w:t>Кількість користувачів туристичних пропозицій мешканців громади (орієнтовно</w:t>
            </w:r>
            <w:r w:rsidRPr="001E5228">
              <w:rPr>
                <w:rFonts w:cstheme="minorHAnsi"/>
                <w:noProof w:val="0"/>
                <w:sz w:val="18"/>
                <w:szCs w:val="18"/>
                <w:lang w:val="ru-RU"/>
              </w:rPr>
              <w:t>)</w:t>
            </w:r>
          </w:p>
        </w:tc>
        <w:tc>
          <w:tcPr>
            <w:tcW w:w="1559" w:type="dxa"/>
            <w:tcBorders>
              <w:top w:val="single" w:sz="4" w:space="0" w:color="000000"/>
              <w:left w:val="single" w:sz="4" w:space="0" w:color="000000"/>
              <w:bottom w:val="single" w:sz="4" w:space="0" w:color="000000"/>
            </w:tcBorders>
            <w:shd w:val="clear" w:color="auto" w:fill="FFFFFF"/>
            <w:vAlign w:val="center"/>
          </w:tcPr>
          <w:p w14:paraId="3811CE2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Центру сприяння розвитку туризму в громаді</w:t>
            </w:r>
          </w:p>
          <w:p w14:paraId="1E1EE02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та промоційна діяльність ініціаторів туристичних пропозицій</w:t>
            </w:r>
          </w:p>
        </w:tc>
        <w:tc>
          <w:tcPr>
            <w:tcW w:w="1418" w:type="dxa"/>
            <w:tcBorders>
              <w:top w:val="single" w:sz="4" w:space="0" w:color="000000"/>
              <w:left w:val="single" w:sz="4" w:space="0" w:color="000000"/>
              <w:bottom w:val="single" w:sz="4" w:space="0" w:color="000000"/>
            </w:tcBorders>
            <w:shd w:val="clear" w:color="auto" w:fill="FFFFFF"/>
            <w:vAlign w:val="center"/>
          </w:tcPr>
          <w:p w14:paraId="2188EE50"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275" w:type="dxa"/>
            <w:tcBorders>
              <w:top w:val="single" w:sz="4" w:space="0" w:color="000000"/>
              <w:left w:val="single" w:sz="4" w:space="0" w:color="000000"/>
              <w:bottom w:val="single" w:sz="4" w:space="0" w:color="000000"/>
            </w:tcBorders>
            <w:shd w:val="clear" w:color="auto" w:fill="FFFFFF"/>
            <w:vAlign w:val="center"/>
          </w:tcPr>
          <w:p w14:paraId="1D2B3FD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1F3DE21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24178046"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спонсорів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0B0D5" w14:textId="77777777" w:rsidR="001E5228" w:rsidRPr="001E5228" w:rsidRDefault="001E5228" w:rsidP="00AA697D">
            <w:pPr>
              <w:snapToGrid w:val="0"/>
              <w:ind w:left="57"/>
              <w:jc w:val="center"/>
              <w:rPr>
                <w:rFonts w:cstheme="minorHAnsi"/>
                <w:noProof w:val="0"/>
              </w:rPr>
            </w:pPr>
            <w:r w:rsidRPr="001E5228">
              <w:rPr>
                <w:rFonts w:cstheme="minorHAnsi"/>
                <w:noProof w:val="0"/>
                <w:sz w:val="18"/>
                <w:szCs w:val="18"/>
              </w:rPr>
              <w:t>І півріччя 202</w:t>
            </w:r>
            <w:r w:rsidR="00AA697D">
              <w:rPr>
                <w:rFonts w:cstheme="minorHAnsi"/>
                <w:noProof w:val="0"/>
                <w:sz w:val="18"/>
                <w:szCs w:val="18"/>
              </w:rPr>
              <w:t>2</w:t>
            </w:r>
            <w:r w:rsidRPr="001E5228">
              <w:rPr>
                <w:rFonts w:cstheme="minorHAnsi"/>
                <w:noProof w:val="0"/>
                <w:sz w:val="18"/>
                <w:szCs w:val="18"/>
              </w:rPr>
              <w:t xml:space="preserve"> року — Програма, ІІ півріччя 202</w:t>
            </w:r>
            <w:r w:rsidR="00AA697D">
              <w:rPr>
                <w:rFonts w:cstheme="minorHAnsi"/>
                <w:noProof w:val="0"/>
                <w:sz w:val="18"/>
                <w:szCs w:val="18"/>
              </w:rPr>
              <w:t>2</w:t>
            </w:r>
            <w:r w:rsidRPr="001E5228">
              <w:rPr>
                <w:rFonts w:cstheme="minorHAnsi"/>
                <w:noProof w:val="0"/>
                <w:sz w:val="18"/>
                <w:szCs w:val="18"/>
              </w:rPr>
              <w:t xml:space="preserve"> року — створення Центру</w:t>
            </w:r>
          </w:p>
        </w:tc>
      </w:tr>
      <w:tr w:rsidR="001E5228" w:rsidRPr="001E5228" w14:paraId="360DD3D8" w14:textId="77777777" w:rsidTr="001E5228">
        <w:tblPrEx>
          <w:tblCellMar>
            <w:top w:w="0" w:type="dxa"/>
            <w:left w:w="108" w:type="dxa"/>
            <w:bottom w:w="0" w:type="dxa"/>
            <w:right w:w="108" w:type="dxa"/>
          </w:tblCellMar>
        </w:tblPrEx>
        <w:trPr>
          <w:cantSplit/>
        </w:trPr>
        <w:tc>
          <w:tcPr>
            <w:tcW w:w="1739" w:type="dxa"/>
            <w:tcBorders>
              <w:top w:val="single" w:sz="4" w:space="0" w:color="000000"/>
              <w:left w:val="single" w:sz="4" w:space="0" w:color="000000"/>
              <w:bottom w:val="single" w:sz="4" w:space="0" w:color="000000"/>
            </w:tcBorders>
            <w:shd w:val="clear" w:color="auto" w:fill="FFFFFF"/>
            <w:vAlign w:val="center"/>
          </w:tcPr>
          <w:p w14:paraId="616C5123"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1.3.2.</w:t>
            </w:r>
            <w:r w:rsidRPr="001E5228">
              <w:rPr>
                <w:rFonts w:cstheme="minorHAnsi"/>
                <w:noProof w:val="0"/>
                <w:sz w:val="18"/>
                <w:szCs w:val="18"/>
              </w:rPr>
              <w:t xml:space="preserve"> Участь потенційних організаторів інноваційних видів туризму у міжнародних проектах навчання та стажування</w:t>
            </w:r>
          </w:p>
        </w:tc>
        <w:tc>
          <w:tcPr>
            <w:tcW w:w="4111" w:type="dxa"/>
            <w:tcBorders>
              <w:top w:val="single" w:sz="4" w:space="0" w:color="000000"/>
              <w:left w:val="single" w:sz="4" w:space="0" w:color="000000"/>
              <w:bottom w:val="single" w:sz="4" w:space="0" w:color="000000"/>
            </w:tcBorders>
            <w:shd w:val="clear" w:color="auto" w:fill="FFFFFF"/>
            <w:vAlign w:val="center"/>
          </w:tcPr>
          <w:p w14:paraId="13719FE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Зацікавлені у створенні власних туристичних пропозицій мешканці громади пройшли навчання в рамках міжнародних навчальних програм та програм сприяння розвитку туризму в сільській місцевості; започаткували власні туристичні пропозиції.</w:t>
            </w:r>
          </w:p>
          <w:p w14:paraId="09113CBD"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Утворена група мешканців, яка ознайомлена з інноваційними методами організації туризму у сільській місцевості та контактами в Україні та за кордоном.</w:t>
            </w:r>
          </w:p>
          <w:p w14:paraId="7553D8E0"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(Мінімум 15 осіб пройшли навчання, створені щонайменше 6 туристичних пропозицій)</w:t>
            </w:r>
          </w:p>
        </w:tc>
        <w:tc>
          <w:tcPr>
            <w:tcW w:w="1559" w:type="dxa"/>
            <w:tcBorders>
              <w:top w:val="single" w:sz="4" w:space="0" w:color="000000"/>
              <w:left w:val="single" w:sz="4" w:space="0" w:color="000000"/>
              <w:bottom w:val="single" w:sz="4" w:space="0" w:color="000000"/>
            </w:tcBorders>
            <w:shd w:val="clear" w:color="auto" w:fill="FFFFFF"/>
            <w:vAlign w:val="center"/>
          </w:tcPr>
          <w:p w14:paraId="2CB40EC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Розвиток туризму в громаді на основі природничого та людського потенціалу</w:t>
            </w:r>
          </w:p>
          <w:p w14:paraId="12A69B84" w14:textId="77777777" w:rsidR="001E5228" w:rsidRPr="001E5228" w:rsidRDefault="001E5228" w:rsidP="001E5228">
            <w:pPr>
              <w:snapToGrid w:val="0"/>
              <w:ind w:left="57"/>
              <w:jc w:val="center"/>
              <w:rPr>
                <w:rFonts w:cstheme="minorHAnsi"/>
                <w:noProof w:val="0"/>
                <w:lang w:val="ru-RU"/>
              </w:rPr>
            </w:pPr>
            <w:r w:rsidRPr="001E5228">
              <w:rPr>
                <w:rFonts w:cstheme="minorHAnsi"/>
                <w:noProof w:val="0"/>
                <w:sz w:val="18"/>
                <w:szCs w:val="18"/>
              </w:rPr>
              <w:t>Нові туристичні продукти</w:t>
            </w:r>
          </w:p>
        </w:tc>
        <w:tc>
          <w:tcPr>
            <w:tcW w:w="1985" w:type="dxa"/>
            <w:tcBorders>
              <w:top w:val="single" w:sz="4" w:space="0" w:color="000000"/>
              <w:left w:val="single" w:sz="4" w:space="0" w:color="000000"/>
              <w:bottom w:val="single" w:sz="4" w:space="0" w:color="000000"/>
            </w:tcBorders>
            <w:shd w:val="clear" w:color="auto" w:fill="FFFFFF"/>
            <w:vAlign w:val="center"/>
          </w:tcPr>
          <w:p w14:paraId="1CA8E08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осіб, які взяли участь у навчанні</w:t>
            </w:r>
          </w:p>
          <w:p w14:paraId="15BAA97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Тематика проектів, в яких брали участь мешканці</w:t>
            </w:r>
          </w:p>
          <w:p w14:paraId="3504B8F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та різновиди започаткованих учасниками навчань власних туристичних пропозицій.</w:t>
            </w:r>
          </w:p>
        </w:tc>
        <w:tc>
          <w:tcPr>
            <w:tcW w:w="1559" w:type="dxa"/>
            <w:tcBorders>
              <w:top w:val="single" w:sz="4" w:space="0" w:color="000000"/>
              <w:left w:val="single" w:sz="4" w:space="0" w:color="000000"/>
              <w:bottom w:val="single" w:sz="4" w:space="0" w:color="000000"/>
            </w:tcBorders>
            <w:shd w:val="clear" w:color="auto" w:fill="FFFFFF"/>
            <w:vAlign w:val="center"/>
          </w:tcPr>
          <w:p w14:paraId="11398B9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від учасників навчань</w:t>
            </w:r>
          </w:p>
          <w:p w14:paraId="67AC025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та промоційні матеріали  від ініціаторів туристичних пропозицій</w:t>
            </w:r>
          </w:p>
        </w:tc>
        <w:tc>
          <w:tcPr>
            <w:tcW w:w="1418" w:type="dxa"/>
            <w:tcBorders>
              <w:top w:val="single" w:sz="4" w:space="0" w:color="000000"/>
              <w:left w:val="single" w:sz="4" w:space="0" w:color="000000"/>
              <w:bottom w:val="single" w:sz="4" w:space="0" w:color="000000"/>
            </w:tcBorders>
            <w:shd w:val="clear" w:color="auto" w:fill="FFFFFF"/>
            <w:vAlign w:val="center"/>
          </w:tcPr>
          <w:p w14:paraId="4CE33E3D" w14:textId="77777777" w:rsidR="009E651F" w:rsidRDefault="001E5228" w:rsidP="001E5228">
            <w:pPr>
              <w:snapToGrid w:val="0"/>
              <w:jc w:val="center"/>
              <w:rPr>
                <w:rFonts w:cstheme="minorHAnsi"/>
                <w:noProof w:val="0"/>
                <w:sz w:val="18"/>
                <w:szCs w:val="18"/>
              </w:rPr>
            </w:pPr>
            <w:r w:rsidRPr="001E5228">
              <w:rPr>
                <w:rFonts w:cstheme="minorHAnsi"/>
                <w:noProof w:val="0"/>
                <w:sz w:val="18"/>
                <w:szCs w:val="18"/>
              </w:rPr>
              <w:t>Відділ освіти</w:t>
            </w:r>
            <w:r w:rsidR="009E651F">
              <w:rPr>
                <w:rFonts w:cstheme="minorHAnsi"/>
                <w:noProof w:val="0"/>
                <w:sz w:val="18"/>
                <w:szCs w:val="18"/>
              </w:rPr>
              <w:t>, культури, молоді і спорту</w:t>
            </w:r>
          </w:p>
          <w:p w14:paraId="44D79A8D"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 xml:space="preserve"> Виконком сільської ради</w:t>
            </w:r>
          </w:p>
        </w:tc>
        <w:tc>
          <w:tcPr>
            <w:tcW w:w="1275" w:type="dxa"/>
            <w:tcBorders>
              <w:top w:val="single" w:sz="4" w:space="0" w:color="000000"/>
              <w:left w:val="single" w:sz="4" w:space="0" w:color="000000"/>
              <w:bottom w:val="single" w:sz="4" w:space="0" w:color="000000"/>
            </w:tcBorders>
            <w:shd w:val="clear" w:color="auto" w:fill="FFFFFF"/>
            <w:vAlign w:val="center"/>
          </w:tcPr>
          <w:p w14:paraId="1E50FEBF" w14:textId="77777777" w:rsidR="001E5228" w:rsidRPr="001E5228" w:rsidRDefault="001E5228" w:rsidP="001E5228">
            <w:pPr>
              <w:snapToGrid w:val="0"/>
              <w:ind w:left="57"/>
              <w:jc w:val="center"/>
              <w:rPr>
                <w:rFonts w:cstheme="minorHAnsi"/>
                <w:noProof w:val="0"/>
                <w:sz w:val="18"/>
                <w:szCs w:val="18"/>
              </w:rPr>
            </w:pPr>
          </w:p>
          <w:p w14:paraId="2449B1F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3A3D1CA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Власні кошти учасників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04CC4" w14:textId="77777777" w:rsidR="001E5228" w:rsidRPr="001E5228" w:rsidRDefault="001E5228" w:rsidP="009E651F">
            <w:pPr>
              <w:snapToGrid w:val="0"/>
              <w:ind w:left="57"/>
              <w:jc w:val="center"/>
              <w:rPr>
                <w:rFonts w:cstheme="minorHAnsi"/>
                <w:noProof w:val="0"/>
              </w:rPr>
            </w:pPr>
            <w:r w:rsidRPr="001E5228">
              <w:rPr>
                <w:rFonts w:cstheme="minorHAnsi"/>
                <w:noProof w:val="0"/>
                <w:sz w:val="18"/>
                <w:szCs w:val="18"/>
              </w:rPr>
              <w:t>До 20</w:t>
            </w:r>
            <w:r w:rsidR="009E651F">
              <w:rPr>
                <w:rFonts w:cstheme="minorHAnsi"/>
                <w:noProof w:val="0"/>
                <w:sz w:val="18"/>
                <w:szCs w:val="18"/>
              </w:rPr>
              <w:t>23</w:t>
            </w:r>
            <w:r w:rsidRPr="001E5228">
              <w:rPr>
                <w:rFonts w:cstheme="minorHAnsi"/>
                <w:noProof w:val="0"/>
                <w:sz w:val="18"/>
                <w:szCs w:val="18"/>
              </w:rPr>
              <w:t xml:space="preserve"> року,                         у подальшому на постійній основі</w:t>
            </w:r>
          </w:p>
        </w:tc>
      </w:tr>
      <w:tr w:rsidR="001E5228" w:rsidRPr="001E5228" w14:paraId="38E2236C" w14:textId="77777777" w:rsidTr="001E5228">
        <w:tblPrEx>
          <w:tblCellMar>
            <w:top w:w="0" w:type="dxa"/>
            <w:left w:w="108" w:type="dxa"/>
            <w:bottom w:w="0" w:type="dxa"/>
            <w:right w:w="108" w:type="dxa"/>
          </w:tblCellMar>
        </w:tblPrEx>
        <w:trPr>
          <w:cantSplit/>
        </w:trPr>
        <w:tc>
          <w:tcPr>
            <w:tcW w:w="1739" w:type="dxa"/>
            <w:tcBorders>
              <w:top w:val="single" w:sz="4" w:space="0" w:color="000000"/>
              <w:left w:val="single" w:sz="4" w:space="0" w:color="000000"/>
              <w:bottom w:val="single" w:sz="4" w:space="0" w:color="000000"/>
            </w:tcBorders>
            <w:shd w:val="clear" w:color="auto" w:fill="FFFFFF"/>
            <w:vAlign w:val="center"/>
          </w:tcPr>
          <w:p w14:paraId="4B84DABD"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b/>
                <w:noProof w:val="0"/>
                <w:sz w:val="18"/>
                <w:szCs w:val="18"/>
              </w:rPr>
              <w:lastRenderedPageBreak/>
              <w:t>1.3.3.</w:t>
            </w:r>
            <w:r w:rsidRPr="001E5228">
              <w:rPr>
                <w:rFonts w:cstheme="minorHAnsi"/>
                <w:noProof w:val="0"/>
                <w:sz w:val="18"/>
                <w:szCs w:val="18"/>
              </w:rPr>
              <w:t xml:space="preserve"> Підтримка розвитку альтернативної енергетики</w:t>
            </w:r>
          </w:p>
          <w:p w14:paraId="42C85343" w14:textId="77777777" w:rsidR="001E5228" w:rsidRPr="001E5228" w:rsidRDefault="001E5228" w:rsidP="001E5228">
            <w:pPr>
              <w:snapToGrid w:val="0"/>
              <w:spacing w:line="100" w:lineRule="atLeast"/>
              <w:ind w:left="57"/>
              <w:jc w:val="center"/>
              <w:rPr>
                <w:rFonts w:cstheme="minorHAnsi"/>
                <w:noProof w:val="0"/>
              </w:rPr>
            </w:pPr>
          </w:p>
        </w:tc>
        <w:tc>
          <w:tcPr>
            <w:tcW w:w="4111" w:type="dxa"/>
            <w:tcBorders>
              <w:top w:val="single" w:sz="4" w:space="0" w:color="000000"/>
              <w:left w:val="single" w:sz="4" w:space="0" w:color="000000"/>
              <w:bottom w:val="single" w:sz="4" w:space="0" w:color="000000"/>
            </w:tcBorders>
            <w:shd w:val="clear" w:color="auto" w:fill="FFFFFF"/>
            <w:vAlign w:val="center"/>
          </w:tcPr>
          <w:p w14:paraId="1A2EF993"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Створений та оприлюднений перелік земельних ділянок, придатних для розміщення потужностей альтернативної енергетики, розміщення енергогенеруючих агрегатів.</w:t>
            </w:r>
            <w:r w:rsidRPr="001E5228">
              <w:rPr>
                <w:rFonts w:cstheme="minorHAnsi"/>
                <w:noProof w:val="0"/>
                <w:sz w:val="18"/>
                <w:szCs w:val="18"/>
              </w:rPr>
              <w:br/>
              <w:t>Введені в експлуатацію потужності енергогенерації.</w:t>
            </w:r>
          </w:p>
          <w:p w14:paraId="172933C7"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(Перелік земельних ділянок, розміщений на сайті громади</w:t>
            </w:r>
            <w:r w:rsidRPr="001E5228">
              <w:rPr>
                <w:rFonts w:cstheme="minorHAnsi"/>
              </w:rPr>
              <w:t xml:space="preserve"> </w:t>
            </w:r>
            <w:r w:rsidRPr="001E5228">
              <w:rPr>
                <w:rFonts w:cstheme="minorHAnsi"/>
                <w:b/>
                <w:bCs/>
              </w:rPr>
              <w:t xml:space="preserve">— </w:t>
            </w:r>
            <w:r w:rsidRPr="001E5228">
              <w:rPr>
                <w:rFonts w:cstheme="minorHAnsi"/>
              </w:rPr>
              <w:t xml:space="preserve"> </w:t>
            </w:r>
            <w:r w:rsidRPr="001E5228">
              <w:rPr>
                <w:rFonts w:cstheme="minorHAnsi"/>
                <w:b/>
                <w:bCs/>
                <w:noProof w:val="0"/>
                <w:sz w:val="18"/>
                <w:szCs w:val="18"/>
              </w:rPr>
              <w:t>1 документ, 1 MW електроенергії з альтернативних джерел, яка генерується на території громади)</w:t>
            </w:r>
          </w:p>
        </w:tc>
        <w:tc>
          <w:tcPr>
            <w:tcW w:w="1559" w:type="dxa"/>
            <w:tcBorders>
              <w:top w:val="single" w:sz="4" w:space="0" w:color="000000"/>
              <w:left w:val="single" w:sz="4" w:space="0" w:color="000000"/>
              <w:bottom w:val="single" w:sz="4" w:space="0" w:color="000000"/>
            </w:tcBorders>
            <w:shd w:val="clear" w:color="auto" w:fill="FFFFFF"/>
            <w:vAlign w:val="center"/>
          </w:tcPr>
          <w:p w14:paraId="22B415B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Створення нових робочих місць у громаді, можливостей для самозайнятості та підвищення доходів населення</w:t>
            </w:r>
          </w:p>
          <w:p w14:paraId="71B0C3D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Економія коштів місцевого бюджету завдяки застосуванню альтернативних джерел енергії для установ комунальної форми власності</w:t>
            </w:r>
          </w:p>
        </w:tc>
        <w:tc>
          <w:tcPr>
            <w:tcW w:w="1985" w:type="dxa"/>
            <w:tcBorders>
              <w:top w:val="single" w:sz="4" w:space="0" w:color="000000"/>
              <w:left w:val="single" w:sz="4" w:space="0" w:color="000000"/>
              <w:bottom w:val="single" w:sz="4" w:space="0" w:color="000000"/>
            </w:tcBorders>
            <w:shd w:val="clear" w:color="auto" w:fill="FFFFFF"/>
            <w:vAlign w:val="center"/>
          </w:tcPr>
          <w:p w14:paraId="25563D8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розміщених на території громади агрегатів з відновної електрогенерації та їхня загальна потужність</w:t>
            </w:r>
          </w:p>
          <w:p w14:paraId="7883AB9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створених нових робочих місць у зв’язку з розвитком альтернативної електроенергетики</w:t>
            </w:r>
          </w:p>
        </w:tc>
        <w:tc>
          <w:tcPr>
            <w:tcW w:w="1559" w:type="dxa"/>
            <w:tcBorders>
              <w:top w:val="single" w:sz="4" w:space="0" w:color="000000"/>
              <w:left w:val="single" w:sz="4" w:space="0" w:color="000000"/>
              <w:bottom w:val="single" w:sz="4" w:space="0" w:color="000000"/>
            </w:tcBorders>
            <w:shd w:val="clear" w:color="auto" w:fill="FFFFFF"/>
            <w:vAlign w:val="center"/>
          </w:tcPr>
          <w:p w14:paraId="6E5A1B7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відділу екології, земельних ресурсів, житлово-комунального господарства, цивільного захисту та мобілізаційної роботи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11DB8D67"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Відділ екології, земельних ресурсів, житлово-комунального господарства, цивільного захисту та мобілізаційної роботи</w:t>
            </w:r>
          </w:p>
        </w:tc>
        <w:tc>
          <w:tcPr>
            <w:tcW w:w="1275" w:type="dxa"/>
            <w:tcBorders>
              <w:top w:val="single" w:sz="4" w:space="0" w:color="000000"/>
              <w:left w:val="single" w:sz="4" w:space="0" w:color="000000"/>
              <w:bottom w:val="single" w:sz="4" w:space="0" w:color="000000"/>
            </w:tcBorders>
            <w:shd w:val="clear" w:color="auto" w:fill="FFFFFF"/>
            <w:vAlign w:val="center"/>
          </w:tcPr>
          <w:p w14:paraId="2ECC69A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72FF1A1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Інвестиційні кошти</w:t>
            </w:r>
          </w:p>
          <w:p w14:paraId="3F97E08F" w14:textId="77777777" w:rsidR="001E5228" w:rsidRPr="001E5228" w:rsidRDefault="001E5228" w:rsidP="009E651F">
            <w:pPr>
              <w:snapToGrid w:val="0"/>
              <w:ind w:left="57"/>
              <w:jc w:val="center"/>
              <w:rPr>
                <w:rFonts w:cstheme="minorHAnsi"/>
                <w:noProof w:val="0"/>
              </w:rPr>
            </w:pPr>
            <w:r w:rsidRPr="001E5228">
              <w:rPr>
                <w:rFonts w:cstheme="minorHAnsi"/>
                <w:noProof w:val="0"/>
                <w:sz w:val="18"/>
                <w:szCs w:val="18"/>
              </w:rPr>
              <w:t>Бюджет</w:t>
            </w:r>
            <w:r w:rsidR="009E651F">
              <w:rPr>
                <w:rFonts w:cstheme="minorHAnsi"/>
                <w:noProof w:val="0"/>
                <w:sz w:val="18"/>
                <w:szCs w:val="18"/>
              </w:rPr>
              <w:t xml:space="preserve"> ТГ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E9475" w14:textId="77777777" w:rsidR="001E5228" w:rsidRPr="001E5228" w:rsidRDefault="001E5228" w:rsidP="009E651F">
            <w:pPr>
              <w:snapToGrid w:val="0"/>
              <w:ind w:left="57"/>
              <w:jc w:val="center"/>
              <w:rPr>
                <w:rFonts w:cstheme="minorHAnsi"/>
                <w:noProof w:val="0"/>
              </w:rPr>
            </w:pPr>
            <w:r w:rsidRPr="001E5228">
              <w:rPr>
                <w:rFonts w:cstheme="minorHAnsi"/>
                <w:noProof w:val="0"/>
                <w:sz w:val="18"/>
                <w:szCs w:val="18"/>
              </w:rPr>
              <w:t>202</w:t>
            </w:r>
            <w:r w:rsidR="009E651F">
              <w:rPr>
                <w:rFonts w:cstheme="minorHAnsi"/>
                <w:noProof w:val="0"/>
                <w:sz w:val="18"/>
                <w:szCs w:val="18"/>
              </w:rPr>
              <w:t>2</w:t>
            </w:r>
            <w:r w:rsidRPr="001E5228">
              <w:rPr>
                <w:rFonts w:cstheme="minorHAnsi"/>
                <w:noProof w:val="0"/>
                <w:sz w:val="18"/>
                <w:szCs w:val="18"/>
              </w:rPr>
              <w:t xml:space="preserve"> рік — перелік земельних ділянок, до 202</w:t>
            </w:r>
            <w:r w:rsidR="009E651F">
              <w:rPr>
                <w:rFonts w:cstheme="minorHAnsi"/>
                <w:noProof w:val="0"/>
                <w:sz w:val="18"/>
                <w:szCs w:val="18"/>
              </w:rPr>
              <w:t>4</w:t>
            </w:r>
            <w:r w:rsidRPr="001E5228">
              <w:rPr>
                <w:rFonts w:cstheme="minorHAnsi"/>
                <w:noProof w:val="0"/>
                <w:sz w:val="18"/>
                <w:szCs w:val="18"/>
              </w:rPr>
              <w:t xml:space="preserve"> року </w:t>
            </w:r>
            <w:r w:rsidRPr="001E5228">
              <w:rPr>
                <w:rFonts w:cstheme="minorHAnsi"/>
                <w:bCs/>
                <w:noProof w:val="0"/>
                <w:sz w:val="18"/>
                <w:szCs w:val="18"/>
              </w:rPr>
              <w:t xml:space="preserve">— </w:t>
            </w:r>
            <w:r w:rsidRPr="001E5228">
              <w:rPr>
                <w:rFonts w:cstheme="minorHAnsi"/>
                <w:noProof w:val="0"/>
                <w:sz w:val="18"/>
                <w:szCs w:val="18"/>
              </w:rPr>
              <w:t>1 MW електрогенерації з альтернативних джерел на території громади</w:t>
            </w:r>
          </w:p>
        </w:tc>
      </w:tr>
    </w:tbl>
    <w:p w14:paraId="5675B4AF"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27" w:name="_Toc505688389"/>
      <w:bookmarkStart w:id="28" w:name="_Toc92291647"/>
      <w:r w:rsidRPr="001E5228">
        <w:rPr>
          <w:rFonts w:eastAsia="Times New Roman" w:cstheme="minorHAnsi"/>
          <w:b/>
          <w:bCs/>
          <w:noProof w:val="0"/>
          <w:sz w:val="24"/>
          <w:szCs w:val="24"/>
        </w:rPr>
        <w:lastRenderedPageBreak/>
        <w:t>Операційна ціль 1.4.</w:t>
      </w:r>
      <w:r w:rsidRPr="001E5228">
        <w:rPr>
          <w:rFonts w:eastAsia="Times New Roman" w:cstheme="minorHAnsi"/>
          <w:b/>
          <w:bCs/>
          <w:noProof w:val="0"/>
          <w:sz w:val="24"/>
          <w:szCs w:val="24"/>
        </w:rPr>
        <w:tab/>
      </w:r>
      <w:bookmarkEnd w:id="27"/>
      <w:r w:rsidR="009E651F" w:rsidRPr="009E651F">
        <w:rPr>
          <w:rFonts w:eastAsia="Times New Roman" w:cstheme="minorHAnsi"/>
          <w:b/>
          <w:bCs/>
          <w:noProof w:val="0"/>
          <w:sz w:val="24"/>
          <w:szCs w:val="24"/>
        </w:rPr>
        <w:t>Сталий розвиток агропромислового комплексу, переробки сільськогосподарської продукції, а також підвищення доданої вартості продукції місцевих сільськогосподарських виробників</w:t>
      </w:r>
      <w:bookmarkEnd w:id="28"/>
    </w:p>
    <w:p w14:paraId="7CA17E3A" w14:textId="77777777" w:rsidR="001E5228" w:rsidRPr="001E5228" w:rsidRDefault="001E5228" w:rsidP="001E5228">
      <w:pPr>
        <w:keepNext/>
        <w:spacing w:after="0" w:line="100" w:lineRule="atLeast"/>
        <w:rPr>
          <w:rFonts w:cstheme="minorHAnsi"/>
          <w:noProof w:val="0"/>
          <w:sz w:val="8"/>
        </w:rPr>
      </w:pPr>
    </w:p>
    <w:tbl>
      <w:tblPr>
        <w:tblW w:w="14780" w:type="dxa"/>
        <w:tblInd w:w="-43" w:type="dxa"/>
        <w:tblLayout w:type="fixed"/>
        <w:tblCellMar>
          <w:top w:w="11" w:type="dxa"/>
          <w:left w:w="11" w:type="dxa"/>
          <w:bottom w:w="11" w:type="dxa"/>
          <w:right w:w="11" w:type="dxa"/>
        </w:tblCellMar>
        <w:tblLook w:val="0000" w:firstRow="0" w:lastRow="0" w:firstColumn="0" w:lastColumn="0" w:noHBand="0" w:noVBand="0"/>
      </w:tblPr>
      <w:tblGrid>
        <w:gridCol w:w="1831"/>
        <w:gridCol w:w="4073"/>
        <w:gridCol w:w="1546"/>
        <w:gridCol w:w="1973"/>
        <w:gridCol w:w="1550"/>
        <w:gridCol w:w="1410"/>
        <w:gridCol w:w="1410"/>
        <w:gridCol w:w="987"/>
      </w:tblGrid>
      <w:tr w:rsidR="001E5228" w:rsidRPr="001E5228" w14:paraId="43BCC6FD"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5A748369"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099" w:type="dxa"/>
            <w:tcBorders>
              <w:top w:val="single" w:sz="4" w:space="0" w:color="000000"/>
              <w:left w:val="single" w:sz="4" w:space="0" w:color="000000"/>
              <w:bottom w:val="single" w:sz="4" w:space="0" w:color="000000"/>
            </w:tcBorders>
            <w:shd w:val="clear" w:color="auto" w:fill="E0E0E0"/>
          </w:tcPr>
          <w:p w14:paraId="42E2353A"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5" w:type="dxa"/>
            <w:tcBorders>
              <w:top w:val="single" w:sz="4" w:space="0" w:color="000000"/>
              <w:left w:val="single" w:sz="4" w:space="0" w:color="000000"/>
              <w:bottom w:val="single" w:sz="4" w:space="0" w:color="000000"/>
            </w:tcBorders>
            <w:shd w:val="clear" w:color="auto" w:fill="E0E0E0"/>
          </w:tcPr>
          <w:p w14:paraId="7B20C2FD"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32E56AB5"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263B72E7"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51B3D6E4"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7B47D3E6"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0D990E0D"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2EEC58A0"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3C2AAF94"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 xml:space="preserve">1.4.1. </w:t>
            </w:r>
            <w:r w:rsidRPr="001E5228">
              <w:rPr>
                <w:rFonts w:cstheme="minorHAnsi"/>
                <w:noProof w:val="0"/>
                <w:sz w:val="18"/>
                <w:szCs w:val="18"/>
              </w:rPr>
              <w:t>Сприяння відновленню порушених земель та родючості ґрунтів, вдосконалення структури посівів та насаджень</w:t>
            </w:r>
          </w:p>
        </w:tc>
        <w:tc>
          <w:tcPr>
            <w:tcW w:w="4099" w:type="dxa"/>
            <w:tcBorders>
              <w:top w:val="single" w:sz="4" w:space="0" w:color="000000"/>
              <w:left w:val="single" w:sz="4" w:space="0" w:color="000000"/>
              <w:bottom w:val="single" w:sz="4" w:space="0" w:color="000000"/>
            </w:tcBorders>
            <w:shd w:val="clear" w:color="auto" w:fill="FFFFFF"/>
            <w:vAlign w:val="center"/>
          </w:tcPr>
          <w:p w14:paraId="4C9E882C"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Програма заходів зі збереження ґрунтів на території Могилівської громади створена у співпраці із землекористувачами — виробниками сільськогосподарської продукції, власниками паїв. Програма містить, зокрема, самозобов’язання землекористувачів та власників паїв щодо етичного та екологічного використання ґрунтів, дотримання екологічно обґрунтованих сівозмін сприяють захисту та збереженню родючості найціннішого економічного ресурсу громади — чорноземів.</w:t>
            </w:r>
          </w:p>
          <w:p w14:paraId="78DADDCB"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Програма, затверджена Могилівською сільською радою.</w:t>
            </w:r>
          </w:p>
          <w:p w14:paraId="7F7B9E77" w14:textId="77777777" w:rsidR="001E5228" w:rsidRPr="001E5228" w:rsidRDefault="001E5228" w:rsidP="001E5228">
            <w:pPr>
              <w:snapToGrid w:val="0"/>
              <w:spacing w:line="100" w:lineRule="atLeast"/>
              <w:ind w:left="57"/>
              <w:jc w:val="center"/>
              <w:rPr>
                <w:rFonts w:cstheme="minorHAnsi"/>
                <w:b/>
                <w:noProof w:val="0"/>
                <w:sz w:val="18"/>
                <w:szCs w:val="18"/>
              </w:rPr>
            </w:pPr>
            <w:r w:rsidRPr="001E5228">
              <w:rPr>
                <w:rFonts w:cstheme="minorHAnsi"/>
                <w:b/>
                <w:noProof w:val="0"/>
                <w:sz w:val="18"/>
                <w:szCs w:val="18"/>
              </w:rPr>
              <w:t>(Програма — 1 документ, щонайменше 3 консультаційні зустрічі в процесі підготовки Програми)</w:t>
            </w:r>
          </w:p>
        </w:tc>
        <w:tc>
          <w:tcPr>
            <w:tcW w:w="1555" w:type="dxa"/>
            <w:tcBorders>
              <w:top w:val="single" w:sz="4" w:space="0" w:color="000000"/>
              <w:left w:val="single" w:sz="4" w:space="0" w:color="000000"/>
              <w:bottom w:val="single" w:sz="4" w:space="0" w:color="000000"/>
            </w:tcBorders>
            <w:shd w:val="clear" w:color="auto" w:fill="FFFFFF"/>
            <w:vAlign w:val="center"/>
          </w:tcPr>
          <w:p w14:paraId="447B46D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Збереження родючості ґрунтів</w:t>
            </w:r>
            <w:r w:rsidRPr="001E5228">
              <w:rPr>
                <w:rFonts w:cstheme="minorHAnsi"/>
                <w:noProof w:val="0"/>
                <w:sz w:val="18"/>
                <w:szCs w:val="18"/>
              </w:rPr>
              <w:br/>
            </w:r>
            <w:r w:rsidRPr="001E5228">
              <w:rPr>
                <w:rFonts w:cstheme="minorHAnsi"/>
                <w:noProof w:val="0"/>
                <w:sz w:val="18"/>
                <w:szCs w:val="18"/>
              </w:rPr>
              <w:br/>
              <w:t>Зростання екологічної свідомості та активності мешканців громади, інтеграція сільськогоспо</w:t>
            </w:r>
            <w:r w:rsidR="009E651F">
              <w:rPr>
                <w:rFonts w:cstheme="minorHAnsi"/>
                <w:noProof w:val="0"/>
                <w:sz w:val="18"/>
                <w:szCs w:val="18"/>
              </w:rPr>
              <w:t>-</w:t>
            </w:r>
            <w:r w:rsidRPr="001E5228">
              <w:rPr>
                <w:rFonts w:cstheme="minorHAnsi"/>
                <w:noProof w:val="0"/>
                <w:sz w:val="18"/>
                <w:szCs w:val="18"/>
              </w:rPr>
              <w:t>дарських товаровиробни</w:t>
            </w:r>
            <w:r w:rsidR="009E651F">
              <w:rPr>
                <w:rFonts w:cstheme="minorHAnsi"/>
                <w:noProof w:val="0"/>
                <w:sz w:val="18"/>
                <w:szCs w:val="18"/>
              </w:rPr>
              <w:t>-</w:t>
            </w:r>
            <w:r w:rsidRPr="001E5228">
              <w:rPr>
                <w:rFonts w:cstheme="minorHAnsi"/>
                <w:noProof w:val="0"/>
                <w:sz w:val="18"/>
                <w:szCs w:val="18"/>
              </w:rPr>
              <w:t>ків</w:t>
            </w:r>
          </w:p>
        </w:tc>
        <w:tc>
          <w:tcPr>
            <w:tcW w:w="1985" w:type="dxa"/>
            <w:tcBorders>
              <w:top w:val="single" w:sz="4" w:space="0" w:color="000000"/>
              <w:left w:val="single" w:sz="4" w:space="0" w:color="000000"/>
              <w:bottom w:val="single" w:sz="4" w:space="0" w:color="000000"/>
            </w:tcBorders>
            <w:shd w:val="clear" w:color="auto" w:fill="FFFFFF"/>
            <w:vAlign w:val="center"/>
          </w:tcPr>
          <w:p w14:paraId="4858CF6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консультаційних зустрічей та кількість  їх учасників</w:t>
            </w:r>
          </w:p>
          <w:p w14:paraId="1219E94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внесених пропозицій щодо етичного та екологічного використання ґрунтів</w:t>
            </w:r>
          </w:p>
          <w:p w14:paraId="0717257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Якість та дієвість положень програми</w:t>
            </w:r>
          </w:p>
        </w:tc>
        <w:tc>
          <w:tcPr>
            <w:tcW w:w="1559" w:type="dxa"/>
            <w:tcBorders>
              <w:top w:val="single" w:sz="4" w:space="0" w:color="000000"/>
              <w:left w:val="single" w:sz="4" w:space="0" w:color="000000"/>
              <w:bottom w:val="single" w:sz="4" w:space="0" w:color="000000"/>
            </w:tcBorders>
            <w:shd w:val="clear" w:color="auto" w:fill="FFFFFF"/>
            <w:vAlign w:val="center"/>
          </w:tcPr>
          <w:p w14:paraId="1E05AD9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Програма — документ</w:t>
            </w:r>
          </w:p>
          <w:p w14:paraId="5AE20FE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Список пропозицій, внесених під час консультацій</w:t>
            </w:r>
          </w:p>
          <w:p w14:paraId="2D89607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відділу екології, земельних ресурсів, житлово-комунального господарства, цивільного захисту та мобілізаційної роботи</w:t>
            </w:r>
          </w:p>
        </w:tc>
        <w:tc>
          <w:tcPr>
            <w:tcW w:w="1418" w:type="dxa"/>
            <w:tcBorders>
              <w:top w:val="single" w:sz="4" w:space="0" w:color="000000"/>
              <w:left w:val="single" w:sz="4" w:space="0" w:color="000000"/>
              <w:bottom w:val="single" w:sz="4" w:space="0" w:color="000000"/>
            </w:tcBorders>
            <w:shd w:val="clear" w:color="auto" w:fill="FFFFFF"/>
            <w:vAlign w:val="center"/>
          </w:tcPr>
          <w:p w14:paraId="0A46BAFB"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Відділ екології, земельних ресурсів, житлово-комунального господарства, цивільного захисту та мобілізаційної роботи</w:t>
            </w:r>
          </w:p>
        </w:tc>
        <w:tc>
          <w:tcPr>
            <w:tcW w:w="1418" w:type="dxa"/>
            <w:tcBorders>
              <w:top w:val="single" w:sz="4" w:space="0" w:color="000000"/>
              <w:left w:val="single" w:sz="4" w:space="0" w:color="000000"/>
              <w:bottom w:val="single" w:sz="4" w:space="0" w:color="000000"/>
            </w:tcBorders>
            <w:shd w:val="clear" w:color="auto" w:fill="FFFFFF"/>
            <w:vAlign w:val="center"/>
          </w:tcPr>
          <w:p w14:paraId="567FEB6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04778FF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9ADC5" w14:textId="77777777" w:rsidR="001E5228" w:rsidRPr="001E5228" w:rsidRDefault="001E5228" w:rsidP="009E651F">
            <w:pPr>
              <w:snapToGrid w:val="0"/>
              <w:ind w:left="57"/>
              <w:jc w:val="center"/>
              <w:rPr>
                <w:rFonts w:cstheme="minorHAnsi"/>
                <w:noProof w:val="0"/>
                <w:sz w:val="18"/>
                <w:szCs w:val="18"/>
              </w:rPr>
            </w:pPr>
            <w:r w:rsidRPr="001E5228">
              <w:rPr>
                <w:rFonts w:cstheme="minorHAnsi"/>
                <w:noProof w:val="0"/>
                <w:sz w:val="18"/>
                <w:szCs w:val="18"/>
              </w:rPr>
              <w:t xml:space="preserve">Програ-ма </w:t>
            </w:r>
            <w:r w:rsidRPr="001E5228">
              <w:rPr>
                <w:rFonts w:cstheme="minorHAnsi"/>
                <w:bCs/>
                <w:noProof w:val="0"/>
                <w:sz w:val="18"/>
                <w:szCs w:val="18"/>
              </w:rPr>
              <w:t>—</w:t>
            </w:r>
            <w:r w:rsidRPr="001E5228">
              <w:rPr>
                <w:rFonts w:cstheme="minorHAnsi"/>
                <w:noProof w:val="0"/>
                <w:sz w:val="18"/>
                <w:szCs w:val="18"/>
              </w:rPr>
              <w:t>202</w:t>
            </w:r>
            <w:r w:rsidR="009E651F">
              <w:rPr>
                <w:rFonts w:cstheme="minorHAnsi"/>
                <w:noProof w:val="0"/>
                <w:sz w:val="18"/>
                <w:szCs w:val="18"/>
              </w:rPr>
              <w:t>1</w:t>
            </w:r>
            <w:r w:rsidRPr="001E5228">
              <w:rPr>
                <w:rFonts w:cstheme="minorHAnsi"/>
                <w:noProof w:val="0"/>
                <w:sz w:val="18"/>
                <w:szCs w:val="18"/>
              </w:rPr>
              <w:t xml:space="preserve"> рік, заходи, записані у програмі  — до 2025</w:t>
            </w:r>
            <w:r w:rsidR="009E651F">
              <w:rPr>
                <w:rFonts w:cstheme="minorHAnsi"/>
                <w:noProof w:val="0"/>
                <w:sz w:val="18"/>
                <w:szCs w:val="18"/>
              </w:rPr>
              <w:t xml:space="preserve"> </w:t>
            </w:r>
            <w:r w:rsidRPr="001E5228">
              <w:rPr>
                <w:rFonts w:cstheme="minorHAnsi"/>
                <w:noProof w:val="0"/>
                <w:sz w:val="18"/>
                <w:szCs w:val="18"/>
              </w:rPr>
              <w:t>року</w:t>
            </w:r>
          </w:p>
        </w:tc>
      </w:tr>
      <w:tr w:rsidR="001E5228" w:rsidRPr="001E5228" w14:paraId="4D2F9AAE"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auto"/>
            <w:vAlign w:val="center"/>
          </w:tcPr>
          <w:p w14:paraId="3C10C7EB"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 xml:space="preserve">1.4.2. </w:t>
            </w:r>
            <w:r w:rsidRPr="001E5228">
              <w:rPr>
                <w:rFonts w:cstheme="minorHAnsi"/>
                <w:noProof w:val="0"/>
                <w:sz w:val="18"/>
                <w:szCs w:val="18"/>
              </w:rPr>
              <w:t>Сприяння розвитку переробки місцевої сільськогосподарської сировини до кінцевого продукту.</w:t>
            </w:r>
          </w:p>
        </w:tc>
        <w:tc>
          <w:tcPr>
            <w:tcW w:w="4099" w:type="dxa"/>
            <w:tcBorders>
              <w:top w:val="single" w:sz="4" w:space="0" w:color="000000"/>
              <w:left w:val="single" w:sz="4" w:space="0" w:color="000000"/>
              <w:bottom w:val="single" w:sz="4" w:space="0" w:color="000000"/>
            </w:tcBorders>
            <w:shd w:val="clear" w:color="auto" w:fill="auto"/>
            <w:vAlign w:val="center"/>
          </w:tcPr>
          <w:p w14:paraId="6AD25B62"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Створене та працює спеціалізоване комунальне підприємство, яке приймає на переробку продукцію дрібних сільськогосподарських виробників. Підприємство надає також свої приміщення та обладнання, на визначених умовах, у користування мешканцям  для самостійного виготовлення продуктів  відповідно до санітарних норм та за традиційними місцевими рецептурами.</w:t>
            </w:r>
            <w:r w:rsidRPr="001E5228">
              <w:rPr>
                <w:rFonts w:cstheme="minorHAnsi"/>
                <w:noProof w:val="0"/>
                <w:sz w:val="18"/>
                <w:szCs w:val="18"/>
              </w:rPr>
              <w:br/>
              <w:t>Завдання реалізується у поєднанні з 3.1.1.</w:t>
            </w:r>
          </w:p>
          <w:p w14:paraId="2308B6B7"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(Спеціалізоване комунальне переробне підприємство з відповідним чином оснащеними приміщеннями та обладнанням)</w:t>
            </w:r>
          </w:p>
        </w:tc>
        <w:tc>
          <w:tcPr>
            <w:tcW w:w="1555" w:type="dxa"/>
            <w:tcBorders>
              <w:top w:val="single" w:sz="4" w:space="0" w:color="000000"/>
              <w:left w:val="single" w:sz="4" w:space="0" w:color="000000"/>
              <w:bottom w:val="single" w:sz="4" w:space="0" w:color="000000"/>
            </w:tcBorders>
            <w:shd w:val="clear" w:color="auto" w:fill="auto"/>
            <w:vAlign w:val="center"/>
          </w:tcPr>
          <w:p w14:paraId="2056448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Переробка вирощеної продукції до вигляду, який придатний для безпосередньої реалізації споживачу незалежно від сезону, створює можливості для підвищення прибутковості діяльності дрібних сільгоспвиробників</w:t>
            </w:r>
          </w:p>
        </w:tc>
        <w:tc>
          <w:tcPr>
            <w:tcW w:w="1985" w:type="dxa"/>
            <w:tcBorders>
              <w:top w:val="single" w:sz="4" w:space="0" w:color="000000"/>
              <w:left w:val="single" w:sz="4" w:space="0" w:color="000000"/>
              <w:bottom w:val="single" w:sz="4" w:space="0" w:color="000000"/>
            </w:tcBorders>
            <w:shd w:val="clear" w:color="auto" w:fill="auto"/>
            <w:vAlign w:val="center"/>
          </w:tcPr>
          <w:p w14:paraId="2890A64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Обсяги продукції переробленої підприємством, кількість постачальників сировини</w:t>
            </w:r>
            <w:r w:rsidRPr="001E5228">
              <w:rPr>
                <w:rFonts w:cstheme="minorHAnsi"/>
                <w:noProof w:val="0"/>
                <w:sz w:val="18"/>
                <w:szCs w:val="18"/>
              </w:rPr>
              <w:br/>
            </w:r>
            <w:r w:rsidRPr="001E5228">
              <w:rPr>
                <w:rFonts w:cstheme="minorHAnsi"/>
                <w:noProof w:val="0"/>
                <w:sz w:val="18"/>
                <w:szCs w:val="18"/>
              </w:rPr>
              <w:br/>
              <w:t>Кількість осіб, які самостійно переробили вирощену продукцію на базі підприємства,</w:t>
            </w:r>
            <w:r w:rsidRPr="001E5228">
              <w:rPr>
                <w:rFonts w:cstheme="minorHAnsi"/>
                <w:noProof w:val="0"/>
                <w:sz w:val="18"/>
                <w:szCs w:val="18"/>
              </w:rPr>
              <w:br/>
              <w:t>обсяг реалізації продукції</w:t>
            </w:r>
          </w:p>
        </w:tc>
        <w:tc>
          <w:tcPr>
            <w:tcW w:w="1559" w:type="dxa"/>
            <w:tcBorders>
              <w:top w:val="single" w:sz="4" w:space="0" w:color="000000"/>
              <w:left w:val="single" w:sz="4" w:space="0" w:color="000000"/>
              <w:bottom w:val="single" w:sz="4" w:space="0" w:color="000000"/>
            </w:tcBorders>
            <w:shd w:val="clear" w:color="auto" w:fill="auto"/>
            <w:vAlign w:val="center"/>
          </w:tcPr>
          <w:p w14:paraId="5048799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підприємства,</w:t>
            </w:r>
          </w:p>
          <w:p w14:paraId="076E6B3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Відгуки постачальників сировини та користувачів послуг підприємства</w:t>
            </w:r>
          </w:p>
          <w:p w14:paraId="32147F31" w14:textId="77777777" w:rsidR="001E5228" w:rsidRPr="001E5228" w:rsidRDefault="001E5228" w:rsidP="001E5228">
            <w:pPr>
              <w:snapToGrid w:val="0"/>
              <w:ind w:left="57"/>
              <w:jc w:val="center"/>
              <w:rPr>
                <w:rFonts w:cstheme="minorHAnsi"/>
                <w:noProof w:val="0"/>
                <w:lang w:val="ru-RU"/>
              </w:rPr>
            </w:pPr>
            <w:r w:rsidRPr="001E5228">
              <w:rPr>
                <w:rFonts w:cstheme="minorHAnsi"/>
                <w:noProof w:val="0"/>
                <w:sz w:val="18"/>
                <w:szCs w:val="18"/>
              </w:rPr>
              <w:t>Відгуки споживачів продукції</w:t>
            </w:r>
          </w:p>
        </w:tc>
        <w:tc>
          <w:tcPr>
            <w:tcW w:w="1418" w:type="dxa"/>
            <w:tcBorders>
              <w:top w:val="single" w:sz="4" w:space="0" w:color="000000"/>
              <w:left w:val="single" w:sz="4" w:space="0" w:color="000000"/>
              <w:bottom w:val="single" w:sz="4" w:space="0" w:color="000000"/>
            </w:tcBorders>
            <w:shd w:val="clear" w:color="auto" w:fill="auto"/>
            <w:vAlign w:val="center"/>
          </w:tcPr>
          <w:p w14:paraId="57603C96"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auto"/>
            <w:vAlign w:val="center"/>
          </w:tcPr>
          <w:p w14:paraId="220132C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23054EB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1DAA71B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Спонсорські кошти</w:t>
            </w:r>
          </w:p>
          <w:p w14:paraId="2ED9572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Оплата за послуги підприємства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0DBDD" w14:textId="77777777" w:rsidR="001E5228" w:rsidRPr="001E5228" w:rsidRDefault="001E5228" w:rsidP="009E651F">
            <w:pPr>
              <w:snapToGrid w:val="0"/>
              <w:ind w:left="57"/>
              <w:jc w:val="center"/>
              <w:rPr>
                <w:rFonts w:cstheme="minorHAnsi"/>
                <w:noProof w:val="0"/>
              </w:rPr>
            </w:pPr>
            <w:r w:rsidRPr="001E5228">
              <w:rPr>
                <w:rFonts w:cstheme="minorHAnsi"/>
                <w:noProof w:val="0"/>
                <w:sz w:val="18"/>
                <w:szCs w:val="18"/>
              </w:rPr>
              <w:t>202</w:t>
            </w:r>
            <w:r w:rsidR="009E651F">
              <w:rPr>
                <w:rFonts w:cstheme="minorHAnsi"/>
                <w:noProof w:val="0"/>
                <w:sz w:val="18"/>
                <w:szCs w:val="18"/>
              </w:rPr>
              <w:t>4</w:t>
            </w:r>
            <w:r w:rsidRPr="001E5228">
              <w:rPr>
                <w:rFonts w:cstheme="minorHAnsi"/>
                <w:noProof w:val="0"/>
                <w:sz w:val="18"/>
                <w:szCs w:val="18"/>
              </w:rPr>
              <w:t xml:space="preserve"> рік</w:t>
            </w:r>
          </w:p>
        </w:tc>
      </w:tr>
      <w:tr w:rsidR="001E5228" w:rsidRPr="001E5228" w14:paraId="790581A7"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364DE68B"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 xml:space="preserve">1.4.3. </w:t>
            </w:r>
            <w:r w:rsidRPr="001E5228">
              <w:rPr>
                <w:rFonts w:cstheme="minorHAnsi"/>
                <w:noProof w:val="0"/>
                <w:sz w:val="18"/>
                <w:szCs w:val="18"/>
              </w:rPr>
              <w:t>Підвищення обсягів збуту продукції місцевих дрібних сільських товаровиробників</w:t>
            </w:r>
          </w:p>
        </w:tc>
        <w:tc>
          <w:tcPr>
            <w:tcW w:w="4099" w:type="dxa"/>
            <w:tcBorders>
              <w:top w:val="single" w:sz="4" w:space="0" w:color="000000"/>
              <w:left w:val="single" w:sz="4" w:space="0" w:color="000000"/>
              <w:bottom w:val="single" w:sz="4" w:space="0" w:color="000000"/>
            </w:tcBorders>
            <w:shd w:val="clear" w:color="auto" w:fill="FFFFFF"/>
            <w:vAlign w:val="center"/>
          </w:tcPr>
          <w:p w14:paraId="65923A76"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 xml:space="preserve">Організований, оснащений зручними торговими місцями та обладнанням, розташований на відповідно підготовленому майданчику ринок, на якому свої продукти (в тому числі кулінарні вироби та інші продукти переробки) продають місцеві виробники (завдання реалізується у поєднанні з 1.4.2.). </w:t>
            </w:r>
            <w:r w:rsidRPr="001E5228">
              <w:rPr>
                <w:rFonts w:cstheme="minorHAnsi"/>
                <w:noProof w:val="0"/>
                <w:sz w:val="18"/>
                <w:szCs w:val="18"/>
              </w:rPr>
              <w:br/>
              <w:t>Розташування ринку та його обладнання поруч з державною автотрасою Н-31 “Дніпро-Царичанка – Кобеляки - Решетилівка”. Облаштування місць для паркування вело- та автотранспорту.</w:t>
            </w:r>
            <w:r w:rsidRPr="001E5228">
              <w:rPr>
                <w:rFonts w:cstheme="minorHAnsi"/>
                <w:noProof w:val="0"/>
                <w:sz w:val="18"/>
                <w:szCs w:val="18"/>
              </w:rPr>
              <w:br/>
              <w:t>Банер, що інформує про існування ринку при в’їзді до населеного пункту та поруч із ринком.</w:t>
            </w:r>
          </w:p>
          <w:p w14:paraId="35D9A426"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(Облаштований та постійно діючий ринок)</w:t>
            </w:r>
          </w:p>
        </w:tc>
        <w:tc>
          <w:tcPr>
            <w:tcW w:w="1555" w:type="dxa"/>
            <w:tcBorders>
              <w:top w:val="single" w:sz="4" w:space="0" w:color="000000"/>
              <w:left w:val="single" w:sz="4" w:space="0" w:color="000000"/>
              <w:bottom w:val="single" w:sz="4" w:space="0" w:color="000000"/>
            </w:tcBorders>
            <w:shd w:val="clear" w:color="auto" w:fill="FFFFFF"/>
            <w:vAlign w:val="center"/>
          </w:tcPr>
          <w:p w14:paraId="797B132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Підвищення доходності діяльності місцевих дрібних сільських товаровиробни-ків (в сезон та поза сезоном польових робіт)</w:t>
            </w:r>
          </w:p>
          <w:p w14:paraId="0199C43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br/>
              <w:t>Зростання престижу Могилівщини як</w:t>
            </w:r>
            <w:r w:rsidRPr="001E5228">
              <w:rPr>
                <w:rFonts w:cstheme="minorHAnsi"/>
                <w:noProof w:val="0"/>
                <w:sz w:val="18"/>
                <w:szCs w:val="18"/>
              </w:rPr>
              <w:br/>
              <w:t>території, де виробляються якісні продукти, зокрема характерні для даної місцевості</w:t>
            </w:r>
          </w:p>
        </w:tc>
        <w:tc>
          <w:tcPr>
            <w:tcW w:w="1985" w:type="dxa"/>
            <w:tcBorders>
              <w:top w:val="single" w:sz="4" w:space="0" w:color="000000"/>
              <w:left w:val="single" w:sz="4" w:space="0" w:color="000000"/>
              <w:bottom w:val="single" w:sz="4" w:space="0" w:color="000000"/>
            </w:tcBorders>
            <w:shd w:val="clear" w:color="auto" w:fill="FFFFFF"/>
            <w:vAlign w:val="center"/>
          </w:tcPr>
          <w:p w14:paraId="030922C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Якість та спосіб облаштування ринку та прилеглих до нього територій</w:t>
            </w:r>
          </w:p>
          <w:p w14:paraId="10874FD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якість торгових місць та спосіб їх використання.</w:t>
            </w:r>
          </w:p>
          <w:p w14:paraId="320E7E2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Обсяги ринкового збору</w:t>
            </w:r>
          </w:p>
          <w:p w14:paraId="710B3CBB" w14:textId="77777777" w:rsidR="001E5228" w:rsidRPr="001E5228" w:rsidRDefault="001E5228" w:rsidP="001E5228">
            <w:pPr>
              <w:snapToGrid w:val="0"/>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5725B2D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5C4B406B"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 у співпраці з Громадською радою  з питань розвитку підприємни</w:t>
            </w:r>
            <w:r w:rsidR="0020371A">
              <w:rPr>
                <w:rFonts w:cstheme="minorHAnsi"/>
                <w:noProof w:val="0"/>
                <w:sz w:val="18"/>
                <w:szCs w:val="18"/>
              </w:rPr>
              <w:t>-</w:t>
            </w:r>
            <w:r w:rsidRPr="001E5228">
              <w:rPr>
                <w:rFonts w:cstheme="minorHAnsi"/>
                <w:noProof w:val="0"/>
                <w:sz w:val="18"/>
                <w:szCs w:val="18"/>
              </w:rPr>
              <w:t>цтва</w:t>
            </w:r>
          </w:p>
        </w:tc>
        <w:tc>
          <w:tcPr>
            <w:tcW w:w="1418" w:type="dxa"/>
            <w:tcBorders>
              <w:top w:val="single" w:sz="4" w:space="0" w:color="000000"/>
              <w:left w:val="single" w:sz="4" w:space="0" w:color="000000"/>
              <w:bottom w:val="single" w:sz="4" w:space="0" w:color="000000"/>
            </w:tcBorders>
            <w:shd w:val="clear" w:color="auto" w:fill="FFFFFF"/>
            <w:vAlign w:val="center"/>
          </w:tcPr>
          <w:p w14:paraId="4DF31FF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підприємців та дрібних товаровиробників</w:t>
            </w:r>
          </w:p>
          <w:p w14:paraId="031D1694" w14:textId="77777777" w:rsidR="001E5228" w:rsidRPr="001E5228" w:rsidRDefault="001E5228" w:rsidP="0020371A">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7DDD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До 2025 року</w:t>
            </w:r>
          </w:p>
        </w:tc>
      </w:tr>
      <w:tr w:rsidR="001E5228" w:rsidRPr="001E5228" w14:paraId="1BE22098"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634BD5A2"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 xml:space="preserve">1.4.4. </w:t>
            </w:r>
            <w:r w:rsidRPr="001E5228">
              <w:rPr>
                <w:rFonts w:cstheme="minorHAnsi"/>
                <w:noProof w:val="0"/>
                <w:sz w:val="18"/>
                <w:szCs w:val="18"/>
              </w:rPr>
              <w:t>Сприяння застосуванню передових проекологічних технологій у сільськогосподар-ському виробництві</w:t>
            </w:r>
          </w:p>
        </w:tc>
        <w:tc>
          <w:tcPr>
            <w:tcW w:w="4099" w:type="dxa"/>
            <w:tcBorders>
              <w:top w:val="single" w:sz="4" w:space="0" w:color="000000"/>
              <w:left w:val="single" w:sz="4" w:space="0" w:color="000000"/>
              <w:bottom w:val="single" w:sz="4" w:space="0" w:color="000000"/>
            </w:tcBorders>
            <w:shd w:val="clear" w:color="auto" w:fill="FFFFFF"/>
            <w:vAlign w:val="center"/>
          </w:tcPr>
          <w:p w14:paraId="6F4F8C54" w14:textId="77777777" w:rsidR="001E5228" w:rsidRPr="001E5228" w:rsidRDefault="001E5228" w:rsidP="001E5228">
            <w:pPr>
              <w:snapToGrid w:val="0"/>
              <w:spacing w:after="140" w:line="100" w:lineRule="atLeast"/>
              <w:ind w:left="57"/>
              <w:jc w:val="center"/>
              <w:rPr>
                <w:rFonts w:eastAsia="Calibri" w:cstheme="minorHAnsi"/>
                <w:b/>
                <w:noProof w:val="0"/>
                <w:color w:val="222222"/>
                <w:sz w:val="18"/>
              </w:rPr>
            </w:pPr>
            <w:r w:rsidRPr="001E5228">
              <w:rPr>
                <w:rFonts w:eastAsia="Calibri" w:cstheme="minorHAnsi"/>
                <w:noProof w:val="0"/>
                <w:color w:val="222222"/>
                <w:sz w:val="18"/>
                <w:szCs w:val="18"/>
              </w:rPr>
              <w:t>Створений при "Могилівській школі підприємництва" (МШП — завдання 1.2.1.) пункт дорадництва та консультацій, для підтримки сільськогосподарських виробників у сфері застосування сучасних та проекологічних технологій в сільськогосподарському виробництві, а також на присадибних ділянках.</w:t>
            </w:r>
            <w:r w:rsidRPr="001E5228">
              <w:rPr>
                <w:rFonts w:eastAsia="Calibri" w:cstheme="minorHAnsi"/>
                <w:noProof w:val="0"/>
                <w:color w:val="222222"/>
                <w:sz w:val="18"/>
                <w:szCs w:val="18"/>
              </w:rPr>
              <w:br/>
              <w:t>Пункт працює, використовуючи власний людський потенціал, співпрацює з фахівцями з вищих навчальних закладів та спеціалізованих інституцій та організовує процес обміну досвідом між сільськогосподарськими виробниками з громади.</w:t>
            </w:r>
          </w:p>
          <w:p w14:paraId="59C7629B" w14:textId="77777777" w:rsidR="001E5228" w:rsidRPr="001E5228" w:rsidRDefault="001E5228" w:rsidP="001E5228">
            <w:pPr>
              <w:spacing w:after="0" w:line="180" w:lineRule="atLeast"/>
              <w:jc w:val="center"/>
              <w:rPr>
                <w:rFonts w:eastAsia="Calibri" w:cstheme="minorHAnsi"/>
                <w:noProof w:val="0"/>
                <w:color w:val="00000A"/>
              </w:rPr>
            </w:pPr>
            <w:r w:rsidRPr="001E5228">
              <w:rPr>
                <w:rFonts w:eastAsia="Calibri" w:cstheme="minorHAnsi"/>
                <w:b/>
                <w:noProof w:val="0"/>
                <w:color w:val="222222"/>
                <w:sz w:val="18"/>
              </w:rPr>
              <w:t>(Консультаційний пункт при МШП, програма, засади діяльності — 1 документ)</w:t>
            </w:r>
          </w:p>
          <w:p w14:paraId="511ECA52" w14:textId="77777777" w:rsidR="001E5228" w:rsidRPr="001E5228" w:rsidRDefault="001E5228" w:rsidP="001E5228">
            <w:pPr>
              <w:snapToGrid w:val="0"/>
              <w:spacing w:line="100" w:lineRule="atLeast"/>
              <w:ind w:left="57"/>
              <w:jc w:val="center"/>
              <w:rPr>
                <w:rFonts w:cstheme="minorHAnsi"/>
                <w:noProof w:val="0"/>
              </w:rPr>
            </w:pPr>
          </w:p>
        </w:tc>
        <w:tc>
          <w:tcPr>
            <w:tcW w:w="1555" w:type="dxa"/>
            <w:tcBorders>
              <w:top w:val="single" w:sz="4" w:space="0" w:color="000000"/>
              <w:left w:val="single" w:sz="4" w:space="0" w:color="000000"/>
              <w:bottom w:val="single" w:sz="4" w:space="0" w:color="000000"/>
            </w:tcBorders>
            <w:shd w:val="clear" w:color="auto" w:fill="FFFFFF"/>
            <w:vAlign w:val="center"/>
          </w:tcPr>
          <w:p w14:paraId="254488DA"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Зростання культури та вмінь у сфері землеробства у середовищі сільськогосподарських виробників</w:t>
            </w:r>
          </w:p>
          <w:p w14:paraId="5142DD99"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Мінімізація ризиків невдалих рішень у сфері екології, застосування засобів захисту рослин, технологій ведення тваринництва, економічних прорахунків</w:t>
            </w:r>
          </w:p>
          <w:p w14:paraId="0D3C1E96"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Інтеграція сільськогоспо-дарських виробників</w:t>
            </w:r>
          </w:p>
        </w:tc>
        <w:tc>
          <w:tcPr>
            <w:tcW w:w="1985" w:type="dxa"/>
            <w:tcBorders>
              <w:top w:val="single" w:sz="4" w:space="0" w:color="000000"/>
              <w:left w:val="single" w:sz="4" w:space="0" w:color="000000"/>
              <w:bottom w:val="single" w:sz="4" w:space="0" w:color="000000"/>
            </w:tcBorders>
            <w:shd w:val="clear" w:color="auto" w:fill="FFFFFF"/>
            <w:vAlign w:val="center"/>
          </w:tcPr>
          <w:p w14:paraId="566E187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Тематичні сфери, в яких пункт може надавати ефективні консультації</w:t>
            </w:r>
          </w:p>
          <w:p w14:paraId="58AD5B0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сільськогосподарських виробників, які користуються порадами пункту</w:t>
            </w:r>
          </w:p>
          <w:p w14:paraId="0D89240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запитів на консультації, поданих до пункту</w:t>
            </w:r>
          </w:p>
          <w:p w14:paraId="61382B9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місцевих партнерів пункту, готових до обміну досвідом</w:t>
            </w:r>
          </w:p>
        </w:tc>
        <w:tc>
          <w:tcPr>
            <w:tcW w:w="1559" w:type="dxa"/>
            <w:tcBorders>
              <w:top w:val="single" w:sz="4" w:space="0" w:color="000000"/>
              <w:left w:val="single" w:sz="4" w:space="0" w:color="000000"/>
              <w:bottom w:val="single" w:sz="4" w:space="0" w:color="000000"/>
            </w:tcBorders>
            <w:shd w:val="clear" w:color="auto" w:fill="FFFFFF"/>
            <w:vAlign w:val="center"/>
          </w:tcPr>
          <w:p w14:paraId="42EDDE4E" w14:textId="77777777" w:rsidR="001E5228" w:rsidRPr="0020371A"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Інформація </w:t>
            </w:r>
            <w:r w:rsidR="0020371A" w:rsidRPr="0020371A">
              <w:rPr>
                <w:rFonts w:cstheme="minorHAnsi"/>
                <w:noProof w:val="0"/>
                <w:sz w:val="18"/>
                <w:szCs w:val="18"/>
              </w:rPr>
              <w:t>"</w:t>
            </w:r>
            <w:r w:rsidRPr="001E5228">
              <w:rPr>
                <w:rFonts w:cstheme="minorHAnsi"/>
                <w:noProof w:val="0"/>
                <w:sz w:val="18"/>
                <w:szCs w:val="18"/>
              </w:rPr>
              <w:t>Могилівської школи підприємни</w:t>
            </w:r>
            <w:r w:rsidR="0020371A">
              <w:rPr>
                <w:rFonts w:cstheme="minorHAnsi"/>
                <w:noProof w:val="0"/>
                <w:sz w:val="18"/>
                <w:szCs w:val="18"/>
              </w:rPr>
              <w:t>-</w:t>
            </w:r>
            <w:r w:rsidRPr="001E5228">
              <w:rPr>
                <w:rFonts w:cstheme="minorHAnsi"/>
                <w:noProof w:val="0"/>
                <w:sz w:val="18"/>
                <w:szCs w:val="18"/>
              </w:rPr>
              <w:t>цтва</w:t>
            </w:r>
            <w:r w:rsidR="0020371A">
              <w:rPr>
                <w:rFonts w:cstheme="minorHAnsi"/>
                <w:noProof w:val="0"/>
                <w:sz w:val="18"/>
                <w:szCs w:val="18"/>
              </w:rPr>
              <w:t>"</w:t>
            </w:r>
          </w:p>
          <w:p w14:paraId="3A763FF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Програма та принципи діяльності пункту</w:t>
            </w:r>
          </w:p>
          <w:p w14:paraId="658184B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Відгуки учасників консультаційних заходів</w:t>
            </w:r>
          </w:p>
        </w:tc>
        <w:tc>
          <w:tcPr>
            <w:tcW w:w="1418" w:type="dxa"/>
            <w:tcBorders>
              <w:top w:val="single" w:sz="4" w:space="0" w:color="000000"/>
              <w:left w:val="single" w:sz="4" w:space="0" w:color="000000"/>
              <w:bottom w:val="single" w:sz="4" w:space="0" w:color="000000"/>
            </w:tcBorders>
            <w:shd w:val="clear" w:color="auto" w:fill="FFFFFF"/>
            <w:vAlign w:val="center"/>
          </w:tcPr>
          <w:p w14:paraId="34CDE023" w14:textId="77777777" w:rsidR="001E5228" w:rsidRPr="001E5228" w:rsidRDefault="001E5228" w:rsidP="001E5228">
            <w:pPr>
              <w:snapToGrid w:val="0"/>
              <w:jc w:val="center"/>
              <w:rPr>
                <w:rFonts w:cstheme="minorHAnsi"/>
                <w:noProof w:val="0"/>
                <w:sz w:val="18"/>
                <w:szCs w:val="18"/>
              </w:rPr>
            </w:pPr>
            <w:r w:rsidRPr="001E5228">
              <w:rPr>
                <w:rFonts w:eastAsia="Calibri" w:cstheme="minorHAnsi"/>
                <w:noProof w:val="0"/>
                <w:sz w:val="18"/>
                <w:szCs w:val="18"/>
                <w:lang w:val="ru-RU"/>
              </w:rPr>
              <w:t>"</w:t>
            </w:r>
            <w:r w:rsidRPr="001E5228">
              <w:rPr>
                <w:rFonts w:cstheme="minorHAnsi"/>
                <w:noProof w:val="0"/>
                <w:sz w:val="18"/>
                <w:szCs w:val="18"/>
              </w:rPr>
              <w:t>Могилівська школа підприємни-цтва"</w:t>
            </w:r>
          </w:p>
          <w:p w14:paraId="591C6F43"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lang w:val="ru-RU"/>
              </w:rPr>
              <w:t>В</w:t>
            </w:r>
            <w:r w:rsidRPr="001E5228">
              <w:rPr>
                <w:rFonts w:cstheme="minorHAnsi"/>
                <w:noProof w:val="0"/>
                <w:sz w:val="18"/>
                <w:szCs w:val="18"/>
              </w:rPr>
              <w:t>иконком сільської ради</w:t>
            </w:r>
          </w:p>
          <w:p w14:paraId="32E5414C"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Громадська рад</w:t>
            </w:r>
            <w:r w:rsidRPr="001E5228">
              <w:rPr>
                <w:rFonts w:cstheme="minorHAnsi"/>
                <w:noProof w:val="0"/>
                <w:sz w:val="18"/>
                <w:szCs w:val="18"/>
                <w:lang w:val="ru-RU"/>
              </w:rPr>
              <w:t xml:space="preserve">а </w:t>
            </w:r>
            <w:r w:rsidRPr="001E5228">
              <w:rPr>
                <w:rFonts w:cstheme="minorHAnsi"/>
                <w:noProof w:val="0"/>
                <w:sz w:val="18"/>
                <w:szCs w:val="18"/>
              </w:rPr>
              <w:t>з питань розвитку підприємни-цтва при виконкомі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2006BFE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Спонсорські кошти</w:t>
            </w:r>
          </w:p>
          <w:p w14:paraId="3DFDAD3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47EB8AD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323B701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Внески (оплата) користувачів послуг пункту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71AF6" w14:textId="77777777" w:rsidR="001E5228" w:rsidRPr="001E5228" w:rsidRDefault="001E5228" w:rsidP="0020371A">
            <w:pPr>
              <w:snapToGrid w:val="0"/>
              <w:ind w:left="57"/>
              <w:jc w:val="center"/>
              <w:rPr>
                <w:rFonts w:cstheme="minorHAnsi"/>
                <w:noProof w:val="0"/>
              </w:rPr>
            </w:pPr>
            <w:r w:rsidRPr="001E5228">
              <w:rPr>
                <w:rFonts w:cstheme="minorHAnsi"/>
                <w:noProof w:val="0"/>
                <w:sz w:val="18"/>
                <w:szCs w:val="18"/>
              </w:rPr>
              <w:t>До кінця  202</w:t>
            </w:r>
            <w:r w:rsidR="0020371A">
              <w:rPr>
                <w:rFonts w:cstheme="minorHAnsi"/>
                <w:noProof w:val="0"/>
                <w:sz w:val="18"/>
                <w:szCs w:val="18"/>
              </w:rPr>
              <w:t xml:space="preserve">4 </w:t>
            </w:r>
            <w:r w:rsidRPr="001E5228">
              <w:rPr>
                <w:rFonts w:cstheme="minorHAnsi"/>
                <w:noProof w:val="0"/>
                <w:sz w:val="18"/>
                <w:szCs w:val="18"/>
              </w:rPr>
              <w:t>року</w:t>
            </w:r>
          </w:p>
        </w:tc>
      </w:tr>
      <w:tr w:rsidR="001E5228" w:rsidRPr="001E5228" w14:paraId="3FB99CA4"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D0916C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 xml:space="preserve">1.4.5. </w:t>
            </w:r>
            <w:r w:rsidRPr="001E5228">
              <w:rPr>
                <w:rFonts w:cstheme="minorHAnsi"/>
                <w:noProof w:val="0"/>
                <w:sz w:val="18"/>
                <w:szCs w:val="18"/>
              </w:rPr>
              <w:t>Сприяння збільшенню виробництва екологічно чистої та органічної продукції сільського господарства</w:t>
            </w:r>
          </w:p>
        </w:tc>
        <w:tc>
          <w:tcPr>
            <w:tcW w:w="4099" w:type="dxa"/>
            <w:tcBorders>
              <w:top w:val="single" w:sz="4" w:space="0" w:color="000000"/>
              <w:left w:val="single" w:sz="4" w:space="0" w:color="000000"/>
              <w:bottom w:val="single" w:sz="4" w:space="0" w:color="000000"/>
            </w:tcBorders>
            <w:shd w:val="clear" w:color="auto" w:fill="FFFFFF"/>
            <w:vAlign w:val="center"/>
          </w:tcPr>
          <w:p w14:paraId="70BC770F" w14:textId="77777777" w:rsidR="001E5228" w:rsidRPr="001E5228" w:rsidRDefault="001E5228" w:rsidP="001E5228">
            <w:pPr>
              <w:snapToGrid w:val="0"/>
              <w:ind w:left="57"/>
              <w:jc w:val="center"/>
              <w:rPr>
                <w:rFonts w:cstheme="minorHAnsi"/>
                <w:b/>
                <w:bCs/>
                <w:noProof w:val="0"/>
                <w:sz w:val="18"/>
                <w:szCs w:val="18"/>
              </w:rPr>
            </w:pPr>
            <w:r w:rsidRPr="001E5228">
              <w:rPr>
                <w:rFonts w:cstheme="minorHAnsi"/>
                <w:noProof w:val="0"/>
                <w:sz w:val="18"/>
                <w:szCs w:val="18"/>
              </w:rPr>
              <w:t>Створений Могилівською школою підприємництва у співпраці з Громадською радою з питань розвитку підприємництва банк даних про земельні ділянки, що в перспективі придатні до вирощування екологічно чистої та органічної продукції. Школа веде широку просвітницьку діяльність, допомагає у налагодженні контактів з партнерами (виробники, потенційні клієнти, наукові центри) з України та з-за кордону. Завдяки діяльності Школи зацікавлені могилівські виробники беруть участь у національних та закордонних стажуваннях та конференціях.</w:t>
            </w:r>
          </w:p>
          <w:p w14:paraId="09306A52" w14:textId="77777777" w:rsidR="001E5228" w:rsidRPr="001E5228" w:rsidRDefault="001E5228" w:rsidP="001E5228">
            <w:pPr>
              <w:snapToGrid w:val="0"/>
              <w:ind w:left="57"/>
              <w:jc w:val="center"/>
              <w:rPr>
                <w:rFonts w:cstheme="minorHAnsi"/>
                <w:noProof w:val="0"/>
              </w:rPr>
            </w:pPr>
            <w:r w:rsidRPr="001E5228">
              <w:rPr>
                <w:rFonts w:cstheme="minorHAnsi"/>
                <w:b/>
                <w:bCs/>
                <w:noProof w:val="0"/>
                <w:sz w:val="18"/>
                <w:szCs w:val="18"/>
              </w:rPr>
              <w:t>(Банк даних про земельні ділянки — комп’ютерна база даних зі щонайменше 20 записами, мінімум 3 угоди з українськими та/або закордонними партнерами)</w:t>
            </w:r>
          </w:p>
        </w:tc>
        <w:tc>
          <w:tcPr>
            <w:tcW w:w="1555" w:type="dxa"/>
            <w:tcBorders>
              <w:top w:val="single" w:sz="4" w:space="0" w:color="000000"/>
              <w:left w:val="single" w:sz="4" w:space="0" w:color="000000"/>
              <w:bottom w:val="single" w:sz="4" w:space="0" w:color="000000"/>
            </w:tcBorders>
            <w:shd w:val="clear" w:color="auto" w:fill="FFFFFF"/>
            <w:vAlign w:val="center"/>
          </w:tcPr>
          <w:p w14:paraId="216B869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екологічної та економічної свідомості мешканців.</w:t>
            </w:r>
          </w:p>
          <w:p w14:paraId="3517D8B4" w14:textId="77777777" w:rsidR="001E5228" w:rsidRPr="001E5228" w:rsidRDefault="001E5228" w:rsidP="001E5228">
            <w:pPr>
              <w:snapToGrid w:val="0"/>
              <w:ind w:left="57"/>
              <w:jc w:val="center"/>
              <w:rPr>
                <w:rFonts w:cstheme="minorHAnsi"/>
                <w:noProof w:val="0"/>
                <w:lang w:val="ru-RU"/>
              </w:rPr>
            </w:pPr>
            <w:r w:rsidRPr="001E5228">
              <w:rPr>
                <w:rFonts w:cstheme="minorHAnsi"/>
                <w:noProof w:val="0"/>
                <w:sz w:val="18"/>
                <w:szCs w:val="18"/>
              </w:rPr>
              <w:t>Підготовка сільськогоспо-дарських виробників до задоволення потреб особливо вибагливих клієнтів</w:t>
            </w:r>
          </w:p>
        </w:tc>
        <w:tc>
          <w:tcPr>
            <w:tcW w:w="1985" w:type="dxa"/>
            <w:tcBorders>
              <w:top w:val="single" w:sz="4" w:space="0" w:color="000000"/>
              <w:left w:val="single" w:sz="4" w:space="0" w:color="000000"/>
              <w:bottom w:val="single" w:sz="4" w:space="0" w:color="000000"/>
            </w:tcBorders>
            <w:shd w:val="clear" w:color="auto" w:fill="FFFFFF"/>
            <w:vAlign w:val="center"/>
          </w:tcPr>
          <w:p w14:paraId="6EE1368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записів у банку даних про земельні ділянки.</w:t>
            </w:r>
          </w:p>
          <w:p w14:paraId="50F68BC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власників та користувачів земельних ділянок, зацікавлених виробництвом екологічних та органічних продуктів.</w:t>
            </w:r>
          </w:p>
          <w:p w14:paraId="1D5E038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залучених партнерів</w:t>
            </w:r>
          </w:p>
        </w:tc>
        <w:tc>
          <w:tcPr>
            <w:tcW w:w="1559" w:type="dxa"/>
            <w:tcBorders>
              <w:top w:val="single" w:sz="4" w:space="0" w:color="000000"/>
              <w:left w:val="single" w:sz="4" w:space="0" w:color="000000"/>
              <w:bottom w:val="single" w:sz="4" w:space="0" w:color="000000"/>
            </w:tcBorders>
            <w:shd w:val="clear" w:color="auto" w:fill="FFFFFF"/>
            <w:vAlign w:val="center"/>
          </w:tcPr>
          <w:p w14:paraId="3ABA1388" w14:textId="77777777" w:rsidR="001E5228" w:rsidRPr="001E5228" w:rsidRDefault="001E5228" w:rsidP="0020371A">
            <w:pPr>
              <w:snapToGrid w:val="0"/>
              <w:ind w:left="57"/>
              <w:jc w:val="center"/>
              <w:rPr>
                <w:rFonts w:cstheme="minorHAnsi"/>
                <w:noProof w:val="0"/>
                <w:lang w:val="pl-PL"/>
              </w:rPr>
            </w:pPr>
            <w:r w:rsidRPr="001E5228">
              <w:rPr>
                <w:rFonts w:cstheme="minorHAnsi"/>
                <w:noProof w:val="0"/>
                <w:sz w:val="18"/>
                <w:szCs w:val="18"/>
              </w:rPr>
              <w:t xml:space="preserve">Звіт </w:t>
            </w:r>
            <w:r w:rsidRPr="001E5228">
              <w:rPr>
                <w:rFonts w:cstheme="minorHAnsi"/>
                <w:noProof w:val="0"/>
                <w:sz w:val="18"/>
                <w:szCs w:val="18"/>
                <w:lang w:val="pl-PL"/>
              </w:rPr>
              <w:t>"</w:t>
            </w:r>
            <w:r w:rsidRPr="001E5228">
              <w:rPr>
                <w:rFonts w:cstheme="minorHAnsi"/>
                <w:noProof w:val="0"/>
                <w:sz w:val="18"/>
                <w:szCs w:val="18"/>
              </w:rPr>
              <w:t>Могилівської школи підприємниц</w:t>
            </w:r>
            <w:r w:rsidR="0020371A">
              <w:rPr>
                <w:rFonts w:cstheme="minorHAnsi"/>
                <w:noProof w:val="0"/>
                <w:sz w:val="18"/>
                <w:szCs w:val="18"/>
              </w:rPr>
              <w:t>-</w:t>
            </w:r>
            <w:r w:rsidRPr="001E5228">
              <w:rPr>
                <w:rFonts w:cstheme="minorHAnsi"/>
                <w:noProof w:val="0"/>
                <w:sz w:val="18"/>
                <w:szCs w:val="18"/>
              </w:rPr>
              <w:t>тва</w:t>
            </w:r>
            <w:r w:rsidRPr="001E5228">
              <w:rPr>
                <w:rFonts w:cstheme="minorHAnsi"/>
                <w:noProof w:val="0"/>
                <w:sz w:val="18"/>
                <w:szCs w:val="18"/>
                <w:lang w:val="pl-PL"/>
              </w:rPr>
              <w:t>"</w:t>
            </w:r>
          </w:p>
        </w:tc>
        <w:tc>
          <w:tcPr>
            <w:tcW w:w="1418" w:type="dxa"/>
            <w:tcBorders>
              <w:top w:val="single" w:sz="4" w:space="0" w:color="000000"/>
              <w:left w:val="single" w:sz="4" w:space="0" w:color="000000"/>
              <w:bottom w:val="single" w:sz="4" w:space="0" w:color="000000"/>
            </w:tcBorders>
            <w:shd w:val="clear" w:color="auto" w:fill="FFFFFF"/>
            <w:vAlign w:val="center"/>
          </w:tcPr>
          <w:p w14:paraId="0F8C18CF"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Громадська рада з питань розвитку підприємни-цтва у співпраці  з "Могилівською школою підприємни-цтва"</w:t>
            </w:r>
          </w:p>
        </w:tc>
        <w:tc>
          <w:tcPr>
            <w:tcW w:w="1418" w:type="dxa"/>
            <w:tcBorders>
              <w:top w:val="single" w:sz="4" w:space="0" w:color="000000"/>
              <w:left w:val="single" w:sz="4" w:space="0" w:color="000000"/>
              <w:bottom w:val="single" w:sz="4" w:space="0" w:color="000000"/>
            </w:tcBorders>
            <w:shd w:val="clear" w:color="auto" w:fill="FFFFFF"/>
            <w:vAlign w:val="center"/>
          </w:tcPr>
          <w:p w14:paraId="0CA06CD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017CD51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Власні кошти ініціаторів діяльності</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8A549" w14:textId="77777777" w:rsidR="001E5228" w:rsidRPr="001E5228" w:rsidRDefault="001E5228" w:rsidP="0020371A">
            <w:pPr>
              <w:snapToGrid w:val="0"/>
              <w:ind w:left="57"/>
              <w:jc w:val="center"/>
              <w:rPr>
                <w:rFonts w:cstheme="minorHAnsi"/>
                <w:noProof w:val="0"/>
              </w:rPr>
            </w:pPr>
            <w:r w:rsidRPr="001E5228">
              <w:rPr>
                <w:rFonts w:cstheme="minorHAnsi"/>
                <w:noProof w:val="0"/>
                <w:sz w:val="18"/>
                <w:szCs w:val="18"/>
              </w:rPr>
              <w:t>До кінця 202</w:t>
            </w:r>
            <w:r w:rsidR="0020371A">
              <w:rPr>
                <w:rFonts w:cstheme="minorHAnsi"/>
                <w:noProof w:val="0"/>
                <w:sz w:val="18"/>
                <w:szCs w:val="18"/>
              </w:rPr>
              <w:t>4</w:t>
            </w:r>
            <w:r w:rsidRPr="001E5228">
              <w:rPr>
                <w:rFonts w:cstheme="minorHAnsi"/>
                <w:noProof w:val="0"/>
                <w:sz w:val="18"/>
                <w:szCs w:val="18"/>
              </w:rPr>
              <w:t xml:space="preserve"> року</w:t>
            </w:r>
          </w:p>
        </w:tc>
      </w:tr>
    </w:tbl>
    <w:p w14:paraId="4EBB0A9E"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29" w:name="_Toc505688390"/>
      <w:bookmarkStart w:id="30" w:name="_Toc92291648"/>
      <w:r w:rsidRPr="001E5228">
        <w:rPr>
          <w:rFonts w:eastAsia="Times New Roman" w:cstheme="minorHAnsi"/>
          <w:b/>
          <w:bCs/>
          <w:noProof w:val="0"/>
          <w:sz w:val="24"/>
          <w:szCs w:val="24"/>
        </w:rPr>
        <w:lastRenderedPageBreak/>
        <w:t>Операційна ціль 1.5.</w:t>
      </w:r>
      <w:r w:rsidRPr="001E5228">
        <w:rPr>
          <w:rFonts w:eastAsia="Times New Roman" w:cstheme="minorHAnsi"/>
          <w:b/>
          <w:bCs/>
          <w:noProof w:val="0"/>
          <w:sz w:val="24"/>
          <w:szCs w:val="24"/>
        </w:rPr>
        <w:tab/>
        <w:t>Збереження навколишнього природного середовища як важливого підґрунтя для високої якості життя мешканців та економічного розвитку</w:t>
      </w:r>
      <w:bookmarkEnd w:id="29"/>
      <w:bookmarkEnd w:id="30"/>
    </w:p>
    <w:p w14:paraId="7893390B" w14:textId="77777777" w:rsidR="001E5228" w:rsidRPr="001E5228" w:rsidRDefault="001E5228" w:rsidP="001E5228">
      <w:pPr>
        <w:keepNext/>
        <w:spacing w:after="0" w:line="100" w:lineRule="atLeast"/>
        <w:rPr>
          <w:rFonts w:cstheme="minorHAnsi"/>
          <w:noProof w:val="0"/>
          <w:sz w:val="8"/>
        </w:rPr>
      </w:pPr>
    </w:p>
    <w:tbl>
      <w:tblPr>
        <w:tblW w:w="14780" w:type="dxa"/>
        <w:tblInd w:w="-43" w:type="dxa"/>
        <w:tblLayout w:type="fixed"/>
        <w:tblCellMar>
          <w:top w:w="11" w:type="dxa"/>
          <w:left w:w="11" w:type="dxa"/>
          <w:bottom w:w="11" w:type="dxa"/>
          <w:right w:w="11" w:type="dxa"/>
        </w:tblCellMar>
        <w:tblLook w:val="0000" w:firstRow="0" w:lastRow="0" w:firstColumn="0" w:lastColumn="0" w:noHBand="0" w:noVBand="0"/>
      </w:tblPr>
      <w:tblGrid>
        <w:gridCol w:w="1829"/>
        <w:gridCol w:w="4081"/>
        <w:gridCol w:w="1549"/>
        <w:gridCol w:w="1971"/>
        <w:gridCol w:w="1549"/>
        <w:gridCol w:w="1406"/>
        <w:gridCol w:w="1409"/>
        <w:gridCol w:w="986"/>
      </w:tblGrid>
      <w:tr w:rsidR="001E5228" w:rsidRPr="001E5228" w14:paraId="08AF6B8C"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43005F8B"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005E3DC7"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3A74AC72"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29087140"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43ED7253"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5" w:type="dxa"/>
            <w:tcBorders>
              <w:top w:val="single" w:sz="4" w:space="0" w:color="000000"/>
              <w:left w:val="single" w:sz="4" w:space="0" w:color="000000"/>
              <w:bottom w:val="single" w:sz="4" w:space="0" w:color="000000"/>
            </w:tcBorders>
            <w:shd w:val="clear" w:color="auto" w:fill="E0E0E0"/>
          </w:tcPr>
          <w:p w14:paraId="0747BE56"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665D9719"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F7A7A37"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125C4062"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CBD8BF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1.5.1.</w:t>
            </w:r>
            <w:r w:rsidRPr="001E5228">
              <w:rPr>
                <w:rFonts w:cstheme="minorHAnsi"/>
                <w:noProof w:val="0"/>
                <w:sz w:val="18"/>
                <w:szCs w:val="18"/>
              </w:rPr>
              <w:t xml:space="preserve"> Збереження та розвиток лісових насаджень, розширення використання потенціалу заліснених територій</w:t>
            </w:r>
          </w:p>
        </w:tc>
        <w:tc>
          <w:tcPr>
            <w:tcW w:w="4111" w:type="dxa"/>
            <w:tcBorders>
              <w:top w:val="single" w:sz="4" w:space="0" w:color="000000"/>
              <w:left w:val="single" w:sz="4" w:space="0" w:color="000000"/>
              <w:bottom w:val="single" w:sz="4" w:space="0" w:color="000000"/>
            </w:tcBorders>
            <w:shd w:val="clear" w:color="auto" w:fill="FFFFFF"/>
            <w:vAlign w:val="center"/>
          </w:tcPr>
          <w:p w14:paraId="1EB0303F" w14:textId="77777777" w:rsidR="001E5228" w:rsidRPr="001E5228" w:rsidRDefault="0020371A" w:rsidP="001E5228">
            <w:pPr>
              <w:snapToGrid w:val="0"/>
              <w:spacing w:line="100" w:lineRule="atLeast"/>
              <w:ind w:left="57"/>
              <w:jc w:val="center"/>
              <w:rPr>
                <w:rFonts w:cstheme="minorHAnsi"/>
                <w:noProof w:val="0"/>
                <w:sz w:val="18"/>
                <w:szCs w:val="18"/>
              </w:rPr>
            </w:pPr>
            <w:r>
              <w:rPr>
                <w:rFonts w:cstheme="minorHAnsi"/>
                <w:noProof w:val="0"/>
                <w:sz w:val="18"/>
                <w:szCs w:val="18"/>
              </w:rPr>
              <w:t>Розроблена</w:t>
            </w:r>
            <w:r w:rsidR="001E5228" w:rsidRPr="001E5228">
              <w:rPr>
                <w:rFonts w:cstheme="minorHAnsi"/>
                <w:noProof w:val="0"/>
                <w:sz w:val="18"/>
                <w:szCs w:val="18"/>
              </w:rPr>
              <w:t xml:space="preserve"> за </w:t>
            </w:r>
            <w:r w:rsidRPr="001E5228">
              <w:rPr>
                <w:rFonts w:cstheme="minorHAnsi"/>
                <w:noProof w:val="0"/>
                <w:sz w:val="18"/>
                <w:szCs w:val="18"/>
              </w:rPr>
              <w:t>участ</w:t>
            </w:r>
            <w:r>
              <w:rPr>
                <w:rFonts w:cstheme="minorHAnsi"/>
                <w:noProof w:val="0"/>
                <w:sz w:val="18"/>
                <w:szCs w:val="18"/>
              </w:rPr>
              <w:t>ю</w:t>
            </w:r>
            <w:r w:rsidR="001E5228" w:rsidRPr="001E5228">
              <w:rPr>
                <w:rFonts w:cstheme="minorHAnsi"/>
                <w:noProof w:val="0"/>
                <w:sz w:val="18"/>
                <w:szCs w:val="18"/>
              </w:rPr>
              <w:t xml:space="preserve"> громадськості, в тому числі громадських організацій, та укладена угода між ДП "Петриківський лісгосп" про участь Могилівської громади у збереженні лісових насаджень та засади користування ними.</w:t>
            </w:r>
          </w:p>
          <w:p w14:paraId="6837915D"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Угода створює можливості спільної роботи над збільшенням лісових територій, зокрема над:</w:t>
            </w:r>
          </w:p>
          <w:p w14:paraId="36D08AA2" w14:textId="77777777" w:rsidR="001E5228" w:rsidRPr="001E5228" w:rsidRDefault="001E5228" w:rsidP="002766BA">
            <w:pPr>
              <w:numPr>
                <w:ilvl w:val="0"/>
                <w:numId w:val="29"/>
              </w:numPr>
              <w:snapToGrid w:val="0"/>
              <w:spacing w:line="100" w:lineRule="atLeast"/>
              <w:ind w:left="280" w:hanging="280"/>
              <w:contextualSpacing/>
              <w:rPr>
                <w:rFonts w:cstheme="minorHAnsi"/>
                <w:noProof w:val="0"/>
                <w:sz w:val="18"/>
                <w:szCs w:val="18"/>
              </w:rPr>
            </w:pPr>
            <w:r w:rsidRPr="001E5228">
              <w:rPr>
                <w:rFonts w:cstheme="minorHAnsi"/>
                <w:noProof w:val="0"/>
                <w:sz w:val="18"/>
                <w:szCs w:val="18"/>
              </w:rPr>
              <w:t>призначенням ділянок деградованих та порушених земель для заліснення,</w:t>
            </w:r>
          </w:p>
          <w:p w14:paraId="79632743" w14:textId="77777777" w:rsidR="001E5228" w:rsidRPr="001E5228" w:rsidRDefault="001E5228" w:rsidP="002766BA">
            <w:pPr>
              <w:numPr>
                <w:ilvl w:val="0"/>
                <w:numId w:val="29"/>
              </w:numPr>
              <w:snapToGrid w:val="0"/>
              <w:spacing w:line="100" w:lineRule="atLeast"/>
              <w:ind w:left="280" w:hanging="280"/>
              <w:contextualSpacing/>
              <w:rPr>
                <w:rFonts w:cstheme="minorHAnsi"/>
                <w:noProof w:val="0"/>
                <w:sz w:val="18"/>
                <w:szCs w:val="18"/>
              </w:rPr>
            </w:pPr>
            <w:r w:rsidRPr="001E5228">
              <w:rPr>
                <w:rFonts w:cstheme="minorHAnsi"/>
                <w:noProof w:val="0"/>
                <w:sz w:val="18"/>
                <w:szCs w:val="18"/>
              </w:rPr>
              <w:t>спільною участю у створенні рекреаційних зон та догляді за ними,</w:t>
            </w:r>
          </w:p>
          <w:p w14:paraId="6BE6414E" w14:textId="77777777" w:rsidR="001E5228" w:rsidRPr="001E5228" w:rsidRDefault="001E5228" w:rsidP="002766BA">
            <w:pPr>
              <w:numPr>
                <w:ilvl w:val="0"/>
                <w:numId w:val="29"/>
              </w:numPr>
              <w:snapToGrid w:val="0"/>
              <w:spacing w:line="100" w:lineRule="atLeast"/>
              <w:ind w:left="280" w:hanging="280"/>
              <w:contextualSpacing/>
              <w:rPr>
                <w:rFonts w:cstheme="minorHAnsi"/>
                <w:noProof w:val="0"/>
                <w:sz w:val="18"/>
                <w:szCs w:val="18"/>
              </w:rPr>
            </w:pPr>
            <w:r w:rsidRPr="001E5228">
              <w:rPr>
                <w:rFonts w:cstheme="minorHAnsi"/>
                <w:noProof w:val="0"/>
                <w:sz w:val="18"/>
                <w:szCs w:val="18"/>
              </w:rPr>
              <w:t xml:space="preserve">розвитком зелених насаджень </w:t>
            </w:r>
            <w:r w:rsidRPr="001E5228">
              <w:rPr>
                <w:rFonts w:cstheme="minorHAnsi"/>
                <w:noProof w:val="0"/>
                <w:sz w:val="18"/>
                <w:szCs w:val="18"/>
                <w:lang w:val="ru-RU"/>
              </w:rPr>
              <w:t>у</w:t>
            </w:r>
            <w:r w:rsidRPr="001E5228">
              <w:rPr>
                <w:rFonts w:cstheme="minorHAnsi"/>
                <w:noProof w:val="0"/>
                <w:sz w:val="18"/>
                <w:szCs w:val="18"/>
              </w:rPr>
              <w:t xml:space="preserve"> громадських просторах населених пунктів громади,</w:t>
            </w:r>
          </w:p>
          <w:p w14:paraId="7B6432DC" w14:textId="77777777" w:rsidR="001E5228" w:rsidRPr="001E5228" w:rsidRDefault="001E5228" w:rsidP="002766BA">
            <w:pPr>
              <w:numPr>
                <w:ilvl w:val="0"/>
                <w:numId w:val="29"/>
              </w:numPr>
              <w:snapToGrid w:val="0"/>
              <w:spacing w:line="100" w:lineRule="atLeast"/>
              <w:ind w:left="280" w:hanging="280"/>
              <w:contextualSpacing/>
              <w:rPr>
                <w:rFonts w:cstheme="minorHAnsi"/>
                <w:noProof w:val="0"/>
                <w:sz w:val="18"/>
                <w:szCs w:val="18"/>
              </w:rPr>
            </w:pPr>
            <w:r w:rsidRPr="001E5228">
              <w:rPr>
                <w:rFonts w:cstheme="minorHAnsi"/>
                <w:noProof w:val="0"/>
                <w:sz w:val="18"/>
                <w:szCs w:val="18"/>
              </w:rPr>
              <w:t>участю шкільної молоді у сприянні діяльності лісництва.</w:t>
            </w:r>
          </w:p>
          <w:p w14:paraId="4E0026EB" w14:textId="77777777" w:rsidR="001E5228" w:rsidRPr="001E5228" w:rsidRDefault="001E5228" w:rsidP="0020371A">
            <w:pPr>
              <w:snapToGrid w:val="0"/>
              <w:spacing w:line="100" w:lineRule="atLeast"/>
              <w:ind w:left="57"/>
              <w:jc w:val="center"/>
              <w:rPr>
                <w:rFonts w:cstheme="minorHAnsi"/>
                <w:noProof w:val="0"/>
              </w:rPr>
            </w:pPr>
            <w:r w:rsidRPr="001E5228">
              <w:rPr>
                <w:rFonts w:cstheme="minorHAnsi"/>
                <w:b/>
                <w:bCs/>
                <w:noProof w:val="0"/>
                <w:sz w:val="18"/>
                <w:szCs w:val="18"/>
              </w:rPr>
              <w:t>(Угода між виконкомом сільської ради,</w:t>
            </w:r>
            <w:r w:rsidR="0020371A">
              <w:rPr>
                <w:rFonts w:cstheme="minorHAnsi"/>
                <w:b/>
                <w:bCs/>
                <w:noProof w:val="0"/>
                <w:sz w:val="18"/>
                <w:szCs w:val="18"/>
              </w:rPr>
              <w:t xml:space="preserve"> філією "Шафран", </w:t>
            </w:r>
            <w:r w:rsidRPr="001E5228">
              <w:rPr>
                <w:rFonts w:cstheme="minorHAnsi"/>
                <w:b/>
                <w:bCs/>
                <w:noProof w:val="0"/>
                <w:sz w:val="18"/>
                <w:szCs w:val="18"/>
              </w:rPr>
              <w:t xml:space="preserve"> гр</w:t>
            </w:r>
            <w:r w:rsidR="0020371A">
              <w:rPr>
                <w:rFonts w:cstheme="minorHAnsi"/>
                <w:b/>
                <w:bCs/>
                <w:noProof w:val="0"/>
                <w:sz w:val="18"/>
                <w:szCs w:val="18"/>
              </w:rPr>
              <w:t xml:space="preserve">омадськими організаціями Могилівської громади </w:t>
            </w:r>
            <w:r w:rsidRPr="001E5228">
              <w:rPr>
                <w:rFonts w:cstheme="minorHAnsi"/>
                <w:b/>
                <w:bCs/>
                <w:noProof w:val="0"/>
                <w:sz w:val="18"/>
                <w:szCs w:val="18"/>
              </w:rPr>
              <w:t xml:space="preserve"> та ДП </w:t>
            </w:r>
            <w:r w:rsidRPr="0020371A">
              <w:rPr>
                <w:rFonts w:cstheme="minorHAnsi"/>
                <w:b/>
                <w:bCs/>
                <w:noProof w:val="0"/>
                <w:sz w:val="18"/>
                <w:szCs w:val="18"/>
              </w:rPr>
              <w:t>"</w:t>
            </w:r>
            <w:r w:rsidRPr="001E5228">
              <w:rPr>
                <w:rFonts w:cstheme="minorHAnsi"/>
                <w:b/>
                <w:bCs/>
                <w:noProof w:val="0"/>
                <w:sz w:val="18"/>
                <w:szCs w:val="18"/>
              </w:rPr>
              <w:t>Петриківський лісгосп</w:t>
            </w:r>
            <w:r w:rsidRPr="0020371A">
              <w:rPr>
                <w:rFonts w:cstheme="minorHAnsi"/>
                <w:b/>
                <w:bCs/>
                <w:noProof w:val="0"/>
                <w:sz w:val="18"/>
                <w:szCs w:val="18"/>
              </w:rPr>
              <w:t>"</w:t>
            </w:r>
            <w:r w:rsidRPr="001E5228">
              <w:rPr>
                <w:rFonts w:cstheme="minorHAnsi"/>
                <w:b/>
                <w:bCs/>
                <w:noProof w:val="0"/>
                <w:sz w:val="18"/>
                <w:szCs w:val="18"/>
              </w:rPr>
              <w:t xml:space="preserve"> —</w:t>
            </w:r>
            <w:r w:rsidRPr="0020371A">
              <w:rPr>
                <w:rFonts w:cstheme="minorHAnsi"/>
                <w:b/>
                <w:bCs/>
                <w:noProof w:val="0"/>
                <w:sz w:val="18"/>
                <w:szCs w:val="18"/>
              </w:rPr>
              <w:t xml:space="preserve"> </w:t>
            </w:r>
            <w:r w:rsidRPr="001E5228">
              <w:rPr>
                <w:rFonts w:cstheme="minorHAnsi"/>
                <w:b/>
                <w:bCs/>
                <w:noProof w:val="0"/>
                <w:sz w:val="18"/>
                <w:szCs w:val="18"/>
              </w:rPr>
              <w:t>1 документ)</w:t>
            </w:r>
          </w:p>
        </w:tc>
        <w:tc>
          <w:tcPr>
            <w:tcW w:w="1559" w:type="dxa"/>
            <w:tcBorders>
              <w:top w:val="single" w:sz="4" w:space="0" w:color="000000"/>
              <w:left w:val="single" w:sz="4" w:space="0" w:color="000000"/>
              <w:bottom w:val="single" w:sz="4" w:space="0" w:color="000000"/>
            </w:tcBorders>
            <w:shd w:val="clear" w:color="auto" w:fill="FFFFFF"/>
            <w:vAlign w:val="center"/>
          </w:tcPr>
          <w:p w14:paraId="76E1EF1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площ  лісових насаджень як елемент покращення клімату та чистоти повітря</w:t>
            </w:r>
          </w:p>
          <w:p w14:paraId="549E50D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Підвищення екологічної свідомості мешканців. Підвищення рекреаційного потенціалу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58915D3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консультаційних зустрічей під час розробки угоди разом із кількістю учасників</w:t>
            </w:r>
          </w:p>
          <w:p w14:paraId="5BB2F26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громадських організацій, які підписали угоду</w:t>
            </w:r>
          </w:p>
          <w:p w14:paraId="7B0971C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та якість заходів, проведених спільно лісництвом та мешканцями громади в рамках угоди</w:t>
            </w:r>
          </w:p>
        </w:tc>
        <w:tc>
          <w:tcPr>
            <w:tcW w:w="1559" w:type="dxa"/>
            <w:tcBorders>
              <w:top w:val="single" w:sz="4" w:space="0" w:color="000000"/>
              <w:left w:val="single" w:sz="4" w:space="0" w:color="000000"/>
              <w:bottom w:val="single" w:sz="4" w:space="0" w:color="000000"/>
            </w:tcBorders>
            <w:shd w:val="clear" w:color="auto" w:fill="FFFFFF"/>
            <w:vAlign w:val="center"/>
          </w:tcPr>
          <w:p w14:paraId="345F4A9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Угода, оприлюднена на сайт</w:t>
            </w:r>
            <w:r w:rsidR="0020371A">
              <w:rPr>
                <w:rFonts w:cstheme="minorHAnsi"/>
                <w:noProof w:val="0"/>
                <w:sz w:val="18"/>
                <w:szCs w:val="18"/>
              </w:rPr>
              <w:t>ах</w:t>
            </w:r>
            <w:r w:rsidRPr="001E5228">
              <w:rPr>
                <w:rFonts w:cstheme="minorHAnsi"/>
                <w:noProof w:val="0"/>
                <w:sz w:val="18"/>
                <w:szCs w:val="18"/>
              </w:rPr>
              <w:t xml:space="preserve"> громади</w:t>
            </w:r>
            <w:r w:rsidR="0020371A">
              <w:rPr>
                <w:rFonts w:cstheme="minorHAnsi"/>
                <w:noProof w:val="0"/>
                <w:sz w:val="18"/>
                <w:szCs w:val="18"/>
              </w:rPr>
              <w:t>, філії "Шафран"</w:t>
            </w:r>
            <w:r w:rsidRPr="001E5228">
              <w:rPr>
                <w:rFonts w:cstheme="minorHAnsi"/>
                <w:noProof w:val="0"/>
                <w:sz w:val="18"/>
                <w:szCs w:val="18"/>
              </w:rPr>
              <w:t xml:space="preserve"> та сайті ДП </w:t>
            </w:r>
            <w:r w:rsidR="0020371A">
              <w:rPr>
                <w:rFonts w:cstheme="minorHAnsi"/>
                <w:noProof w:val="0"/>
                <w:sz w:val="18"/>
                <w:szCs w:val="18"/>
              </w:rPr>
              <w:t xml:space="preserve">                                   </w:t>
            </w:r>
            <w:r w:rsidRPr="001E5228">
              <w:rPr>
                <w:rFonts w:cstheme="minorHAnsi"/>
                <w:noProof w:val="0"/>
                <w:sz w:val="18"/>
                <w:szCs w:val="18"/>
                <w:lang w:val="ru-RU"/>
              </w:rPr>
              <w:t>"</w:t>
            </w:r>
            <w:r w:rsidRPr="001E5228">
              <w:rPr>
                <w:rFonts w:cstheme="minorHAnsi"/>
                <w:noProof w:val="0"/>
                <w:sz w:val="18"/>
                <w:szCs w:val="18"/>
              </w:rPr>
              <w:t>Петриківський лісгосп".</w:t>
            </w:r>
          </w:p>
          <w:p w14:paraId="46BC840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громадських організацій, розміщена у соціальних мережах.</w:t>
            </w:r>
          </w:p>
        </w:tc>
        <w:tc>
          <w:tcPr>
            <w:tcW w:w="1415" w:type="dxa"/>
            <w:tcBorders>
              <w:top w:val="single" w:sz="4" w:space="0" w:color="000000"/>
              <w:left w:val="single" w:sz="4" w:space="0" w:color="000000"/>
              <w:bottom w:val="single" w:sz="4" w:space="0" w:color="000000"/>
            </w:tcBorders>
            <w:shd w:val="clear" w:color="auto" w:fill="FFFFFF"/>
            <w:vAlign w:val="center"/>
          </w:tcPr>
          <w:p w14:paraId="4920E059" w14:textId="77777777" w:rsid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сільської ради</w:t>
            </w:r>
          </w:p>
          <w:p w14:paraId="0D4B82D6" w14:textId="77777777" w:rsidR="0020371A" w:rsidRPr="001E5228" w:rsidRDefault="0020371A" w:rsidP="001E5228">
            <w:pPr>
              <w:snapToGrid w:val="0"/>
              <w:jc w:val="center"/>
              <w:rPr>
                <w:rFonts w:cstheme="minorHAnsi"/>
                <w:noProof w:val="0"/>
                <w:sz w:val="18"/>
                <w:szCs w:val="18"/>
              </w:rPr>
            </w:pPr>
            <w:r>
              <w:rPr>
                <w:rFonts w:cstheme="minorHAnsi"/>
                <w:noProof w:val="0"/>
                <w:sz w:val="18"/>
                <w:szCs w:val="18"/>
              </w:rPr>
              <w:t>філія "Шафран"</w:t>
            </w:r>
          </w:p>
          <w:p w14:paraId="24E710AE" w14:textId="77777777" w:rsidR="0020371A" w:rsidRPr="001E5228" w:rsidRDefault="001E5228" w:rsidP="0020371A">
            <w:pPr>
              <w:snapToGrid w:val="0"/>
              <w:jc w:val="center"/>
              <w:rPr>
                <w:rFonts w:cstheme="minorHAnsi"/>
                <w:noProof w:val="0"/>
                <w:sz w:val="18"/>
                <w:szCs w:val="18"/>
              </w:rPr>
            </w:pPr>
            <w:r w:rsidRPr="001E5228">
              <w:rPr>
                <w:rFonts w:cstheme="minorHAnsi"/>
                <w:noProof w:val="0"/>
                <w:sz w:val="18"/>
                <w:szCs w:val="18"/>
              </w:rPr>
              <w:t>ДП "</w:t>
            </w:r>
            <w:r w:rsidRPr="001E5228">
              <w:t xml:space="preserve"> </w:t>
            </w:r>
            <w:r w:rsidRPr="001E5228">
              <w:rPr>
                <w:rFonts w:cstheme="minorHAnsi"/>
                <w:noProof w:val="0"/>
                <w:sz w:val="18"/>
                <w:szCs w:val="18"/>
              </w:rPr>
              <w:t>Петриківський лісгосп"</w:t>
            </w:r>
          </w:p>
          <w:p w14:paraId="4F779AE2"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Голови громадських організацій</w:t>
            </w:r>
          </w:p>
        </w:tc>
        <w:tc>
          <w:tcPr>
            <w:tcW w:w="1418" w:type="dxa"/>
            <w:tcBorders>
              <w:top w:val="single" w:sz="4" w:space="0" w:color="000000"/>
              <w:left w:val="single" w:sz="4" w:space="0" w:color="000000"/>
              <w:bottom w:val="single" w:sz="4" w:space="0" w:color="000000"/>
            </w:tcBorders>
            <w:shd w:val="clear" w:color="auto" w:fill="FFFFFF"/>
            <w:vAlign w:val="center"/>
          </w:tcPr>
          <w:p w14:paraId="3A7DA85E" w14:textId="77777777" w:rsidR="001E5228" w:rsidRPr="001E5228" w:rsidRDefault="0020371A"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01B0F6F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громадських організацій</w:t>
            </w:r>
          </w:p>
          <w:p w14:paraId="7CFE386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3FC6410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 xml:space="preserve">Кошти ДП </w:t>
            </w:r>
            <w:r w:rsidRPr="001E5228">
              <w:rPr>
                <w:rFonts w:cstheme="minorHAnsi"/>
                <w:noProof w:val="0"/>
                <w:sz w:val="18"/>
                <w:szCs w:val="18"/>
                <w:lang w:val="ru-RU"/>
              </w:rPr>
              <w:t>"</w:t>
            </w:r>
            <w:r w:rsidRPr="001E5228">
              <w:t xml:space="preserve"> </w:t>
            </w:r>
            <w:r w:rsidRPr="001E5228">
              <w:rPr>
                <w:rFonts w:cstheme="minorHAnsi"/>
                <w:noProof w:val="0"/>
                <w:sz w:val="18"/>
                <w:szCs w:val="18"/>
              </w:rPr>
              <w:t>Петриківський лісгосп"</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A6FB5" w14:textId="77777777" w:rsidR="001E5228" w:rsidRPr="001E5228" w:rsidRDefault="001E5228" w:rsidP="0020371A">
            <w:pPr>
              <w:snapToGrid w:val="0"/>
              <w:ind w:left="57"/>
              <w:jc w:val="center"/>
              <w:rPr>
                <w:rFonts w:cstheme="minorHAnsi"/>
                <w:noProof w:val="0"/>
              </w:rPr>
            </w:pPr>
            <w:r w:rsidRPr="001E5228">
              <w:rPr>
                <w:rFonts w:cstheme="minorHAnsi"/>
                <w:noProof w:val="0"/>
                <w:sz w:val="18"/>
                <w:szCs w:val="18"/>
              </w:rPr>
              <w:t>До кінця 202</w:t>
            </w:r>
            <w:r w:rsidR="0020371A">
              <w:rPr>
                <w:rFonts w:cstheme="minorHAnsi"/>
                <w:noProof w:val="0"/>
                <w:sz w:val="18"/>
                <w:szCs w:val="18"/>
              </w:rPr>
              <w:t>1</w:t>
            </w:r>
            <w:r w:rsidRPr="001E5228">
              <w:rPr>
                <w:rFonts w:cstheme="minorHAnsi"/>
                <w:noProof w:val="0"/>
                <w:sz w:val="18"/>
                <w:szCs w:val="18"/>
              </w:rPr>
              <w:t xml:space="preserve"> року</w:t>
            </w:r>
          </w:p>
        </w:tc>
      </w:tr>
      <w:tr w:rsidR="001E5228" w:rsidRPr="001E5228" w14:paraId="736AB211"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781EA9F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1.5.2</w:t>
            </w:r>
            <w:r w:rsidRPr="001E5228">
              <w:rPr>
                <w:rFonts w:cstheme="minorHAnsi"/>
                <w:noProof w:val="0"/>
                <w:sz w:val="18"/>
                <w:szCs w:val="18"/>
              </w:rPr>
              <w:t>. Заходи зі збереження ріки Оріль та інших водних об’єктів</w:t>
            </w:r>
          </w:p>
        </w:tc>
        <w:tc>
          <w:tcPr>
            <w:tcW w:w="4111" w:type="dxa"/>
            <w:tcBorders>
              <w:top w:val="single" w:sz="4" w:space="0" w:color="000000"/>
              <w:left w:val="single" w:sz="4" w:space="0" w:color="000000"/>
              <w:bottom w:val="single" w:sz="4" w:space="0" w:color="000000"/>
            </w:tcBorders>
            <w:shd w:val="clear" w:color="auto" w:fill="FFFFFF"/>
            <w:vAlign w:val="center"/>
          </w:tcPr>
          <w:p w14:paraId="4B6B7C0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Як результат лобіювання влади громади та могилівської спільноти заходів зі збереження річки Оріль та озера Біловід включених до програм захисту природного середовища Дніпропетровської , Полтавської та Харківської областей. В результаті заходи, спрямовані на захист цих водойм, фінансуються з державного та обласних бюджетів.</w:t>
            </w:r>
          </w:p>
          <w:p w14:paraId="758269A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Партисипативним методом із залученням місцевої спільноти Могилівської ОТГ та інших громад  Приорілля розроблена  районна програма збереження водних ресурсів на територіях громад.</w:t>
            </w:r>
          </w:p>
          <w:p w14:paraId="271C9D63"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Питання щодо захисту природного середовища розглядаються на засіданнях постійних депутатських комісій, сесіях ради.</w:t>
            </w:r>
          </w:p>
          <w:p w14:paraId="0FCEB7E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(Збереження річки Оріль та озера Біловід присутні у програмах захисту природного середовища Полтавської та Дніпропетровської областей, районна програма — 1 документ, рішення сесій -2 документи</w:t>
            </w:r>
            <w:r w:rsidRPr="001E5228">
              <w:rPr>
                <w:rFonts w:cstheme="minorHAnsi"/>
                <w:b/>
                <w:bCs/>
                <w:noProof w:val="0"/>
              </w:rPr>
              <w:t>)</w:t>
            </w:r>
          </w:p>
        </w:tc>
        <w:tc>
          <w:tcPr>
            <w:tcW w:w="1559" w:type="dxa"/>
            <w:tcBorders>
              <w:top w:val="single" w:sz="4" w:space="0" w:color="000000"/>
              <w:left w:val="single" w:sz="4" w:space="0" w:color="000000"/>
              <w:bottom w:val="single" w:sz="4" w:space="0" w:color="000000"/>
            </w:tcBorders>
            <w:shd w:val="clear" w:color="auto" w:fill="FFFFFF"/>
            <w:vAlign w:val="center"/>
          </w:tcPr>
          <w:p w14:paraId="08720A10"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Очищені річка Оріль та озеро Біловід створюють умови для розвитку рекреації та отримання доходів від організації туризму та відпочинку</w:t>
            </w:r>
          </w:p>
          <w:p w14:paraId="19F8C5E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Інтеграція місцевої спільноти з владою та громад Приорілля</w:t>
            </w:r>
          </w:p>
        </w:tc>
        <w:tc>
          <w:tcPr>
            <w:tcW w:w="1985" w:type="dxa"/>
            <w:tcBorders>
              <w:top w:val="single" w:sz="4" w:space="0" w:color="000000"/>
              <w:left w:val="single" w:sz="4" w:space="0" w:color="000000"/>
              <w:bottom w:val="single" w:sz="4" w:space="0" w:color="000000"/>
            </w:tcBorders>
            <w:shd w:val="clear" w:color="auto" w:fill="FFFFFF"/>
            <w:vAlign w:val="center"/>
          </w:tcPr>
          <w:p w14:paraId="77CE053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громад Приорілля, які стали учасниками спільної  Програми захисту річки Оріль</w:t>
            </w:r>
          </w:p>
          <w:p w14:paraId="35A9F87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Розділ</w:t>
            </w:r>
            <w:r w:rsidRPr="001E5228">
              <w:rPr>
                <w:rFonts w:cstheme="minorHAnsi"/>
                <w:noProof w:val="0"/>
                <w:sz w:val="18"/>
                <w:szCs w:val="18"/>
                <w:lang w:val="ru-RU"/>
              </w:rPr>
              <w:t>и</w:t>
            </w:r>
            <w:r w:rsidRPr="001E5228">
              <w:rPr>
                <w:rFonts w:cstheme="minorHAnsi"/>
                <w:noProof w:val="0"/>
                <w:sz w:val="18"/>
                <w:szCs w:val="18"/>
              </w:rPr>
              <w:t>, що стосуються річки Оріль та озера Біловід</w:t>
            </w:r>
            <w:r w:rsidRPr="001E5228">
              <w:rPr>
                <w:rFonts w:cstheme="minorHAnsi"/>
                <w:noProof w:val="0"/>
                <w:sz w:val="18"/>
                <w:szCs w:val="18"/>
                <w:lang w:val="ru-RU"/>
              </w:rPr>
              <w:t>,</w:t>
            </w:r>
            <w:r w:rsidRPr="001E5228">
              <w:rPr>
                <w:rFonts w:cstheme="minorHAnsi"/>
                <w:noProof w:val="0"/>
                <w:sz w:val="18"/>
                <w:szCs w:val="18"/>
              </w:rPr>
              <w:t xml:space="preserve"> в обласних програмах</w:t>
            </w:r>
          </w:p>
          <w:p w14:paraId="54AD30E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заходів  із захисту річки Оріль, озера Біловід та обсяг фінансування з обласних бюджетів</w:t>
            </w:r>
          </w:p>
        </w:tc>
        <w:tc>
          <w:tcPr>
            <w:tcW w:w="1559" w:type="dxa"/>
            <w:tcBorders>
              <w:top w:val="single" w:sz="4" w:space="0" w:color="000000"/>
              <w:left w:val="single" w:sz="4" w:space="0" w:color="000000"/>
              <w:bottom w:val="single" w:sz="4" w:space="0" w:color="000000"/>
            </w:tcBorders>
            <w:shd w:val="clear" w:color="auto" w:fill="FFFFFF"/>
            <w:vAlign w:val="center"/>
          </w:tcPr>
          <w:p w14:paraId="133A526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Опубліковані програми</w:t>
            </w:r>
          </w:p>
          <w:p w14:paraId="3F77371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 ЗМІ, в тому числі у соціальних мережах</w:t>
            </w:r>
          </w:p>
          <w:p w14:paraId="5B8A589B" w14:textId="77777777" w:rsidR="001E5228" w:rsidRPr="001E5228" w:rsidRDefault="001E5228" w:rsidP="001E5228">
            <w:pPr>
              <w:snapToGrid w:val="0"/>
              <w:ind w:left="57"/>
              <w:jc w:val="center"/>
              <w:rPr>
                <w:rFonts w:cstheme="minorHAnsi"/>
                <w:noProof w:val="0"/>
              </w:rPr>
            </w:pPr>
          </w:p>
        </w:tc>
        <w:tc>
          <w:tcPr>
            <w:tcW w:w="1415" w:type="dxa"/>
            <w:tcBorders>
              <w:top w:val="single" w:sz="4" w:space="0" w:color="000000"/>
              <w:left w:val="single" w:sz="4" w:space="0" w:color="000000"/>
              <w:bottom w:val="single" w:sz="4" w:space="0" w:color="000000"/>
            </w:tcBorders>
            <w:shd w:val="clear" w:color="auto" w:fill="FFFFFF"/>
            <w:vAlign w:val="center"/>
          </w:tcPr>
          <w:p w14:paraId="657622ED"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 xml:space="preserve">  Сільська рада</w:t>
            </w:r>
          </w:p>
        </w:tc>
        <w:tc>
          <w:tcPr>
            <w:tcW w:w="1418" w:type="dxa"/>
            <w:tcBorders>
              <w:top w:val="single" w:sz="4" w:space="0" w:color="000000"/>
              <w:left w:val="single" w:sz="4" w:space="0" w:color="000000"/>
              <w:bottom w:val="single" w:sz="4" w:space="0" w:color="000000"/>
            </w:tcBorders>
            <w:shd w:val="clear" w:color="auto" w:fill="FFFFFF"/>
            <w:vAlign w:val="center"/>
          </w:tcPr>
          <w:p w14:paraId="0026B82A" w14:textId="77777777" w:rsidR="001E5228" w:rsidRPr="001E5228" w:rsidRDefault="0020371A"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6873E37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Бюджети Дніпропетро</w:t>
            </w:r>
            <w:r w:rsidR="0020371A">
              <w:rPr>
                <w:rFonts w:cstheme="minorHAnsi"/>
                <w:noProof w:val="0"/>
                <w:sz w:val="18"/>
                <w:szCs w:val="18"/>
              </w:rPr>
              <w:t>-</w:t>
            </w:r>
            <w:r w:rsidRPr="001E5228">
              <w:rPr>
                <w:rFonts w:cstheme="minorHAnsi"/>
                <w:noProof w:val="0"/>
                <w:sz w:val="18"/>
                <w:szCs w:val="18"/>
              </w:rPr>
              <w:t>вської та Полтавської областей</w:t>
            </w:r>
          </w:p>
          <w:p w14:paraId="40EA65F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7B57524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C76E9" w14:textId="77777777" w:rsidR="001E5228" w:rsidRPr="001E5228" w:rsidRDefault="001E5228" w:rsidP="0020371A">
            <w:pPr>
              <w:snapToGrid w:val="0"/>
              <w:ind w:left="57"/>
              <w:jc w:val="center"/>
              <w:rPr>
                <w:rFonts w:cstheme="minorHAnsi"/>
                <w:noProof w:val="0"/>
              </w:rPr>
            </w:pPr>
            <w:r w:rsidRPr="001E5228">
              <w:rPr>
                <w:rFonts w:cstheme="minorHAnsi"/>
                <w:noProof w:val="0"/>
                <w:sz w:val="18"/>
                <w:szCs w:val="18"/>
              </w:rPr>
              <w:t>До 202</w:t>
            </w:r>
            <w:r w:rsidR="0020371A">
              <w:rPr>
                <w:rFonts w:cstheme="minorHAnsi"/>
                <w:noProof w:val="0"/>
                <w:sz w:val="18"/>
                <w:szCs w:val="18"/>
              </w:rPr>
              <w:t>4</w:t>
            </w:r>
            <w:r w:rsidRPr="001E5228">
              <w:rPr>
                <w:rFonts w:cstheme="minorHAnsi"/>
                <w:noProof w:val="0"/>
                <w:sz w:val="18"/>
                <w:szCs w:val="18"/>
              </w:rPr>
              <w:t xml:space="preserve"> року</w:t>
            </w:r>
          </w:p>
        </w:tc>
      </w:tr>
      <w:tr w:rsidR="001E5228" w:rsidRPr="001E5228" w14:paraId="2645296B"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F3E25D1"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1.5.3</w:t>
            </w:r>
            <w:r w:rsidRPr="001E5228">
              <w:rPr>
                <w:rFonts w:cstheme="minorHAnsi"/>
                <w:noProof w:val="0"/>
                <w:sz w:val="18"/>
                <w:szCs w:val="18"/>
              </w:rPr>
              <w:t>. Унормування можливостей використання водоохоронних зон річки Оріль та підготовка прибережних та лісових зон відпочинку</w:t>
            </w:r>
          </w:p>
        </w:tc>
        <w:tc>
          <w:tcPr>
            <w:tcW w:w="4111" w:type="dxa"/>
            <w:tcBorders>
              <w:top w:val="single" w:sz="4" w:space="0" w:color="000000"/>
              <w:left w:val="single" w:sz="4" w:space="0" w:color="000000"/>
              <w:bottom w:val="single" w:sz="4" w:space="0" w:color="000000"/>
            </w:tcBorders>
            <w:shd w:val="clear" w:color="auto" w:fill="FFFFFF"/>
            <w:vAlign w:val="center"/>
          </w:tcPr>
          <w:p w14:paraId="6E3DB5A3"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Розроблений спільно з громадськістю та з інституціями, відповідальними за захист природного середовища документ, який визначає способи використання водоохоронних зон річки Оріль та лісових територій в Могилівській громаді</w:t>
            </w:r>
          </w:p>
          <w:p w14:paraId="506E31F0"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Облаштовані, щонайменше, 3 місця відпочинку  у привабливих місцях громади, розташування яких показане на карті, розміщеній на сайті громади.</w:t>
            </w:r>
          </w:p>
          <w:p w14:paraId="2E7EAA9E"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(Нормативний документ, з картою розміщений на сайті громади, мінімум 3 облаштовані рекреаційні зони)</w:t>
            </w:r>
          </w:p>
        </w:tc>
        <w:tc>
          <w:tcPr>
            <w:tcW w:w="1559" w:type="dxa"/>
            <w:tcBorders>
              <w:top w:val="single" w:sz="4" w:space="0" w:color="000000"/>
              <w:left w:val="single" w:sz="4" w:space="0" w:color="000000"/>
              <w:bottom w:val="single" w:sz="4" w:space="0" w:color="000000"/>
            </w:tcBorders>
            <w:shd w:val="clear" w:color="auto" w:fill="FFFFFF"/>
            <w:vAlign w:val="center"/>
          </w:tcPr>
          <w:p w14:paraId="4C642E7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Підготовка нових місць відпочинку в громаді</w:t>
            </w:r>
          </w:p>
          <w:p w14:paraId="3A584901" w14:textId="77777777" w:rsidR="001E5228" w:rsidRPr="001E5228" w:rsidRDefault="001E5228" w:rsidP="001E5228">
            <w:pPr>
              <w:snapToGrid w:val="0"/>
              <w:ind w:left="57"/>
              <w:jc w:val="center"/>
              <w:rPr>
                <w:rFonts w:cstheme="minorHAnsi"/>
                <w:noProof w:val="0"/>
                <w:lang w:val="ru-RU"/>
              </w:rPr>
            </w:pPr>
            <w:r w:rsidRPr="001E5228">
              <w:rPr>
                <w:rFonts w:cstheme="minorHAnsi"/>
                <w:noProof w:val="0"/>
                <w:sz w:val="18"/>
                <w:szCs w:val="18"/>
              </w:rPr>
              <w:t>Інтеграція громади навколо  питань захисту, відповідального та  раціонального використання природного середовища</w:t>
            </w:r>
          </w:p>
        </w:tc>
        <w:tc>
          <w:tcPr>
            <w:tcW w:w="1985" w:type="dxa"/>
            <w:tcBorders>
              <w:top w:val="single" w:sz="4" w:space="0" w:color="000000"/>
              <w:left w:val="single" w:sz="4" w:space="0" w:color="000000"/>
              <w:bottom w:val="single" w:sz="4" w:space="0" w:color="000000"/>
            </w:tcBorders>
            <w:shd w:val="clear" w:color="auto" w:fill="FFFFFF"/>
            <w:vAlign w:val="center"/>
          </w:tcPr>
          <w:p w14:paraId="67F56BC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пропозицій внесених учасниками обговорення до остаточного тексту документу</w:t>
            </w:r>
          </w:p>
          <w:p w14:paraId="4D35796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облаштованих нових місць відпочинку.</w:t>
            </w:r>
          </w:p>
          <w:p w14:paraId="177F4DC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користувачів цих зон (орієнтовно)</w:t>
            </w:r>
          </w:p>
          <w:p w14:paraId="09D740E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Стан місць відпочинку після закінчення сезону</w:t>
            </w:r>
          </w:p>
        </w:tc>
        <w:tc>
          <w:tcPr>
            <w:tcW w:w="1559" w:type="dxa"/>
            <w:tcBorders>
              <w:top w:val="single" w:sz="4" w:space="0" w:color="000000"/>
              <w:left w:val="single" w:sz="4" w:space="0" w:color="000000"/>
              <w:bottom w:val="single" w:sz="4" w:space="0" w:color="000000"/>
            </w:tcBorders>
            <w:shd w:val="clear" w:color="auto" w:fill="FFFFFF"/>
            <w:vAlign w:val="center"/>
          </w:tcPr>
          <w:p w14:paraId="21E0C81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Карта на сайті громади із зазначенням місць відпочинку</w:t>
            </w:r>
          </w:p>
          <w:p w14:paraId="4767DCD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Нормативний документ</w:t>
            </w:r>
          </w:p>
          <w:p w14:paraId="7690D5F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 про розробку нормативного документ</w:t>
            </w:r>
            <w:r w:rsidRPr="001E5228">
              <w:rPr>
                <w:rFonts w:cstheme="minorHAnsi"/>
                <w:noProof w:val="0"/>
                <w:sz w:val="18"/>
                <w:szCs w:val="18"/>
                <w:lang w:val="ru-RU"/>
              </w:rPr>
              <w:t>а</w:t>
            </w:r>
            <w:r w:rsidRPr="001E5228">
              <w:rPr>
                <w:rFonts w:cstheme="minorHAnsi"/>
                <w:noProof w:val="0"/>
                <w:sz w:val="18"/>
                <w:szCs w:val="18"/>
              </w:rPr>
              <w:t>.</w:t>
            </w:r>
          </w:p>
          <w:p w14:paraId="2D6D29B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Відгуки користувачів зон відпочинку  в соціальних мережах.</w:t>
            </w:r>
          </w:p>
        </w:tc>
        <w:tc>
          <w:tcPr>
            <w:tcW w:w="1415" w:type="dxa"/>
            <w:tcBorders>
              <w:top w:val="single" w:sz="4" w:space="0" w:color="000000"/>
              <w:left w:val="single" w:sz="4" w:space="0" w:color="000000"/>
              <w:bottom w:val="single" w:sz="4" w:space="0" w:color="000000"/>
            </w:tcBorders>
            <w:shd w:val="clear" w:color="auto" w:fill="FFFFFF"/>
            <w:vAlign w:val="center"/>
          </w:tcPr>
          <w:p w14:paraId="4FE71CBD"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 у співпраці з громадськими організаціями</w:t>
            </w:r>
          </w:p>
        </w:tc>
        <w:tc>
          <w:tcPr>
            <w:tcW w:w="1418" w:type="dxa"/>
            <w:tcBorders>
              <w:top w:val="single" w:sz="4" w:space="0" w:color="000000"/>
              <w:left w:val="single" w:sz="4" w:space="0" w:color="000000"/>
              <w:bottom w:val="single" w:sz="4" w:space="0" w:color="000000"/>
            </w:tcBorders>
            <w:shd w:val="clear" w:color="auto" w:fill="FFFFFF"/>
            <w:vAlign w:val="center"/>
          </w:tcPr>
          <w:p w14:paraId="704659C5" w14:textId="77777777" w:rsidR="001E5228" w:rsidRPr="001E5228" w:rsidRDefault="0020371A"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55EED5F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Спонсорські кошти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39197" w14:textId="77777777" w:rsidR="001E5228" w:rsidRPr="001E5228" w:rsidRDefault="001E5228" w:rsidP="0020371A">
            <w:pPr>
              <w:snapToGrid w:val="0"/>
              <w:ind w:left="57"/>
              <w:jc w:val="center"/>
              <w:rPr>
                <w:rFonts w:cstheme="minorHAnsi"/>
                <w:noProof w:val="0"/>
              </w:rPr>
            </w:pPr>
            <w:r w:rsidRPr="001E5228">
              <w:rPr>
                <w:rFonts w:cstheme="minorHAnsi"/>
                <w:noProof w:val="0"/>
                <w:sz w:val="18"/>
                <w:szCs w:val="18"/>
              </w:rPr>
              <w:t>На кінець 20</w:t>
            </w:r>
            <w:r w:rsidR="0020371A">
              <w:rPr>
                <w:rFonts w:cstheme="minorHAnsi"/>
                <w:noProof w:val="0"/>
                <w:sz w:val="18"/>
                <w:szCs w:val="18"/>
              </w:rPr>
              <w:t>22</w:t>
            </w:r>
            <w:r w:rsidRPr="001E5228">
              <w:rPr>
                <w:rFonts w:cstheme="minorHAnsi"/>
                <w:noProof w:val="0"/>
                <w:sz w:val="18"/>
                <w:szCs w:val="18"/>
              </w:rPr>
              <w:t xml:space="preserve"> року</w:t>
            </w:r>
            <w:r w:rsidRPr="001E5228">
              <w:rPr>
                <w:rFonts w:cstheme="minorHAnsi"/>
                <w:noProof w:val="0"/>
                <w:sz w:val="18"/>
                <w:szCs w:val="18"/>
                <w:lang w:val="ru-RU"/>
              </w:rPr>
              <w:t xml:space="preserve"> </w:t>
            </w:r>
            <w:r w:rsidRPr="001E5228">
              <w:rPr>
                <w:rFonts w:cstheme="minorHAnsi"/>
                <w:noProof w:val="0"/>
                <w:sz w:val="18"/>
                <w:szCs w:val="18"/>
              </w:rPr>
              <w:t>— норма-тивний доку-мент, до кінця 202</w:t>
            </w:r>
            <w:r w:rsidR="0020371A">
              <w:rPr>
                <w:rFonts w:cstheme="minorHAnsi"/>
                <w:noProof w:val="0"/>
                <w:sz w:val="18"/>
                <w:szCs w:val="18"/>
              </w:rPr>
              <w:t>4</w:t>
            </w:r>
            <w:r w:rsidRPr="001E5228">
              <w:rPr>
                <w:rFonts w:cstheme="minorHAnsi"/>
                <w:noProof w:val="0"/>
                <w:sz w:val="18"/>
                <w:szCs w:val="18"/>
              </w:rPr>
              <w:t xml:space="preserve"> року — зони відпочи-нку</w:t>
            </w:r>
          </w:p>
        </w:tc>
      </w:tr>
    </w:tbl>
    <w:p w14:paraId="4652C65D" w14:textId="77777777" w:rsidR="0020371A" w:rsidRDefault="001E5228" w:rsidP="0020371A">
      <w:pPr>
        <w:keepNext/>
        <w:keepLines/>
        <w:spacing w:before="240" w:after="0"/>
        <w:jc w:val="both"/>
        <w:outlineLvl w:val="1"/>
        <w:rPr>
          <w:rFonts w:eastAsia="Times New Roman" w:cstheme="minorHAnsi"/>
          <w:b/>
          <w:bCs/>
          <w:noProof w:val="0"/>
          <w:sz w:val="26"/>
          <w:szCs w:val="24"/>
        </w:rPr>
      </w:pPr>
      <w:bookmarkStart w:id="31" w:name="_Toc505688391"/>
      <w:bookmarkStart w:id="32" w:name="_Toc92291649"/>
      <w:r w:rsidRPr="001E5228">
        <w:rPr>
          <w:rFonts w:eastAsia="Times New Roman" w:cstheme="minorHAnsi"/>
          <w:b/>
          <w:bCs/>
          <w:noProof w:val="0"/>
          <w:sz w:val="26"/>
          <w:szCs w:val="24"/>
        </w:rPr>
        <w:lastRenderedPageBreak/>
        <w:t xml:space="preserve">Стратегічна ціль 2: </w:t>
      </w:r>
      <w:r w:rsidRPr="001E5228">
        <w:rPr>
          <w:rFonts w:eastAsia="Times New Roman" w:cstheme="minorHAnsi"/>
          <w:b/>
          <w:bCs/>
          <w:noProof w:val="0"/>
          <w:sz w:val="26"/>
          <w:szCs w:val="24"/>
        </w:rPr>
        <w:tab/>
      </w:r>
      <w:bookmarkStart w:id="33" w:name="_Toc505688392"/>
      <w:bookmarkEnd w:id="31"/>
      <w:r w:rsidR="0020371A" w:rsidRPr="0020371A">
        <w:rPr>
          <w:rFonts w:eastAsia="Times New Roman" w:cstheme="minorHAnsi"/>
          <w:b/>
          <w:bCs/>
          <w:noProof w:val="0"/>
          <w:sz w:val="26"/>
          <w:szCs w:val="24"/>
        </w:rPr>
        <w:t>Згуртована спільнота здорових,  добре освічених людей співпрацює для спільного блага, створює можливості для комфортного життя та самореалізації з урахуванням гендерних потреб та особливостей</w:t>
      </w:r>
      <w:bookmarkEnd w:id="32"/>
      <w:r w:rsidR="0020371A" w:rsidRPr="0020371A">
        <w:rPr>
          <w:rFonts w:eastAsia="Times New Roman" w:cstheme="minorHAnsi"/>
          <w:b/>
          <w:bCs/>
          <w:noProof w:val="0"/>
          <w:sz w:val="26"/>
          <w:szCs w:val="24"/>
        </w:rPr>
        <w:t xml:space="preserve"> </w:t>
      </w:r>
    </w:p>
    <w:p w14:paraId="7090A51D" w14:textId="77777777" w:rsidR="001E5228" w:rsidRPr="001E5228" w:rsidRDefault="001E5228" w:rsidP="0020371A">
      <w:pPr>
        <w:keepNext/>
        <w:keepLines/>
        <w:spacing w:before="240" w:after="0"/>
        <w:jc w:val="both"/>
        <w:outlineLvl w:val="1"/>
        <w:rPr>
          <w:rFonts w:eastAsia="Times New Roman" w:cstheme="minorHAnsi"/>
          <w:b/>
          <w:bCs/>
          <w:noProof w:val="0"/>
          <w:sz w:val="24"/>
          <w:szCs w:val="24"/>
        </w:rPr>
      </w:pPr>
      <w:bookmarkStart w:id="34" w:name="_Toc92291650"/>
      <w:r w:rsidRPr="001E5228">
        <w:rPr>
          <w:rFonts w:eastAsia="Times New Roman" w:cstheme="minorHAnsi"/>
          <w:b/>
          <w:bCs/>
          <w:noProof w:val="0"/>
          <w:sz w:val="24"/>
          <w:szCs w:val="24"/>
        </w:rPr>
        <w:t>Операційна ціль 2.1.</w:t>
      </w:r>
      <w:r w:rsidRPr="001E5228">
        <w:rPr>
          <w:rFonts w:eastAsia="Times New Roman" w:cstheme="minorHAnsi"/>
          <w:b/>
          <w:bCs/>
          <w:noProof w:val="0"/>
          <w:sz w:val="24"/>
          <w:szCs w:val="24"/>
        </w:rPr>
        <w:tab/>
      </w:r>
      <w:bookmarkEnd w:id="33"/>
      <w:r w:rsidR="0020371A" w:rsidRPr="0020371A">
        <w:rPr>
          <w:rFonts w:eastAsia="Times New Roman" w:cstheme="minorHAnsi"/>
          <w:b/>
          <w:bCs/>
          <w:noProof w:val="0"/>
          <w:sz w:val="24"/>
          <w:szCs w:val="24"/>
        </w:rPr>
        <w:t>Підвищення інституційної спроможності та кадрового потенціалу органів місцевого самоврядування на засадах вдалого управління</w:t>
      </w:r>
      <w:bookmarkEnd w:id="34"/>
    </w:p>
    <w:tbl>
      <w:tblPr>
        <w:tblW w:w="14885" w:type="dxa"/>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739"/>
        <w:gridCol w:w="1805"/>
        <w:gridCol w:w="1559"/>
        <w:gridCol w:w="1418"/>
        <w:gridCol w:w="1418"/>
        <w:gridCol w:w="992"/>
      </w:tblGrid>
      <w:tr w:rsidR="001E5228" w:rsidRPr="001E5228" w14:paraId="7AC40152"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781B46BD"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4975AE94"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739" w:type="dxa"/>
            <w:tcBorders>
              <w:top w:val="single" w:sz="4" w:space="0" w:color="000000"/>
              <w:left w:val="single" w:sz="4" w:space="0" w:color="000000"/>
              <w:bottom w:val="single" w:sz="4" w:space="0" w:color="000000"/>
            </w:tcBorders>
            <w:shd w:val="clear" w:color="auto" w:fill="E0E0E0"/>
          </w:tcPr>
          <w:p w14:paraId="42B74F96"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805" w:type="dxa"/>
            <w:tcBorders>
              <w:top w:val="single" w:sz="4" w:space="0" w:color="000000"/>
              <w:left w:val="single" w:sz="4" w:space="0" w:color="000000"/>
              <w:bottom w:val="single" w:sz="4" w:space="0" w:color="000000"/>
            </w:tcBorders>
            <w:shd w:val="clear" w:color="auto" w:fill="E0E0E0"/>
          </w:tcPr>
          <w:p w14:paraId="0D7515F2"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5FD7A055"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6E2EB84A"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1160DFCE"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4C768B1F"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539F4F8D"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C73978E" w14:textId="675D6CAD"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2.1.1.</w:t>
            </w:r>
            <w:r w:rsidRPr="001E5228">
              <w:rPr>
                <w:rFonts w:cstheme="minorHAnsi"/>
                <w:noProof w:val="0"/>
                <w:sz w:val="18"/>
                <w:szCs w:val="18"/>
              </w:rPr>
              <w:t xml:space="preserve"> Створення системи підв</w:t>
            </w:r>
            <w:r w:rsidR="00501DEE">
              <w:rPr>
                <w:rFonts w:cstheme="minorHAnsi"/>
                <w:noProof w:val="0"/>
                <w:sz w:val="18"/>
                <w:szCs w:val="18"/>
              </w:rPr>
              <w:t xml:space="preserve">ищення </w:t>
            </w:r>
            <w:r w:rsidR="00501DEE" w:rsidRPr="00852DA4">
              <w:rPr>
                <w:rFonts w:cstheme="minorHAnsi"/>
                <w:noProof w:val="0"/>
                <w:sz w:val="18"/>
                <w:szCs w:val="18"/>
              </w:rPr>
              <w:t>кваліфікації працівників</w:t>
            </w:r>
            <w:r w:rsidR="004424E0" w:rsidRPr="00852DA4">
              <w:rPr>
                <w:rFonts w:cstheme="minorHAnsi"/>
                <w:noProof w:val="0"/>
                <w:sz w:val="18"/>
                <w:szCs w:val="18"/>
              </w:rPr>
              <w:t xml:space="preserve">/працівниць </w:t>
            </w:r>
            <w:r w:rsidRPr="00852DA4">
              <w:rPr>
                <w:rFonts w:cstheme="minorHAnsi"/>
                <w:noProof w:val="0"/>
                <w:sz w:val="18"/>
                <w:szCs w:val="18"/>
              </w:rPr>
              <w:t xml:space="preserve">виконавчих </w:t>
            </w:r>
            <w:r w:rsidRPr="001E5228">
              <w:rPr>
                <w:rFonts w:cstheme="minorHAnsi"/>
                <w:noProof w:val="0"/>
                <w:sz w:val="18"/>
                <w:szCs w:val="18"/>
              </w:rPr>
              <w:t>та виборних органів місцевого самоврядування</w:t>
            </w:r>
          </w:p>
        </w:tc>
        <w:tc>
          <w:tcPr>
            <w:tcW w:w="4111" w:type="dxa"/>
            <w:tcBorders>
              <w:top w:val="single" w:sz="4" w:space="0" w:color="000000"/>
              <w:left w:val="single" w:sz="4" w:space="0" w:color="000000"/>
              <w:bottom w:val="single" w:sz="4" w:space="0" w:color="000000"/>
            </w:tcBorders>
            <w:shd w:val="clear" w:color="auto" w:fill="FFFFFF"/>
            <w:vAlign w:val="center"/>
          </w:tcPr>
          <w:p w14:paraId="098A0AAA" w14:textId="1A24344F"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Створені та запроваджені програма та положення про систематичне підвищення кваліфікації депутатів</w:t>
            </w:r>
            <w:r w:rsidR="004424E0">
              <w:rPr>
                <w:rFonts w:cstheme="minorHAnsi"/>
                <w:noProof w:val="0"/>
                <w:sz w:val="18"/>
                <w:szCs w:val="18"/>
              </w:rPr>
              <w:t>/</w:t>
            </w:r>
            <w:r w:rsidR="004424E0" w:rsidRPr="00852DA4">
              <w:rPr>
                <w:rFonts w:cstheme="minorHAnsi"/>
                <w:noProof w:val="0"/>
                <w:sz w:val="18"/>
                <w:szCs w:val="18"/>
              </w:rPr>
              <w:t>депутаток</w:t>
            </w:r>
            <w:r w:rsidRPr="001E5228">
              <w:rPr>
                <w:rFonts w:cstheme="minorHAnsi"/>
                <w:noProof w:val="0"/>
                <w:sz w:val="18"/>
                <w:szCs w:val="18"/>
              </w:rPr>
              <w:t>, працівників</w:t>
            </w:r>
            <w:r w:rsidR="004424E0">
              <w:rPr>
                <w:rFonts w:cstheme="minorHAnsi"/>
                <w:noProof w:val="0"/>
                <w:sz w:val="18"/>
                <w:szCs w:val="18"/>
              </w:rPr>
              <w:t>/</w:t>
            </w:r>
            <w:r w:rsidR="004424E0" w:rsidRPr="00852DA4">
              <w:rPr>
                <w:rFonts w:cstheme="minorHAnsi"/>
                <w:noProof w:val="0"/>
                <w:sz w:val="18"/>
                <w:szCs w:val="18"/>
              </w:rPr>
              <w:t>працівниць</w:t>
            </w:r>
            <w:r w:rsidRPr="001E5228">
              <w:rPr>
                <w:rFonts w:cstheme="minorHAnsi"/>
                <w:noProof w:val="0"/>
                <w:sz w:val="18"/>
                <w:szCs w:val="18"/>
              </w:rPr>
              <w:t xml:space="preserve"> виконкому та керівників</w:t>
            </w:r>
            <w:r w:rsidR="00AA0676">
              <w:rPr>
                <w:rFonts w:cstheme="minorHAnsi"/>
                <w:noProof w:val="0"/>
                <w:sz w:val="18"/>
                <w:szCs w:val="18"/>
              </w:rPr>
              <w:t>/ць</w:t>
            </w:r>
            <w:r w:rsidRPr="001E5228">
              <w:rPr>
                <w:rFonts w:cstheme="minorHAnsi"/>
                <w:noProof w:val="0"/>
                <w:sz w:val="18"/>
                <w:szCs w:val="18"/>
              </w:rPr>
              <w:t xml:space="preserve"> комунальних підприємств. Програма містить принципи, які визначають обов’язок систематичного підвищення кваліфікації службовця, кількість та тип навчань, в яких працівник повинен взяти участь протягом року, обов’язки роботодавця стосовно надання часу на навчання та відшкодування витрат на навчання.</w:t>
            </w:r>
          </w:p>
          <w:p w14:paraId="0FC7DAB3"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(Програма з положенням — 1 документ)</w:t>
            </w:r>
          </w:p>
        </w:tc>
        <w:tc>
          <w:tcPr>
            <w:tcW w:w="1739" w:type="dxa"/>
            <w:tcBorders>
              <w:top w:val="single" w:sz="4" w:space="0" w:color="000000"/>
              <w:left w:val="single" w:sz="4" w:space="0" w:color="000000"/>
              <w:bottom w:val="single" w:sz="4" w:space="0" w:color="000000"/>
            </w:tcBorders>
            <w:shd w:val="clear" w:color="auto" w:fill="FFFFFF"/>
            <w:vAlign w:val="center"/>
          </w:tcPr>
          <w:p w14:paraId="011DCEB0" w14:textId="79F770B8"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Високий рівень вмінь та навичок  депутатів</w:t>
            </w:r>
            <w:r w:rsidR="00AA0676">
              <w:rPr>
                <w:rFonts w:cstheme="minorHAnsi"/>
                <w:noProof w:val="0"/>
                <w:sz w:val="18"/>
                <w:szCs w:val="18"/>
              </w:rPr>
              <w:t>/ок</w:t>
            </w:r>
            <w:r w:rsidRPr="001E5228">
              <w:rPr>
                <w:rFonts w:cstheme="minorHAnsi"/>
                <w:noProof w:val="0"/>
                <w:sz w:val="18"/>
                <w:szCs w:val="18"/>
              </w:rPr>
              <w:t xml:space="preserve"> та працівників виконавчих органів місцевого самоврядування дозволяє їм ефективно виконувати завдання самоврядування та добре обслуговувати мешканців</w:t>
            </w:r>
          </w:p>
          <w:p w14:paraId="6F8ED84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авторитету самоврядування у місцевій спільноті</w:t>
            </w:r>
          </w:p>
        </w:tc>
        <w:tc>
          <w:tcPr>
            <w:tcW w:w="1805" w:type="dxa"/>
            <w:tcBorders>
              <w:top w:val="single" w:sz="4" w:space="0" w:color="000000"/>
              <w:left w:val="single" w:sz="4" w:space="0" w:color="000000"/>
              <w:bottom w:val="single" w:sz="4" w:space="0" w:color="000000"/>
            </w:tcBorders>
            <w:shd w:val="clear" w:color="auto" w:fill="FFFFFF"/>
            <w:vAlign w:val="center"/>
          </w:tcPr>
          <w:p w14:paraId="560B16C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навчених працівників виконавчих органів місцевого самоврядування</w:t>
            </w:r>
          </w:p>
          <w:p w14:paraId="027665C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тип навчань, в яких впродовж року брали участь працівники</w:t>
            </w:r>
          </w:p>
          <w:p w14:paraId="132A683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Тип та кількість навчальних матеріалів, що зберігаються після навчань у бібліотеці виконкому</w:t>
            </w:r>
          </w:p>
        </w:tc>
        <w:tc>
          <w:tcPr>
            <w:tcW w:w="1559" w:type="dxa"/>
            <w:tcBorders>
              <w:top w:val="single" w:sz="4" w:space="0" w:color="000000"/>
              <w:left w:val="single" w:sz="4" w:space="0" w:color="000000"/>
              <w:bottom w:val="single" w:sz="4" w:space="0" w:color="000000"/>
            </w:tcBorders>
            <w:shd w:val="clear" w:color="auto" w:fill="FFFFFF"/>
            <w:vAlign w:val="center"/>
          </w:tcPr>
          <w:p w14:paraId="5CEBF9C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виконкому</w:t>
            </w:r>
          </w:p>
          <w:p w14:paraId="63DAB0F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Перелік навчальних матеріалів</w:t>
            </w:r>
          </w:p>
          <w:p w14:paraId="57C4EEB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Звіти учасників навчань</w:t>
            </w:r>
          </w:p>
        </w:tc>
        <w:tc>
          <w:tcPr>
            <w:tcW w:w="1418" w:type="dxa"/>
            <w:tcBorders>
              <w:top w:val="single" w:sz="4" w:space="0" w:color="000000"/>
              <w:left w:val="single" w:sz="4" w:space="0" w:color="000000"/>
              <w:bottom w:val="single" w:sz="4" w:space="0" w:color="000000"/>
            </w:tcBorders>
            <w:shd w:val="clear" w:color="auto" w:fill="FFFFFF"/>
            <w:vAlign w:val="center"/>
          </w:tcPr>
          <w:p w14:paraId="3906D8A5" w14:textId="77777777" w:rsidR="001E5228" w:rsidRPr="001E5228" w:rsidRDefault="00ED02CC" w:rsidP="00ED02CC">
            <w:pPr>
              <w:snapToGrid w:val="0"/>
              <w:jc w:val="center"/>
              <w:rPr>
                <w:rFonts w:cstheme="minorHAnsi"/>
                <w:noProof w:val="0"/>
              </w:rPr>
            </w:pPr>
            <w:r>
              <w:rPr>
                <w:rFonts w:cstheme="minorHAnsi"/>
                <w:noProof w:val="0"/>
                <w:sz w:val="18"/>
                <w:szCs w:val="18"/>
              </w:rPr>
              <w:t xml:space="preserve">Секретар </w:t>
            </w:r>
            <w:r w:rsidR="001E5228" w:rsidRPr="001E5228">
              <w:rPr>
                <w:rFonts w:cstheme="minorHAnsi"/>
                <w:noProof w:val="0"/>
                <w:sz w:val="18"/>
                <w:szCs w:val="18"/>
              </w:rPr>
              <w:t>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56B1F693" w14:textId="77777777" w:rsidR="001E5228" w:rsidRPr="001E5228" w:rsidRDefault="0020371A"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044D4DE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навчальних інституцій.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365D9" w14:textId="77777777" w:rsidR="0020371A" w:rsidRDefault="001E5228" w:rsidP="0020371A">
            <w:pPr>
              <w:snapToGrid w:val="0"/>
              <w:ind w:left="57"/>
              <w:jc w:val="center"/>
              <w:rPr>
                <w:rFonts w:cstheme="minorHAnsi"/>
                <w:noProof w:val="0"/>
                <w:sz w:val="18"/>
                <w:szCs w:val="18"/>
              </w:rPr>
            </w:pPr>
            <w:r w:rsidRPr="001E5228">
              <w:rPr>
                <w:rFonts w:cstheme="minorHAnsi"/>
                <w:noProof w:val="0"/>
                <w:sz w:val="18"/>
                <w:szCs w:val="18"/>
              </w:rPr>
              <w:t xml:space="preserve">З </w:t>
            </w:r>
          </w:p>
          <w:p w14:paraId="11570D20" w14:textId="77777777" w:rsidR="001E5228" w:rsidRPr="001E5228" w:rsidRDefault="001E5228" w:rsidP="00ED02CC">
            <w:pPr>
              <w:snapToGrid w:val="0"/>
              <w:ind w:left="57"/>
              <w:jc w:val="center"/>
              <w:rPr>
                <w:rFonts w:cstheme="minorHAnsi"/>
                <w:noProof w:val="0"/>
              </w:rPr>
            </w:pPr>
            <w:r w:rsidRPr="001E5228">
              <w:rPr>
                <w:rFonts w:cstheme="minorHAnsi"/>
                <w:noProof w:val="0"/>
                <w:sz w:val="18"/>
                <w:szCs w:val="18"/>
              </w:rPr>
              <w:t>20</w:t>
            </w:r>
            <w:r w:rsidR="0020371A">
              <w:rPr>
                <w:rFonts w:cstheme="minorHAnsi"/>
                <w:noProof w:val="0"/>
                <w:sz w:val="18"/>
                <w:szCs w:val="18"/>
              </w:rPr>
              <w:t>2</w:t>
            </w:r>
            <w:r w:rsidR="00ED02CC">
              <w:rPr>
                <w:rFonts w:cstheme="minorHAnsi"/>
                <w:noProof w:val="0"/>
                <w:sz w:val="18"/>
                <w:szCs w:val="18"/>
              </w:rPr>
              <w:t>2</w:t>
            </w:r>
            <w:r w:rsidR="0020371A">
              <w:rPr>
                <w:rFonts w:cstheme="minorHAnsi"/>
                <w:noProof w:val="0"/>
                <w:sz w:val="18"/>
                <w:szCs w:val="18"/>
              </w:rPr>
              <w:t xml:space="preserve"> </w:t>
            </w:r>
            <w:r w:rsidRPr="001E5228">
              <w:rPr>
                <w:rFonts w:cstheme="minorHAnsi"/>
                <w:noProof w:val="0"/>
                <w:sz w:val="18"/>
                <w:szCs w:val="18"/>
              </w:rPr>
              <w:t>року</w:t>
            </w:r>
          </w:p>
        </w:tc>
      </w:tr>
      <w:tr w:rsidR="001E5228" w:rsidRPr="001E5228" w14:paraId="26A04F04"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21BBC6A4"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 xml:space="preserve">2.1.2. </w:t>
            </w:r>
            <w:r w:rsidRPr="001E5228">
              <w:rPr>
                <w:rFonts w:cstheme="minorHAnsi"/>
                <w:noProof w:val="0"/>
                <w:sz w:val="18"/>
                <w:szCs w:val="18"/>
              </w:rPr>
              <w:t>Розробка і впровадження ефективної інформаційної політики органів місцевого самоврядування у місцевій спільноті</w:t>
            </w:r>
          </w:p>
        </w:tc>
        <w:tc>
          <w:tcPr>
            <w:tcW w:w="4111" w:type="dxa"/>
            <w:tcBorders>
              <w:top w:val="single" w:sz="4" w:space="0" w:color="000000"/>
              <w:left w:val="single" w:sz="4" w:space="0" w:color="000000"/>
              <w:bottom w:val="single" w:sz="4" w:space="0" w:color="000000"/>
            </w:tcBorders>
            <w:shd w:val="clear" w:color="auto" w:fill="FFFFFF"/>
            <w:vAlign w:val="center"/>
          </w:tcPr>
          <w:p w14:paraId="3BC04311"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Розроблена спільно з представниками мешканців та запроваджена Комунікаційна стратегія, яка містить принципи двосторонньої комунікації між владою та мешканцями, опис інформаційних каналів ( в тому числі, щонайменше, три нові) та з використанням як традиційних засобів комунікацій (зустрічі з мешканцями, дошка оголошень, листи до мешканців тощо), так і сучасних, які спираються на Інтернет та соціальні медіа. Стратегія базується на ретельному аналізі інформаційних потреб різних груп мешканців та способів отримання ними знань про світ.</w:t>
            </w:r>
          </w:p>
          <w:p w14:paraId="59D9B393" w14:textId="77777777" w:rsidR="001E5228" w:rsidRPr="001E5228" w:rsidRDefault="001E5228" w:rsidP="001E5228">
            <w:pPr>
              <w:snapToGrid w:val="0"/>
              <w:spacing w:line="100" w:lineRule="atLeast"/>
              <w:ind w:left="57"/>
              <w:jc w:val="center"/>
              <w:rPr>
                <w:rFonts w:cstheme="minorHAnsi"/>
                <w:b/>
                <w:noProof w:val="0"/>
              </w:rPr>
            </w:pPr>
            <w:r w:rsidRPr="001E5228">
              <w:rPr>
                <w:rFonts w:cstheme="minorHAnsi"/>
                <w:b/>
                <w:noProof w:val="0"/>
                <w:sz w:val="18"/>
                <w:szCs w:val="18"/>
              </w:rPr>
              <w:t>(Комунікаційна стратегія  – 1 документ, опис мінімум трьох нових інформаційних каналів</w:t>
            </w:r>
            <w:r w:rsidRPr="001E5228">
              <w:rPr>
                <w:rFonts w:cstheme="minorHAnsi"/>
                <w:b/>
                <w:noProof w:val="0"/>
                <w:sz w:val="18"/>
                <w:szCs w:val="18"/>
                <w:lang w:val="ru-RU"/>
              </w:rPr>
              <w:t>,</w:t>
            </w:r>
            <w:r w:rsidRPr="001E5228">
              <w:rPr>
                <w:rFonts w:cstheme="minorHAnsi"/>
                <w:b/>
                <w:noProof w:val="0"/>
                <w:sz w:val="18"/>
                <w:szCs w:val="18"/>
              </w:rPr>
              <w:t xml:space="preserve"> перевірених на практиці)</w:t>
            </w:r>
          </w:p>
        </w:tc>
        <w:tc>
          <w:tcPr>
            <w:tcW w:w="1739" w:type="dxa"/>
            <w:tcBorders>
              <w:top w:val="single" w:sz="4" w:space="0" w:color="000000"/>
              <w:left w:val="single" w:sz="4" w:space="0" w:color="000000"/>
              <w:bottom w:val="single" w:sz="4" w:space="0" w:color="000000"/>
            </w:tcBorders>
            <w:shd w:val="clear" w:color="auto" w:fill="FFFFFF"/>
            <w:vAlign w:val="center"/>
          </w:tcPr>
          <w:p w14:paraId="0FCAE46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довіри громадян до влади та готовності до участі у реалізації завдань та планів громади</w:t>
            </w:r>
          </w:p>
        </w:tc>
        <w:tc>
          <w:tcPr>
            <w:tcW w:w="1805" w:type="dxa"/>
            <w:tcBorders>
              <w:top w:val="single" w:sz="4" w:space="0" w:color="000000"/>
              <w:left w:val="single" w:sz="4" w:space="0" w:color="000000"/>
              <w:bottom w:val="single" w:sz="4" w:space="0" w:color="000000"/>
            </w:tcBorders>
            <w:shd w:val="clear" w:color="auto" w:fill="FFFFFF"/>
            <w:vAlign w:val="center"/>
          </w:tcPr>
          <w:p w14:paraId="75A9CAC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Різноманітність (кількість та опис) інформаційних каналів, способів комунікації влади з громадою</w:t>
            </w:r>
          </w:p>
          <w:p w14:paraId="0DD5932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мешканців, зацікавлених діями самоврядування та таких, які вважають, що влада добре їх інформує</w:t>
            </w:r>
          </w:p>
          <w:p w14:paraId="557A3A9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мешканців, які відповідають позитивно на діяльність влади та ініціативи інших мешканців</w:t>
            </w:r>
          </w:p>
        </w:tc>
        <w:tc>
          <w:tcPr>
            <w:tcW w:w="1559" w:type="dxa"/>
            <w:tcBorders>
              <w:top w:val="single" w:sz="4" w:space="0" w:color="000000"/>
              <w:left w:val="single" w:sz="4" w:space="0" w:color="000000"/>
              <w:bottom w:val="single" w:sz="4" w:space="0" w:color="000000"/>
            </w:tcBorders>
            <w:shd w:val="clear" w:color="auto" w:fill="FFFFFF"/>
            <w:vAlign w:val="center"/>
          </w:tcPr>
          <w:p w14:paraId="4D27B33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Звітність співробітника виконкому, який відповідає за втілення інформаційної політики</w:t>
            </w:r>
          </w:p>
        </w:tc>
        <w:tc>
          <w:tcPr>
            <w:tcW w:w="1418" w:type="dxa"/>
            <w:tcBorders>
              <w:top w:val="single" w:sz="4" w:space="0" w:color="000000"/>
              <w:left w:val="single" w:sz="4" w:space="0" w:color="000000"/>
              <w:bottom w:val="single" w:sz="4" w:space="0" w:color="000000"/>
            </w:tcBorders>
            <w:shd w:val="clear" w:color="auto" w:fill="FFFFFF"/>
            <w:vAlign w:val="center"/>
          </w:tcPr>
          <w:p w14:paraId="0713FDF6"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25026ED5" w14:textId="77777777" w:rsidR="001E5228" w:rsidRPr="001E5228" w:rsidRDefault="001E5228" w:rsidP="001E5228">
            <w:pPr>
              <w:snapToGrid w:val="0"/>
              <w:ind w:left="57"/>
              <w:jc w:val="center"/>
              <w:rPr>
                <w:rFonts w:cstheme="minorHAnsi"/>
                <w:noProof w:val="0"/>
                <w:sz w:val="18"/>
                <w:szCs w:val="18"/>
                <w:lang w:val="ru-RU"/>
              </w:rPr>
            </w:pPr>
            <w:r w:rsidRPr="001E5228">
              <w:rPr>
                <w:rFonts w:cstheme="minorHAnsi"/>
                <w:noProof w:val="0"/>
                <w:sz w:val="18"/>
                <w:szCs w:val="18"/>
              </w:rPr>
              <w:t>Бюджет Т</w:t>
            </w:r>
            <w:r w:rsidRPr="001E5228">
              <w:rPr>
                <w:rFonts w:cstheme="minorHAnsi"/>
                <w:noProof w:val="0"/>
                <w:sz w:val="18"/>
                <w:szCs w:val="18"/>
                <w:lang w:val="ru-RU"/>
              </w:rPr>
              <w:t>Г</w:t>
            </w:r>
          </w:p>
          <w:p w14:paraId="69629826"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3E18B" w14:textId="77777777" w:rsidR="001E5228" w:rsidRPr="001E5228" w:rsidRDefault="001E5228" w:rsidP="00ED02CC">
            <w:pPr>
              <w:snapToGrid w:val="0"/>
              <w:ind w:left="57"/>
              <w:jc w:val="center"/>
              <w:rPr>
                <w:rFonts w:cstheme="minorHAnsi"/>
                <w:noProof w:val="0"/>
              </w:rPr>
            </w:pPr>
            <w:r w:rsidRPr="001E5228">
              <w:rPr>
                <w:rFonts w:cstheme="minorHAnsi"/>
                <w:noProof w:val="0"/>
                <w:sz w:val="18"/>
                <w:szCs w:val="18"/>
              </w:rPr>
              <w:t xml:space="preserve">До </w:t>
            </w:r>
            <w:r w:rsidR="00ED02CC">
              <w:rPr>
                <w:rFonts w:cstheme="minorHAnsi"/>
                <w:noProof w:val="0"/>
                <w:sz w:val="18"/>
                <w:szCs w:val="18"/>
              </w:rPr>
              <w:t xml:space="preserve">кінця </w:t>
            </w:r>
            <w:r w:rsidRPr="001E5228">
              <w:rPr>
                <w:rFonts w:cstheme="minorHAnsi"/>
                <w:noProof w:val="0"/>
                <w:sz w:val="18"/>
                <w:szCs w:val="18"/>
              </w:rPr>
              <w:t>202</w:t>
            </w:r>
            <w:r w:rsidR="00ED02CC">
              <w:rPr>
                <w:rFonts w:cstheme="minorHAnsi"/>
                <w:noProof w:val="0"/>
                <w:sz w:val="18"/>
                <w:szCs w:val="18"/>
              </w:rPr>
              <w:t>1</w:t>
            </w:r>
            <w:r w:rsidRPr="001E5228">
              <w:rPr>
                <w:rFonts w:cstheme="minorHAnsi"/>
                <w:noProof w:val="0"/>
                <w:sz w:val="18"/>
                <w:szCs w:val="18"/>
              </w:rPr>
              <w:t xml:space="preserve"> року </w:t>
            </w:r>
          </w:p>
        </w:tc>
      </w:tr>
      <w:tr w:rsidR="001E5228" w:rsidRPr="001E5228" w14:paraId="67154F1A"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6F0404C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 xml:space="preserve">2.1.3. </w:t>
            </w:r>
            <w:r w:rsidRPr="001E5228">
              <w:rPr>
                <w:rFonts w:cstheme="minorHAnsi"/>
                <w:noProof w:val="0"/>
                <w:sz w:val="18"/>
                <w:szCs w:val="18"/>
              </w:rPr>
              <w:t>Кадровий резерв для виборних та виконавчих органів місцевого самоврядування</w:t>
            </w:r>
          </w:p>
        </w:tc>
        <w:tc>
          <w:tcPr>
            <w:tcW w:w="4111" w:type="dxa"/>
            <w:tcBorders>
              <w:top w:val="single" w:sz="4" w:space="0" w:color="000000"/>
              <w:left w:val="single" w:sz="4" w:space="0" w:color="000000"/>
              <w:bottom w:val="single" w:sz="4" w:space="0" w:color="000000"/>
            </w:tcBorders>
            <w:shd w:val="clear" w:color="auto" w:fill="FFFFFF"/>
            <w:vAlign w:val="center"/>
          </w:tcPr>
          <w:p w14:paraId="0838F6BB" w14:textId="1AC9B35F" w:rsidR="001E5228" w:rsidRPr="00852DA4" w:rsidRDefault="001E5228" w:rsidP="001E5228">
            <w:pPr>
              <w:snapToGrid w:val="0"/>
              <w:spacing w:line="100" w:lineRule="atLeast"/>
              <w:ind w:left="57"/>
              <w:jc w:val="center"/>
              <w:rPr>
                <w:rFonts w:cstheme="minorHAnsi"/>
                <w:noProof w:val="0"/>
                <w:sz w:val="18"/>
                <w:szCs w:val="18"/>
              </w:rPr>
            </w:pPr>
            <w:r w:rsidRPr="00852DA4">
              <w:rPr>
                <w:rFonts w:eastAsia="Calibri" w:cstheme="minorHAnsi"/>
                <w:noProof w:val="0"/>
                <w:sz w:val="18"/>
                <w:szCs w:val="18"/>
              </w:rPr>
              <w:t>"</w:t>
            </w:r>
            <w:r w:rsidRPr="00852DA4">
              <w:rPr>
                <w:rFonts w:cstheme="minorHAnsi"/>
                <w:noProof w:val="0"/>
                <w:sz w:val="18"/>
                <w:szCs w:val="18"/>
              </w:rPr>
              <w:t>Школа лідерів</w:t>
            </w:r>
            <w:r w:rsidR="00B26680" w:rsidRPr="00852DA4">
              <w:rPr>
                <w:rFonts w:cstheme="minorHAnsi"/>
                <w:noProof w:val="0"/>
                <w:sz w:val="18"/>
                <w:szCs w:val="18"/>
              </w:rPr>
              <w:t>/лідерок</w:t>
            </w:r>
            <w:r w:rsidRPr="00852DA4">
              <w:rPr>
                <w:rFonts w:cstheme="minorHAnsi"/>
                <w:noProof w:val="0"/>
                <w:sz w:val="18"/>
                <w:szCs w:val="18"/>
              </w:rPr>
              <w:t xml:space="preserve"> місцевого самоврядування" є елементом програми діяльності громадської організації Могилівська сільська громадська організація "Могилів". Школа співпрацює з Будинком культури, ЗОШ І-ІІ ступенів та "Могилівською школою підприємництва". Програма Школи формується та реалізується у співпраці з європейськими навчальними організаціями для лідерів (напр. польськими організаціями: Фундація розвитку місцевої демократії, "Школа лідерів" та ін.).</w:t>
            </w:r>
          </w:p>
          <w:p w14:paraId="0C5E17B6" w14:textId="74895D39" w:rsidR="001E5228" w:rsidRPr="00852DA4" w:rsidRDefault="001E5228" w:rsidP="001E5228">
            <w:pPr>
              <w:snapToGrid w:val="0"/>
              <w:spacing w:line="100" w:lineRule="atLeast"/>
              <w:ind w:left="57"/>
              <w:jc w:val="center"/>
              <w:rPr>
                <w:rFonts w:cstheme="minorHAnsi"/>
                <w:b/>
                <w:bCs/>
                <w:noProof w:val="0"/>
                <w:sz w:val="18"/>
                <w:szCs w:val="18"/>
              </w:rPr>
            </w:pPr>
            <w:r w:rsidRPr="00852DA4">
              <w:rPr>
                <w:rFonts w:cstheme="minorHAnsi"/>
                <w:noProof w:val="0"/>
                <w:sz w:val="18"/>
                <w:szCs w:val="18"/>
              </w:rPr>
              <w:t>Школа розпочала діяльність від участі лідерів</w:t>
            </w:r>
            <w:r w:rsidR="00006D8B" w:rsidRPr="00852DA4">
              <w:rPr>
                <w:rFonts w:cstheme="minorHAnsi"/>
                <w:noProof w:val="0"/>
                <w:sz w:val="18"/>
                <w:szCs w:val="18"/>
              </w:rPr>
              <w:t>/лідерок</w:t>
            </w:r>
            <w:r w:rsidRPr="00852DA4">
              <w:rPr>
                <w:rFonts w:cstheme="minorHAnsi"/>
                <w:noProof w:val="0"/>
                <w:sz w:val="18"/>
                <w:szCs w:val="18"/>
              </w:rPr>
              <w:t xml:space="preserve"> </w:t>
            </w:r>
            <w:r w:rsidR="00ED02CC" w:rsidRPr="00852DA4">
              <w:rPr>
                <w:rFonts w:cstheme="minorHAnsi"/>
                <w:noProof w:val="0"/>
                <w:sz w:val="18"/>
                <w:szCs w:val="18"/>
              </w:rPr>
              <w:t>громадських організацій</w:t>
            </w:r>
            <w:r w:rsidRPr="00852DA4">
              <w:rPr>
                <w:rFonts w:cstheme="minorHAnsi"/>
                <w:noProof w:val="0"/>
                <w:sz w:val="18"/>
                <w:szCs w:val="18"/>
              </w:rPr>
              <w:t xml:space="preserve"> в одній  з міжнародних Шкіл лідерів</w:t>
            </w:r>
            <w:r w:rsidR="008215C6" w:rsidRPr="00852DA4">
              <w:rPr>
                <w:rFonts w:cstheme="minorHAnsi"/>
                <w:noProof w:val="0"/>
                <w:sz w:val="18"/>
                <w:szCs w:val="18"/>
              </w:rPr>
              <w:t>/лідерок</w:t>
            </w:r>
            <w:r w:rsidRPr="00852DA4">
              <w:rPr>
                <w:rFonts w:cstheme="minorHAnsi"/>
                <w:noProof w:val="0"/>
                <w:sz w:val="18"/>
                <w:szCs w:val="18"/>
              </w:rPr>
              <w:t>. Діяльність Школи полягає у організації інтерактивних курсів, у яких учасники не тільки слухають лекції, а й у співпраці з колегами,</w:t>
            </w:r>
            <w:r w:rsidRPr="00852DA4">
              <w:rPr>
                <w:rFonts w:cstheme="minorHAnsi"/>
                <w:noProof w:val="0"/>
                <w:sz w:val="18"/>
                <w:szCs w:val="18"/>
                <w:lang w:val="ru-RU"/>
              </w:rPr>
              <w:t xml:space="preserve"> </w:t>
            </w:r>
            <w:r w:rsidRPr="00852DA4">
              <w:rPr>
                <w:rFonts w:cstheme="minorHAnsi"/>
                <w:noProof w:val="0"/>
                <w:sz w:val="18"/>
                <w:szCs w:val="18"/>
              </w:rPr>
              <w:t>шукають способи вирішення місцевих проблем.</w:t>
            </w:r>
          </w:p>
          <w:p w14:paraId="10C0684D" w14:textId="6E6CC122" w:rsidR="001E5228" w:rsidRPr="001E5228" w:rsidRDefault="001E5228" w:rsidP="00ED02CC">
            <w:pPr>
              <w:snapToGrid w:val="0"/>
              <w:spacing w:line="100" w:lineRule="atLeast"/>
              <w:ind w:left="57"/>
              <w:jc w:val="center"/>
              <w:rPr>
                <w:rFonts w:cstheme="minorHAnsi"/>
                <w:noProof w:val="0"/>
              </w:rPr>
            </w:pPr>
            <w:r w:rsidRPr="00852DA4">
              <w:rPr>
                <w:rFonts w:cstheme="minorHAnsi"/>
                <w:b/>
                <w:bCs/>
                <w:noProof w:val="0"/>
                <w:sz w:val="18"/>
                <w:szCs w:val="18"/>
              </w:rPr>
              <w:t>(Мінімум 3 активісти</w:t>
            </w:r>
            <w:r w:rsidR="008215C6" w:rsidRPr="00852DA4">
              <w:rPr>
                <w:rFonts w:cstheme="minorHAnsi"/>
                <w:b/>
                <w:bCs/>
                <w:noProof w:val="0"/>
                <w:sz w:val="18"/>
                <w:szCs w:val="18"/>
              </w:rPr>
              <w:t>/активістки</w:t>
            </w:r>
            <w:r w:rsidRPr="00852DA4">
              <w:rPr>
                <w:rFonts w:cstheme="minorHAnsi"/>
                <w:b/>
                <w:bCs/>
                <w:noProof w:val="0"/>
                <w:sz w:val="18"/>
                <w:szCs w:val="18"/>
              </w:rPr>
              <w:t xml:space="preserve"> </w:t>
            </w:r>
            <w:r w:rsidR="00ED02CC">
              <w:rPr>
                <w:rFonts w:cstheme="minorHAnsi"/>
                <w:b/>
                <w:bCs/>
                <w:noProof w:val="0"/>
                <w:sz w:val="18"/>
                <w:szCs w:val="18"/>
              </w:rPr>
              <w:t xml:space="preserve">громадських </w:t>
            </w:r>
            <w:r w:rsidR="00ED02CC" w:rsidRPr="00852DA4">
              <w:rPr>
                <w:rFonts w:cstheme="minorHAnsi"/>
                <w:b/>
                <w:bCs/>
                <w:noProof w:val="0"/>
                <w:sz w:val="18"/>
                <w:szCs w:val="18"/>
              </w:rPr>
              <w:t>організацій</w:t>
            </w:r>
            <w:r w:rsidRPr="00852DA4">
              <w:rPr>
                <w:rFonts w:cstheme="minorHAnsi"/>
                <w:b/>
                <w:bCs/>
                <w:noProof w:val="0"/>
                <w:sz w:val="18"/>
                <w:szCs w:val="18"/>
              </w:rPr>
              <w:t xml:space="preserve"> взяли участь у міжнародному проекті, програма діяльності Школи лідерів</w:t>
            </w:r>
            <w:r w:rsidR="008215C6" w:rsidRPr="00852DA4">
              <w:rPr>
                <w:rFonts w:cstheme="minorHAnsi"/>
                <w:b/>
                <w:bCs/>
                <w:noProof w:val="0"/>
                <w:sz w:val="18"/>
                <w:szCs w:val="18"/>
              </w:rPr>
              <w:t>/лідерок</w:t>
            </w:r>
            <w:r w:rsidRPr="00852DA4">
              <w:rPr>
                <w:rFonts w:cstheme="minorHAnsi"/>
                <w:b/>
                <w:bCs/>
                <w:noProof w:val="0"/>
                <w:sz w:val="18"/>
                <w:szCs w:val="18"/>
              </w:rPr>
              <w:t xml:space="preserve"> — 1 документ, проведені перші курси у Могилеві  </w:t>
            </w:r>
            <w:r w:rsidRPr="001E5228">
              <w:rPr>
                <w:rFonts w:cstheme="minorHAnsi"/>
                <w:b/>
                <w:bCs/>
                <w:noProof w:val="0"/>
                <w:sz w:val="18"/>
                <w:szCs w:val="18"/>
              </w:rPr>
              <w:t>за участю місцевих та залучених тренерів)</w:t>
            </w:r>
          </w:p>
        </w:tc>
        <w:tc>
          <w:tcPr>
            <w:tcW w:w="1739" w:type="dxa"/>
            <w:tcBorders>
              <w:top w:val="single" w:sz="4" w:space="0" w:color="000000"/>
              <w:left w:val="single" w:sz="4" w:space="0" w:color="000000"/>
              <w:bottom w:val="single" w:sz="4" w:space="0" w:color="000000"/>
            </w:tcBorders>
            <w:shd w:val="clear" w:color="auto" w:fill="FFFFFF"/>
            <w:vAlign w:val="center"/>
          </w:tcPr>
          <w:p w14:paraId="406E1AE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Розвиток громадянського суспільства, зростання участі громадян у вирішення місцевих проблем</w:t>
            </w:r>
          </w:p>
        </w:tc>
        <w:tc>
          <w:tcPr>
            <w:tcW w:w="1805" w:type="dxa"/>
            <w:tcBorders>
              <w:top w:val="single" w:sz="4" w:space="0" w:color="000000"/>
              <w:left w:val="single" w:sz="4" w:space="0" w:color="000000"/>
              <w:bottom w:val="single" w:sz="4" w:space="0" w:color="000000"/>
            </w:tcBorders>
            <w:shd w:val="clear" w:color="auto" w:fill="FFFFFF"/>
            <w:vAlign w:val="center"/>
          </w:tcPr>
          <w:p w14:paraId="5B09F976" w14:textId="5D3A30D5"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майстерень, та міжнародних або українських проектів, в яких взяли участь активісти</w:t>
            </w:r>
            <w:r w:rsidR="008215C6">
              <w:rPr>
                <w:rFonts w:cstheme="minorHAnsi"/>
                <w:noProof w:val="0"/>
                <w:sz w:val="18"/>
                <w:szCs w:val="18"/>
              </w:rPr>
              <w:t>/активістки</w:t>
            </w:r>
            <w:r w:rsidRPr="001E5228">
              <w:rPr>
                <w:rFonts w:cstheme="minorHAnsi"/>
                <w:noProof w:val="0"/>
                <w:sz w:val="18"/>
                <w:szCs w:val="18"/>
              </w:rPr>
              <w:t xml:space="preserve"> </w:t>
            </w:r>
            <w:r w:rsidR="00ED02CC">
              <w:rPr>
                <w:rFonts w:cstheme="minorHAnsi"/>
                <w:noProof w:val="0"/>
                <w:sz w:val="18"/>
                <w:szCs w:val="18"/>
              </w:rPr>
              <w:t>громадських організацій</w:t>
            </w:r>
          </w:p>
          <w:p w14:paraId="28B407E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ініціаторів Школи, якість програми Школи</w:t>
            </w:r>
          </w:p>
          <w:p w14:paraId="1D9FC8D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тематика та якість курсів</w:t>
            </w:r>
          </w:p>
        </w:tc>
        <w:tc>
          <w:tcPr>
            <w:tcW w:w="1559" w:type="dxa"/>
            <w:tcBorders>
              <w:top w:val="single" w:sz="4" w:space="0" w:color="000000"/>
              <w:left w:val="single" w:sz="4" w:space="0" w:color="000000"/>
              <w:bottom w:val="single" w:sz="4" w:space="0" w:color="000000"/>
            </w:tcBorders>
            <w:shd w:val="clear" w:color="auto" w:fill="FFFFFF"/>
            <w:vAlign w:val="center"/>
          </w:tcPr>
          <w:p w14:paraId="15E8A21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Звіт </w:t>
            </w:r>
            <w:r w:rsidR="00ED02CC">
              <w:rPr>
                <w:rFonts w:cstheme="minorHAnsi"/>
                <w:noProof w:val="0"/>
                <w:sz w:val="18"/>
                <w:szCs w:val="18"/>
              </w:rPr>
              <w:t>громадських організацій</w:t>
            </w:r>
          </w:p>
          <w:p w14:paraId="18A033B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учасників проектів</w:t>
            </w:r>
          </w:p>
          <w:p w14:paraId="54ECACA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Відгуки учасників курсів</w:t>
            </w:r>
          </w:p>
          <w:p w14:paraId="16A84CD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 соціальних мережах</w:t>
            </w:r>
          </w:p>
        </w:tc>
        <w:tc>
          <w:tcPr>
            <w:tcW w:w="1418" w:type="dxa"/>
            <w:tcBorders>
              <w:top w:val="single" w:sz="4" w:space="0" w:color="000000"/>
              <w:left w:val="single" w:sz="4" w:space="0" w:color="000000"/>
              <w:bottom w:val="single" w:sz="4" w:space="0" w:color="000000"/>
            </w:tcBorders>
            <w:shd w:val="clear" w:color="auto" w:fill="FFFFFF"/>
            <w:vAlign w:val="center"/>
          </w:tcPr>
          <w:p w14:paraId="5198F3ED" w14:textId="77777777" w:rsidR="00ED02CC" w:rsidRDefault="001E5228" w:rsidP="00ED02CC">
            <w:pPr>
              <w:snapToGrid w:val="0"/>
              <w:jc w:val="center"/>
              <w:rPr>
                <w:rFonts w:cstheme="minorHAnsi"/>
                <w:noProof w:val="0"/>
                <w:sz w:val="18"/>
                <w:szCs w:val="18"/>
              </w:rPr>
            </w:pPr>
            <w:r w:rsidRPr="001E5228">
              <w:rPr>
                <w:rFonts w:cstheme="minorHAnsi"/>
                <w:noProof w:val="0"/>
                <w:sz w:val="18"/>
                <w:szCs w:val="18"/>
              </w:rPr>
              <w:t>Могилівськ</w:t>
            </w:r>
            <w:r w:rsidR="00ED02CC">
              <w:rPr>
                <w:rFonts w:cstheme="minorHAnsi"/>
                <w:noProof w:val="0"/>
                <w:sz w:val="18"/>
                <w:szCs w:val="18"/>
              </w:rPr>
              <w:t>і</w:t>
            </w:r>
            <w:r w:rsidRPr="001E5228">
              <w:rPr>
                <w:rFonts w:cstheme="minorHAnsi"/>
                <w:noProof w:val="0"/>
                <w:sz w:val="18"/>
                <w:szCs w:val="18"/>
              </w:rPr>
              <w:t xml:space="preserve"> громадськ</w:t>
            </w:r>
            <w:r w:rsidR="00ED02CC">
              <w:rPr>
                <w:rFonts w:cstheme="minorHAnsi"/>
                <w:noProof w:val="0"/>
                <w:sz w:val="18"/>
                <w:szCs w:val="18"/>
              </w:rPr>
              <w:t>і</w:t>
            </w:r>
            <w:r w:rsidRPr="001E5228">
              <w:rPr>
                <w:rFonts w:cstheme="minorHAnsi"/>
                <w:noProof w:val="0"/>
                <w:sz w:val="18"/>
                <w:szCs w:val="18"/>
              </w:rPr>
              <w:t xml:space="preserve"> організаці</w:t>
            </w:r>
            <w:r w:rsidR="00ED02CC">
              <w:rPr>
                <w:rFonts w:cstheme="minorHAnsi"/>
                <w:noProof w:val="0"/>
                <w:sz w:val="18"/>
                <w:szCs w:val="18"/>
              </w:rPr>
              <w:t>ї</w:t>
            </w:r>
            <w:r w:rsidRPr="001E5228">
              <w:rPr>
                <w:rFonts w:cstheme="minorHAnsi"/>
                <w:noProof w:val="0"/>
                <w:sz w:val="18"/>
                <w:szCs w:val="18"/>
              </w:rPr>
              <w:t xml:space="preserve"> </w:t>
            </w:r>
          </w:p>
          <w:p w14:paraId="73D2B5CB" w14:textId="77777777" w:rsidR="001E5228" w:rsidRPr="001E5228" w:rsidRDefault="001E5228" w:rsidP="00ED02CC">
            <w:pPr>
              <w:snapToGrid w:val="0"/>
              <w:jc w:val="center"/>
              <w:rPr>
                <w:rFonts w:cstheme="minorHAnsi"/>
                <w:noProof w:val="0"/>
              </w:rPr>
            </w:pPr>
            <w:r w:rsidRPr="001E5228">
              <w:rPr>
                <w:rFonts w:cstheme="minorHAnsi"/>
                <w:noProof w:val="0"/>
                <w:sz w:val="18"/>
                <w:szCs w:val="18"/>
              </w:rPr>
              <w:t>Відділ освіти,  культури, молоді та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75951FC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з програм МТД,</w:t>
            </w:r>
          </w:p>
          <w:p w14:paraId="74F04EC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420B51D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Власні кошти ініціаторів "Школи лідерів"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01A7F" w14:textId="77777777" w:rsidR="001E5228" w:rsidRPr="001E5228" w:rsidRDefault="001E5228" w:rsidP="00ED02CC">
            <w:pPr>
              <w:snapToGrid w:val="0"/>
              <w:ind w:left="57"/>
              <w:jc w:val="center"/>
              <w:rPr>
                <w:rFonts w:cstheme="minorHAnsi"/>
                <w:noProof w:val="0"/>
              </w:rPr>
            </w:pPr>
            <w:r w:rsidRPr="001E5228">
              <w:rPr>
                <w:rFonts w:cstheme="minorHAnsi"/>
                <w:noProof w:val="0"/>
                <w:sz w:val="18"/>
                <w:szCs w:val="18"/>
              </w:rPr>
              <w:t>До кінця 202</w:t>
            </w:r>
            <w:r w:rsidR="00ED02CC">
              <w:rPr>
                <w:rFonts w:cstheme="minorHAnsi"/>
                <w:noProof w:val="0"/>
                <w:sz w:val="18"/>
                <w:szCs w:val="18"/>
              </w:rPr>
              <w:t xml:space="preserve">4 </w:t>
            </w:r>
            <w:r w:rsidRPr="001E5228">
              <w:rPr>
                <w:rFonts w:cstheme="minorHAnsi"/>
                <w:noProof w:val="0"/>
                <w:sz w:val="18"/>
                <w:szCs w:val="18"/>
              </w:rPr>
              <w:t>року</w:t>
            </w:r>
          </w:p>
        </w:tc>
      </w:tr>
      <w:tr w:rsidR="001E5228" w:rsidRPr="001E5228" w14:paraId="4E23C5F4"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1C704268" w14:textId="77777777" w:rsidR="001E5228" w:rsidRDefault="001E5228" w:rsidP="001E5228">
            <w:pPr>
              <w:snapToGrid w:val="0"/>
              <w:spacing w:line="100" w:lineRule="atLeast"/>
              <w:ind w:left="57"/>
              <w:jc w:val="center"/>
              <w:rPr>
                <w:rFonts w:cstheme="minorHAnsi"/>
                <w:noProof w:val="0"/>
                <w:sz w:val="18"/>
                <w:szCs w:val="18"/>
              </w:rPr>
            </w:pPr>
            <w:r w:rsidRPr="001E5228">
              <w:rPr>
                <w:rFonts w:cstheme="minorHAnsi"/>
                <w:b/>
                <w:noProof w:val="0"/>
                <w:sz w:val="18"/>
                <w:szCs w:val="18"/>
              </w:rPr>
              <w:lastRenderedPageBreak/>
              <w:t xml:space="preserve">2.1.4. </w:t>
            </w:r>
            <w:r w:rsidRPr="001E5228">
              <w:rPr>
                <w:rFonts w:cstheme="minorHAnsi"/>
                <w:noProof w:val="0"/>
                <w:sz w:val="18"/>
                <w:szCs w:val="18"/>
              </w:rPr>
              <w:t>Створення сучасного Центру надання адміністративних послуг (ЦНАП) разом із мобільним робочим місцем</w:t>
            </w:r>
          </w:p>
          <w:p w14:paraId="378897E6" w14:textId="26D4D0AB" w:rsidR="008215C6" w:rsidRPr="001E5228" w:rsidRDefault="008215C6" w:rsidP="001E5228">
            <w:pPr>
              <w:snapToGrid w:val="0"/>
              <w:spacing w:line="100" w:lineRule="atLeast"/>
              <w:ind w:left="57"/>
              <w:jc w:val="center"/>
              <w:rPr>
                <w:rFonts w:cstheme="minorHAnsi"/>
                <w:noProof w:val="0"/>
              </w:rPr>
            </w:pPr>
          </w:p>
        </w:tc>
        <w:tc>
          <w:tcPr>
            <w:tcW w:w="4111" w:type="dxa"/>
            <w:tcBorders>
              <w:top w:val="single" w:sz="4" w:space="0" w:color="000000"/>
              <w:left w:val="single" w:sz="4" w:space="0" w:color="000000"/>
              <w:bottom w:val="single" w:sz="4" w:space="0" w:color="000000"/>
            </w:tcBorders>
            <w:shd w:val="clear" w:color="auto" w:fill="FFFFFF"/>
            <w:vAlign w:val="center"/>
          </w:tcPr>
          <w:p w14:paraId="0E382B46" w14:textId="77777777" w:rsidR="001E5228" w:rsidRPr="001E5228" w:rsidRDefault="001E5228" w:rsidP="001E5228">
            <w:pPr>
              <w:snapToGrid w:val="0"/>
              <w:spacing w:line="100" w:lineRule="atLeast"/>
              <w:ind w:left="57"/>
              <w:jc w:val="center"/>
              <w:rPr>
                <w:rFonts w:cstheme="minorHAnsi"/>
                <w:noProof w:val="0"/>
                <w:sz w:val="18"/>
                <w:szCs w:val="18"/>
                <w:lang w:val="ru-RU"/>
              </w:rPr>
            </w:pPr>
          </w:p>
          <w:p w14:paraId="1BE0D24E" w14:textId="77777777" w:rsidR="001E5228" w:rsidRPr="001E5228" w:rsidRDefault="001E5228" w:rsidP="001E5228">
            <w:pPr>
              <w:snapToGrid w:val="0"/>
              <w:spacing w:line="100" w:lineRule="atLeast"/>
              <w:ind w:left="57"/>
              <w:jc w:val="center"/>
              <w:rPr>
                <w:rFonts w:cstheme="minorHAnsi"/>
                <w:noProof w:val="0"/>
                <w:sz w:val="18"/>
                <w:szCs w:val="18"/>
                <w:lang w:val="ru-RU"/>
              </w:rPr>
            </w:pPr>
          </w:p>
          <w:p w14:paraId="1AF0C4D1" w14:textId="77777777" w:rsidR="001E5228" w:rsidRPr="001E5228" w:rsidRDefault="001E5228" w:rsidP="001E5228">
            <w:pPr>
              <w:snapToGrid w:val="0"/>
              <w:spacing w:line="100" w:lineRule="atLeast"/>
              <w:ind w:left="57"/>
              <w:jc w:val="center"/>
              <w:rPr>
                <w:rFonts w:cstheme="minorHAnsi"/>
                <w:noProof w:val="0"/>
                <w:sz w:val="18"/>
                <w:szCs w:val="18"/>
                <w:lang w:val="ru-RU"/>
              </w:rPr>
            </w:pPr>
          </w:p>
          <w:p w14:paraId="21BB4E89"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У Могилеві функціонує ефективний та добре оснащений Центр надання адміністративних послуг (ЦНАП). Мобільне робоче місце забезпечує легкий контакт з виконкомом також мешканцям віддалених територій громади.</w:t>
            </w:r>
          </w:p>
          <w:p w14:paraId="29C0919F"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Найбільш затребувані послуги детально описані в "картках послуг" — введено, щонайменше, 10 нових.</w:t>
            </w:r>
          </w:p>
          <w:p w14:paraId="5B9F4EE9" w14:textId="77777777" w:rsidR="001E5228" w:rsidRPr="001E5228" w:rsidRDefault="001E5228" w:rsidP="001E5228">
            <w:pPr>
              <w:snapToGrid w:val="0"/>
              <w:spacing w:line="100" w:lineRule="atLeast"/>
              <w:ind w:left="57"/>
              <w:jc w:val="center"/>
              <w:rPr>
                <w:rFonts w:cstheme="minorHAnsi"/>
                <w:b/>
                <w:bCs/>
                <w:noProof w:val="0"/>
                <w:sz w:val="18"/>
                <w:szCs w:val="18"/>
                <w:lang w:val="ru-RU"/>
              </w:rPr>
            </w:pPr>
          </w:p>
          <w:p w14:paraId="09A32BCC" w14:textId="2505E24F" w:rsidR="001E5228" w:rsidRPr="001E5228" w:rsidRDefault="001E5228" w:rsidP="001E5228">
            <w:pPr>
              <w:snapToGrid w:val="0"/>
              <w:spacing w:line="100" w:lineRule="atLeast"/>
              <w:ind w:left="57"/>
              <w:jc w:val="center"/>
              <w:rPr>
                <w:rFonts w:cstheme="minorHAnsi"/>
                <w:b/>
                <w:bCs/>
                <w:noProof w:val="0"/>
                <w:sz w:val="18"/>
                <w:szCs w:val="18"/>
                <w:lang w:val="ru-RU"/>
              </w:rPr>
            </w:pPr>
            <w:r w:rsidRPr="001E5228">
              <w:rPr>
                <w:rFonts w:cstheme="minorHAnsi"/>
                <w:b/>
                <w:bCs/>
                <w:noProof w:val="0"/>
                <w:sz w:val="18"/>
                <w:szCs w:val="18"/>
              </w:rPr>
              <w:t xml:space="preserve">(ЦНАП </w:t>
            </w:r>
            <w:r w:rsidR="00852DA4" w:rsidRPr="00852DA4">
              <w:rPr>
                <w:rFonts w:cstheme="minorHAnsi"/>
                <w:b/>
                <w:bCs/>
                <w:noProof w:val="0"/>
                <w:sz w:val="18"/>
                <w:szCs w:val="18"/>
              </w:rPr>
              <w:t xml:space="preserve">з кімнатою для годування, перепелинання, дитячою кімнатою </w:t>
            </w:r>
            <w:r w:rsidRPr="001E5228">
              <w:rPr>
                <w:rFonts w:cstheme="minorHAnsi"/>
                <w:b/>
                <w:bCs/>
                <w:noProof w:val="0"/>
                <w:sz w:val="18"/>
                <w:szCs w:val="18"/>
              </w:rPr>
              <w:t>та діюче мобільне робоче місце)</w:t>
            </w:r>
          </w:p>
          <w:p w14:paraId="53D3DAD8" w14:textId="77777777" w:rsidR="001E5228" w:rsidRPr="001E5228" w:rsidRDefault="001E5228" w:rsidP="001E5228">
            <w:pPr>
              <w:snapToGrid w:val="0"/>
              <w:spacing w:line="100" w:lineRule="atLeast"/>
              <w:ind w:left="57"/>
              <w:jc w:val="center"/>
              <w:rPr>
                <w:rFonts w:cstheme="minorHAnsi"/>
                <w:b/>
                <w:bCs/>
                <w:noProof w:val="0"/>
                <w:sz w:val="18"/>
                <w:szCs w:val="18"/>
                <w:lang w:val="ru-RU"/>
              </w:rPr>
            </w:pPr>
          </w:p>
          <w:p w14:paraId="017F70FB" w14:textId="77777777" w:rsidR="001E5228" w:rsidRPr="001E5228" w:rsidRDefault="001E5228" w:rsidP="001E5228">
            <w:pPr>
              <w:snapToGrid w:val="0"/>
              <w:spacing w:line="100" w:lineRule="atLeast"/>
              <w:ind w:left="57"/>
              <w:jc w:val="center"/>
              <w:rPr>
                <w:rFonts w:cstheme="minorHAnsi"/>
                <w:b/>
                <w:bCs/>
                <w:noProof w:val="0"/>
                <w:sz w:val="18"/>
                <w:szCs w:val="18"/>
                <w:lang w:val="ru-RU"/>
              </w:rPr>
            </w:pPr>
          </w:p>
        </w:tc>
        <w:tc>
          <w:tcPr>
            <w:tcW w:w="1739" w:type="dxa"/>
            <w:tcBorders>
              <w:top w:val="single" w:sz="4" w:space="0" w:color="000000"/>
              <w:left w:val="single" w:sz="4" w:space="0" w:color="000000"/>
              <w:bottom w:val="single" w:sz="4" w:space="0" w:color="000000"/>
            </w:tcBorders>
            <w:shd w:val="clear" w:color="auto" w:fill="FFFFFF"/>
            <w:vAlign w:val="center"/>
          </w:tcPr>
          <w:p w14:paraId="111DFED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Ефективно та прозоро реалізоване адміністративне обслуговування мешканців та зовнішніх клієнтів</w:t>
            </w:r>
          </w:p>
        </w:tc>
        <w:tc>
          <w:tcPr>
            <w:tcW w:w="1805" w:type="dxa"/>
            <w:tcBorders>
              <w:top w:val="single" w:sz="4" w:space="0" w:color="000000"/>
              <w:left w:val="single" w:sz="4" w:space="0" w:color="000000"/>
              <w:bottom w:val="single" w:sz="4" w:space="0" w:color="000000"/>
            </w:tcBorders>
            <w:shd w:val="clear" w:color="auto" w:fill="FFFFFF"/>
            <w:vAlign w:val="center"/>
          </w:tcPr>
          <w:p w14:paraId="46C7282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послуг, що надаються в ЦНАП</w:t>
            </w:r>
          </w:p>
          <w:p w14:paraId="615CF4B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Кількість </w:t>
            </w:r>
            <w:r w:rsidR="00ED02CC">
              <w:rPr>
                <w:rFonts w:cstheme="minorHAnsi"/>
                <w:noProof w:val="0"/>
                <w:sz w:val="18"/>
                <w:szCs w:val="18"/>
              </w:rPr>
              <w:t>відвідувачів</w:t>
            </w:r>
            <w:r w:rsidRPr="001E5228">
              <w:rPr>
                <w:rFonts w:cstheme="minorHAnsi"/>
                <w:noProof w:val="0"/>
                <w:sz w:val="18"/>
                <w:szCs w:val="18"/>
              </w:rPr>
              <w:t>, які обслуговуються щомісячно</w:t>
            </w:r>
          </w:p>
          <w:p w14:paraId="4623FE38" w14:textId="77777777" w:rsidR="001E5228" w:rsidRPr="001E5228" w:rsidRDefault="001E5228" w:rsidP="00ED02CC">
            <w:pPr>
              <w:snapToGrid w:val="0"/>
              <w:ind w:left="57"/>
              <w:jc w:val="center"/>
              <w:rPr>
                <w:rFonts w:cstheme="minorHAnsi"/>
                <w:noProof w:val="0"/>
              </w:rPr>
            </w:pPr>
            <w:r w:rsidRPr="001E5228">
              <w:rPr>
                <w:rFonts w:cstheme="minorHAnsi"/>
                <w:noProof w:val="0"/>
                <w:sz w:val="18"/>
                <w:szCs w:val="18"/>
              </w:rPr>
              <w:t xml:space="preserve">Рівень задоволення </w:t>
            </w:r>
            <w:r w:rsidR="00ED02CC">
              <w:rPr>
                <w:rFonts w:cstheme="minorHAnsi"/>
                <w:noProof w:val="0"/>
                <w:sz w:val="18"/>
                <w:szCs w:val="18"/>
              </w:rPr>
              <w:t>відвідувачів</w:t>
            </w:r>
          </w:p>
        </w:tc>
        <w:tc>
          <w:tcPr>
            <w:tcW w:w="1559" w:type="dxa"/>
            <w:tcBorders>
              <w:top w:val="single" w:sz="4" w:space="0" w:color="000000"/>
              <w:left w:val="single" w:sz="4" w:space="0" w:color="000000"/>
              <w:bottom w:val="single" w:sz="4" w:space="0" w:color="000000"/>
            </w:tcBorders>
            <w:shd w:val="clear" w:color="auto" w:fill="FFFFFF"/>
            <w:vAlign w:val="center"/>
          </w:tcPr>
          <w:p w14:paraId="6DDC94F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 ЦНАП</w:t>
            </w:r>
          </w:p>
        </w:tc>
        <w:tc>
          <w:tcPr>
            <w:tcW w:w="1418" w:type="dxa"/>
            <w:tcBorders>
              <w:top w:val="single" w:sz="4" w:space="0" w:color="000000"/>
              <w:left w:val="single" w:sz="4" w:space="0" w:color="000000"/>
              <w:bottom w:val="single" w:sz="4" w:space="0" w:color="000000"/>
            </w:tcBorders>
            <w:shd w:val="clear" w:color="auto" w:fill="FFFFFF"/>
            <w:vAlign w:val="center"/>
          </w:tcPr>
          <w:p w14:paraId="424BB3C7"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Керівник ЦНАП</w:t>
            </w:r>
          </w:p>
        </w:tc>
        <w:tc>
          <w:tcPr>
            <w:tcW w:w="1418" w:type="dxa"/>
            <w:tcBorders>
              <w:top w:val="single" w:sz="4" w:space="0" w:color="000000"/>
              <w:left w:val="single" w:sz="4" w:space="0" w:color="000000"/>
              <w:bottom w:val="single" w:sz="4" w:space="0" w:color="000000"/>
            </w:tcBorders>
            <w:shd w:val="clear" w:color="auto" w:fill="FFFFFF"/>
            <w:vAlign w:val="center"/>
          </w:tcPr>
          <w:p w14:paraId="6D3CB06F" w14:textId="77777777" w:rsidR="001E5228" w:rsidRPr="001E5228" w:rsidRDefault="00ED02CC"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4C4975A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Державний бюджет</w:t>
            </w:r>
          </w:p>
          <w:p w14:paraId="393468A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програми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FC3B5" w14:textId="77777777" w:rsidR="001E5228" w:rsidRPr="001E5228" w:rsidRDefault="001E5228" w:rsidP="00ED02CC">
            <w:pPr>
              <w:snapToGrid w:val="0"/>
              <w:ind w:left="57"/>
              <w:jc w:val="center"/>
              <w:rPr>
                <w:rFonts w:cstheme="minorHAnsi"/>
                <w:noProof w:val="0"/>
              </w:rPr>
            </w:pPr>
            <w:r w:rsidRPr="001E5228">
              <w:rPr>
                <w:rFonts w:cstheme="minorHAnsi"/>
                <w:noProof w:val="0"/>
                <w:sz w:val="18"/>
                <w:szCs w:val="18"/>
              </w:rPr>
              <w:t>До кінця 202</w:t>
            </w:r>
            <w:r w:rsidR="00ED02CC">
              <w:rPr>
                <w:rFonts w:cstheme="minorHAnsi"/>
                <w:noProof w:val="0"/>
                <w:sz w:val="18"/>
                <w:szCs w:val="18"/>
              </w:rPr>
              <w:t xml:space="preserve">1 </w:t>
            </w:r>
            <w:r w:rsidRPr="001E5228">
              <w:rPr>
                <w:rFonts w:cstheme="minorHAnsi"/>
                <w:noProof w:val="0"/>
                <w:sz w:val="18"/>
                <w:szCs w:val="18"/>
              </w:rPr>
              <w:t>року</w:t>
            </w:r>
          </w:p>
        </w:tc>
      </w:tr>
    </w:tbl>
    <w:p w14:paraId="4D6DFB41" w14:textId="77777777" w:rsidR="001E5228" w:rsidRPr="001E5228" w:rsidRDefault="001E5228" w:rsidP="0024301C">
      <w:pPr>
        <w:keepNext/>
        <w:keepLines/>
        <w:spacing w:before="200" w:after="0"/>
        <w:jc w:val="both"/>
        <w:outlineLvl w:val="2"/>
        <w:rPr>
          <w:rFonts w:eastAsia="Times New Roman" w:cstheme="minorHAnsi"/>
          <w:b/>
          <w:bCs/>
          <w:noProof w:val="0"/>
          <w:sz w:val="24"/>
          <w:szCs w:val="24"/>
        </w:rPr>
      </w:pPr>
      <w:bookmarkStart w:id="35" w:name="_Toc505688393"/>
      <w:bookmarkStart w:id="36" w:name="_Toc92291651"/>
      <w:r w:rsidRPr="001E5228">
        <w:rPr>
          <w:rFonts w:eastAsia="Times New Roman" w:cstheme="minorHAnsi"/>
          <w:b/>
          <w:bCs/>
          <w:noProof w:val="0"/>
          <w:sz w:val="24"/>
          <w:szCs w:val="24"/>
        </w:rPr>
        <w:lastRenderedPageBreak/>
        <w:t>Операційна ціль 2.2.</w:t>
      </w:r>
      <w:r w:rsidRPr="001E5228">
        <w:rPr>
          <w:rFonts w:eastAsia="Times New Roman" w:cstheme="minorHAnsi"/>
          <w:b/>
          <w:bCs/>
          <w:noProof w:val="0"/>
          <w:sz w:val="24"/>
          <w:szCs w:val="24"/>
        </w:rPr>
        <w:tab/>
      </w:r>
      <w:bookmarkEnd w:id="35"/>
      <w:r w:rsidR="0024301C" w:rsidRPr="0024301C">
        <w:rPr>
          <w:rFonts w:eastAsia="Times New Roman" w:cstheme="minorHAnsi"/>
          <w:b/>
          <w:bCs/>
          <w:noProof w:val="0"/>
          <w:sz w:val="24"/>
          <w:szCs w:val="24"/>
        </w:rPr>
        <w:t>Підвищення активності мешканців та мешканок, розвиток самоорганізації населення та організацій громадянського суспільства</w:t>
      </w:r>
      <w:bookmarkEnd w:id="36"/>
    </w:p>
    <w:p w14:paraId="0F4CCFBF"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4CE32657"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10CA91C7"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46474C65"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384A9502"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20435129"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518D46CB"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33E1BCBA"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76120362"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C18C24F"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4A55E1F3"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142C90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2.2.1.</w:t>
            </w:r>
            <w:r w:rsidRPr="001E5228">
              <w:rPr>
                <w:rFonts w:cstheme="minorHAnsi"/>
                <w:noProof w:val="0"/>
                <w:sz w:val="18"/>
                <w:szCs w:val="18"/>
              </w:rPr>
              <w:t xml:space="preserve">  Зростання активності діяльності різних форм самоорганізації населення</w:t>
            </w:r>
          </w:p>
        </w:tc>
        <w:tc>
          <w:tcPr>
            <w:tcW w:w="4111" w:type="dxa"/>
            <w:tcBorders>
              <w:top w:val="single" w:sz="4" w:space="0" w:color="000000"/>
              <w:left w:val="single" w:sz="4" w:space="0" w:color="000000"/>
              <w:bottom w:val="single" w:sz="4" w:space="0" w:color="000000"/>
            </w:tcBorders>
            <w:shd w:val="clear" w:color="auto" w:fill="FFFFFF"/>
            <w:vAlign w:val="center"/>
          </w:tcPr>
          <w:p w14:paraId="3A27AB59"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Створені та діють 10 нових вуличних комітетів.</w:t>
            </w:r>
          </w:p>
          <w:p w14:paraId="1EE554F1"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Комітети ініціюють конкретні місцеві заходи, звертаються до виконкому громади зі своїми потребами та беруть участь у вирішенні місцевих проблем.</w:t>
            </w:r>
          </w:p>
          <w:p w14:paraId="5EF872B2"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(Мінімум 10 нових вуличних комітетів)</w:t>
            </w:r>
          </w:p>
        </w:tc>
        <w:tc>
          <w:tcPr>
            <w:tcW w:w="1559" w:type="dxa"/>
            <w:tcBorders>
              <w:top w:val="single" w:sz="4" w:space="0" w:color="000000"/>
              <w:left w:val="single" w:sz="4" w:space="0" w:color="000000"/>
              <w:bottom w:val="single" w:sz="4" w:space="0" w:color="000000"/>
            </w:tcBorders>
            <w:shd w:val="clear" w:color="auto" w:fill="FFFFFF"/>
            <w:vAlign w:val="center"/>
          </w:tcPr>
          <w:p w14:paraId="7C550C0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громадської активності мешканців та кількості справ, які вирішуються за ініціативою знизу</w:t>
            </w:r>
          </w:p>
        </w:tc>
        <w:tc>
          <w:tcPr>
            <w:tcW w:w="1985" w:type="dxa"/>
            <w:tcBorders>
              <w:top w:val="single" w:sz="4" w:space="0" w:color="000000"/>
              <w:left w:val="single" w:sz="4" w:space="0" w:color="000000"/>
              <w:bottom w:val="single" w:sz="4" w:space="0" w:color="000000"/>
            </w:tcBorders>
            <w:shd w:val="clear" w:color="auto" w:fill="FFFFFF"/>
            <w:vAlign w:val="center"/>
          </w:tcPr>
          <w:p w14:paraId="65BA471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вуличних комітетів</w:t>
            </w:r>
          </w:p>
          <w:p w14:paraId="36456D1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та тип ініціатив, пропонованих комітетами</w:t>
            </w:r>
          </w:p>
        </w:tc>
        <w:tc>
          <w:tcPr>
            <w:tcW w:w="1559" w:type="dxa"/>
            <w:tcBorders>
              <w:top w:val="single" w:sz="4" w:space="0" w:color="000000"/>
              <w:left w:val="single" w:sz="4" w:space="0" w:color="000000"/>
              <w:bottom w:val="single" w:sz="4" w:space="0" w:color="000000"/>
            </w:tcBorders>
            <w:shd w:val="clear" w:color="auto" w:fill="FFFFFF"/>
            <w:vAlign w:val="center"/>
          </w:tcPr>
          <w:p w14:paraId="2077906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 ради громади</w:t>
            </w:r>
          </w:p>
          <w:p w14:paraId="25EBB95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 соціальних мережах</w:t>
            </w:r>
          </w:p>
        </w:tc>
        <w:tc>
          <w:tcPr>
            <w:tcW w:w="1418" w:type="dxa"/>
            <w:tcBorders>
              <w:top w:val="single" w:sz="4" w:space="0" w:color="000000"/>
              <w:left w:val="single" w:sz="4" w:space="0" w:color="000000"/>
              <w:bottom w:val="single" w:sz="4" w:space="0" w:color="000000"/>
            </w:tcBorders>
            <w:shd w:val="clear" w:color="auto" w:fill="FFFFFF"/>
            <w:vAlign w:val="center"/>
          </w:tcPr>
          <w:p w14:paraId="5F31934C"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Сільська рада.</w:t>
            </w:r>
          </w:p>
          <w:p w14:paraId="0BECA4E7"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Секретар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107EE0A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Власні кошти ініціаторів</w:t>
            </w:r>
          </w:p>
          <w:p w14:paraId="6E7E0D8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Бюджет громади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92B0F" w14:textId="77777777" w:rsidR="001E5228" w:rsidRPr="001E5228" w:rsidRDefault="001E5228" w:rsidP="00ED02CC">
            <w:pPr>
              <w:snapToGrid w:val="0"/>
              <w:ind w:left="57"/>
              <w:jc w:val="center"/>
              <w:rPr>
                <w:rFonts w:cstheme="minorHAnsi"/>
                <w:noProof w:val="0"/>
              </w:rPr>
            </w:pPr>
            <w:r w:rsidRPr="001E5228">
              <w:rPr>
                <w:rFonts w:cstheme="minorHAnsi"/>
                <w:noProof w:val="0"/>
                <w:sz w:val="18"/>
                <w:szCs w:val="18"/>
              </w:rPr>
              <w:t>202</w:t>
            </w:r>
            <w:r w:rsidR="00ED02CC">
              <w:rPr>
                <w:rFonts w:cstheme="minorHAnsi"/>
                <w:noProof w:val="0"/>
                <w:sz w:val="18"/>
                <w:szCs w:val="18"/>
              </w:rPr>
              <w:t xml:space="preserve">1 </w:t>
            </w:r>
            <w:r w:rsidRPr="001E5228">
              <w:rPr>
                <w:rFonts w:cstheme="minorHAnsi"/>
                <w:noProof w:val="0"/>
                <w:sz w:val="18"/>
                <w:szCs w:val="18"/>
              </w:rPr>
              <w:t>рік</w:t>
            </w:r>
          </w:p>
        </w:tc>
      </w:tr>
      <w:tr w:rsidR="001E5228" w:rsidRPr="001E5228" w14:paraId="1EC1A580"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BC9F8B9"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 xml:space="preserve">2.2.2. </w:t>
            </w:r>
            <w:r w:rsidRPr="001E5228">
              <w:rPr>
                <w:rFonts w:cstheme="minorHAnsi"/>
                <w:noProof w:val="0"/>
                <w:sz w:val="18"/>
                <w:szCs w:val="18"/>
              </w:rPr>
              <w:t>Підтримка для створення та ефективної діяльності місцевих громадських організацій</w:t>
            </w:r>
          </w:p>
        </w:tc>
        <w:tc>
          <w:tcPr>
            <w:tcW w:w="4111" w:type="dxa"/>
            <w:tcBorders>
              <w:top w:val="single" w:sz="4" w:space="0" w:color="000000"/>
              <w:left w:val="single" w:sz="4" w:space="0" w:color="000000"/>
              <w:bottom w:val="single" w:sz="4" w:space="0" w:color="000000"/>
            </w:tcBorders>
            <w:shd w:val="clear" w:color="auto" w:fill="FFFFFF"/>
            <w:vAlign w:val="center"/>
          </w:tcPr>
          <w:p w14:paraId="6E57BC0D" w14:textId="0261D5E7" w:rsidR="001E5228" w:rsidRPr="001E5228" w:rsidRDefault="001E5228" w:rsidP="001E5228">
            <w:pPr>
              <w:snapToGrid w:val="0"/>
              <w:spacing w:line="100" w:lineRule="atLeast"/>
              <w:ind w:left="57"/>
              <w:jc w:val="center"/>
              <w:rPr>
                <w:rFonts w:cstheme="minorHAnsi"/>
                <w:b/>
                <w:bCs/>
                <w:noProof w:val="0"/>
                <w:sz w:val="18"/>
                <w:szCs w:val="18"/>
              </w:rPr>
            </w:pPr>
            <w:r w:rsidRPr="00852DA4">
              <w:rPr>
                <w:rFonts w:cstheme="minorHAnsi"/>
                <w:noProof w:val="0"/>
                <w:sz w:val="18"/>
                <w:szCs w:val="18"/>
              </w:rPr>
              <w:t>Спільно з представниками</w:t>
            </w:r>
            <w:r w:rsidR="008215C6" w:rsidRPr="00852DA4">
              <w:rPr>
                <w:rFonts w:cstheme="minorHAnsi"/>
                <w:noProof w:val="0"/>
                <w:sz w:val="18"/>
                <w:szCs w:val="18"/>
              </w:rPr>
              <w:t>/цями</w:t>
            </w:r>
            <w:r w:rsidRPr="00852DA4">
              <w:rPr>
                <w:rFonts w:cstheme="minorHAnsi"/>
                <w:noProof w:val="0"/>
                <w:sz w:val="18"/>
                <w:szCs w:val="18"/>
              </w:rPr>
              <w:t xml:space="preserve"> громадських організацій створена Програма співпраці органів влади громади з громадськими організаціями. Програма описує способи </w:t>
            </w:r>
            <w:r w:rsidRPr="001E5228">
              <w:rPr>
                <w:rFonts w:cstheme="minorHAnsi"/>
                <w:noProof w:val="0"/>
                <w:sz w:val="18"/>
                <w:szCs w:val="18"/>
              </w:rPr>
              <w:t>підтримки громадських організацій, принципи і напрямки співпраці при реалізації завдань громади та тип підтримки громади при пошуку та реалізації організаціями грантових проектів. Громадські організації  мають на інтернет-сторінці громади свої розділи.  На сторінці розміщується інформація про грантові програми, що оголошуються різними донорами.</w:t>
            </w:r>
          </w:p>
          <w:p w14:paraId="36D63FAD"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(Програма співпраці — 1 документ, в тому числі в електронній версії на сторінці громади)</w:t>
            </w:r>
          </w:p>
        </w:tc>
        <w:tc>
          <w:tcPr>
            <w:tcW w:w="1559" w:type="dxa"/>
            <w:tcBorders>
              <w:top w:val="single" w:sz="4" w:space="0" w:color="000000"/>
              <w:left w:val="single" w:sz="4" w:space="0" w:color="000000"/>
              <w:bottom w:val="single" w:sz="4" w:space="0" w:color="000000"/>
            </w:tcBorders>
            <w:shd w:val="clear" w:color="auto" w:fill="FFFFFF"/>
            <w:vAlign w:val="center"/>
          </w:tcPr>
          <w:p w14:paraId="54559A8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громадської активності мешканців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7316F0B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тип громадських організацій, які працюють в громаді</w:t>
            </w:r>
          </w:p>
          <w:p w14:paraId="521E2A2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тип завдань громади, які виконуються громадськими організаціями</w:t>
            </w:r>
          </w:p>
          <w:p w14:paraId="6A43C32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Обсяг та призначення грантів, залучених   організаціями на потреби місцевої спільноти.</w:t>
            </w:r>
          </w:p>
        </w:tc>
        <w:tc>
          <w:tcPr>
            <w:tcW w:w="1559" w:type="dxa"/>
            <w:tcBorders>
              <w:top w:val="single" w:sz="4" w:space="0" w:color="000000"/>
              <w:left w:val="single" w:sz="4" w:space="0" w:color="000000"/>
              <w:bottom w:val="single" w:sz="4" w:space="0" w:color="000000"/>
            </w:tcBorders>
            <w:shd w:val="clear" w:color="auto" w:fill="FFFFFF"/>
            <w:vAlign w:val="center"/>
          </w:tcPr>
          <w:p w14:paraId="44A296B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відділу освіти,  культури, молоді та спорту</w:t>
            </w:r>
          </w:p>
          <w:p w14:paraId="2C7CEBB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Інформації на інтернет-сторінці</w:t>
            </w:r>
          </w:p>
          <w:p w14:paraId="4F6C4B6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Звіти громадських організацій</w:t>
            </w:r>
          </w:p>
        </w:tc>
        <w:tc>
          <w:tcPr>
            <w:tcW w:w="1418" w:type="dxa"/>
            <w:tcBorders>
              <w:top w:val="single" w:sz="4" w:space="0" w:color="000000"/>
              <w:left w:val="single" w:sz="4" w:space="0" w:color="000000"/>
              <w:bottom w:val="single" w:sz="4" w:space="0" w:color="000000"/>
            </w:tcBorders>
            <w:shd w:val="clear" w:color="auto" w:fill="FFFFFF"/>
            <w:vAlign w:val="center"/>
          </w:tcPr>
          <w:p w14:paraId="0896CDC0" w14:textId="77777777" w:rsidR="001E5228" w:rsidRPr="001E5228" w:rsidRDefault="001E5228" w:rsidP="00192E6B">
            <w:pPr>
              <w:snapToGrid w:val="0"/>
              <w:ind w:left="57"/>
              <w:jc w:val="center"/>
              <w:rPr>
                <w:rFonts w:cstheme="minorHAnsi"/>
                <w:noProof w:val="0"/>
              </w:rPr>
            </w:pPr>
            <w:r w:rsidRPr="001E5228">
              <w:rPr>
                <w:rFonts w:cstheme="minorHAnsi"/>
                <w:noProof w:val="0"/>
                <w:sz w:val="18"/>
                <w:szCs w:val="18"/>
              </w:rPr>
              <w:t>Виконком сільської ради — Відділ освіти, культури, молоді та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1C5FEBD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26E817B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Власні кошти ініціаторів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365B5" w14:textId="77777777" w:rsidR="001E5228" w:rsidRPr="001E5228" w:rsidRDefault="001E5228" w:rsidP="00192E6B">
            <w:pPr>
              <w:snapToGrid w:val="0"/>
              <w:ind w:left="57"/>
              <w:jc w:val="center"/>
              <w:rPr>
                <w:rFonts w:cstheme="minorHAnsi"/>
                <w:noProof w:val="0"/>
              </w:rPr>
            </w:pPr>
            <w:r w:rsidRPr="001E5228">
              <w:rPr>
                <w:rFonts w:cstheme="minorHAnsi"/>
                <w:noProof w:val="0"/>
                <w:sz w:val="18"/>
                <w:szCs w:val="18"/>
              </w:rPr>
              <w:t>До 202</w:t>
            </w:r>
            <w:r w:rsidR="00192E6B">
              <w:rPr>
                <w:rFonts w:cstheme="minorHAnsi"/>
                <w:noProof w:val="0"/>
                <w:sz w:val="18"/>
                <w:szCs w:val="18"/>
              </w:rPr>
              <w:t>2</w:t>
            </w:r>
            <w:r w:rsidRPr="001E5228">
              <w:rPr>
                <w:rFonts w:cstheme="minorHAnsi"/>
                <w:noProof w:val="0"/>
                <w:sz w:val="18"/>
                <w:szCs w:val="18"/>
              </w:rPr>
              <w:t xml:space="preserve"> року</w:t>
            </w:r>
          </w:p>
        </w:tc>
      </w:tr>
      <w:tr w:rsidR="001E5228" w:rsidRPr="001E5228" w14:paraId="4DF6E645"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5F6E3B0" w14:textId="22A2AE49"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2.2.3.</w:t>
            </w:r>
            <w:r w:rsidRPr="001E5228">
              <w:rPr>
                <w:rFonts w:cstheme="minorHAnsi"/>
                <w:noProof w:val="0"/>
                <w:sz w:val="18"/>
                <w:szCs w:val="18"/>
              </w:rPr>
              <w:t xml:space="preserve"> Збільшення </w:t>
            </w:r>
            <w:r w:rsidRPr="00852DA4">
              <w:rPr>
                <w:rFonts w:cstheme="minorHAnsi"/>
                <w:noProof w:val="0"/>
                <w:sz w:val="18"/>
                <w:szCs w:val="18"/>
              </w:rPr>
              <w:t>участі громадян</w:t>
            </w:r>
            <w:r w:rsidR="008F47B8" w:rsidRPr="00852DA4">
              <w:rPr>
                <w:rFonts w:cstheme="minorHAnsi"/>
                <w:noProof w:val="0"/>
                <w:sz w:val="18"/>
                <w:szCs w:val="18"/>
              </w:rPr>
              <w:t xml:space="preserve"> (жінок і чоловіків у своїй різноманітності)</w:t>
            </w:r>
            <w:r w:rsidRPr="00852DA4">
              <w:rPr>
                <w:rFonts w:cstheme="minorHAnsi"/>
                <w:noProof w:val="0"/>
                <w:sz w:val="18"/>
                <w:szCs w:val="18"/>
              </w:rPr>
              <w:t xml:space="preserve"> у прийнятті рішень</w:t>
            </w:r>
          </w:p>
        </w:tc>
        <w:tc>
          <w:tcPr>
            <w:tcW w:w="4111" w:type="dxa"/>
            <w:tcBorders>
              <w:top w:val="single" w:sz="4" w:space="0" w:color="000000"/>
              <w:left w:val="single" w:sz="4" w:space="0" w:color="000000"/>
              <w:bottom w:val="single" w:sz="4" w:space="0" w:color="000000"/>
            </w:tcBorders>
            <w:shd w:val="clear" w:color="auto" w:fill="FFFFFF"/>
            <w:vAlign w:val="center"/>
          </w:tcPr>
          <w:p w14:paraId="6B8995A6"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 громаді запроваджений Громадський бюджет. У Бюджеті громади визначена сума, рішення про використання якої приймається на підставі конкурсу проектів, поданих мешканцями громади та їх об’єднаннями.</w:t>
            </w:r>
          </w:p>
          <w:p w14:paraId="183F02C9"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(Громадський бюджет — рішення сільської ради, положення — 1 документ)</w:t>
            </w:r>
          </w:p>
        </w:tc>
        <w:tc>
          <w:tcPr>
            <w:tcW w:w="1559" w:type="dxa"/>
            <w:tcBorders>
              <w:top w:val="single" w:sz="4" w:space="0" w:color="000000"/>
              <w:left w:val="single" w:sz="4" w:space="0" w:color="000000"/>
              <w:bottom w:val="single" w:sz="4" w:space="0" w:color="000000"/>
            </w:tcBorders>
            <w:shd w:val="clear" w:color="auto" w:fill="FFFFFF"/>
            <w:vAlign w:val="center"/>
          </w:tcPr>
          <w:p w14:paraId="445A87B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активності та самоврядної свідомості мешканців</w:t>
            </w:r>
          </w:p>
        </w:tc>
        <w:tc>
          <w:tcPr>
            <w:tcW w:w="1985" w:type="dxa"/>
            <w:tcBorders>
              <w:top w:val="single" w:sz="4" w:space="0" w:color="000000"/>
              <w:left w:val="single" w:sz="4" w:space="0" w:color="000000"/>
              <w:bottom w:val="single" w:sz="4" w:space="0" w:color="000000"/>
            </w:tcBorders>
            <w:shd w:val="clear" w:color="auto" w:fill="FFFFFF"/>
            <w:vAlign w:val="center"/>
          </w:tcPr>
          <w:p w14:paraId="6014BE1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Сума,  визначена для Громадського бюджету</w:t>
            </w:r>
          </w:p>
          <w:p w14:paraId="16CD269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та тип проектів, які подаються громадянами</w:t>
            </w:r>
          </w:p>
        </w:tc>
        <w:tc>
          <w:tcPr>
            <w:tcW w:w="1559" w:type="dxa"/>
            <w:tcBorders>
              <w:top w:val="single" w:sz="4" w:space="0" w:color="000000"/>
              <w:left w:val="single" w:sz="4" w:space="0" w:color="000000"/>
              <w:bottom w:val="single" w:sz="4" w:space="0" w:color="000000"/>
            </w:tcBorders>
            <w:shd w:val="clear" w:color="auto" w:fill="FFFFFF"/>
            <w:vAlign w:val="center"/>
          </w:tcPr>
          <w:p w14:paraId="574E251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 виконкому сільської ради про реалізацію проектів, обраних на конкурсі</w:t>
            </w:r>
          </w:p>
          <w:p w14:paraId="6BF243C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 місцевих ЗМІ та соціальних мережах</w:t>
            </w:r>
          </w:p>
          <w:p w14:paraId="481E9091" w14:textId="77777777" w:rsidR="001E5228" w:rsidRPr="001E5228" w:rsidRDefault="001E5228" w:rsidP="001E5228">
            <w:pPr>
              <w:snapToGrid w:val="0"/>
              <w:ind w:left="57"/>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579CE6E9"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Сільська рада у співпраці з громадськими організаціями.</w:t>
            </w:r>
          </w:p>
        </w:tc>
        <w:tc>
          <w:tcPr>
            <w:tcW w:w="1418" w:type="dxa"/>
            <w:tcBorders>
              <w:top w:val="single" w:sz="4" w:space="0" w:color="000000"/>
              <w:left w:val="single" w:sz="4" w:space="0" w:color="000000"/>
              <w:bottom w:val="single" w:sz="4" w:space="0" w:color="000000"/>
            </w:tcBorders>
            <w:shd w:val="clear" w:color="auto" w:fill="FFFFFF"/>
            <w:vAlign w:val="center"/>
          </w:tcPr>
          <w:p w14:paraId="3953697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5002A90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 (розробка принципів та навчання виконавців)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AD8AC" w14:textId="77777777" w:rsidR="001E5228" w:rsidRPr="001E5228" w:rsidRDefault="00192E6B" w:rsidP="001E5228">
            <w:pPr>
              <w:snapToGrid w:val="0"/>
              <w:ind w:left="57"/>
              <w:jc w:val="center"/>
              <w:rPr>
                <w:rFonts w:cstheme="minorHAnsi"/>
                <w:noProof w:val="0"/>
              </w:rPr>
            </w:pPr>
            <w:r>
              <w:rPr>
                <w:rFonts w:cstheme="minorHAnsi"/>
                <w:noProof w:val="0"/>
                <w:sz w:val="18"/>
                <w:szCs w:val="18"/>
              </w:rPr>
              <w:t>2021 рік</w:t>
            </w:r>
          </w:p>
        </w:tc>
      </w:tr>
      <w:tr w:rsidR="001E5228" w:rsidRPr="001E5228" w14:paraId="4E71FED6"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13ECD038" w14:textId="3B6AF39D" w:rsidR="001E5228" w:rsidRPr="001E5228" w:rsidRDefault="001E5228" w:rsidP="001E5228">
            <w:pPr>
              <w:snapToGrid w:val="0"/>
              <w:spacing w:line="100" w:lineRule="atLeast"/>
              <w:ind w:left="57"/>
              <w:jc w:val="center"/>
              <w:rPr>
                <w:rFonts w:cstheme="minorHAnsi"/>
                <w:b/>
                <w:noProof w:val="0"/>
                <w:sz w:val="18"/>
                <w:szCs w:val="18"/>
              </w:rPr>
            </w:pPr>
            <w:r w:rsidRPr="001E5228">
              <w:rPr>
                <w:rFonts w:cstheme="minorHAnsi"/>
                <w:b/>
                <w:noProof w:val="0"/>
                <w:sz w:val="18"/>
                <w:szCs w:val="18"/>
              </w:rPr>
              <w:lastRenderedPageBreak/>
              <w:t xml:space="preserve">2.2.4. </w:t>
            </w:r>
            <w:r w:rsidRPr="001E5228">
              <w:rPr>
                <w:rFonts w:cstheme="minorHAnsi"/>
                <w:noProof w:val="0"/>
                <w:sz w:val="18"/>
                <w:szCs w:val="18"/>
              </w:rPr>
              <w:t xml:space="preserve">Створення Ради у справах рівного трактування та </w:t>
            </w:r>
            <w:r w:rsidRPr="00852DA4">
              <w:rPr>
                <w:rFonts w:cstheme="minorHAnsi"/>
                <w:noProof w:val="0"/>
                <w:sz w:val="18"/>
                <w:szCs w:val="18"/>
              </w:rPr>
              <w:t>запобігання дискримінації</w:t>
            </w:r>
            <w:r w:rsidR="00B84504" w:rsidRPr="00852DA4">
              <w:rPr>
                <w:rFonts w:cstheme="minorHAnsi"/>
                <w:noProof w:val="0"/>
                <w:sz w:val="18"/>
                <w:szCs w:val="18"/>
              </w:rPr>
              <w:t xml:space="preserve"> та с</w:t>
            </w:r>
            <w:r w:rsidR="00852DA4">
              <w:rPr>
                <w:rFonts w:cstheme="minorHAnsi"/>
                <w:noProof w:val="0"/>
                <w:sz w:val="18"/>
                <w:szCs w:val="18"/>
              </w:rPr>
              <w:t>е</w:t>
            </w:r>
            <w:r w:rsidR="00B84504" w:rsidRPr="00852DA4">
              <w:rPr>
                <w:rFonts w:cstheme="minorHAnsi"/>
                <w:noProof w:val="0"/>
                <w:sz w:val="18"/>
                <w:szCs w:val="18"/>
              </w:rPr>
              <w:t>ксизму</w:t>
            </w:r>
            <w:r w:rsidRPr="00852DA4">
              <w:rPr>
                <w:rFonts w:cstheme="minorHAnsi"/>
                <w:noProof w:val="0"/>
                <w:sz w:val="18"/>
                <w:szCs w:val="18"/>
              </w:rPr>
              <w:t xml:space="preserve"> при виконкомі ради </w:t>
            </w:r>
            <w:r w:rsidRPr="001E5228">
              <w:rPr>
                <w:rFonts w:cstheme="minorHAnsi"/>
                <w:noProof w:val="0"/>
                <w:sz w:val="18"/>
                <w:szCs w:val="18"/>
              </w:rPr>
              <w:t>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7EFC9E13" w14:textId="77777777" w:rsidR="001E5228" w:rsidRPr="00852DA4" w:rsidRDefault="001E5228" w:rsidP="001E5228">
            <w:pPr>
              <w:snapToGrid w:val="0"/>
              <w:spacing w:line="100" w:lineRule="atLeast"/>
              <w:ind w:left="57"/>
              <w:jc w:val="center"/>
              <w:rPr>
                <w:rFonts w:cstheme="minorHAnsi"/>
                <w:noProof w:val="0"/>
                <w:sz w:val="18"/>
                <w:szCs w:val="18"/>
              </w:rPr>
            </w:pPr>
            <w:r w:rsidRPr="00852DA4">
              <w:rPr>
                <w:rFonts w:cstheme="minorHAnsi"/>
                <w:noProof w:val="0"/>
                <w:sz w:val="18"/>
                <w:szCs w:val="18"/>
              </w:rPr>
              <w:t>Рада з питань рівного трактування та запобігання дискримінації при виконкомі ради громади створюється розпорядженням сільського голови та висловлює свої оцінки стосовно проектів рішень ради та виконавчих органів у сфері:</w:t>
            </w:r>
          </w:p>
          <w:p w14:paraId="3C4945C6" w14:textId="77777777" w:rsidR="001E5228" w:rsidRPr="00852DA4" w:rsidRDefault="001E5228" w:rsidP="001E5228">
            <w:pPr>
              <w:snapToGrid w:val="0"/>
              <w:spacing w:line="256" w:lineRule="auto"/>
              <w:ind w:left="375" w:hanging="360"/>
              <w:contextualSpacing/>
              <w:rPr>
                <w:rFonts w:cstheme="minorHAnsi"/>
                <w:noProof w:val="0"/>
                <w:sz w:val="18"/>
                <w:szCs w:val="18"/>
              </w:rPr>
            </w:pPr>
            <w:r w:rsidRPr="00852DA4">
              <w:rPr>
                <w:rFonts w:cstheme="minorHAnsi"/>
                <w:noProof w:val="0"/>
                <w:sz w:val="18"/>
                <w:szCs w:val="18"/>
              </w:rPr>
              <w:t>•</w:t>
            </w:r>
            <w:r w:rsidRPr="00852DA4">
              <w:rPr>
                <w:rFonts w:cstheme="minorHAnsi"/>
                <w:noProof w:val="0"/>
                <w:sz w:val="18"/>
                <w:szCs w:val="18"/>
              </w:rPr>
              <w:tab/>
              <w:t>Рівного трактування громадян та доступності послуг незалежно від статті, віку, стану здоров’я, національності;</w:t>
            </w:r>
          </w:p>
          <w:p w14:paraId="620694F8" w14:textId="5BBBF55B" w:rsidR="001E5228" w:rsidRPr="00852DA4" w:rsidRDefault="001E5228" w:rsidP="001E5228">
            <w:pPr>
              <w:snapToGrid w:val="0"/>
              <w:spacing w:line="256" w:lineRule="auto"/>
              <w:ind w:left="375" w:hanging="360"/>
              <w:contextualSpacing/>
              <w:rPr>
                <w:rFonts w:cstheme="minorHAnsi"/>
                <w:noProof w:val="0"/>
                <w:sz w:val="18"/>
                <w:szCs w:val="18"/>
              </w:rPr>
            </w:pPr>
            <w:r w:rsidRPr="00852DA4">
              <w:rPr>
                <w:rFonts w:cstheme="minorHAnsi"/>
                <w:noProof w:val="0"/>
                <w:sz w:val="18"/>
                <w:szCs w:val="18"/>
              </w:rPr>
              <w:t>•</w:t>
            </w:r>
            <w:r w:rsidRPr="00852DA4">
              <w:rPr>
                <w:rFonts w:cstheme="minorHAnsi"/>
                <w:noProof w:val="0"/>
                <w:sz w:val="18"/>
                <w:szCs w:val="18"/>
              </w:rPr>
              <w:tab/>
              <w:t>Впливу рішень влади громади на якість сімейного життя мешканців</w:t>
            </w:r>
            <w:r w:rsidR="00AE0779" w:rsidRPr="00852DA4">
              <w:rPr>
                <w:rFonts w:cstheme="minorHAnsi"/>
                <w:noProof w:val="0"/>
                <w:sz w:val="18"/>
                <w:szCs w:val="18"/>
              </w:rPr>
              <w:t>/мешканок</w:t>
            </w:r>
            <w:r w:rsidRPr="00852DA4">
              <w:rPr>
                <w:rFonts w:cstheme="minorHAnsi"/>
                <w:noProof w:val="0"/>
                <w:sz w:val="18"/>
                <w:szCs w:val="18"/>
              </w:rPr>
              <w:t xml:space="preserve"> громади;</w:t>
            </w:r>
          </w:p>
          <w:p w14:paraId="318DD858" w14:textId="77777777" w:rsidR="001E5228" w:rsidRPr="00852DA4" w:rsidRDefault="001E5228" w:rsidP="001E5228">
            <w:pPr>
              <w:snapToGrid w:val="0"/>
              <w:spacing w:line="256" w:lineRule="auto"/>
              <w:ind w:left="375" w:hanging="360"/>
              <w:contextualSpacing/>
              <w:rPr>
                <w:rFonts w:cstheme="minorHAnsi"/>
                <w:noProof w:val="0"/>
                <w:sz w:val="18"/>
                <w:szCs w:val="18"/>
              </w:rPr>
            </w:pPr>
            <w:r w:rsidRPr="00852DA4">
              <w:rPr>
                <w:rFonts w:cstheme="minorHAnsi"/>
                <w:noProof w:val="0"/>
                <w:sz w:val="18"/>
                <w:szCs w:val="18"/>
              </w:rPr>
              <w:t>•</w:t>
            </w:r>
            <w:r w:rsidRPr="00852DA4">
              <w:rPr>
                <w:rFonts w:cstheme="minorHAnsi"/>
                <w:noProof w:val="0"/>
                <w:sz w:val="18"/>
                <w:szCs w:val="18"/>
              </w:rPr>
              <w:tab/>
              <w:t>Оцінювання основних рішень ради (зокрема бюджету) з точки зору принципів рівного трактування.</w:t>
            </w:r>
          </w:p>
          <w:p w14:paraId="29B1712D" w14:textId="77777777" w:rsidR="001E5228" w:rsidRPr="00852DA4" w:rsidRDefault="001E5228" w:rsidP="001E5228">
            <w:pPr>
              <w:snapToGrid w:val="0"/>
              <w:spacing w:line="100" w:lineRule="atLeast"/>
              <w:ind w:left="57"/>
              <w:jc w:val="center"/>
              <w:rPr>
                <w:rFonts w:cstheme="minorHAnsi"/>
                <w:noProof w:val="0"/>
                <w:sz w:val="18"/>
                <w:szCs w:val="18"/>
                <w:lang w:val="ru-RU"/>
              </w:rPr>
            </w:pPr>
            <w:r w:rsidRPr="00852DA4">
              <w:rPr>
                <w:rFonts w:cstheme="minorHAnsi"/>
                <w:noProof w:val="0"/>
                <w:sz w:val="18"/>
                <w:szCs w:val="18"/>
              </w:rPr>
              <w:t>Рада готує також оцінки у справі рівного трактування працівників на підприємствах, які функціонують на території громади.</w:t>
            </w:r>
          </w:p>
          <w:p w14:paraId="174F9096" w14:textId="77777777" w:rsidR="001E5228" w:rsidRPr="00852DA4" w:rsidRDefault="001E5228" w:rsidP="001E5228">
            <w:pPr>
              <w:snapToGrid w:val="0"/>
              <w:spacing w:line="100" w:lineRule="atLeast"/>
              <w:ind w:left="57"/>
              <w:jc w:val="center"/>
              <w:rPr>
                <w:rFonts w:cstheme="minorHAnsi"/>
                <w:noProof w:val="0"/>
                <w:sz w:val="18"/>
                <w:szCs w:val="18"/>
                <w:lang w:val="ru-RU"/>
              </w:rPr>
            </w:pPr>
          </w:p>
          <w:p w14:paraId="626A77AC" w14:textId="77777777" w:rsidR="001E5228" w:rsidRPr="00852DA4" w:rsidRDefault="001E5228" w:rsidP="001E5228">
            <w:pPr>
              <w:snapToGrid w:val="0"/>
              <w:spacing w:line="100" w:lineRule="atLeast"/>
              <w:ind w:left="57"/>
              <w:jc w:val="center"/>
              <w:rPr>
                <w:rFonts w:cstheme="minorHAnsi"/>
                <w:b/>
                <w:noProof w:val="0"/>
                <w:sz w:val="18"/>
                <w:szCs w:val="18"/>
                <w:lang w:val="ru-RU"/>
              </w:rPr>
            </w:pPr>
            <w:r w:rsidRPr="00852DA4">
              <w:rPr>
                <w:rFonts w:cstheme="minorHAnsi"/>
                <w:b/>
                <w:noProof w:val="0"/>
                <w:sz w:val="18"/>
                <w:szCs w:val="18"/>
              </w:rPr>
              <w:t>(Рада з положенням та програмою діяльності)</w:t>
            </w:r>
          </w:p>
        </w:tc>
        <w:tc>
          <w:tcPr>
            <w:tcW w:w="1559" w:type="dxa"/>
            <w:tcBorders>
              <w:top w:val="single" w:sz="4" w:space="0" w:color="000000"/>
              <w:left w:val="single" w:sz="4" w:space="0" w:color="000000"/>
              <w:bottom w:val="single" w:sz="4" w:space="0" w:color="000000"/>
            </w:tcBorders>
            <w:shd w:val="clear" w:color="auto" w:fill="FFFFFF"/>
            <w:vAlign w:val="center"/>
          </w:tcPr>
          <w:p w14:paraId="297DEFA1" w14:textId="6613ABF6" w:rsidR="001E5228" w:rsidRPr="00852DA4" w:rsidRDefault="001E5228" w:rsidP="001E5228">
            <w:pPr>
              <w:snapToGrid w:val="0"/>
              <w:ind w:left="57"/>
              <w:jc w:val="center"/>
              <w:rPr>
                <w:rFonts w:cstheme="minorHAnsi"/>
                <w:noProof w:val="0"/>
                <w:sz w:val="18"/>
                <w:szCs w:val="18"/>
              </w:rPr>
            </w:pPr>
            <w:r w:rsidRPr="00852DA4">
              <w:rPr>
                <w:rFonts w:cstheme="minorHAnsi"/>
                <w:noProof w:val="0"/>
                <w:sz w:val="18"/>
                <w:szCs w:val="18"/>
              </w:rPr>
              <w:t>Інтеграція мешканців, покращення ситуації осіб</w:t>
            </w:r>
            <w:r w:rsidR="00B84504" w:rsidRPr="00852DA4">
              <w:rPr>
                <w:rFonts w:cstheme="minorHAnsi"/>
                <w:noProof w:val="0"/>
                <w:sz w:val="18"/>
                <w:szCs w:val="18"/>
              </w:rPr>
              <w:t xml:space="preserve"> жінок та чоловіків у своїй різноманітності</w:t>
            </w:r>
            <w:r w:rsidRPr="00852DA4">
              <w:rPr>
                <w:rFonts w:cstheme="minorHAnsi"/>
                <w:noProof w:val="0"/>
                <w:sz w:val="18"/>
                <w:szCs w:val="18"/>
              </w:rPr>
              <w:t>, родин та соціально незахищених груп</w:t>
            </w:r>
          </w:p>
        </w:tc>
        <w:tc>
          <w:tcPr>
            <w:tcW w:w="1985" w:type="dxa"/>
            <w:tcBorders>
              <w:top w:val="single" w:sz="4" w:space="0" w:color="000000"/>
              <w:left w:val="single" w:sz="4" w:space="0" w:color="000000"/>
              <w:bottom w:val="single" w:sz="4" w:space="0" w:color="000000"/>
            </w:tcBorders>
            <w:shd w:val="clear" w:color="auto" w:fill="FFFFFF"/>
            <w:vAlign w:val="center"/>
          </w:tcPr>
          <w:p w14:paraId="5F5ECDC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членів Ради</w:t>
            </w:r>
          </w:p>
          <w:p w14:paraId="5309206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оцінок та пропозиції, з</w:t>
            </w:r>
            <w:r w:rsidR="00192E6B">
              <w:rPr>
                <w:rFonts w:cstheme="minorHAnsi"/>
                <w:noProof w:val="0"/>
                <w:sz w:val="18"/>
                <w:szCs w:val="18"/>
              </w:rPr>
              <w:t xml:space="preserve"> </w:t>
            </w:r>
            <w:r w:rsidR="008D3B13">
              <w:rPr>
                <w:rFonts w:cstheme="minorHAnsi"/>
                <w:noProof w:val="0"/>
                <w:sz w:val="18"/>
                <w:szCs w:val="18"/>
                <w:lang w:val="ru-RU"/>
              </w:rPr>
              <w:t>о</w:t>
            </w:r>
            <w:r w:rsidR="008D3B13" w:rsidRPr="001E5228">
              <w:rPr>
                <w:rFonts w:cstheme="minorHAnsi"/>
                <w:noProof w:val="0"/>
                <w:sz w:val="18"/>
                <w:szCs w:val="18"/>
              </w:rPr>
              <w:t>голошених</w:t>
            </w:r>
            <w:r w:rsidRPr="001E5228">
              <w:rPr>
                <w:rFonts w:cstheme="minorHAnsi"/>
                <w:noProof w:val="0"/>
                <w:sz w:val="18"/>
                <w:szCs w:val="18"/>
              </w:rPr>
              <w:t xml:space="preserve"> Радою</w:t>
            </w:r>
          </w:p>
        </w:tc>
        <w:tc>
          <w:tcPr>
            <w:tcW w:w="1559" w:type="dxa"/>
            <w:tcBorders>
              <w:top w:val="single" w:sz="4" w:space="0" w:color="000000"/>
              <w:left w:val="single" w:sz="4" w:space="0" w:color="000000"/>
              <w:bottom w:val="single" w:sz="4" w:space="0" w:color="000000"/>
            </w:tcBorders>
            <w:shd w:val="clear" w:color="auto" w:fill="FFFFFF"/>
            <w:vAlign w:val="center"/>
          </w:tcPr>
          <w:p w14:paraId="202D432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Звіти виконкому  ради громади, інформація у ЗМІ</w:t>
            </w:r>
          </w:p>
        </w:tc>
        <w:tc>
          <w:tcPr>
            <w:tcW w:w="1418" w:type="dxa"/>
            <w:tcBorders>
              <w:top w:val="single" w:sz="4" w:space="0" w:color="000000"/>
              <w:left w:val="single" w:sz="4" w:space="0" w:color="000000"/>
              <w:bottom w:val="single" w:sz="4" w:space="0" w:color="000000"/>
            </w:tcBorders>
            <w:shd w:val="clear" w:color="auto" w:fill="FFFFFF"/>
            <w:vAlign w:val="center"/>
          </w:tcPr>
          <w:p w14:paraId="0376BF76"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ради громади</w:t>
            </w:r>
          </w:p>
        </w:tc>
        <w:tc>
          <w:tcPr>
            <w:tcW w:w="1418" w:type="dxa"/>
            <w:tcBorders>
              <w:top w:val="single" w:sz="4" w:space="0" w:color="000000"/>
              <w:left w:val="single" w:sz="4" w:space="0" w:color="000000"/>
              <w:bottom w:val="single" w:sz="4" w:space="0" w:color="000000"/>
            </w:tcBorders>
            <w:shd w:val="clear" w:color="auto" w:fill="FFFFFF"/>
            <w:vAlign w:val="center"/>
          </w:tcPr>
          <w:p w14:paraId="7D9BC87D" w14:textId="77777777" w:rsidR="001E5228" w:rsidRPr="001E5228" w:rsidRDefault="00192E6B"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5C674D3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(навчання для членів Ради)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9D661" w14:textId="77777777" w:rsidR="001E5228" w:rsidRPr="001E5228" w:rsidRDefault="001E5228" w:rsidP="00192E6B">
            <w:pPr>
              <w:snapToGrid w:val="0"/>
              <w:ind w:left="57"/>
              <w:jc w:val="center"/>
              <w:rPr>
                <w:rFonts w:cstheme="minorHAnsi"/>
                <w:noProof w:val="0"/>
                <w:sz w:val="18"/>
                <w:szCs w:val="18"/>
              </w:rPr>
            </w:pPr>
            <w:r w:rsidRPr="001E5228">
              <w:rPr>
                <w:rFonts w:cstheme="minorHAnsi"/>
                <w:noProof w:val="0"/>
                <w:sz w:val="18"/>
                <w:szCs w:val="18"/>
              </w:rPr>
              <w:t>До кінця 20</w:t>
            </w:r>
            <w:r w:rsidR="00192E6B">
              <w:rPr>
                <w:rFonts w:cstheme="minorHAnsi"/>
                <w:noProof w:val="0"/>
                <w:sz w:val="18"/>
                <w:szCs w:val="18"/>
              </w:rPr>
              <w:t>23</w:t>
            </w:r>
            <w:r w:rsidRPr="001E5228">
              <w:rPr>
                <w:rFonts w:cstheme="minorHAnsi"/>
                <w:noProof w:val="0"/>
                <w:sz w:val="18"/>
                <w:szCs w:val="18"/>
              </w:rPr>
              <w:t xml:space="preserve"> року</w:t>
            </w:r>
          </w:p>
        </w:tc>
      </w:tr>
    </w:tbl>
    <w:p w14:paraId="064A290C"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37" w:name="_Toc505688394"/>
      <w:bookmarkStart w:id="38" w:name="_Toc92291652"/>
      <w:r w:rsidRPr="001E5228">
        <w:rPr>
          <w:rFonts w:eastAsia="Times New Roman" w:cstheme="minorHAnsi"/>
          <w:b/>
          <w:bCs/>
          <w:noProof w:val="0"/>
          <w:sz w:val="24"/>
          <w:szCs w:val="24"/>
        </w:rPr>
        <w:lastRenderedPageBreak/>
        <w:t>Операційна ціль 2.3.</w:t>
      </w:r>
      <w:r w:rsidRPr="001E5228">
        <w:rPr>
          <w:rFonts w:eastAsia="Times New Roman" w:cstheme="minorHAnsi"/>
          <w:b/>
          <w:bCs/>
          <w:noProof w:val="0"/>
          <w:sz w:val="24"/>
          <w:szCs w:val="24"/>
        </w:rPr>
        <w:tab/>
        <w:t>Створення умов для високоякісних освіти культури та творчої активності мешканців</w:t>
      </w:r>
      <w:bookmarkEnd w:id="37"/>
      <w:r w:rsidR="00192E6B">
        <w:rPr>
          <w:rFonts w:eastAsia="Times New Roman" w:cstheme="minorHAnsi"/>
          <w:b/>
          <w:bCs/>
          <w:noProof w:val="0"/>
          <w:sz w:val="24"/>
          <w:szCs w:val="24"/>
        </w:rPr>
        <w:t xml:space="preserve"> </w:t>
      </w:r>
      <w:r w:rsidR="00192E6B" w:rsidRPr="00192E6B">
        <w:rPr>
          <w:rFonts w:eastAsia="Times New Roman" w:cstheme="minorHAnsi"/>
          <w:b/>
          <w:bCs/>
          <w:noProof w:val="0"/>
          <w:sz w:val="24"/>
          <w:szCs w:val="24"/>
        </w:rPr>
        <w:t>та мешканок</w:t>
      </w:r>
      <w:bookmarkEnd w:id="38"/>
    </w:p>
    <w:p w14:paraId="6615588B"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5D52A346"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5BF2CC9F"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0CA0E0D5"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12DE0287"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6A13C2E4"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13289A78"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17BAA7D1"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6EC4B592"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0B76882B"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1C0D4CED"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64EA379" w14:textId="7422DB39" w:rsidR="001E5228" w:rsidRPr="00852DA4" w:rsidRDefault="001E5228" w:rsidP="001E5228">
            <w:pPr>
              <w:snapToGrid w:val="0"/>
              <w:spacing w:line="100" w:lineRule="atLeast"/>
              <w:ind w:left="57"/>
              <w:jc w:val="center"/>
              <w:rPr>
                <w:rFonts w:cstheme="minorHAnsi"/>
                <w:noProof w:val="0"/>
              </w:rPr>
            </w:pPr>
            <w:r w:rsidRPr="00852DA4">
              <w:rPr>
                <w:rFonts w:cstheme="minorHAnsi"/>
                <w:b/>
                <w:noProof w:val="0"/>
                <w:sz w:val="18"/>
                <w:szCs w:val="18"/>
              </w:rPr>
              <w:t>2.3.1.</w:t>
            </w:r>
            <w:r w:rsidRPr="00852DA4">
              <w:rPr>
                <w:rFonts w:cstheme="minorHAnsi"/>
                <w:noProof w:val="0"/>
                <w:sz w:val="18"/>
                <w:szCs w:val="18"/>
              </w:rPr>
              <w:t xml:space="preserve"> Створення оптимальної  для задоволення потреб мешканців</w:t>
            </w:r>
            <w:r w:rsidR="009A490B" w:rsidRPr="00852DA4">
              <w:rPr>
                <w:rFonts w:cstheme="minorHAnsi"/>
                <w:noProof w:val="0"/>
                <w:sz w:val="18"/>
                <w:szCs w:val="18"/>
              </w:rPr>
              <w:t>/мешканок</w:t>
            </w:r>
            <w:r w:rsidRPr="00852DA4">
              <w:rPr>
                <w:rFonts w:cstheme="minorHAnsi"/>
                <w:noProof w:val="0"/>
                <w:sz w:val="18"/>
                <w:szCs w:val="18"/>
              </w:rPr>
              <w:t xml:space="preserve"> мережі закладів позашкільно</w:t>
            </w:r>
            <w:r w:rsidR="007A6918" w:rsidRPr="00852DA4">
              <w:rPr>
                <w:rFonts w:cstheme="minorHAnsi"/>
                <w:noProof w:val="0"/>
                <w:sz w:val="18"/>
                <w:szCs w:val="18"/>
              </w:rPr>
              <w:t>ї та загальної середньої освіти</w:t>
            </w:r>
          </w:p>
        </w:tc>
        <w:tc>
          <w:tcPr>
            <w:tcW w:w="4111" w:type="dxa"/>
            <w:tcBorders>
              <w:top w:val="single" w:sz="4" w:space="0" w:color="000000"/>
              <w:left w:val="single" w:sz="4" w:space="0" w:color="000000"/>
              <w:bottom w:val="single" w:sz="4" w:space="0" w:color="000000"/>
            </w:tcBorders>
            <w:shd w:val="clear" w:color="auto" w:fill="FFFFFF"/>
            <w:vAlign w:val="center"/>
          </w:tcPr>
          <w:p w14:paraId="60D45698" w14:textId="77777777" w:rsidR="00852DA4" w:rsidRDefault="001E5228" w:rsidP="00852DA4">
            <w:pPr>
              <w:snapToGrid w:val="0"/>
              <w:spacing w:after="0" w:line="100" w:lineRule="atLeast"/>
              <w:ind w:left="57"/>
              <w:jc w:val="center"/>
              <w:rPr>
                <w:rFonts w:cstheme="minorHAnsi"/>
                <w:noProof w:val="0"/>
                <w:sz w:val="18"/>
                <w:szCs w:val="18"/>
              </w:rPr>
            </w:pPr>
            <w:r w:rsidRPr="00852DA4">
              <w:rPr>
                <w:rFonts w:cstheme="minorHAnsi"/>
                <w:noProof w:val="0"/>
                <w:sz w:val="18"/>
                <w:szCs w:val="18"/>
              </w:rPr>
              <w:t>На базі ЗОШ І-ІІІ ступенів ім. І.М. Шишканя створена опорна школа з філі</w:t>
            </w:r>
            <w:r w:rsidR="001C4A21" w:rsidRPr="00852DA4">
              <w:rPr>
                <w:rFonts w:cstheme="minorHAnsi"/>
                <w:noProof w:val="0"/>
                <w:sz w:val="18"/>
                <w:szCs w:val="18"/>
              </w:rPr>
              <w:t>ями</w:t>
            </w:r>
            <w:r w:rsidRPr="00852DA4">
              <w:rPr>
                <w:rFonts w:cstheme="minorHAnsi"/>
                <w:noProof w:val="0"/>
                <w:sz w:val="18"/>
                <w:szCs w:val="18"/>
              </w:rPr>
              <w:t xml:space="preserve"> у </w:t>
            </w:r>
            <w:r w:rsidR="007119AD" w:rsidRPr="00852DA4">
              <w:rPr>
                <w:rFonts w:cstheme="minorHAnsi"/>
                <w:noProof w:val="0"/>
                <w:sz w:val="18"/>
                <w:szCs w:val="18"/>
              </w:rPr>
              <w:t>загальноосвітніх школах</w:t>
            </w:r>
            <w:r w:rsidRPr="00852DA4">
              <w:rPr>
                <w:rFonts w:cstheme="minorHAnsi"/>
                <w:noProof w:val="0"/>
                <w:sz w:val="18"/>
                <w:szCs w:val="18"/>
              </w:rPr>
              <w:t xml:space="preserve"> І-ІІ ступен</w:t>
            </w:r>
            <w:r w:rsidR="001C4A21" w:rsidRPr="00852DA4">
              <w:rPr>
                <w:rFonts w:cstheme="minorHAnsi"/>
                <w:noProof w:val="0"/>
                <w:sz w:val="18"/>
                <w:szCs w:val="18"/>
              </w:rPr>
              <w:t>ів</w:t>
            </w:r>
            <w:r w:rsidRPr="00852DA4">
              <w:rPr>
                <w:rFonts w:cstheme="minorHAnsi"/>
                <w:noProof w:val="0"/>
                <w:sz w:val="18"/>
                <w:szCs w:val="18"/>
              </w:rPr>
              <w:t xml:space="preserve">. </w:t>
            </w:r>
            <w:r w:rsidRPr="00852DA4">
              <w:rPr>
                <w:rFonts w:cstheme="minorHAnsi"/>
                <w:noProof w:val="0"/>
                <w:sz w:val="18"/>
                <w:szCs w:val="18"/>
              </w:rPr>
              <w:br/>
              <w:t xml:space="preserve">На базі </w:t>
            </w:r>
            <w:r w:rsidR="001C4A21" w:rsidRPr="00852DA4">
              <w:rPr>
                <w:rFonts w:cstheme="minorHAnsi"/>
                <w:noProof w:val="0"/>
                <w:sz w:val="18"/>
                <w:szCs w:val="18"/>
              </w:rPr>
              <w:t xml:space="preserve">Могилівська філія ЗОШ І-ІІ ст. ОКЗ "Могилівська ЗОШ І-ІІІ ст. ім. І. М. Шишканя" </w:t>
            </w:r>
            <w:r w:rsidRPr="00852DA4">
              <w:rPr>
                <w:rFonts w:cstheme="minorHAnsi"/>
                <w:noProof w:val="0"/>
                <w:sz w:val="18"/>
                <w:szCs w:val="18"/>
              </w:rPr>
              <w:t xml:space="preserve">створена </w:t>
            </w:r>
            <w:r w:rsidRPr="00852DA4">
              <w:rPr>
                <w:rFonts w:cstheme="minorHAnsi"/>
                <w:noProof w:val="0"/>
                <w:sz w:val="18"/>
                <w:szCs w:val="18"/>
                <w:lang w:val="ru-RU"/>
              </w:rPr>
              <w:t>"</w:t>
            </w:r>
            <w:r w:rsidRPr="00852DA4">
              <w:rPr>
                <w:rFonts w:cstheme="minorHAnsi"/>
                <w:noProof w:val="0"/>
                <w:sz w:val="18"/>
                <w:szCs w:val="18"/>
              </w:rPr>
              <w:t>Могилівська школа підприємництва</w:t>
            </w:r>
            <w:r w:rsidRPr="00852DA4">
              <w:rPr>
                <w:rFonts w:cstheme="minorHAnsi"/>
                <w:noProof w:val="0"/>
                <w:sz w:val="18"/>
                <w:szCs w:val="18"/>
                <w:lang w:val="ru-RU"/>
              </w:rPr>
              <w:t>"</w:t>
            </w:r>
            <w:r w:rsidRPr="00852DA4">
              <w:rPr>
                <w:rFonts w:cstheme="minorHAnsi"/>
                <w:noProof w:val="0"/>
                <w:sz w:val="18"/>
                <w:szCs w:val="18"/>
              </w:rPr>
              <w:t xml:space="preserve"> (див. 1.2.1.) та</w:t>
            </w:r>
            <w:r w:rsidRPr="00852DA4">
              <w:rPr>
                <w:rFonts w:cstheme="minorHAnsi"/>
                <w:noProof w:val="0"/>
                <w:sz w:val="18"/>
                <w:szCs w:val="18"/>
                <w:lang w:val="ru-RU"/>
              </w:rPr>
              <w:t xml:space="preserve"> "</w:t>
            </w:r>
            <w:r w:rsidRPr="00852DA4">
              <w:rPr>
                <w:rFonts w:cstheme="minorHAnsi"/>
                <w:noProof w:val="0"/>
                <w:sz w:val="18"/>
                <w:szCs w:val="18"/>
              </w:rPr>
              <w:t>Школа лідерів</w:t>
            </w:r>
            <w:r w:rsidR="00B84504" w:rsidRPr="00852DA4">
              <w:rPr>
                <w:rFonts w:cstheme="minorHAnsi"/>
                <w:noProof w:val="0"/>
                <w:sz w:val="18"/>
                <w:szCs w:val="18"/>
              </w:rPr>
              <w:t>/лідерок</w:t>
            </w:r>
            <w:r w:rsidRPr="00852DA4">
              <w:rPr>
                <w:rFonts w:cstheme="minorHAnsi"/>
                <w:noProof w:val="0"/>
                <w:sz w:val="18"/>
                <w:szCs w:val="18"/>
              </w:rPr>
              <w:t xml:space="preserve"> місцевого самоврядування</w:t>
            </w:r>
            <w:r w:rsidRPr="00852DA4">
              <w:rPr>
                <w:rFonts w:cstheme="minorHAnsi"/>
                <w:noProof w:val="0"/>
                <w:sz w:val="18"/>
                <w:szCs w:val="18"/>
                <w:lang w:val="ru-RU"/>
              </w:rPr>
              <w:t>"</w:t>
            </w:r>
            <w:r w:rsidRPr="00852DA4">
              <w:rPr>
                <w:rFonts w:cstheme="minorHAnsi"/>
                <w:noProof w:val="0"/>
                <w:sz w:val="18"/>
                <w:szCs w:val="18"/>
              </w:rPr>
              <w:t xml:space="preserve"> (2.1.3.).</w:t>
            </w:r>
            <w:r w:rsidR="007119AD" w:rsidRPr="00852DA4">
              <w:rPr>
                <w:rFonts w:cstheme="minorHAnsi"/>
                <w:noProof w:val="0"/>
                <w:sz w:val="18"/>
                <w:szCs w:val="18"/>
              </w:rPr>
              <w:t xml:space="preserve"> </w:t>
            </w:r>
          </w:p>
          <w:p w14:paraId="6EDD411B" w14:textId="4D0AF8AF" w:rsidR="007A6918" w:rsidRDefault="007A6918" w:rsidP="00852DA4">
            <w:pPr>
              <w:snapToGrid w:val="0"/>
              <w:spacing w:after="0" w:line="100" w:lineRule="atLeast"/>
              <w:ind w:left="57"/>
              <w:jc w:val="center"/>
              <w:rPr>
                <w:rFonts w:cstheme="minorHAnsi"/>
                <w:noProof w:val="0"/>
                <w:sz w:val="18"/>
                <w:szCs w:val="18"/>
              </w:rPr>
            </w:pPr>
            <w:r w:rsidRPr="00852DA4">
              <w:rPr>
                <w:rFonts w:cstheme="minorHAnsi"/>
                <w:noProof w:val="0"/>
                <w:sz w:val="18"/>
                <w:szCs w:val="18"/>
              </w:rPr>
              <w:t xml:space="preserve">Відкриття </w:t>
            </w:r>
            <w:r w:rsidR="00852DA4">
              <w:rPr>
                <w:rFonts w:cstheme="minorHAnsi"/>
                <w:noProof w:val="0"/>
                <w:sz w:val="18"/>
                <w:szCs w:val="18"/>
              </w:rPr>
              <w:t>КЗ «Спортивний Центр»</w:t>
            </w:r>
            <w:r w:rsidRPr="00852DA4">
              <w:rPr>
                <w:rFonts w:cstheme="minorHAnsi"/>
                <w:noProof w:val="0"/>
                <w:sz w:val="18"/>
                <w:szCs w:val="18"/>
              </w:rPr>
              <w:t>.</w:t>
            </w:r>
          </w:p>
          <w:p w14:paraId="55B1339E" w14:textId="309B656A" w:rsidR="00852DA4" w:rsidRDefault="00852DA4" w:rsidP="00852DA4">
            <w:pPr>
              <w:snapToGrid w:val="0"/>
              <w:spacing w:after="0" w:line="100" w:lineRule="atLeast"/>
              <w:ind w:left="57"/>
              <w:jc w:val="center"/>
              <w:rPr>
                <w:rFonts w:cstheme="minorHAnsi"/>
                <w:noProof w:val="0"/>
                <w:sz w:val="18"/>
                <w:szCs w:val="18"/>
              </w:rPr>
            </w:pPr>
            <w:r>
              <w:rPr>
                <w:rFonts w:cstheme="minorHAnsi"/>
                <w:noProof w:val="0"/>
                <w:sz w:val="18"/>
                <w:szCs w:val="18"/>
              </w:rPr>
              <w:t xml:space="preserve">Перейменування КЗ «Молодіжнянська ЗОШ І-ІІІ ст.» у ліцей </w:t>
            </w:r>
          </w:p>
          <w:p w14:paraId="500ADBE5" w14:textId="77777777" w:rsidR="00852DA4" w:rsidRPr="00852DA4" w:rsidRDefault="00852DA4" w:rsidP="00852DA4">
            <w:pPr>
              <w:snapToGrid w:val="0"/>
              <w:spacing w:after="0" w:line="100" w:lineRule="atLeast"/>
              <w:ind w:left="57"/>
              <w:jc w:val="center"/>
              <w:rPr>
                <w:rFonts w:cstheme="minorHAnsi"/>
                <w:b/>
                <w:bCs/>
                <w:noProof w:val="0"/>
                <w:sz w:val="18"/>
                <w:szCs w:val="18"/>
              </w:rPr>
            </w:pPr>
          </w:p>
          <w:p w14:paraId="39179455" w14:textId="548E55F8" w:rsidR="001E5228" w:rsidRPr="00852DA4" w:rsidRDefault="001E5228" w:rsidP="00852DA4">
            <w:pPr>
              <w:snapToGrid w:val="0"/>
              <w:spacing w:line="100" w:lineRule="atLeast"/>
              <w:ind w:left="57"/>
              <w:jc w:val="center"/>
              <w:rPr>
                <w:rFonts w:cstheme="minorHAnsi"/>
                <w:noProof w:val="0"/>
              </w:rPr>
            </w:pPr>
            <w:r w:rsidRPr="00852DA4">
              <w:rPr>
                <w:rFonts w:cstheme="minorHAnsi"/>
                <w:b/>
                <w:bCs/>
                <w:noProof w:val="0"/>
                <w:sz w:val="18"/>
                <w:szCs w:val="18"/>
              </w:rPr>
              <w:t xml:space="preserve">(Мережа шкіл — 1 опорна школа та </w:t>
            </w:r>
            <w:r w:rsidR="001C4A21" w:rsidRPr="00852DA4">
              <w:rPr>
                <w:rFonts w:cstheme="minorHAnsi"/>
                <w:b/>
                <w:bCs/>
                <w:noProof w:val="0"/>
                <w:sz w:val="18"/>
                <w:szCs w:val="18"/>
              </w:rPr>
              <w:t>2</w:t>
            </w:r>
            <w:r w:rsidRPr="00852DA4">
              <w:rPr>
                <w:rFonts w:cstheme="minorHAnsi"/>
                <w:b/>
                <w:bCs/>
                <w:noProof w:val="0"/>
                <w:sz w:val="18"/>
                <w:szCs w:val="18"/>
              </w:rPr>
              <w:t xml:space="preserve"> філі</w:t>
            </w:r>
            <w:r w:rsidR="001C4A21" w:rsidRPr="00852DA4">
              <w:rPr>
                <w:rFonts w:cstheme="minorHAnsi"/>
                <w:b/>
                <w:bCs/>
                <w:noProof w:val="0"/>
                <w:sz w:val="18"/>
                <w:szCs w:val="18"/>
              </w:rPr>
              <w:t>ї</w:t>
            </w:r>
            <w:r w:rsidRPr="00852DA4">
              <w:rPr>
                <w:rFonts w:cstheme="minorHAnsi"/>
                <w:b/>
                <w:bCs/>
                <w:noProof w:val="0"/>
                <w:sz w:val="18"/>
                <w:szCs w:val="18"/>
              </w:rPr>
              <w:t xml:space="preserve"> з розширеними функціями</w:t>
            </w:r>
            <w:r w:rsidR="007119AD" w:rsidRPr="00852DA4">
              <w:rPr>
                <w:rFonts w:cstheme="minorHAnsi"/>
                <w:b/>
                <w:bCs/>
                <w:noProof w:val="0"/>
                <w:sz w:val="18"/>
                <w:szCs w:val="18"/>
              </w:rPr>
              <w:t xml:space="preserve">, 1 </w:t>
            </w:r>
            <w:r w:rsidR="00852DA4">
              <w:rPr>
                <w:rFonts w:cstheme="minorHAnsi"/>
                <w:b/>
                <w:bCs/>
                <w:noProof w:val="0"/>
                <w:sz w:val="18"/>
                <w:szCs w:val="18"/>
              </w:rPr>
              <w:t>ліцей</w:t>
            </w:r>
            <w:r w:rsidR="007A6918" w:rsidRPr="00852DA4">
              <w:rPr>
                <w:rFonts w:cstheme="minorHAnsi"/>
                <w:b/>
                <w:bCs/>
                <w:noProof w:val="0"/>
                <w:sz w:val="18"/>
                <w:szCs w:val="18"/>
              </w:rPr>
              <w:t xml:space="preserve">, 1 </w:t>
            </w:r>
            <w:r w:rsidR="00852DA4">
              <w:rPr>
                <w:rFonts w:cstheme="minorHAnsi"/>
                <w:b/>
                <w:bCs/>
                <w:noProof w:val="0"/>
                <w:sz w:val="18"/>
                <w:szCs w:val="18"/>
              </w:rPr>
              <w:t>Спортивний Центр</w:t>
            </w:r>
            <w:r w:rsidRPr="00852DA4">
              <w:rPr>
                <w:rFonts w:cstheme="minorHAnsi"/>
                <w:b/>
                <w:bCs/>
                <w:noProof w:val="0"/>
                <w:sz w:val="18"/>
                <w:szCs w:val="18"/>
              </w:rPr>
              <w:t>)</w:t>
            </w:r>
          </w:p>
        </w:tc>
        <w:tc>
          <w:tcPr>
            <w:tcW w:w="1559" w:type="dxa"/>
            <w:tcBorders>
              <w:top w:val="single" w:sz="4" w:space="0" w:color="000000"/>
              <w:left w:val="single" w:sz="4" w:space="0" w:color="000000"/>
              <w:bottom w:val="single" w:sz="4" w:space="0" w:color="000000"/>
            </w:tcBorders>
            <w:shd w:val="clear" w:color="auto" w:fill="FFFFFF"/>
            <w:vAlign w:val="center"/>
          </w:tcPr>
          <w:p w14:paraId="58A24D8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Раціоналізація системи освіти в громаді — мережа шкіл відповідає демографічним потребам та економічним можливостям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65852D4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Якість навчання в школі, яка вимірюється досягненнями учнів та вчителів</w:t>
            </w:r>
          </w:p>
          <w:p w14:paraId="4126D29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Витрати на освіту в громаді у розрахунку на одного учня</w:t>
            </w:r>
          </w:p>
          <w:p w14:paraId="09699D8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w:t>
            </w:r>
            <w:r w:rsidR="001C4A21">
              <w:rPr>
                <w:rFonts w:cstheme="minorHAnsi"/>
                <w:noProof w:val="0"/>
                <w:sz w:val="18"/>
                <w:szCs w:val="18"/>
              </w:rPr>
              <w:t>лькість додаткових функцій філій</w:t>
            </w:r>
            <w:r w:rsidRPr="001E5228">
              <w:rPr>
                <w:rFonts w:cstheme="minorHAnsi"/>
                <w:noProof w:val="0"/>
                <w:sz w:val="18"/>
                <w:szCs w:val="18"/>
              </w:rPr>
              <w:t xml:space="preserve"> опорної школи</w:t>
            </w:r>
          </w:p>
        </w:tc>
        <w:tc>
          <w:tcPr>
            <w:tcW w:w="1559" w:type="dxa"/>
            <w:tcBorders>
              <w:top w:val="single" w:sz="4" w:space="0" w:color="000000"/>
              <w:left w:val="single" w:sz="4" w:space="0" w:color="000000"/>
              <w:bottom w:val="single" w:sz="4" w:space="0" w:color="000000"/>
            </w:tcBorders>
            <w:shd w:val="clear" w:color="auto" w:fill="FFFFFF"/>
            <w:vAlign w:val="center"/>
          </w:tcPr>
          <w:p w14:paraId="33CC55F9" w14:textId="75DF9831" w:rsidR="007A6918" w:rsidRPr="001E5228" w:rsidRDefault="001E5228" w:rsidP="00852DA4">
            <w:pPr>
              <w:snapToGrid w:val="0"/>
              <w:ind w:left="57"/>
              <w:jc w:val="center"/>
              <w:rPr>
                <w:rFonts w:cstheme="minorHAnsi"/>
                <w:noProof w:val="0"/>
              </w:rPr>
            </w:pPr>
            <w:r w:rsidRPr="001E5228">
              <w:rPr>
                <w:rFonts w:cstheme="minorHAnsi"/>
                <w:noProof w:val="0"/>
                <w:sz w:val="18"/>
                <w:szCs w:val="18"/>
              </w:rPr>
              <w:t xml:space="preserve">Рішення сільської ради про створення </w:t>
            </w:r>
            <w:r w:rsidR="007A6918">
              <w:rPr>
                <w:rFonts w:cstheme="minorHAnsi"/>
                <w:noProof w:val="0"/>
                <w:sz w:val="18"/>
                <w:szCs w:val="18"/>
              </w:rPr>
              <w:t xml:space="preserve">другої </w:t>
            </w:r>
            <w:r w:rsidR="007A6918" w:rsidRPr="001E5228">
              <w:rPr>
                <w:rFonts w:cstheme="minorHAnsi"/>
                <w:noProof w:val="0"/>
                <w:sz w:val="18"/>
                <w:szCs w:val="18"/>
              </w:rPr>
              <w:t xml:space="preserve">філії </w:t>
            </w:r>
            <w:r w:rsidRPr="001E5228">
              <w:rPr>
                <w:rFonts w:cstheme="minorHAnsi"/>
                <w:noProof w:val="0"/>
                <w:sz w:val="18"/>
                <w:szCs w:val="18"/>
              </w:rPr>
              <w:t>опорної школи</w:t>
            </w:r>
            <w:r w:rsidR="00852DA4">
              <w:rPr>
                <w:rFonts w:cstheme="minorHAnsi"/>
                <w:noProof w:val="0"/>
                <w:sz w:val="18"/>
                <w:szCs w:val="18"/>
              </w:rPr>
              <w:t>, ліцею</w:t>
            </w:r>
            <w:r w:rsidRPr="001E5228">
              <w:rPr>
                <w:rFonts w:cstheme="minorHAnsi"/>
                <w:noProof w:val="0"/>
                <w:sz w:val="18"/>
                <w:szCs w:val="18"/>
              </w:rPr>
              <w:t xml:space="preserve"> та </w:t>
            </w:r>
            <w:r w:rsidR="00852DA4">
              <w:rPr>
                <w:rFonts w:cstheme="minorHAnsi"/>
                <w:noProof w:val="0"/>
                <w:sz w:val="18"/>
                <w:szCs w:val="18"/>
              </w:rPr>
              <w:t>Спортивного Центру</w:t>
            </w:r>
          </w:p>
        </w:tc>
        <w:tc>
          <w:tcPr>
            <w:tcW w:w="1418" w:type="dxa"/>
            <w:tcBorders>
              <w:top w:val="single" w:sz="4" w:space="0" w:color="000000"/>
              <w:left w:val="single" w:sz="4" w:space="0" w:color="000000"/>
              <w:bottom w:val="single" w:sz="4" w:space="0" w:color="000000"/>
            </w:tcBorders>
            <w:shd w:val="clear" w:color="auto" w:fill="FFFFFF"/>
            <w:vAlign w:val="center"/>
          </w:tcPr>
          <w:p w14:paraId="410B11D1"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Відділ освіти,  культури, молоді та спорту</w:t>
            </w:r>
          </w:p>
          <w:p w14:paraId="60B74907" w14:textId="77777777" w:rsidR="001E5228" w:rsidRPr="001E5228" w:rsidRDefault="001E5228" w:rsidP="001E5228">
            <w:pPr>
              <w:snapToGrid w:val="0"/>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72798408" w14:textId="77777777" w:rsidR="001E5228" w:rsidRPr="001E5228" w:rsidRDefault="001E5228" w:rsidP="004E4B8C">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B15BA" w14:textId="77777777" w:rsidR="001E5228" w:rsidRPr="001E5228" w:rsidRDefault="007119AD" w:rsidP="001E5228">
            <w:pPr>
              <w:snapToGrid w:val="0"/>
              <w:ind w:left="57"/>
              <w:jc w:val="center"/>
              <w:rPr>
                <w:rFonts w:cstheme="minorHAnsi"/>
                <w:noProof w:val="0"/>
              </w:rPr>
            </w:pPr>
            <w:r>
              <w:rPr>
                <w:rFonts w:cstheme="minorHAnsi"/>
                <w:noProof w:val="0"/>
                <w:sz w:val="18"/>
                <w:szCs w:val="18"/>
              </w:rPr>
              <w:t>Почина-ючи  2021 року</w:t>
            </w:r>
          </w:p>
        </w:tc>
      </w:tr>
      <w:tr w:rsidR="001E5228" w:rsidRPr="001E5228" w14:paraId="0AD1D0CA"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54CD71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2.3.2</w:t>
            </w:r>
            <w:r w:rsidRPr="001E5228">
              <w:rPr>
                <w:rFonts w:cstheme="minorHAnsi"/>
                <w:noProof w:val="0"/>
                <w:sz w:val="18"/>
                <w:szCs w:val="18"/>
              </w:rPr>
              <w:t>. Розвиток матеріально-технічної бази дитячих позашкільних закладів та загальноосвітніх шкіл</w:t>
            </w:r>
          </w:p>
        </w:tc>
        <w:tc>
          <w:tcPr>
            <w:tcW w:w="4111" w:type="dxa"/>
            <w:tcBorders>
              <w:top w:val="single" w:sz="4" w:space="0" w:color="000000"/>
              <w:left w:val="single" w:sz="4" w:space="0" w:color="000000"/>
              <w:bottom w:val="single" w:sz="4" w:space="0" w:color="000000"/>
            </w:tcBorders>
            <w:shd w:val="clear" w:color="auto" w:fill="FFFFFF"/>
            <w:vAlign w:val="center"/>
          </w:tcPr>
          <w:p w14:paraId="2FE499F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Ремонти для енергозбереження в навчальних закладах — див. 3.4.1.</w:t>
            </w:r>
          </w:p>
          <w:p w14:paraId="6FF4A326"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Підготовлена документація для капітального ремонту філі</w:t>
            </w:r>
            <w:r w:rsidR="004E4B8C">
              <w:rPr>
                <w:rFonts w:cstheme="minorHAnsi"/>
                <w:noProof w:val="0"/>
                <w:sz w:val="18"/>
                <w:szCs w:val="18"/>
              </w:rPr>
              <w:t xml:space="preserve">й </w:t>
            </w:r>
            <w:r w:rsidRPr="001E5228">
              <w:rPr>
                <w:rFonts w:cstheme="minorHAnsi"/>
                <w:noProof w:val="0"/>
                <w:sz w:val="18"/>
                <w:szCs w:val="18"/>
              </w:rPr>
              <w:t xml:space="preserve">опорної школи (на даний момент </w:t>
            </w:r>
            <w:r w:rsidR="004E4B8C">
              <w:rPr>
                <w:rFonts w:cstheme="minorHAnsi"/>
                <w:noProof w:val="0"/>
                <w:sz w:val="18"/>
                <w:szCs w:val="18"/>
              </w:rPr>
              <w:t xml:space="preserve">створена </w:t>
            </w:r>
            <w:r w:rsidR="004E4B8C" w:rsidRPr="004E4B8C">
              <w:rPr>
                <w:rFonts w:cstheme="minorHAnsi"/>
                <w:noProof w:val="0"/>
                <w:sz w:val="18"/>
                <w:szCs w:val="18"/>
              </w:rPr>
              <w:t>Могилівська філія ЗОШ І-ІІ ст</w:t>
            </w:r>
            <w:r w:rsidR="004E4B8C">
              <w:rPr>
                <w:rFonts w:cstheme="minorHAnsi"/>
                <w:noProof w:val="0"/>
                <w:sz w:val="18"/>
                <w:szCs w:val="18"/>
              </w:rPr>
              <w:t>. та планується створення Цибульківської філії ЗОШ І-ІІ ст.</w:t>
            </w:r>
            <w:r w:rsidR="004E4B8C" w:rsidRPr="004E4B8C">
              <w:rPr>
                <w:rFonts w:cstheme="minorHAnsi"/>
                <w:noProof w:val="0"/>
                <w:sz w:val="18"/>
                <w:szCs w:val="18"/>
              </w:rPr>
              <w:t xml:space="preserve"> ОКЗ "Могилівська ЗОШ І-ІІІ ст. ім. І. М. Шишканя"</w:t>
            </w:r>
            <w:r w:rsidRPr="001E5228">
              <w:rPr>
                <w:rFonts w:cstheme="minorHAnsi"/>
                <w:noProof w:val="0"/>
                <w:sz w:val="18"/>
                <w:szCs w:val="18"/>
              </w:rPr>
              <w:t>).</w:t>
            </w:r>
          </w:p>
          <w:p w14:paraId="1723EF01" w14:textId="77777777" w:rsid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Заміна вікон та дверей та поточні ремонти у ДНЗ "Ромашка".</w:t>
            </w:r>
          </w:p>
          <w:p w14:paraId="5894B920" w14:textId="77777777" w:rsidR="004E4B8C" w:rsidRDefault="004E4B8C" w:rsidP="001E5228">
            <w:pPr>
              <w:snapToGrid w:val="0"/>
              <w:spacing w:line="100" w:lineRule="atLeast"/>
              <w:ind w:left="57"/>
              <w:jc w:val="center"/>
              <w:rPr>
                <w:rFonts w:cstheme="minorHAnsi"/>
                <w:noProof w:val="0"/>
                <w:sz w:val="18"/>
                <w:szCs w:val="18"/>
              </w:rPr>
            </w:pPr>
            <w:r>
              <w:rPr>
                <w:rFonts w:cstheme="minorHAnsi"/>
                <w:noProof w:val="0"/>
                <w:sz w:val="18"/>
                <w:szCs w:val="18"/>
              </w:rPr>
              <w:t>Відкриття додаткової групи у  ДНЗ "Казка"</w:t>
            </w:r>
          </w:p>
          <w:p w14:paraId="5C8EF091" w14:textId="77777777" w:rsidR="007A6918" w:rsidRPr="001E5228" w:rsidRDefault="007A6918" w:rsidP="001E5228">
            <w:pPr>
              <w:snapToGrid w:val="0"/>
              <w:spacing w:line="100" w:lineRule="atLeast"/>
              <w:ind w:left="57"/>
              <w:jc w:val="center"/>
              <w:rPr>
                <w:rFonts w:cstheme="minorHAnsi"/>
                <w:b/>
                <w:bCs/>
                <w:noProof w:val="0"/>
                <w:sz w:val="18"/>
                <w:szCs w:val="18"/>
              </w:rPr>
            </w:pPr>
            <w:r>
              <w:rPr>
                <w:rFonts w:cstheme="minorHAnsi"/>
                <w:noProof w:val="0"/>
                <w:sz w:val="18"/>
                <w:szCs w:val="18"/>
              </w:rPr>
              <w:t>Відкриття ДНЗ на базі ЗОШ І-ІІІ ст. с. Молодіжне</w:t>
            </w:r>
          </w:p>
          <w:p w14:paraId="72AFD2C0"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(Проектна документація на ремонтні роботи в школ</w:t>
            </w:r>
            <w:r w:rsidR="007A6918">
              <w:rPr>
                <w:rFonts w:cstheme="minorHAnsi"/>
                <w:b/>
                <w:bCs/>
                <w:noProof w:val="0"/>
                <w:sz w:val="18"/>
                <w:szCs w:val="18"/>
              </w:rPr>
              <w:t>ах</w:t>
            </w:r>
            <w:r w:rsidRPr="001E5228">
              <w:rPr>
                <w:rFonts w:cstheme="minorHAnsi"/>
                <w:b/>
                <w:bCs/>
                <w:noProof w:val="0"/>
                <w:sz w:val="18"/>
                <w:szCs w:val="18"/>
              </w:rPr>
              <w:t>. Проведений ремонт у ДНЗ</w:t>
            </w:r>
            <w:r w:rsidR="007A6918">
              <w:rPr>
                <w:rFonts w:cstheme="minorHAnsi"/>
                <w:b/>
                <w:bCs/>
                <w:noProof w:val="0"/>
                <w:sz w:val="18"/>
                <w:szCs w:val="18"/>
              </w:rPr>
              <w:t>. Відкрита група на 15 дітей. Введений в експлуатацію ДНЗ</w:t>
            </w:r>
            <w:r w:rsidRPr="001E5228">
              <w:rPr>
                <w:rFonts w:cstheme="minorHAnsi"/>
                <w:b/>
                <w:bCs/>
                <w:noProof w:val="0"/>
                <w:sz w:val="18"/>
                <w:szCs w:val="18"/>
              </w:rPr>
              <w:t>)</w:t>
            </w:r>
          </w:p>
          <w:p w14:paraId="5E34F50D" w14:textId="77777777" w:rsidR="001E5228" w:rsidRPr="001E5228" w:rsidRDefault="001E5228" w:rsidP="001E5228">
            <w:pPr>
              <w:snapToGrid w:val="0"/>
              <w:spacing w:line="100" w:lineRule="atLeast"/>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30A9E3B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Покращення умов навчання та виховання дітей</w:t>
            </w:r>
          </w:p>
        </w:tc>
        <w:tc>
          <w:tcPr>
            <w:tcW w:w="1985" w:type="dxa"/>
            <w:tcBorders>
              <w:top w:val="single" w:sz="4" w:space="0" w:color="000000"/>
              <w:left w:val="single" w:sz="4" w:space="0" w:color="000000"/>
              <w:bottom w:val="single" w:sz="4" w:space="0" w:color="000000"/>
            </w:tcBorders>
            <w:shd w:val="clear" w:color="auto" w:fill="FFFFFF"/>
            <w:vAlign w:val="center"/>
          </w:tcPr>
          <w:p w14:paraId="0092B8B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Якість підготовленої документації та проведених ремонтів</w:t>
            </w:r>
          </w:p>
          <w:p w14:paraId="17C4B29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Обсяг заощаджень витрат на опалення</w:t>
            </w:r>
          </w:p>
        </w:tc>
        <w:tc>
          <w:tcPr>
            <w:tcW w:w="1559" w:type="dxa"/>
            <w:tcBorders>
              <w:top w:val="single" w:sz="4" w:space="0" w:color="000000"/>
              <w:left w:val="single" w:sz="4" w:space="0" w:color="000000"/>
              <w:bottom w:val="single" w:sz="4" w:space="0" w:color="000000"/>
            </w:tcBorders>
            <w:shd w:val="clear" w:color="auto" w:fill="FFFFFF"/>
            <w:vAlign w:val="center"/>
          </w:tcPr>
          <w:p w14:paraId="70037B6E"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Звітність відділу освіти, охорони здоров’я, культури, сім’ї, молоді та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50A321FC"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Виконкому сільської ради</w:t>
            </w:r>
          </w:p>
          <w:p w14:paraId="1D5B9BE3" w14:textId="77777777" w:rsidR="001E5228" w:rsidRPr="001E5228" w:rsidRDefault="00A7646D" w:rsidP="001E5228">
            <w:pPr>
              <w:snapToGrid w:val="0"/>
              <w:jc w:val="center"/>
              <w:rPr>
                <w:rFonts w:cstheme="minorHAnsi"/>
                <w:noProof w:val="0"/>
              </w:rPr>
            </w:pPr>
            <w:r>
              <w:rPr>
                <w:rFonts w:cstheme="minorHAnsi"/>
                <w:noProof w:val="0"/>
                <w:sz w:val="18"/>
                <w:szCs w:val="18"/>
              </w:rPr>
              <w:t>Відділ освіти,  культури, молоді і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5E78170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ОТГ</w:t>
            </w:r>
          </w:p>
          <w:p w14:paraId="4019216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Державний бюджет (кошти ДФРР)</w:t>
            </w:r>
          </w:p>
          <w:p w14:paraId="1F23DB9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Бюджет Дніпропетро-вської області</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C01E7" w14:textId="77777777" w:rsidR="001E5228" w:rsidRPr="001E5228" w:rsidRDefault="007A6918" w:rsidP="007A6918">
            <w:pPr>
              <w:snapToGrid w:val="0"/>
              <w:ind w:left="57"/>
              <w:jc w:val="center"/>
              <w:rPr>
                <w:rFonts w:cstheme="minorHAnsi"/>
                <w:noProof w:val="0"/>
              </w:rPr>
            </w:pPr>
            <w:r>
              <w:rPr>
                <w:rFonts w:cstheme="minorHAnsi"/>
                <w:noProof w:val="0"/>
                <w:sz w:val="18"/>
                <w:szCs w:val="18"/>
              </w:rPr>
              <w:t>2021</w:t>
            </w:r>
            <w:r w:rsidR="001E5228" w:rsidRPr="001E5228">
              <w:rPr>
                <w:rFonts w:cstheme="minorHAnsi"/>
                <w:noProof w:val="0"/>
                <w:sz w:val="18"/>
                <w:szCs w:val="18"/>
              </w:rPr>
              <w:t>-202</w:t>
            </w:r>
            <w:r>
              <w:rPr>
                <w:rFonts w:cstheme="minorHAnsi"/>
                <w:noProof w:val="0"/>
                <w:sz w:val="18"/>
                <w:szCs w:val="18"/>
              </w:rPr>
              <w:t xml:space="preserve">4 </w:t>
            </w:r>
            <w:r w:rsidR="001E5228" w:rsidRPr="001E5228">
              <w:rPr>
                <w:rFonts w:cstheme="minorHAnsi"/>
                <w:noProof w:val="0"/>
                <w:sz w:val="18"/>
                <w:szCs w:val="18"/>
              </w:rPr>
              <w:t>р</w:t>
            </w:r>
            <w:r>
              <w:rPr>
                <w:rFonts w:cstheme="minorHAnsi"/>
                <w:noProof w:val="0"/>
                <w:sz w:val="18"/>
                <w:szCs w:val="18"/>
              </w:rPr>
              <w:t>оки</w:t>
            </w:r>
          </w:p>
        </w:tc>
      </w:tr>
      <w:tr w:rsidR="001E5228" w:rsidRPr="001E5228" w14:paraId="78A45398"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2E438F01" w14:textId="78411795"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2.3.3</w:t>
            </w:r>
            <w:r w:rsidRPr="001E5228">
              <w:rPr>
                <w:rFonts w:cstheme="minorHAnsi"/>
                <w:noProof w:val="0"/>
                <w:sz w:val="18"/>
                <w:szCs w:val="18"/>
              </w:rPr>
              <w:t>. Створення умов для безперервної освіти, перекваліфікації  та підвищення кваліфікації дорослих мешканців</w:t>
            </w:r>
            <w:r w:rsidR="009A490B">
              <w:rPr>
                <w:rFonts w:cstheme="minorHAnsi"/>
                <w:noProof w:val="0"/>
                <w:sz w:val="18"/>
                <w:szCs w:val="18"/>
              </w:rPr>
              <w:t>/</w:t>
            </w:r>
            <w:r w:rsidR="009A490B" w:rsidRPr="001B2774">
              <w:rPr>
                <w:rFonts w:cstheme="minorHAnsi"/>
                <w:noProof w:val="0"/>
                <w:sz w:val="18"/>
                <w:szCs w:val="18"/>
              </w:rPr>
              <w:t>мешканок</w:t>
            </w:r>
          </w:p>
        </w:tc>
        <w:tc>
          <w:tcPr>
            <w:tcW w:w="4111" w:type="dxa"/>
            <w:tcBorders>
              <w:top w:val="single" w:sz="4" w:space="0" w:color="000000"/>
              <w:left w:val="single" w:sz="4" w:space="0" w:color="000000"/>
              <w:bottom w:val="single" w:sz="4" w:space="0" w:color="000000"/>
            </w:tcBorders>
            <w:shd w:val="clear" w:color="auto" w:fill="FFFFFF"/>
            <w:vAlign w:val="center"/>
          </w:tcPr>
          <w:p w14:paraId="70D1E6FD"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Центр безперервної освіти на базі філії опорної школи, облаштований комп’ютерним обладнанням, яке дозволяє організувати дистанційне навчання.</w:t>
            </w:r>
          </w:p>
          <w:p w14:paraId="3F9758A5"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Центр має персонал з навичками сприяння дистанційному навчанню (в тому числі навчанню техніці роботи з комп’ютером та користування Інтернетом), має налагоджені контакти з українськими та міжнародними осередками та вузами, які проводять дистанційне навчання.</w:t>
            </w:r>
          </w:p>
          <w:p w14:paraId="2C30789A"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(Центр обладнаний технікою, підготовлена команда вчителів та координаторів)</w:t>
            </w:r>
          </w:p>
        </w:tc>
        <w:tc>
          <w:tcPr>
            <w:tcW w:w="1559" w:type="dxa"/>
            <w:tcBorders>
              <w:top w:val="single" w:sz="4" w:space="0" w:color="000000"/>
              <w:left w:val="single" w:sz="4" w:space="0" w:color="000000"/>
              <w:bottom w:val="single" w:sz="4" w:space="0" w:color="000000"/>
            </w:tcBorders>
            <w:shd w:val="clear" w:color="auto" w:fill="FFFFFF"/>
            <w:vAlign w:val="center"/>
          </w:tcPr>
          <w:p w14:paraId="5A8F6A6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Підвищення рівня освіти та компетенції дорослих</w:t>
            </w:r>
          </w:p>
          <w:p w14:paraId="4AF310E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Громада відкрита для найсучаснішого напрямку в освіті</w:t>
            </w:r>
          </w:p>
        </w:tc>
        <w:tc>
          <w:tcPr>
            <w:tcW w:w="1985" w:type="dxa"/>
            <w:tcBorders>
              <w:top w:val="single" w:sz="4" w:space="0" w:color="000000"/>
              <w:left w:val="single" w:sz="4" w:space="0" w:color="000000"/>
              <w:bottom w:val="single" w:sz="4" w:space="0" w:color="000000"/>
            </w:tcBorders>
            <w:shd w:val="clear" w:color="auto" w:fill="FFFFFF"/>
            <w:vAlign w:val="center"/>
          </w:tcPr>
          <w:p w14:paraId="69DC029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якість обладнання для                  on-line навчання</w:t>
            </w:r>
          </w:p>
          <w:p w14:paraId="385C868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контактів та програм, пропонованих центром</w:t>
            </w:r>
          </w:p>
          <w:p w14:paraId="50A1551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осіб, які користуються пропозицією центру</w:t>
            </w:r>
          </w:p>
        </w:tc>
        <w:tc>
          <w:tcPr>
            <w:tcW w:w="1559" w:type="dxa"/>
            <w:tcBorders>
              <w:top w:val="single" w:sz="4" w:space="0" w:color="000000"/>
              <w:left w:val="single" w:sz="4" w:space="0" w:color="000000"/>
              <w:bottom w:val="single" w:sz="4" w:space="0" w:color="000000"/>
            </w:tcBorders>
            <w:shd w:val="clear" w:color="auto" w:fill="FFFFFF"/>
            <w:vAlign w:val="center"/>
          </w:tcPr>
          <w:p w14:paraId="584B073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 відділу освіти, охорони здоров’я, культури, сім’ї, молоді та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5161707F"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сільської ради,</w:t>
            </w:r>
          </w:p>
          <w:p w14:paraId="2225A0F7" w14:textId="77777777" w:rsidR="001E5228" w:rsidRPr="001E5228" w:rsidRDefault="007A6918" w:rsidP="007A6918">
            <w:pPr>
              <w:snapToGrid w:val="0"/>
              <w:jc w:val="center"/>
              <w:rPr>
                <w:rFonts w:cstheme="minorHAnsi"/>
                <w:noProof w:val="0"/>
              </w:rPr>
            </w:pPr>
            <w:r>
              <w:rPr>
                <w:rFonts w:cstheme="minorHAnsi"/>
                <w:noProof w:val="0"/>
                <w:sz w:val="18"/>
                <w:szCs w:val="18"/>
              </w:rPr>
              <w:t>Відділ освіти</w:t>
            </w:r>
            <w:r w:rsidR="001E5228" w:rsidRPr="001E5228">
              <w:rPr>
                <w:rFonts w:cstheme="minorHAnsi"/>
                <w:noProof w:val="0"/>
                <w:sz w:val="18"/>
                <w:szCs w:val="18"/>
              </w:rPr>
              <w:t>, культури, молоді та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189CDBA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зарубіжних грантів, в тому числі програм МТД,</w:t>
            </w:r>
          </w:p>
          <w:p w14:paraId="54A2764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спонсорів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10E08" w14:textId="77777777" w:rsidR="001E5228" w:rsidRPr="001E5228" w:rsidRDefault="00A7646D" w:rsidP="001E5228">
            <w:pPr>
              <w:snapToGrid w:val="0"/>
              <w:ind w:left="57"/>
              <w:jc w:val="center"/>
              <w:rPr>
                <w:rFonts w:cstheme="minorHAnsi"/>
                <w:noProof w:val="0"/>
              </w:rPr>
            </w:pPr>
            <w:r>
              <w:rPr>
                <w:rFonts w:cstheme="minorHAnsi"/>
                <w:noProof w:val="0"/>
                <w:sz w:val="18"/>
                <w:szCs w:val="18"/>
              </w:rPr>
              <w:t>2024 рік</w:t>
            </w:r>
          </w:p>
        </w:tc>
      </w:tr>
      <w:tr w:rsidR="001E5228" w:rsidRPr="001E5228" w14:paraId="3FACBE46"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327F6D0" w14:textId="5ECD6BFF"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2.3.4.</w:t>
            </w:r>
            <w:r w:rsidRPr="001E5228">
              <w:rPr>
                <w:rFonts w:cstheme="minorHAnsi"/>
                <w:noProof w:val="0"/>
                <w:sz w:val="18"/>
                <w:szCs w:val="18"/>
              </w:rPr>
              <w:t xml:space="preserve"> </w:t>
            </w:r>
            <w:r w:rsidRPr="001B2774">
              <w:rPr>
                <w:rFonts w:cstheme="minorHAnsi"/>
                <w:noProof w:val="0"/>
                <w:sz w:val="18"/>
                <w:szCs w:val="18"/>
              </w:rPr>
              <w:t>Створення умов для творчого розвитку  дітей та молоді</w:t>
            </w:r>
            <w:r w:rsidR="00DA7FA3" w:rsidRPr="001B2774">
              <w:rPr>
                <w:rFonts w:cstheme="minorHAnsi"/>
                <w:noProof w:val="0"/>
                <w:sz w:val="18"/>
                <w:szCs w:val="18"/>
              </w:rPr>
              <w:t xml:space="preserve"> у своїй різноманітності</w:t>
            </w:r>
          </w:p>
        </w:tc>
        <w:tc>
          <w:tcPr>
            <w:tcW w:w="4111" w:type="dxa"/>
            <w:tcBorders>
              <w:top w:val="single" w:sz="4" w:space="0" w:color="000000"/>
              <w:left w:val="single" w:sz="4" w:space="0" w:color="000000"/>
              <w:bottom w:val="single" w:sz="4" w:space="0" w:color="000000"/>
            </w:tcBorders>
            <w:shd w:val="clear" w:color="auto" w:fill="FFFFFF"/>
            <w:vAlign w:val="center"/>
          </w:tcPr>
          <w:p w14:paraId="3F34687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Створений та діє на базі Могилівського сільського будинку культури Пункт позашкільної мистецької освіти з обладнаними приміщеннями для занять музикою (навчанню гри на музичних інструментах) та образотворчим мистецтвом.</w:t>
            </w:r>
          </w:p>
          <w:p w14:paraId="5899AF4B"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Укладені угоди (на засадах співробітництва територіальних громад — див. 4.1.4.) із закладами початкової мистецької освіти на проведення занять з дітьми — мешканцями Могилева.</w:t>
            </w:r>
          </w:p>
          <w:p w14:paraId="1AE6C450"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(Діючий пункт з обладнаними приміщеннями. Щонайменше 1 угода із закладом початкової мистецької освіти – 4.1.4)</w:t>
            </w:r>
          </w:p>
        </w:tc>
        <w:tc>
          <w:tcPr>
            <w:tcW w:w="1559" w:type="dxa"/>
            <w:tcBorders>
              <w:top w:val="single" w:sz="4" w:space="0" w:color="000000"/>
              <w:left w:val="single" w:sz="4" w:space="0" w:color="000000"/>
              <w:bottom w:val="single" w:sz="4" w:space="0" w:color="000000"/>
            </w:tcBorders>
            <w:shd w:val="clear" w:color="auto" w:fill="FFFFFF"/>
            <w:vAlign w:val="center"/>
          </w:tcPr>
          <w:p w14:paraId="2205F26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Діти Могилівської громади мають рівні шанси на здобуття початкової мистецької освіти і долучаються до розвитку культурного простору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59311BE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спеціалізацій мистецької освіти, заняття з  яких проводяться на базі Пункту</w:t>
            </w:r>
          </w:p>
          <w:p w14:paraId="4C0764F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дітей, які відвідують заняття</w:t>
            </w:r>
          </w:p>
          <w:p w14:paraId="52BA77C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та види музичних інструментів та іншого обладнання, призначеного для занять</w:t>
            </w:r>
          </w:p>
        </w:tc>
        <w:tc>
          <w:tcPr>
            <w:tcW w:w="1559" w:type="dxa"/>
            <w:tcBorders>
              <w:top w:val="single" w:sz="4" w:space="0" w:color="000000"/>
              <w:left w:val="single" w:sz="4" w:space="0" w:color="000000"/>
              <w:bottom w:val="single" w:sz="4" w:space="0" w:color="000000"/>
            </w:tcBorders>
            <w:shd w:val="clear" w:color="auto" w:fill="FFFFFF"/>
            <w:vAlign w:val="center"/>
          </w:tcPr>
          <w:p w14:paraId="56930CA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Могилівського сільського будинку культури</w:t>
            </w:r>
          </w:p>
          <w:p w14:paraId="62583A7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Відгуки дітей, які відвідують заняття та їхніх батьків</w:t>
            </w:r>
          </w:p>
        </w:tc>
        <w:tc>
          <w:tcPr>
            <w:tcW w:w="1418" w:type="dxa"/>
            <w:tcBorders>
              <w:top w:val="single" w:sz="4" w:space="0" w:color="000000"/>
              <w:left w:val="single" w:sz="4" w:space="0" w:color="000000"/>
              <w:bottom w:val="single" w:sz="4" w:space="0" w:color="000000"/>
            </w:tcBorders>
            <w:shd w:val="clear" w:color="auto" w:fill="FFFFFF"/>
            <w:vAlign w:val="center"/>
          </w:tcPr>
          <w:p w14:paraId="6DC7564B" w14:textId="77777777" w:rsidR="001E5228" w:rsidRPr="001E5228" w:rsidRDefault="001E5228" w:rsidP="00A7646D">
            <w:pPr>
              <w:snapToGrid w:val="0"/>
              <w:jc w:val="center"/>
              <w:rPr>
                <w:rFonts w:cstheme="minorHAnsi"/>
                <w:noProof w:val="0"/>
              </w:rPr>
            </w:pPr>
            <w:r w:rsidRPr="001E5228">
              <w:rPr>
                <w:rFonts w:cstheme="minorHAnsi"/>
                <w:noProof w:val="0"/>
                <w:sz w:val="18"/>
                <w:szCs w:val="18"/>
              </w:rPr>
              <w:t>Виконком сільської ради (відділ освіти, культури</w:t>
            </w:r>
            <w:r w:rsidR="00A7646D">
              <w:rPr>
                <w:rFonts w:cstheme="minorHAnsi"/>
                <w:noProof w:val="0"/>
                <w:sz w:val="18"/>
                <w:szCs w:val="18"/>
              </w:rPr>
              <w:t>, м</w:t>
            </w:r>
            <w:r w:rsidRPr="001E5228">
              <w:rPr>
                <w:rFonts w:cstheme="minorHAnsi"/>
                <w:noProof w:val="0"/>
                <w:sz w:val="18"/>
                <w:szCs w:val="18"/>
              </w:rPr>
              <w:t>олоді та спорту) у співпраці з Могилівським сільським будинком культури</w:t>
            </w:r>
          </w:p>
        </w:tc>
        <w:tc>
          <w:tcPr>
            <w:tcW w:w="1418" w:type="dxa"/>
            <w:tcBorders>
              <w:top w:val="single" w:sz="4" w:space="0" w:color="000000"/>
              <w:left w:val="single" w:sz="4" w:space="0" w:color="000000"/>
              <w:bottom w:val="single" w:sz="4" w:space="0" w:color="000000"/>
            </w:tcBorders>
            <w:shd w:val="clear" w:color="auto" w:fill="FFFFFF"/>
            <w:vAlign w:val="center"/>
          </w:tcPr>
          <w:p w14:paraId="1346798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11AFFFE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27F87FE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батьківської плати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EC17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 202</w:t>
            </w:r>
            <w:r w:rsidR="00A7646D">
              <w:rPr>
                <w:rFonts w:cstheme="minorHAnsi"/>
                <w:noProof w:val="0"/>
                <w:sz w:val="18"/>
                <w:szCs w:val="18"/>
              </w:rPr>
              <w:t>3</w:t>
            </w:r>
          </w:p>
          <w:p w14:paraId="7F60CD3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року</w:t>
            </w:r>
          </w:p>
        </w:tc>
      </w:tr>
      <w:tr w:rsidR="001E5228" w:rsidRPr="001E5228" w14:paraId="2A34442A"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610C5C5E"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2.3.5.</w:t>
            </w:r>
            <w:r w:rsidRPr="001E5228">
              <w:rPr>
                <w:rFonts w:cstheme="minorHAnsi"/>
                <w:noProof w:val="0"/>
                <w:sz w:val="18"/>
                <w:szCs w:val="18"/>
              </w:rPr>
              <w:t xml:space="preserve"> Створення на базі Могилівського сільського будинку культури сучасного осередку спортивного та  культурно-туристичного дозвілля.</w:t>
            </w:r>
          </w:p>
        </w:tc>
        <w:tc>
          <w:tcPr>
            <w:tcW w:w="4111" w:type="dxa"/>
            <w:tcBorders>
              <w:top w:val="single" w:sz="4" w:space="0" w:color="000000"/>
              <w:left w:val="single" w:sz="4" w:space="0" w:color="000000"/>
              <w:bottom w:val="single" w:sz="4" w:space="0" w:color="000000"/>
            </w:tcBorders>
            <w:shd w:val="clear" w:color="auto" w:fill="FFFFFF"/>
            <w:vAlign w:val="center"/>
          </w:tcPr>
          <w:p w14:paraId="3240734B"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Осередок, заснований як комунальне підприємство, є сучасним туристично-дозвіллевим комплексом, який розвиває і сприяє розвитку туризму (зв'язок з 1.3.1.) та дозвілля, зокрема:</w:t>
            </w:r>
          </w:p>
          <w:p w14:paraId="6D93C25C" w14:textId="77777777" w:rsidR="001E5228" w:rsidRPr="001E5228" w:rsidRDefault="001E5228" w:rsidP="002766BA">
            <w:pPr>
              <w:numPr>
                <w:ilvl w:val="0"/>
                <w:numId w:val="10"/>
              </w:numPr>
              <w:tabs>
                <w:tab w:val="clear" w:pos="0"/>
                <w:tab w:val="num" w:pos="777"/>
              </w:tabs>
              <w:suppressAutoHyphens/>
              <w:snapToGrid w:val="0"/>
              <w:spacing w:line="100" w:lineRule="atLeast"/>
              <w:ind w:left="777"/>
              <w:rPr>
                <w:rFonts w:cstheme="minorHAnsi"/>
                <w:noProof w:val="0"/>
                <w:sz w:val="18"/>
                <w:szCs w:val="18"/>
              </w:rPr>
            </w:pPr>
            <w:r w:rsidRPr="001E5228">
              <w:rPr>
                <w:rFonts w:cstheme="minorHAnsi"/>
                <w:noProof w:val="0"/>
                <w:sz w:val="18"/>
                <w:szCs w:val="18"/>
              </w:rPr>
              <w:t>створені та впроваджені нові форми тематичного туризму (етнотуризм, агротуризм, промисловий туризм, кулінарний та ін.), адресовані як до мешканців, так і до зовнішніх туристів;</w:t>
            </w:r>
          </w:p>
          <w:p w14:paraId="58943383" w14:textId="77777777" w:rsidR="001E5228" w:rsidRPr="001E5228" w:rsidRDefault="001E5228" w:rsidP="002766BA">
            <w:pPr>
              <w:numPr>
                <w:ilvl w:val="0"/>
                <w:numId w:val="10"/>
              </w:numPr>
              <w:tabs>
                <w:tab w:val="clear" w:pos="0"/>
                <w:tab w:val="num" w:pos="777"/>
              </w:tabs>
              <w:suppressAutoHyphens/>
              <w:snapToGrid w:val="0"/>
              <w:spacing w:line="100" w:lineRule="atLeast"/>
              <w:ind w:left="777"/>
              <w:rPr>
                <w:rFonts w:cstheme="minorHAnsi"/>
                <w:noProof w:val="0"/>
                <w:sz w:val="18"/>
                <w:szCs w:val="18"/>
              </w:rPr>
            </w:pPr>
            <w:r w:rsidRPr="001E5228">
              <w:rPr>
                <w:rFonts w:cstheme="minorHAnsi"/>
                <w:noProof w:val="0"/>
                <w:sz w:val="18"/>
                <w:szCs w:val="18"/>
              </w:rPr>
              <w:t>діє система дорадництва для організаторів агротуризму;</w:t>
            </w:r>
          </w:p>
          <w:p w14:paraId="48891E9A" w14:textId="77777777" w:rsidR="001E5228" w:rsidRPr="001E5228" w:rsidRDefault="001E5228" w:rsidP="002766BA">
            <w:pPr>
              <w:numPr>
                <w:ilvl w:val="0"/>
                <w:numId w:val="10"/>
              </w:numPr>
              <w:tabs>
                <w:tab w:val="clear" w:pos="0"/>
                <w:tab w:val="num" w:pos="777"/>
              </w:tabs>
              <w:suppressAutoHyphens/>
              <w:snapToGrid w:val="0"/>
              <w:spacing w:line="100" w:lineRule="atLeast"/>
              <w:ind w:left="777"/>
              <w:rPr>
                <w:rFonts w:cstheme="minorHAnsi"/>
                <w:noProof w:val="0"/>
                <w:sz w:val="18"/>
                <w:szCs w:val="18"/>
              </w:rPr>
            </w:pPr>
            <w:r w:rsidRPr="001E5228">
              <w:rPr>
                <w:rFonts w:cstheme="minorHAnsi"/>
                <w:noProof w:val="0"/>
                <w:sz w:val="18"/>
                <w:szCs w:val="18"/>
              </w:rPr>
              <w:t>розроблені та марковані на території різноманітні туристичні маршрути та стежки;</w:t>
            </w:r>
          </w:p>
          <w:p w14:paraId="4F67D701" w14:textId="77777777" w:rsidR="001E5228" w:rsidRPr="001E5228" w:rsidRDefault="001E5228" w:rsidP="002766BA">
            <w:pPr>
              <w:numPr>
                <w:ilvl w:val="0"/>
                <w:numId w:val="10"/>
              </w:numPr>
              <w:tabs>
                <w:tab w:val="clear" w:pos="0"/>
                <w:tab w:val="num" w:pos="777"/>
              </w:tabs>
              <w:suppressAutoHyphens/>
              <w:snapToGrid w:val="0"/>
              <w:spacing w:line="100" w:lineRule="atLeast"/>
              <w:ind w:left="777"/>
              <w:rPr>
                <w:rFonts w:cstheme="minorHAnsi"/>
                <w:noProof w:val="0"/>
                <w:sz w:val="18"/>
                <w:szCs w:val="18"/>
              </w:rPr>
            </w:pPr>
            <w:r w:rsidRPr="001E5228">
              <w:rPr>
                <w:rFonts w:cstheme="minorHAnsi"/>
                <w:noProof w:val="0"/>
                <w:sz w:val="18"/>
                <w:szCs w:val="18"/>
              </w:rPr>
              <w:t>підготовлений проект реконструкції паркової зони у центрі Могилева;</w:t>
            </w:r>
          </w:p>
          <w:p w14:paraId="5DB03221" w14:textId="77777777" w:rsidR="001E5228" w:rsidRPr="001E5228" w:rsidRDefault="001E5228" w:rsidP="002766BA">
            <w:pPr>
              <w:numPr>
                <w:ilvl w:val="0"/>
                <w:numId w:val="10"/>
              </w:numPr>
              <w:tabs>
                <w:tab w:val="clear" w:pos="0"/>
                <w:tab w:val="num" w:pos="777"/>
              </w:tabs>
              <w:suppressAutoHyphens/>
              <w:snapToGrid w:val="0"/>
              <w:spacing w:line="100" w:lineRule="atLeast"/>
              <w:ind w:left="777"/>
              <w:rPr>
                <w:rFonts w:cstheme="minorHAnsi"/>
                <w:b/>
                <w:bCs/>
                <w:noProof w:val="0"/>
                <w:sz w:val="18"/>
                <w:szCs w:val="18"/>
              </w:rPr>
            </w:pPr>
            <w:r w:rsidRPr="001E5228">
              <w:rPr>
                <w:rFonts w:cstheme="minorHAnsi"/>
                <w:noProof w:val="0"/>
                <w:sz w:val="18"/>
                <w:szCs w:val="18"/>
              </w:rPr>
              <w:t>систематично проводяться події, спортивні змагання, фестивалі, ярмарки, орієнтовані на мешканців та приїжджих.</w:t>
            </w:r>
          </w:p>
          <w:p w14:paraId="4B8003FD" w14:textId="77777777" w:rsidR="001E5228" w:rsidRPr="001E5228" w:rsidRDefault="001E5228" w:rsidP="00A7646D">
            <w:pPr>
              <w:snapToGrid w:val="0"/>
              <w:spacing w:line="100" w:lineRule="atLeast"/>
              <w:jc w:val="center"/>
              <w:rPr>
                <w:rFonts w:cstheme="minorHAnsi"/>
                <w:noProof w:val="0"/>
              </w:rPr>
            </w:pPr>
            <w:r w:rsidRPr="001E5228">
              <w:rPr>
                <w:rFonts w:cstheme="minorHAnsi"/>
                <w:b/>
                <w:bCs/>
                <w:noProof w:val="0"/>
                <w:sz w:val="18"/>
                <w:szCs w:val="18"/>
              </w:rPr>
              <w:t>(Виготовлена ПКД, Працюючий осередок підготував в та впроваджує план дій на 202</w:t>
            </w:r>
            <w:r w:rsidR="00A7646D">
              <w:rPr>
                <w:rFonts w:cstheme="minorHAnsi"/>
                <w:b/>
                <w:bCs/>
                <w:noProof w:val="0"/>
                <w:sz w:val="18"/>
                <w:szCs w:val="18"/>
              </w:rPr>
              <w:t>3</w:t>
            </w:r>
            <w:r w:rsidRPr="001E5228">
              <w:rPr>
                <w:rFonts w:cstheme="minorHAnsi"/>
                <w:b/>
                <w:bCs/>
                <w:noProof w:val="0"/>
                <w:sz w:val="18"/>
                <w:szCs w:val="18"/>
              </w:rPr>
              <w:t xml:space="preserve"> — 202</w:t>
            </w:r>
            <w:r w:rsidR="00A7646D">
              <w:rPr>
                <w:rFonts w:cstheme="minorHAnsi"/>
                <w:b/>
                <w:bCs/>
                <w:noProof w:val="0"/>
                <w:sz w:val="18"/>
                <w:szCs w:val="18"/>
              </w:rPr>
              <w:t xml:space="preserve">7 </w:t>
            </w:r>
            <w:r w:rsidRPr="001E5228">
              <w:rPr>
                <w:rFonts w:cstheme="minorHAnsi"/>
                <w:b/>
                <w:bCs/>
                <w:noProof w:val="0"/>
                <w:sz w:val="18"/>
                <w:szCs w:val="18"/>
              </w:rPr>
              <w:t>роки)</w:t>
            </w:r>
          </w:p>
        </w:tc>
        <w:tc>
          <w:tcPr>
            <w:tcW w:w="1559" w:type="dxa"/>
            <w:tcBorders>
              <w:top w:val="single" w:sz="4" w:space="0" w:color="000000"/>
              <w:left w:val="single" w:sz="4" w:space="0" w:color="000000"/>
              <w:bottom w:val="single" w:sz="4" w:space="0" w:color="000000"/>
            </w:tcBorders>
            <w:shd w:val="clear" w:color="auto" w:fill="FFFFFF"/>
            <w:vAlign w:val="center"/>
          </w:tcPr>
          <w:p w14:paraId="0925DF4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Громада згуртована</w:t>
            </w:r>
          </w:p>
          <w:p w14:paraId="0CF241A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Підготовлена та перевірена на практиці туристична пропозиція створила нові джерела доходів для мешканців</w:t>
            </w:r>
          </w:p>
        </w:tc>
        <w:tc>
          <w:tcPr>
            <w:tcW w:w="1985" w:type="dxa"/>
            <w:tcBorders>
              <w:top w:val="single" w:sz="4" w:space="0" w:color="000000"/>
              <w:left w:val="single" w:sz="4" w:space="0" w:color="000000"/>
              <w:bottom w:val="single" w:sz="4" w:space="0" w:color="000000"/>
            </w:tcBorders>
            <w:shd w:val="clear" w:color="auto" w:fill="FFFFFF"/>
            <w:vAlign w:val="center"/>
          </w:tcPr>
          <w:p w14:paraId="44CDDF1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нових агротуристичних господарств та туристичних продуктів, підготовлених в громад.</w:t>
            </w:r>
          </w:p>
          <w:p w14:paraId="28F34D8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туристів, які відвідують громаду протягом року та їхні оцінки пропозицій</w:t>
            </w:r>
          </w:p>
          <w:p w14:paraId="18F19F9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Рівень доходів мешканців громади від туристичної діяльності</w:t>
            </w:r>
          </w:p>
          <w:p w14:paraId="08842725" w14:textId="77777777" w:rsidR="001E5228" w:rsidRPr="001E5228" w:rsidRDefault="001E5228" w:rsidP="001E5228">
            <w:pPr>
              <w:snapToGrid w:val="0"/>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50DE6E43" w14:textId="3D62B7BC"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Звіт </w:t>
            </w:r>
            <w:r w:rsidR="0053321B">
              <w:rPr>
                <w:rFonts w:cstheme="minorHAnsi"/>
                <w:noProof w:val="0"/>
                <w:sz w:val="18"/>
                <w:szCs w:val="18"/>
              </w:rPr>
              <w:t>відділу освіти, культури, молоді та спорту</w:t>
            </w:r>
          </w:p>
          <w:p w14:paraId="0038E68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із ЗМІ, в тому числі, соціальних мереж</w:t>
            </w:r>
          </w:p>
        </w:tc>
        <w:tc>
          <w:tcPr>
            <w:tcW w:w="1418" w:type="dxa"/>
            <w:tcBorders>
              <w:top w:val="single" w:sz="4" w:space="0" w:color="000000"/>
              <w:left w:val="single" w:sz="4" w:space="0" w:color="000000"/>
              <w:bottom w:val="single" w:sz="4" w:space="0" w:color="000000"/>
            </w:tcBorders>
            <w:shd w:val="clear" w:color="auto" w:fill="FFFFFF"/>
            <w:vAlign w:val="center"/>
          </w:tcPr>
          <w:p w14:paraId="21F1330C"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3D4010F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5DD72E5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9A74F"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З 20</w:t>
            </w:r>
            <w:r w:rsidR="00A7646D">
              <w:rPr>
                <w:rFonts w:cstheme="minorHAnsi"/>
                <w:noProof w:val="0"/>
                <w:sz w:val="18"/>
                <w:szCs w:val="18"/>
              </w:rPr>
              <w:t xml:space="preserve">23 </w:t>
            </w:r>
            <w:r w:rsidRPr="001E5228">
              <w:rPr>
                <w:rFonts w:cstheme="minorHAnsi"/>
                <w:noProof w:val="0"/>
                <w:sz w:val="18"/>
                <w:szCs w:val="18"/>
              </w:rPr>
              <w:t>року</w:t>
            </w:r>
          </w:p>
        </w:tc>
      </w:tr>
      <w:tr w:rsidR="001E5228" w:rsidRPr="001E5228" w14:paraId="27130323"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3227B728"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b/>
                <w:noProof w:val="0"/>
                <w:sz w:val="18"/>
                <w:szCs w:val="18"/>
              </w:rPr>
              <w:lastRenderedPageBreak/>
              <w:t>2.3.6</w:t>
            </w:r>
            <w:r w:rsidRPr="001E5228">
              <w:rPr>
                <w:rFonts w:cstheme="minorHAnsi"/>
                <w:noProof w:val="0"/>
                <w:sz w:val="18"/>
                <w:szCs w:val="18"/>
              </w:rPr>
              <w:t>. Створення матеріальної інфраструктури змістовного та активного дозвілля та спілкування</w:t>
            </w:r>
          </w:p>
        </w:tc>
        <w:tc>
          <w:tcPr>
            <w:tcW w:w="4111" w:type="dxa"/>
            <w:tcBorders>
              <w:top w:val="single" w:sz="4" w:space="0" w:color="000000"/>
              <w:left w:val="single" w:sz="4" w:space="0" w:color="000000"/>
              <w:bottom w:val="single" w:sz="4" w:space="0" w:color="000000"/>
            </w:tcBorders>
            <w:shd w:val="clear" w:color="auto" w:fill="FFFFFF"/>
            <w:vAlign w:val="center"/>
          </w:tcPr>
          <w:p w14:paraId="38AA4057" w14:textId="1DDE9ECA"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 xml:space="preserve">Мережа громадських об’єктів </w:t>
            </w:r>
            <w:r w:rsidRPr="001E5228">
              <w:rPr>
                <w:rFonts w:cstheme="minorHAnsi"/>
                <w:bCs/>
                <w:noProof w:val="0"/>
                <w:sz w:val="18"/>
                <w:szCs w:val="18"/>
              </w:rPr>
              <w:t>—</w:t>
            </w:r>
            <w:r w:rsidRPr="001E5228">
              <w:rPr>
                <w:rFonts w:cstheme="minorHAnsi"/>
                <w:noProof w:val="0"/>
                <w:sz w:val="18"/>
                <w:szCs w:val="18"/>
              </w:rPr>
              <w:t xml:space="preserve"> відкритих, освітлених (альтернативні джерела енергії, див. 3.4</w:t>
            </w:r>
            <w:r w:rsidRPr="001B2774">
              <w:rPr>
                <w:rFonts w:cstheme="minorHAnsi"/>
                <w:noProof w:val="0"/>
                <w:sz w:val="18"/>
                <w:szCs w:val="18"/>
              </w:rPr>
              <w:t xml:space="preserve">.2.) та з безкоштовним доступом до Інтернету для спільного відпочинку різних груп мешканців </w:t>
            </w:r>
            <w:r w:rsidR="00DA7FA3" w:rsidRPr="001B2774">
              <w:rPr>
                <w:rFonts w:cstheme="minorHAnsi"/>
                <w:noProof w:val="0"/>
                <w:sz w:val="18"/>
                <w:szCs w:val="18"/>
              </w:rPr>
              <w:t xml:space="preserve">/мешканок </w:t>
            </w:r>
            <w:r w:rsidRPr="001B2774">
              <w:rPr>
                <w:rFonts w:cstheme="minorHAnsi"/>
                <w:noProof w:val="0"/>
                <w:sz w:val="18"/>
                <w:szCs w:val="18"/>
              </w:rPr>
              <w:t xml:space="preserve">(дитячі майданчики з простором для батьків та опікунів, спортивні майданчики, </w:t>
            </w:r>
            <w:r w:rsidR="00DA7FA3" w:rsidRPr="001B2774">
              <w:rPr>
                <w:rFonts w:cstheme="minorHAnsi"/>
                <w:noProof w:val="0"/>
                <w:sz w:val="18"/>
                <w:szCs w:val="18"/>
              </w:rPr>
              <w:t xml:space="preserve">майданчики з інклюзивним підходом,  </w:t>
            </w:r>
            <w:r w:rsidRPr="001B2774">
              <w:rPr>
                <w:rFonts w:cstheme="minorHAnsi"/>
                <w:noProof w:val="0"/>
                <w:sz w:val="18"/>
                <w:szCs w:val="18"/>
              </w:rPr>
              <w:t xml:space="preserve">тренажери на  свіжому повітрі, шахи під відкритим небом, столи для настільного тенісу тощо). Кожен об’єкт </w:t>
            </w:r>
            <w:r w:rsidRPr="001E5228">
              <w:rPr>
                <w:rFonts w:cstheme="minorHAnsi"/>
                <w:noProof w:val="0"/>
                <w:sz w:val="18"/>
                <w:szCs w:val="18"/>
              </w:rPr>
              <w:t xml:space="preserve">має свого відповідального (наприклад </w:t>
            </w:r>
            <w:r w:rsidRPr="001E5228">
              <w:rPr>
                <w:rFonts w:cstheme="minorHAnsi"/>
                <w:bCs/>
                <w:noProof w:val="0"/>
                <w:sz w:val="18"/>
                <w:szCs w:val="18"/>
              </w:rPr>
              <w:t>—</w:t>
            </w:r>
            <w:r w:rsidRPr="001E5228">
              <w:rPr>
                <w:rFonts w:cstheme="minorHAnsi"/>
                <w:noProof w:val="0"/>
                <w:sz w:val="18"/>
                <w:szCs w:val="18"/>
              </w:rPr>
              <w:t xml:space="preserve"> громадська організація, будинок культури, школа), який слідкує за чистотою та збереженням обладнання.</w:t>
            </w:r>
          </w:p>
          <w:p w14:paraId="76731608" w14:textId="77777777" w:rsidR="001E5228" w:rsidRPr="001E5228" w:rsidRDefault="001E5228" w:rsidP="001E5228">
            <w:pPr>
              <w:snapToGrid w:val="0"/>
              <w:spacing w:line="100" w:lineRule="atLeast"/>
              <w:ind w:left="57"/>
              <w:jc w:val="center"/>
              <w:rPr>
                <w:rFonts w:cstheme="minorHAnsi"/>
                <w:b/>
                <w:bCs/>
                <w:noProof w:val="0"/>
                <w:sz w:val="18"/>
                <w:szCs w:val="18"/>
                <w:lang w:val="ru-RU"/>
              </w:rPr>
            </w:pPr>
          </w:p>
          <w:p w14:paraId="3821153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(Мінімум 1 повністю обладнаний об’єкт)</w:t>
            </w:r>
          </w:p>
        </w:tc>
        <w:tc>
          <w:tcPr>
            <w:tcW w:w="1559" w:type="dxa"/>
            <w:tcBorders>
              <w:top w:val="single" w:sz="4" w:space="0" w:color="000000"/>
              <w:left w:val="single" w:sz="4" w:space="0" w:color="000000"/>
              <w:bottom w:val="single" w:sz="4" w:space="0" w:color="000000"/>
            </w:tcBorders>
            <w:shd w:val="clear" w:color="auto" w:fill="FFFFFF"/>
            <w:vAlign w:val="center"/>
          </w:tcPr>
          <w:p w14:paraId="6838810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Інтеграція місцевої спільноти,</w:t>
            </w:r>
          </w:p>
          <w:p w14:paraId="5ABAC86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Посилення відчуття спорідненості з малою батьківщиною</w:t>
            </w:r>
          </w:p>
        </w:tc>
        <w:tc>
          <w:tcPr>
            <w:tcW w:w="1985" w:type="dxa"/>
            <w:tcBorders>
              <w:top w:val="single" w:sz="4" w:space="0" w:color="000000"/>
              <w:left w:val="single" w:sz="4" w:space="0" w:color="000000"/>
              <w:bottom w:val="single" w:sz="4" w:space="0" w:color="000000"/>
            </w:tcBorders>
            <w:shd w:val="clear" w:color="auto" w:fill="FFFFFF"/>
            <w:vAlign w:val="center"/>
          </w:tcPr>
          <w:p w14:paraId="4AA6EF9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різноманітність та якість створених об’єктів</w:t>
            </w:r>
          </w:p>
          <w:p w14:paraId="0143057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осіб та родин, які користуються об’єктами (орієнтовно)</w:t>
            </w:r>
          </w:p>
          <w:p w14:paraId="03369A1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Стан об’єктів після кожного місяця використання</w:t>
            </w:r>
          </w:p>
        </w:tc>
        <w:tc>
          <w:tcPr>
            <w:tcW w:w="1559" w:type="dxa"/>
            <w:tcBorders>
              <w:top w:val="single" w:sz="4" w:space="0" w:color="000000"/>
              <w:left w:val="single" w:sz="4" w:space="0" w:color="000000"/>
              <w:bottom w:val="single" w:sz="4" w:space="0" w:color="000000"/>
            </w:tcBorders>
            <w:shd w:val="clear" w:color="auto" w:fill="FFFFFF"/>
            <w:vAlign w:val="center"/>
          </w:tcPr>
          <w:p w14:paraId="60C29D6E"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 xml:space="preserve">Звітність відділу освіти, культури, молоді та спорту та </w:t>
            </w:r>
            <w:r w:rsidR="00A7646D">
              <w:rPr>
                <w:rFonts w:cstheme="minorHAnsi"/>
                <w:noProof w:val="0"/>
                <w:sz w:val="18"/>
                <w:szCs w:val="18"/>
              </w:rPr>
              <w:t>ГО "МССМ"</w:t>
            </w:r>
          </w:p>
        </w:tc>
        <w:tc>
          <w:tcPr>
            <w:tcW w:w="1418" w:type="dxa"/>
            <w:tcBorders>
              <w:top w:val="single" w:sz="4" w:space="0" w:color="000000"/>
              <w:left w:val="single" w:sz="4" w:space="0" w:color="000000"/>
              <w:bottom w:val="single" w:sz="4" w:space="0" w:color="000000"/>
            </w:tcBorders>
            <w:shd w:val="clear" w:color="auto" w:fill="FFFFFF"/>
            <w:vAlign w:val="center"/>
          </w:tcPr>
          <w:p w14:paraId="251E5CF7" w14:textId="77777777" w:rsidR="001E5228" w:rsidRPr="001E5228" w:rsidRDefault="001E5228" w:rsidP="00A7646D">
            <w:pPr>
              <w:snapToGrid w:val="0"/>
              <w:jc w:val="center"/>
              <w:rPr>
                <w:rFonts w:cstheme="minorHAnsi"/>
                <w:noProof w:val="0"/>
              </w:rPr>
            </w:pPr>
            <w:r w:rsidRPr="001E5228">
              <w:rPr>
                <w:rFonts w:cstheme="minorHAnsi"/>
                <w:noProof w:val="0"/>
                <w:sz w:val="18"/>
                <w:szCs w:val="18"/>
              </w:rPr>
              <w:t xml:space="preserve">Виконком сільської ради, відділ освіти, культури, молоді та спорту у співпраці </w:t>
            </w:r>
            <w:r w:rsidR="00A7646D">
              <w:rPr>
                <w:rFonts w:cstheme="minorHAnsi"/>
                <w:noProof w:val="0"/>
                <w:sz w:val="18"/>
                <w:szCs w:val="18"/>
              </w:rPr>
              <w:t>ГО"МССМ"</w:t>
            </w:r>
            <w:r w:rsidRPr="001E5228">
              <w:rPr>
                <w:rFonts w:cstheme="minorHAnsi"/>
                <w:noProof w:val="0"/>
                <w:sz w:val="18"/>
                <w:szCs w:val="18"/>
              </w:rPr>
              <w:t xml:space="preserve"> та сільським</w:t>
            </w:r>
            <w:r w:rsidR="00A7646D">
              <w:rPr>
                <w:rFonts w:cstheme="minorHAnsi"/>
                <w:noProof w:val="0"/>
                <w:sz w:val="18"/>
                <w:szCs w:val="18"/>
              </w:rPr>
              <w:t>и</w:t>
            </w:r>
            <w:r w:rsidRPr="001E5228">
              <w:rPr>
                <w:rFonts w:cstheme="minorHAnsi"/>
                <w:noProof w:val="0"/>
                <w:sz w:val="18"/>
                <w:szCs w:val="18"/>
              </w:rPr>
              <w:t xml:space="preserve"> будинк</w:t>
            </w:r>
            <w:r w:rsidR="00A7646D">
              <w:rPr>
                <w:rFonts w:cstheme="minorHAnsi"/>
                <w:noProof w:val="0"/>
                <w:sz w:val="18"/>
                <w:szCs w:val="18"/>
              </w:rPr>
              <w:t>ами</w:t>
            </w:r>
            <w:r w:rsidRPr="001E5228">
              <w:rPr>
                <w:rFonts w:cstheme="minorHAnsi"/>
                <w:noProof w:val="0"/>
                <w:sz w:val="18"/>
                <w:szCs w:val="18"/>
              </w:rPr>
              <w:t xml:space="preserve"> культури</w:t>
            </w:r>
          </w:p>
        </w:tc>
        <w:tc>
          <w:tcPr>
            <w:tcW w:w="1418" w:type="dxa"/>
            <w:tcBorders>
              <w:top w:val="single" w:sz="4" w:space="0" w:color="000000"/>
              <w:left w:val="single" w:sz="4" w:space="0" w:color="000000"/>
              <w:bottom w:val="single" w:sz="4" w:space="0" w:color="000000"/>
            </w:tcBorders>
            <w:shd w:val="clear" w:color="auto" w:fill="FFFFFF"/>
            <w:vAlign w:val="center"/>
          </w:tcPr>
          <w:p w14:paraId="18E12C5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Спонсорські кошти</w:t>
            </w:r>
          </w:p>
          <w:p w14:paraId="116F2A2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70B0C925"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18C5F"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До 202</w:t>
            </w:r>
            <w:r w:rsidR="00A7646D">
              <w:rPr>
                <w:rFonts w:cstheme="minorHAnsi"/>
                <w:noProof w:val="0"/>
                <w:sz w:val="18"/>
                <w:szCs w:val="18"/>
              </w:rPr>
              <w:t>2</w:t>
            </w:r>
            <w:r w:rsidRPr="001E5228">
              <w:rPr>
                <w:rFonts w:cstheme="minorHAnsi"/>
                <w:noProof w:val="0"/>
                <w:sz w:val="18"/>
                <w:szCs w:val="18"/>
              </w:rPr>
              <w:t xml:space="preserve"> року — 1-й об’єкт</w:t>
            </w:r>
          </w:p>
        </w:tc>
      </w:tr>
      <w:tr w:rsidR="001E5228" w:rsidRPr="001E5228" w14:paraId="5695045E"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1F6C1B67" w14:textId="77777777" w:rsidR="001E5228" w:rsidRPr="001E5228" w:rsidRDefault="001E5228" w:rsidP="001E5228">
            <w:pPr>
              <w:snapToGrid w:val="0"/>
              <w:spacing w:line="100" w:lineRule="atLeast"/>
              <w:ind w:left="57"/>
              <w:jc w:val="center"/>
              <w:rPr>
                <w:rFonts w:cstheme="minorHAnsi"/>
                <w:b/>
                <w:noProof w:val="0"/>
                <w:sz w:val="18"/>
                <w:szCs w:val="18"/>
              </w:rPr>
            </w:pPr>
            <w:r w:rsidRPr="001E5228">
              <w:rPr>
                <w:rFonts w:cstheme="minorHAnsi"/>
                <w:b/>
                <w:noProof w:val="0"/>
                <w:sz w:val="18"/>
                <w:szCs w:val="18"/>
              </w:rPr>
              <w:lastRenderedPageBreak/>
              <w:t xml:space="preserve">2.3.7. </w:t>
            </w:r>
            <w:r w:rsidRPr="001E5228">
              <w:rPr>
                <w:rFonts w:cstheme="minorHAnsi"/>
                <w:noProof w:val="0"/>
                <w:sz w:val="18"/>
                <w:szCs w:val="18"/>
              </w:rPr>
              <w:t>Впровадження заходів з розвитку ініціатив націлених на вирішення проблем молоді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1163EF0D"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Створення Молодіжної ради, реалізація молодіжних проектів для розвитку молодіжної політики на території громади, сприяння розвитку учнівського самоврядування, проведення тренінгів, навчання. </w:t>
            </w:r>
          </w:p>
          <w:p w14:paraId="41D674C7"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b/>
                <w:bCs/>
                <w:noProof w:val="0"/>
                <w:sz w:val="18"/>
                <w:szCs w:val="18"/>
              </w:rPr>
              <w:t>(1 документ про створення ради, мінімум  1 реалізований молодіжний проект, заходи для молоді – мінімум 4)</w:t>
            </w:r>
          </w:p>
          <w:p w14:paraId="5B4AD2D4" w14:textId="77777777" w:rsidR="001E5228" w:rsidRPr="001E5228" w:rsidRDefault="001E5228" w:rsidP="001E5228">
            <w:pPr>
              <w:snapToGrid w:val="0"/>
              <w:spacing w:line="100" w:lineRule="atLeast"/>
              <w:ind w:left="57"/>
              <w:jc w:val="center"/>
              <w:rPr>
                <w:rFonts w:cstheme="minorHAnsi"/>
                <w:noProof w:val="0"/>
                <w:sz w:val="18"/>
                <w:szCs w:val="18"/>
              </w:rPr>
            </w:pPr>
          </w:p>
        </w:tc>
        <w:tc>
          <w:tcPr>
            <w:tcW w:w="1559" w:type="dxa"/>
            <w:tcBorders>
              <w:top w:val="single" w:sz="4" w:space="0" w:color="000000"/>
              <w:left w:val="single" w:sz="4" w:space="0" w:color="000000"/>
              <w:bottom w:val="single" w:sz="4" w:space="0" w:color="000000"/>
            </w:tcBorders>
            <w:shd w:val="clear" w:color="auto" w:fill="FFFFFF"/>
            <w:vAlign w:val="center"/>
          </w:tcPr>
          <w:p w14:paraId="6086F55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Створена та діє Молодіжна рада. </w:t>
            </w:r>
          </w:p>
          <w:p w14:paraId="347FF5A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Створені осередки учнівського самоврядування</w:t>
            </w:r>
          </w:p>
          <w:p w14:paraId="2BFF239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активності та самоврядної свідомості молоді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760431B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План роботи Молодіжної ради.</w:t>
            </w:r>
          </w:p>
          <w:p w14:paraId="19F5051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заходів, проведених за молодіжних ініціатив.</w:t>
            </w:r>
          </w:p>
          <w:p w14:paraId="67D2014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реалізованих молодіжних проектів.</w:t>
            </w:r>
          </w:p>
        </w:tc>
        <w:tc>
          <w:tcPr>
            <w:tcW w:w="1559" w:type="dxa"/>
            <w:tcBorders>
              <w:top w:val="single" w:sz="4" w:space="0" w:color="000000"/>
              <w:left w:val="single" w:sz="4" w:space="0" w:color="000000"/>
              <w:bottom w:val="single" w:sz="4" w:space="0" w:color="000000"/>
            </w:tcBorders>
            <w:shd w:val="clear" w:color="auto" w:fill="FFFFFF"/>
            <w:vAlign w:val="center"/>
          </w:tcPr>
          <w:p w14:paraId="7E87CF2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Інформація виконкому сільської ради, Молодіжної ради, </w:t>
            </w:r>
          </w:p>
          <w:p w14:paraId="3B237E5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мер школи</w:t>
            </w:r>
          </w:p>
        </w:tc>
        <w:tc>
          <w:tcPr>
            <w:tcW w:w="1418" w:type="dxa"/>
            <w:tcBorders>
              <w:top w:val="single" w:sz="4" w:space="0" w:color="000000"/>
              <w:left w:val="single" w:sz="4" w:space="0" w:color="000000"/>
              <w:bottom w:val="single" w:sz="4" w:space="0" w:color="000000"/>
            </w:tcBorders>
            <w:shd w:val="clear" w:color="auto" w:fill="FFFFFF"/>
            <w:vAlign w:val="center"/>
          </w:tcPr>
          <w:p w14:paraId="5BB186DF" w14:textId="77777777" w:rsidR="001E5228" w:rsidRPr="001E5228" w:rsidRDefault="00A7646D" w:rsidP="00A7646D">
            <w:pPr>
              <w:snapToGrid w:val="0"/>
              <w:jc w:val="center"/>
              <w:rPr>
                <w:rFonts w:cstheme="minorHAnsi"/>
                <w:noProof w:val="0"/>
                <w:sz w:val="18"/>
                <w:szCs w:val="18"/>
              </w:rPr>
            </w:pPr>
            <w:r>
              <w:rPr>
                <w:rFonts w:cstheme="minorHAnsi"/>
                <w:noProof w:val="0"/>
                <w:sz w:val="18"/>
                <w:szCs w:val="18"/>
              </w:rPr>
              <w:t>Відділ освіти</w:t>
            </w:r>
            <w:r w:rsidR="001E5228" w:rsidRPr="001E5228">
              <w:rPr>
                <w:rFonts w:cstheme="minorHAnsi"/>
                <w:noProof w:val="0"/>
                <w:sz w:val="18"/>
                <w:szCs w:val="18"/>
              </w:rPr>
              <w:t xml:space="preserve">, </w:t>
            </w:r>
            <w:r>
              <w:rPr>
                <w:rFonts w:cstheme="minorHAnsi"/>
                <w:noProof w:val="0"/>
                <w:sz w:val="18"/>
                <w:szCs w:val="18"/>
              </w:rPr>
              <w:t xml:space="preserve">культури, молоді та спорту, </w:t>
            </w:r>
            <w:r w:rsidR="001E5228" w:rsidRPr="001E5228">
              <w:rPr>
                <w:rFonts w:cstheme="minorHAnsi"/>
                <w:noProof w:val="0"/>
                <w:sz w:val="18"/>
                <w:szCs w:val="18"/>
              </w:rPr>
              <w:t>голова Молодіжної ради, представників учнівського самоврядування</w:t>
            </w:r>
          </w:p>
        </w:tc>
        <w:tc>
          <w:tcPr>
            <w:tcW w:w="1418" w:type="dxa"/>
            <w:tcBorders>
              <w:top w:val="single" w:sz="4" w:space="0" w:color="000000"/>
              <w:left w:val="single" w:sz="4" w:space="0" w:color="000000"/>
              <w:bottom w:val="single" w:sz="4" w:space="0" w:color="000000"/>
            </w:tcBorders>
            <w:shd w:val="clear" w:color="auto" w:fill="FFFFFF"/>
            <w:vAlign w:val="center"/>
          </w:tcPr>
          <w:p w14:paraId="4490019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639AAD6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 Спонсорські кошти</w:t>
            </w:r>
          </w:p>
          <w:p w14:paraId="3FFAA880" w14:textId="77777777" w:rsidR="001E5228" w:rsidRPr="001E5228" w:rsidRDefault="001E5228" w:rsidP="001E5228">
            <w:pPr>
              <w:snapToGrid w:val="0"/>
              <w:ind w:left="57"/>
              <w:jc w:val="center"/>
              <w:rPr>
                <w:rFonts w:cstheme="minorHAnsi"/>
                <w:noProof w:val="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F01CE" w14:textId="77777777" w:rsidR="001E5228" w:rsidRPr="001E5228" w:rsidRDefault="001E5228" w:rsidP="00A7646D">
            <w:pPr>
              <w:snapToGrid w:val="0"/>
              <w:ind w:left="57"/>
              <w:jc w:val="center"/>
              <w:rPr>
                <w:rFonts w:cstheme="minorHAnsi"/>
                <w:noProof w:val="0"/>
                <w:sz w:val="18"/>
                <w:szCs w:val="18"/>
              </w:rPr>
            </w:pPr>
            <w:r w:rsidRPr="001E5228">
              <w:rPr>
                <w:rFonts w:cstheme="minorHAnsi"/>
                <w:noProof w:val="0"/>
                <w:sz w:val="18"/>
                <w:szCs w:val="18"/>
              </w:rPr>
              <w:t>З 20</w:t>
            </w:r>
            <w:r w:rsidR="00A7646D">
              <w:rPr>
                <w:rFonts w:cstheme="minorHAnsi"/>
                <w:noProof w:val="0"/>
                <w:sz w:val="18"/>
                <w:szCs w:val="18"/>
              </w:rPr>
              <w:t>21</w:t>
            </w:r>
            <w:r w:rsidRPr="001E5228">
              <w:rPr>
                <w:rFonts w:cstheme="minorHAnsi"/>
                <w:noProof w:val="0"/>
                <w:sz w:val="18"/>
                <w:szCs w:val="18"/>
              </w:rPr>
              <w:t xml:space="preserve"> року </w:t>
            </w:r>
          </w:p>
        </w:tc>
      </w:tr>
    </w:tbl>
    <w:p w14:paraId="2DD55D65" w14:textId="77777777" w:rsidR="001E5228" w:rsidRPr="001E5228" w:rsidRDefault="001E5228" w:rsidP="001E5228">
      <w:pPr>
        <w:keepNext/>
        <w:keepLines/>
        <w:spacing w:before="200" w:after="0"/>
        <w:outlineLvl w:val="2"/>
        <w:rPr>
          <w:rFonts w:eastAsia="Times New Roman" w:cstheme="minorHAnsi"/>
          <w:b/>
          <w:bCs/>
          <w:noProof w:val="0"/>
          <w:sz w:val="8"/>
          <w:szCs w:val="24"/>
        </w:rPr>
      </w:pPr>
      <w:bookmarkStart w:id="39" w:name="_Toc505688395"/>
      <w:bookmarkStart w:id="40" w:name="_Toc92291653"/>
      <w:r w:rsidRPr="001E5228">
        <w:rPr>
          <w:rFonts w:eastAsia="Times New Roman" w:cstheme="minorHAnsi"/>
          <w:b/>
          <w:bCs/>
          <w:noProof w:val="0"/>
          <w:sz w:val="24"/>
          <w:szCs w:val="24"/>
        </w:rPr>
        <w:lastRenderedPageBreak/>
        <w:t>Операційна ціль 2.4.</w:t>
      </w:r>
      <w:r w:rsidRPr="001E5228">
        <w:rPr>
          <w:rFonts w:eastAsia="Times New Roman" w:cstheme="minorHAnsi"/>
          <w:b/>
          <w:bCs/>
          <w:noProof w:val="0"/>
          <w:sz w:val="24"/>
          <w:szCs w:val="24"/>
        </w:rPr>
        <w:tab/>
        <w:t>Заохочення фахівців різних спеціальностей, а також молоді до життя та роботи в громаді</w:t>
      </w:r>
      <w:bookmarkEnd w:id="39"/>
      <w:bookmarkEnd w:id="40"/>
    </w:p>
    <w:p w14:paraId="6D6CBDF6"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3CC84925"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7FC07123"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14C145C7"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559E92B9"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3F6F9C39"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37C90874"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36562A80"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22A93A9B"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513A186F"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18813CC6"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6AAADCB7" w14:textId="19EE119F" w:rsidR="001E5228" w:rsidRPr="001E5228" w:rsidRDefault="001E5228" w:rsidP="00DA7FA3">
            <w:pPr>
              <w:snapToGrid w:val="0"/>
              <w:spacing w:line="100" w:lineRule="atLeast"/>
              <w:ind w:left="57"/>
              <w:jc w:val="center"/>
              <w:rPr>
                <w:rFonts w:cstheme="minorHAnsi"/>
                <w:noProof w:val="0"/>
              </w:rPr>
            </w:pPr>
            <w:r w:rsidRPr="001E5228">
              <w:rPr>
                <w:rFonts w:cstheme="minorHAnsi"/>
                <w:b/>
                <w:noProof w:val="0"/>
                <w:sz w:val="18"/>
                <w:szCs w:val="18"/>
              </w:rPr>
              <w:t xml:space="preserve">2.4.1. </w:t>
            </w:r>
            <w:r w:rsidRPr="001E5228">
              <w:rPr>
                <w:rFonts w:cstheme="minorHAnsi"/>
                <w:noProof w:val="0"/>
                <w:sz w:val="18"/>
                <w:szCs w:val="18"/>
              </w:rPr>
              <w:t xml:space="preserve">Забезпечення </w:t>
            </w:r>
            <w:r w:rsidRPr="001B2774">
              <w:rPr>
                <w:rFonts w:cstheme="minorHAnsi"/>
                <w:noProof w:val="0"/>
                <w:sz w:val="18"/>
                <w:szCs w:val="18"/>
              </w:rPr>
              <w:t xml:space="preserve">житлом молодих </w:t>
            </w:r>
            <w:r w:rsidR="00DA7FA3" w:rsidRPr="001B2774">
              <w:rPr>
                <w:rFonts w:cstheme="minorHAnsi"/>
                <w:noProof w:val="0"/>
                <w:sz w:val="18"/>
                <w:szCs w:val="18"/>
              </w:rPr>
              <w:t>фахівців і фахівчинь</w:t>
            </w:r>
            <w:r w:rsidRPr="001B2774">
              <w:rPr>
                <w:rFonts w:cstheme="minorHAnsi"/>
                <w:noProof w:val="0"/>
                <w:sz w:val="18"/>
                <w:szCs w:val="18"/>
              </w:rPr>
              <w:t xml:space="preserve"> </w:t>
            </w:r>
            <w:r w:rsidRPr="001E5228">
              <w:rPr>
                <w:rFonts w:cstheme="minorHAnsi"/>
                <w:noProof w:val="0"/>
                <w:sz w:val="18"/>
                <w:szCs w:val="18"/>
              </w:rPr>
              <w:t>та членів їхніх родин</w:t>
            </w:r>
          </w:p>
        </w:tc>
        <w:tc>
          <w:tcPr>
            <w:tcW w:w="4111" w:type="dxa"/>
            <w:tcBorders>
              <w:top w:val="single" w:sz="4" w:space="0" w:color="000000"/>
              <w:left w:val="single" w:sz="4" w:space="0" w:color="000000"/>
              <w:bottom w:val="single" w:sz="4" w:space="0" w:color="000000"/>
            </w:tcBorders>
            <w:shd w:val="clear" w:color="auto" w:fill="FFFFFF"/>
            <w:vAlign w:val="center"/>
          </w:tcPr>
          <w:p w14:paraId="37E2553D"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Створений реєстр вільних житлових приміщень для надання службового житла та приміщень для стажерів та волонтерів.</w:t>
            </w:r>
          </w:p>
          <w:p w14:paraId="00ECC933"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(Реєстр — відкрита база даних)</w:t>
            </w:r>
          </w:p>
        </w:tc>
        <w:tc>
          <w:tcPr>
            <w:tcW w:w="1559" w:type="dxa"/>
            <w:tcBorders>
              <w:top w:val="single" w:sz="4" w:space="0" w:color="000000"/>
              <w:left w:val="single" w:sz="4" w:space="0" w:color="000000"/>
              <w:bottom w:val="single" w:sz="4" w:space="0" w:color="000000"/>
            </w:tcBorders>
            <w:shd w:val="clear" w:color="auto" w:fill="FFFFFF"/>
            <w:vAlign w:val="center"/>
          </w:tcPr>
          <w:p w14:paraId="16EF5A4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кваліфікації та компетенцій місцевої могилівської професійної еліти</w:t>
            </w:r>
          </w:p>
        </w:tc>
        <w:tc>
          <w:tcPr>
            <w:tcW w:w="1985" w:type="dxa"/>
            <w:tcBorders>
              <w:top w:val="single" w:sz="4" w:space="0" w:color="000000"/>
              <w:left w:val="single" w:sz="4" w:space="0" w:color="000000"/>
              <w:bottom w:val="single" w:sz="4" w:space="0" w:color="000000"/>
            </w:tcBorders>
            <w:shd w:val="clear" w:color="auto" w:fill="FFFFFF"/>
            <w:vAlign w:val="center"/>
          </w:tcPr>
          <w:p w14:paraId="776845B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доступних одиниць службового житла</w:t>
            </w:r>
          </w:p>
          <w:p w14:paraId="7646771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спеціалістів, необхідних громаді, яких залучено або закріплено завдяки забезпеченню житлом</w:t>
            </w:r>
          </w:p>
        </w:tc>
        <w:tc>
          <w:tcPr>
            <w:tcW w:w="1559" w:type="dxa"/>
            <w:tcBorders>
              <w:top w:val="single" w:sz="4" w:space="0" w:color="000000"/>
              <w:left w:val="single" w:sz="4" w:space="0" w:color="000000"/>
              <w:bottom w:val="single" w:sz="4" w:space="0" w:color="000000"/>
            </w:tcBorders>
            <w:shd w:val="clear" w:color="auto" w:fill="FFFFFF"/>
            <w:vAlign w:val="center"/>
          </w:tcPr>
          <w:p w14:paraId="0853C996"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від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11692855" w14:textId="77777777" w:rsidR="00A7646D" w:rsidRDefault="00A7646D" w:rsidP="00A7646D">
            <w:pPr>
              <w:snapToGrid w:val="0"/>
              <w:jc w:val="center"/>
              <w:rPr>
                <w:rFonts w:cstheme="minorHAnsi"/>
                <w:noProof w:val="0"/>
                <w:sz w:val="18"/>
                <w:szCs w:val="18"/>
              </w:rPr>
            </w:pPr>
          </w:p>
          <w:p w14:paraId="0A3CF822" w14:textId="77777777" w:rsidR="001E5228" w:rsidRPr="001E5228" w:rsidRDefault="001E5228" w:rsidP="00A7646D">
            <w:pPr>
              <w:snapToGrid w:val="0"/>
              <w:jc w:val="center"/>
              <w:rPr>
                <w:rFonts w:cstheme="minorHAnsi"/>
                <w:noProof w:val="0"/>
              </w:rPr>
            </w:pPr>
            <w:r w:rsidRPr="001E5228">
              <w:rPr>
                <w:rFonts w:cstheme="minorHAnsi"/>
                <w:noProof w:val="0"/>
                <w:sz w:val="18"/>
                <w:szCs w:val="18"/>
              </w:rPr>
              <w:t>Виконком сільської ради</w:t>
            </w:r>
            <w:r w:rsidR="00A7646D">
              <w:rPr>
                <w:rFonts w:cstheme="minorHAnsi"/>
                <w:noProof w:val="0"/>
                <w:sz w:val="18"/>
                <w:szCs w:val="18"/>
              </w:rPr>
              <w:t>,</w:t>
            </w:r>
            <w:r w:rsidR="00A7646D">
              <w:t xml:space="preserve"> </w:t>
            </w:r>
            <w:r w:rsidR="00A7646D">
              <w:rPr>
                <w:rFonts w:cstheme="minorHAnsi"/>
                <w:noProof w:val="0"/>
                <w:sz w:val="18"/>
                <w:szCs w:val="18"/>
              </w:rPr>
              <w:t>в</w:t>
            </w:r>
            <w:r w:rsidR="00A7646D" w:rsidRPr="00A7646D">
              <w:rPr>
                <w:rFonts w:cstheme="minorHAnsi"/>
                <w:noProof w:val="0"/>
                <w:sz w:val="18"/>
                <w:szCs w:val="18"/>
              </w:rPr>
              <w:t>ідділ екології, земельних ресурсів, житлово-комунального господарства, цивільного захисту та мобілізаційної роботи</w:t>
            </w:r>
            <w:r w:rsidR="00A7646D">
              <w:rPr>
                <w:rFonts w:cstheme="minorHAnsi"/>
                <w:noProof w:val="0"/>
                <w:sz w:val="18"/>
                <w:szCs w:val="18"/>
              </w:rPr>
              <w:t xml:space="preserve"> </w:t>
            </w:r>
          </w:p>
        </w:tc>
        <w:tc>
          <w:tcPr>
            <w:tcW w:w="1418" w:type="dxa"/>
            <w:tcBorders>
              <w:top w:val="single" w:sz="4" w:space="0" w:color="000000"/>
              <w:left w:val="single" w:sz="4" w:space="0" w:color="000000"/>
              <w:bottom w:val="single" w:sz="4" w:space="0" w:color="000000"/>
            </w:tcBorders>
            <w:shd w:val="clear" w:color="auto" w:fill="FFFFFF"/>
            <w:vAlign w:val="center"/>
          </w:tcPr>
          <w:p w14:paraId="6007ED1E"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07DA7"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 xml:space="preserve">З </w:t>
            </w:r>
            <w:r w:rsidR="00A7646D">
              <w:rPr>
                <w:rFonts w:cstheme="minorHAnsi"/>
                <w:noProof w:val="0"/>
                <w:sz w:val="18"/>
                <w:szCs w:val="18"/>
              </w:rPr>
              <w:t>ІІ півріччя</w:t>
            </w:r>
            <w:r w:rsidRPr="001E5228">
              <w:rPr>
                <w:rFonts w:cstheme="minorHAnsi"/>
                <w:noProof w:val="0"/>
                <w:sz w:val="18"/>
                <w:szCs w:val="18"/>
              </w:rPr>
              <w:t xml:space="preserve"> 202</w:t>
            </w:r>
            <w:r w:rsidR="00A7646D">
              <w:rPr>
                <w:rFonts w:cstheme="minorHAnsi"/>
                <w:noProof w:val="0"/>
                <w:sz w:val="18"/>
                <w:szCs w:val="18"/>
              </w:rPr>
              <w:t xml:space="preserve">1 </w:t>
            </w:r>
            <w:r w:rsidRPr="001E5228">
              <w:rPr>
                <w:rFonts w:cstheme="minorHAnsi"/>
                <w:noProof w:val="0"/>
                <w:sz w:val="18"/>
                <w:szCs w:val="18"/>
              </w:rPr>
              <w:t>року</w:t>
            </w:r>
          </w:p>
        </w:tc>
      </w:tr>
      <w:tr w:rsidR="001E5228" w:rsidRPr="001E5228" w14:paraId="085F61DB"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310527E3"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2.4.2</w:t>
            </w:r>
            <w:r w:rsidRPr="001E5228">
              <w:rPr>
                <w:rFonts w:cstheme="minorHAnsi"/>
                <w:noProof w:val="0"/>
              </w:rPr>
              <w:t xml:space="preserve">. </w:t>
            </w:r>
            <w:r w:rsidRPr="001E5228">
              <w:rPr>
                <w:rFonts w:cstheme="minorHAnsi"/>
                <w:noProof w:val="0"/>
                <w:sz w:val="18"/>
                <w:szCs w:val="18"/>
              </w:rPr>
              <w:t>Налагодження та підтримка сталої співпраці громади з вищими навчальними закладами</w:t>
            </w:r>
          </w:p>
        </w:tc>
        <w:tc>
          <w:tcPr>
            <w:tcW w:w="4111" w:type="dxa"/>
            <w:tcBorders>
              <w:top w:val="single" w:sz="4" w:space="0" w:color="000000"/>
              <w:left w:val="single" w:sz="4" w:space="0" w:color="000000"/>
              <w:bottom w:val="single" w:sz="4" w:space="0" w:color="000000"/>
            </w:tcBorders>
            <w:shd w:val="clear" w:color="auto" w:fill="FFFFFF"/>
            <w:vAlign w:val="center"/>
          </w:tcPr>
          <w:p w14:paraId="2DD7EC88"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Угоди, укладені з вищими навчальними закладами, передбачають:</w:t>
            </w:r>
          </w:p>
          <w:p w14:paraId="4F99F8AB" w14:textId="77777777" w:rsidR="001E5228" w:rsidRPr="001E5228" w:rsidRDefault="001E5228" w:rsidP="002766BA">
            <w:pPr>
              <w:numPr>
                <w:ilvl w:val="0"/>
                <w:numId w:val="27"/>
              </w:numPr>
              <w:suppressAutoHyphens/>
              <w:snapToGrid w:val="0"/>
              <w:spacing w:line="100" w:lineRule="atLeast"/>
              <w:rPr>
                <w:rFonts w:cstheme="minorHAnsi"/>
                <w:noProof w:val="0"/>
                <w:sz w:val="18"/>
                <w:szCs w:val="18"/>
              </w:rPr>
            </w:pPr>
            <w:r w:rsidRPr="001E5228">
              <w:rPr>
                <w:rFonts w:cstheme="minorHAnsi"/>
                <w:noProof w:val="0"/>
                <w:sz w:val="18"/>
                <w:szCs w:val="18"/>
              </w:rPr>
              <w:t>допомогу вищим навчальним</w:t>
            </w:r>
            <w:r w:rsidRPr="001E5228">
              <w:rPr>
                <w:rFonts w:cstheme="minorHAnsi"/>
                <w:noProof w:val="0"/>
                <w:sz w:val="18"/>
                <w:szCs w:val="18"/>
                <w:lang w:val="ru-RU"/>
              </w:rPr>
              <w:t xml:space="preserve"> </w:t>
            </w:r>
            <w:r w:rsidRPr="001E5228">
              <w:rPr>
                <w:rFonts w:cstheme="minorHAnsi"/>
                <w:noProof w:val="0"/>
                <w:sz w:val="18"/>
                <w:szCs w:val="18"/>
              </w:rPr>
              <w:t>закладам у здійсненні дослідницьких проектів на території громади;</w:t>
            </w:r>
          </w:p>
          <w:p w14:paraId="60E59B1A" w14:textId="77777777" w:rsidR="001E5228" w:rsidRPr="001E5228" w:rsidRDefault="001E5228" w:rsidP="002766BA">
            <w:pPr>
              <w:numPr>
                <w:ilvl w:val="0"/>
                <w:numId w:val="27"/>
              </w:numPr>
              <w:suppressAutoHyphens/>
              <w:snapToGrid w:val="0"/>
              <w:spacing w:line="100" w:lineRule="atLeast"/>
              <w:rPr>
                <w:rFonts w:cstheme="minorHAnsi"/>
                <w:noProof w:val="0"/>
                <w:sz w:val="18"/>
                <w:szCs w:val="18"/>
              </w:rPr>
            </w:pPr>
            <w:r w:rsidRPr="001E5228">
              <w:rPr>
                <w:rFonts w:cstheme="minorHAnsi"/>
                <w:noProof w:val="0"/>
                <w:sz w:val="18"/>
                <w:szCs w:val="18"/>
              </w:rPr>
              <w:t xml:space="preserve">допомогу студентам та стажерам (в тому числі і житлова на період проходження практики, див. 2.4.1.) </w:t>
            </w:r>
            <w:r w:rsidRPr="001E5228">
              <w:rPr>
                <w:rFonts w:cstheme="minorHAnsi"/>
                <w:bCs/>
                <w:noProof w:val="0"/>
                <w:sz w:val="18"/>
                <w:szCs w:val="18"/>
              </w:rPr>
              <w:t>—</w:t>
            </w:r>
            <w:r w:rsidRPr="001E5228">
              <w:rPr>
                <w:rFonts w:cstheme="minorHAnsi"/>
                <w:noProof w:val="0"/>
                <w:sz w:val="18"/>
                <w:szCs w:val="18"/>
              </w:rPr>
              <w:t xml:space="preserve"> за умови проведення стажерами досліджень та впровадження практик, корисних для розвитку громади;</w:t>
            </w:r>
          </w:p>
          <w:p w14:paraId="637C0C42" w14:textId="46816F59" w:rsidR="001E5228" w:rsidRPr="001E5228" w:rsidRDefault="001E5228" w:rsidP="002766BA">
            <w:pPr>
              <w:numPr>
                <w:ilvl w:val="0"/>
                <w:numId w:val="27"/>
              </w:numPr>
              <w:suppressAutoHyphens/>
              <w:snapToGrid w:val="0"/>
              <w:spacing w:line="100" w:lineRule="atLeast"/>
              <w:rPr>
                <w:rFonts w:cstheme="minorHAnsi"/>
                <w:b/>
                <w:bCs/>
                <w:noProof w:val="0"/>
                <w:sz w:val="18"/>
                <w:szCs w:val="18"/>
              </w:rPr>
            </w:pPr>
            <w:r w:rsidRPr="001E5228">
              <w:rPr>
                <w:rFonts w:cstheme="minorHAnsi"/>
                <w:noProof w:val="0"/>
                <w:sz w:val="18"/>
                <w:szCs w:val="18"/>
              </w:rPr>
              <w:t>підтримку ініціатив студентів</w:t>
            </w:r>
            <w:r w:rsidR="00D65CB1">
              <w:rPr>
                <w:rFonts w:cstheme="minorHAnsi"/>
                <w:noProof w:val="0"/>
                <w:sz w:val="18"/>
                <w:szCs w:val="18"/>
              </w:rPr>
              <w:t>/ок</w:t>
            </w:r>
            <w:r w:rsidRPr="001E5228">
              <w:rPr>
                <w:rFonts w:cstheme="minorHAnsi"/>
                <w:noProof w:val="0"/>
                <w:sz w:val="18"/>
                <w:szCs w:val="18"/>
              </w:rPr>
              <w:t xml:space="preserve"> — волонтерів.</w:t>
            </w:r>
          </w:p>
          <w:p w14:paraId="28EF3BAF" w14:textId="77777777" w:rsidR="001E5228" w:rsidRPr="001E5228" w:rsidRDefault="001E5228" w:rsidP="001E5228">
            <w:pPr>
              <w:snapToGrid w:val="0"/>
              <w:spacing w:line="100" w:lineRule="atLeast"/>
              <w:jc w:val="center"/>
              <w:rPr>
                <w:rFonts w:cstheme="minorHAnsi"/>
                <w:noProof w:val="0"/>
              </w:rPr>
            </w:pPr>
            <w:r w:rsidRPr="001E5228">
              <w:rPr>
                <w:rFonts w:cstheme="minorHAnsi"/>
                <w:b/>
                <w:bCs/>
                <w:noProof w:val="0"/>
                <w:sz w:val="18"/>
                <w:szCs w:val="18"/>
              </w:rPr>
              <w:t>(Укладені угоди щонайменше з 3 вищими навчальними закладами різних спеціалізацій)</w:t>
            </w:r>
          </w:p>
        </w:tc>
        <w:tc>
          <w:tcPr>
            <w:tcW w:w="1559" w:type="dxa"/>
            <w:tcBorders>
              <w:top w:val="single" w:sz="4" w:space="0" w:color="000000"/>
              <w:left w:val="single" w:sz="4" w:space="0" w:color="000000"/>
              <w:bottom w:val="single" w:sz="4" w:space="0" w:color="000000"/>
            </w:tcBorders>
            <w:shd w:val="clear" w:color="auto" w:fill="FFFFFF"/>
            <w:vAlign w:val="center"/>
          </w:tcPr>
          <w:p w14:paraId="7CD17E2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кваліфікації та компетенції місцевої могилівської професійної еліти</w:t>
            </w:r>
          </w:p>
          <w:p w14:paraId="0BE1158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Впровадження інновацій, що ведуть до розвитку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5504A06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якість укладених угод</w:t>
            </w:r>
          </w:p>
          <w:p w14:paraId="2D8A9BF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тематика досліджень, які здійснюються на території громади</w:t>
            </w:r>
          </w:p>
          <w:p w14:paraId="398EE31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стажерів, які працюють у громаді</w:t>
            </w:r>
          </w:p>
          <w:p w14:paraId="39AAF3A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Тип та якість результатів стажувань</w:t>
            </w:r>
          </w:p>
          <w:p w14:paraId="6E52F32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волонтерських груп та реалізованих ними заходів</w:t>
            </w:r>
          </w:p>
        </w:tc>
        <w:tc>
          <w:tcPr>
            <w:tcW w:w="1559" w:type="dxa"/>
            <w:tcBorders>
              <w:top w:val="single" w:sz="4" w:space="0" w:color="000000"/>
              <w:left w:val="single" w:sz="4" w:space="0" w:color="000000"/>
              <w:bottom w:val="single" w:sz="4" w:space="0" w:color="000000"/>
            </w:tcBorders>
            <w:shd w:val="clear" w:color="auto" w:fill="FFFFFF"/>
            <w:vAlign w:val="center"/>
          </w:tcPr>
          <w:p w14:paraId="7F475863"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 xml:space="preserve">Звіт відділу освіти, культури, молоді </w:t>
            </w:r>
            <w:r w:rsidR="00A7646D">
              <w:rPr>
                <w:rFonts w:cstheme="minorHAnsi"/>
                <w:noProof w:val="0"/>
                <w:sz w:val="18"/>
                <w:szCs w:val="18"/>
              </w:rPr>
              <w:t>і</w:t>
            </w:r>
            <w:r w:rsidRPr="001E5228">
              <w:rPr>
                <w:rFonts w:cstheme="minorHAnsi"/>
                <w:noProof w:val="0"/>
                <w:sz w:val="18"/>
                <w:szCs w:val="18"/>
              </w:rPr>
              <w:t xml:space="preserve">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6F16CEC4"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сільської ради</w:t>
            </w:r>
          </w:p>
          <w:p w14:paraId="59071855" w14:textId="77777777" w:rsidR="001E5228" w:rsidRPr="001E5228" w:rsidRDefault="00A7646D" w:rsidP="001E5228">
            <w:pPr>
              <w:snapToGrid w:val="0"/>
              <w:jc w:val="center"/>
              <w:rPr>
                <w:rFonts w:cstheme="minorHAnsi"/>
                <w:noProof w:val="0"/>
              </w:rPr>
            </w:pPr>
            <w:r>
              <w:rPr>
                <w:rFonts w:cstheme="minorHAnsi"/>
                <w:noProof w:val="0"/>
                <w:sz w:val="18"/>
                <w:szCs w:val="18"/>
              </w:rPr>
              <w:t>Відділ освіти,  культури, молоді і спорту</w:t>
            </w:r>
          </w:p>
        </w:tc>
        <w:tc>
          <w:tcPr>
            <w:tcW w:w="1418" w:type="dxa"/>
            <w:tcBorders>
              <w:top w:val="single" w:sz="4" w:space="0" w:color="000000"/>
              <w:left w:val="single" w:sz="4" w:space="0" w:color="000000"/>
              <w:bottom w:val="single" w:sz="4" w:space="0" w:color="000000"/>
            </w:tcBorders>
            <w:shd w:val="clear" w:color="auto" w:fill="FFFFFF"/>
            <w:vAlign w:val="center"/>
          </w:tcPr>
          <w:p w14:paraId="003D5AB6" w14:textId="77777777" w:rsidR="001E5228" w:rsidRPr="001E5228" w:rsidRDefault="001E5228" w:rsidP="00A7646D">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DA5D3" w14:textId="77777777" w:rsidR="001E5228" w:rsidRPr="001E5228" w:rsidRDefault="001E5228" w:rsidP="00920E74">
            <w:pPr>
              <w:snapToGrid w:val="0"/>
              <w:ind w:left="57"/>
              <w:jc w:val="center"/>
              <w:rPr>
                <w:rFonts w:cstheme="minorHAnsi"/>
                <w:noProof w:val="0"/>
              </w:rPr>
            </w:pPr>
            <w:r w:rsidRPr="001E5228">
              <w:rPr>
                <w:rFonts w:cstheme="minorHAnsi"/>
                <w:noProof w:val="0"/>
                <w:sz w:val="18"/>
                <w:szCs w:val="18"/>
              </w:rPr>
              <w:t>З 20</w:t>
            </w:r>
            <w:r w:rsidR="00920E74">
              <w:rPr>
                <w:rFonts w:cstheme="minorHAnsi"/>
                <w:noProof w:val="0"/>
                <w:sz w:val="18"/>
                <w:szCs w:val="18"/>
              </w:rPr>
              <w:t>21</w:t>
            </w:r>
            <w:r w:rsidRPr="001E5228">
              <w:rPr>
                <w:rFonts w:cstheme="minorHAnsi"/>
                <w:noProof w:val="0"/>
                <w:sz w:val="18"/>
                <w:szCs w:val="18"/>
              </w:rPr>
              <w:t xml:space="preserve"> до 202</w:t>
            </w:r>
            <w:r w:rsidR="00920E74">
              <w:rPr>
                <w:rFonts w:cstheme="minorHAnsi"/>
                <w:noProof w:val="0"/>
                <w:sz w:val="18"/>
                <w:szCs w:val="18"/>
              </w:rPr>
              <w:t xml:space="preserve">4 </w:t>
            </w:r>
            <w:r w:rsidRPr="001E5228">
              <w:rPr>
                <w:rFonts w:cstheme="minorHAnsi"/>
                <w:noProof w:val="0"/>
                <w:sz w:val="18"/>
                <w:szCs w:val="18"/>
              </w:rPr>
              <w:t>року</w:t>
            </w:r>
            <w:r w:rsidR="00920E74">
              <w:rPr>
                <w:rFonts w:cstheme="minorHAnsi"/>
                <w:noProof w:val="0"/>
                <w:sz w:val="18"/>
                <w:szCs w:val="18"/>
              </w:rPr>
              <w:t xml:space="preserve"> включно</w:t>
            </w:r>
          </w:p>
        </w:tc>
      </w:tr>
      <w:tr w:rsidR="001E5228" w:rsidRPr="001E5228" w14:paraId="34761D7A"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E39B406" w14:textId="0D2B81D2" w:rsidR="001E5228" w:rsidRPr="001E5228" w:rsidRDefault="001E5228" w:rsidP="00D65CB1">
            <w:pPr>
              <w:snapToGrid w:val="0"/>
              <w:spacing w:line="100" w:lineRule="atLeast"/>
              <w:ind w:left="57"/>
              <w:jc w:val="center"/>
              <w:rPr>
                <w:rFonts w:cstheme="minorHAnsi"/>
                <w:noProof w:val="0"/>
              </w:rPr>
            </w:pPr>
            <w:r w:rsidRPr="001E5228">
              <w:rPr>
                <w:rFonts w:cstheme="minorHAnsi"/>
                <w:b/>
                <w:bCs/>
                <w:noProof w:val="0"/>
                <w:sz w:val="18"/>
                <w:szCs w:val="18"/>
              </w:rPr>
              <w:lastRenderedPageBreak/>
              <w:t xml:space="preserve">2.4.3. </w:t>
            </w:r>
            <w:r w:rsidRPr="001E5228">
              <w:rPr>
                <w:rFonts w:cstheme="minorHAnsi"/>
                <w:noProof w:val="0"/>
                <w:sz w:val="18"/>
                <w:szCs w:val="18"/>
              </w:rPr>
              <w:t xml:space="preserve">Система заохочення для </w:t>
            </w:r>
            <w:r w:rsidR="00D65CB1">
              <w:rPr>
                <w:rFonts w:cstheme="minorHAnsi"/>
                <w:noProof w:val="0"/>
                <w:sz w:val="18"/>
                <w:szCs w:val="18"/>
              </w:rPr>
              <w:t xml:space="preserve">фахівців/фахівчинь </w:t>
            </w:r>
            <w:r w:rsidRPr="001E5228">
              <w:rPr>
                <w:rFonts w:cstheme="minorHAnsi"/>
                <w:noProof w:val="0"/>
                <w:sz w:val="18"/>
                <w:szCs w:val="18"/>
              </w:rPr>
              <w:t>різних спеціальностей, що  бажають переїхати на постійне місце проживання до сільської місцевості</w:t>
            </w:r>
          </w:p>
        </w:tc>
        <w:tc>
          <w:tcPr>
            <w:tcW w:w="4111" w:type="dxa"/>
            <w:tcBorders>
              <w:top w:val="single" w:sz="4" w:space="0" w:color="000000"/>
              <w:left w:val="single" w:sz="4" w:space="0" w:color="000000"/>
              <w:bottom w:val="single" w:sz="4" w:space="0" w:color="000000"/>
            </w:tcBorders>
            <w:shd w:val="clear" w:color="auto" w:fill="FFFFFF"/>
            <w:vAlign w:val="center"/>
          </w:tcPr>
          <w:p w14:paraId="16BC1D21"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Постійний моніторинг потреб у сфері залучення висококваліфікованих кадрів для інституцій, організацій та підприємств Могилівської громади.</w:t>
            </w:r>
          </w:p>
          <w:p w14:paraId="49B63163"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Розроблена за участі громадськості та опублікована пропозиція можливих вигод, які громада пропонує необхідним спеціалістам (в тому числі див. 2.4.1.). Вигоди у матеріальній, освітній, культурні та рекреаційній сфері створюються як для тих, кого громада прагне заохотити до переїзду на свої терени, так і для тих, хто мешкає в громаді.</w:t>
            </w:r>
          </w:p>
          <w:p w14:paraId="6D9177DB"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(Відкритий реєстр потреб у спеціалістах — база даних; розроблена пропозиція можливих вигод)</w:t>
            </w:r>
          </w:p>
        </w:tc>
        <w:tc>
          <w:tcPr>
            <w:tcW w:w="1559" w:type="dxa"/>
            <w:tcBorders>
              <w:top w:val="single" w:sz="4" w:space="0" w:color="000000"/>
              <w:left w:val="single" w:sz="4" w:space="0" w:color="000000"/>
              <w:bottom w:val="single" w:sz="4" w:space="0" w:color="000000"/>
            </w:tcBorders>
            <w:shd w:val="clear" w:color="auto" w:fill="FFFFFF"/>
            <w:vAlign w:val="center"/>
          </w:tcPr>
          <w:p w14:paraId="00B0050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кваліфікації та компетенції місцевої професійної еліти</w:t>
            </w:r>
          </w:p>
          <w:p w14:paraId="7BBE53D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Запровадження інновацій, які сприяють розвитку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4FA2EE3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Реєстр потреб у сфері людського капіталу, який постійно оновлюється.</w:t>
            </w:r>
          </w:p>
          <w:p w14:paraId="389A9A1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залучених професіоналів</w:t>
            </w:r>
          </w:p>
        </w:tc>
        <w:tc>
          <w:tcPr>
            <w:tcW w:w="1559" w:type="dxa"/>
            <w:tcBorders>
              <w:top w:val="single" w:sz="4" w:space="0" w:color="000000"/>
              <w:left w:val="single" w:sz="4" w:space="0" w:color="000000"/>
              <w:bottom w:val="single" w:sz="4" w:space="0" w:color="000000"/>
            </w:tcBorders>
            <w:shd w:val="clear" w:color="auto" w:fill="FFFFFF"/>
            <w:vAlign w:val="center"/>
          </w:tcPr>
          <w:p w14:paraId="1E1533F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з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2E77C15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4340A69B" w14:textId="77777777" w:rsidR="001E5228" w:rsidRPr="001E5228" w:rsidRDefault="001E5228" w:rsidP="00920E74">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46226" w14:textId="77777777" w:rsidR="001E5228" w:rsidRPr="001E5228" w:rsidRDefault="001E5228" w:rsidP="00920E74">
            <w:pPr>
              <w:snapToGrid w:val="0"/>
              <w:ind w:left="57"/>
              <w:jc w:val="center"/>
              <w:rPr>
                <w:rFonts w:cstheme="minorHAnsi"/>
                <w:noProof w:val="0"/>
              </w:rPr>
            </w:pPr>
            <w:r w:rsidRPr="001E5228">
              <w:rPr>
                <w:rFonts w:cstheme="minorHAnsi"/>
                <w:noProof w:val="0"/>
                <w:sz w:val="18"/>
                <w:szCs w:val="18"/>
              </w:rPr>
              <w:t>Започат-кування у 202</w:t>
            </w:r>
            <w:r w:rsidR="00920E74">
              <w:rPr>
                <w:rFonts w:cstheme="minorHAnsi"/>
                <w:noProof w:val="0"/>
                <w:sz w:val="18"/>
                <w:szCs w:val="18"/>
              </w:rPr>
              <w:t>2</w:t>
            </w:r>
            <w:r w:rsidRPr="001E5228">
              <w:rPr>
                <w:rFonts w:cstheme="minorHAnsi"/>
                <w:noProof w:val="0"/>
                <w:sz w:val="18"/>
                <w:szCs w:val="18"/>
              </w:rPr>
              <w:t xml:space="preserve"> році</w:t>
            </w:r>
          </w:p>
        </w:tc>
      </w:tr>
    </w:tbl>
    <w:p w14:paraId="3255AAB6" w14:textId="77777777" w:rsidR="001E5228" w:rsidRPr="001E5228" w:rsidRDefault="001E5228" w:rsidP="00971BCD">
      <w:pPr>
        <w:keepNext/>
        <w:keepLines/>
        <w:spacing w:before="200"/>
        <w:jc w:val="both"/>
        <w:outlineLvl w:val="2"/>
        <w:rPr>
          <w:rFonts w:cstheme="minorHAnsi"/>
          <w:noProof w:val="0"/>
          <w:sz w:val="8"/>
        </w:rPr>
      </w:pPr>
      <w:bookmarkStart w:id="41" w:name="_Toc505688396"/>
      <w:bookmarkStart w:id="42" w:name="_Toc92291654"/>
      <w:r w:rsidRPr="001E5228">
        <w:rPr>
          <w:rFonts w:eastAsia="Times New Roman" w:cstheme="minorHAnsi"/>
          <w:b/>
          <w:bCs/>
          <w:noProof w:val="0"/>
          <w:sz w:val="24"/>
          <w:szCs w:val="24"/>
        </w:rPr>
        <w:lastRenderedPageBreak/>
        <w:t>Операційна ціль 2.5.</w:t>
      </w:r>
      <w:bookmarkEnd w:id="41"/>
      <w:r w:rsidR="00920E74">
        <w:rPr>
          <w:rFonts w:eastAsia="Times New Roman" w:cstheme="minorHAnsi"/>
          <w:b/>
          <w:bCs/>
          <w:noProof w:val="0"/>
          <w:sz w:val="24"/>
          <w:szCs w:val="24"/>
        </w:rPr>
        <w:t xml:space="preserve">            </w:t>
      </w:r>
      <w:r w:rsidR="00920E74" w:rsidRPr="00920E74">
        <w:rPr>
          <w:rFonts w:eastAsia="Times New Roman" w:cstheme="minorHAnsi"/>
          <w:b/>
          <w:bCs/>
          <w:noProof w:val="0"/>
          <w:sz w:val="24"/>
          <w:szCs w:val="24"/>
        </w:rPr>
        <w:t>Створення умов для функціонування ефективної сфери охорони здоров’я, популяризації здорового способу життя та спортивної активності населення з</w:t>
      </w:r>
      <w:r w:rsidR="00920E74">
        <w:rPr>
          <w:rFonts w:eastAsia="Times New Roman" w:cstheme="minorHAnsi"/>
          <w:b/>
          <w:bCs/>
          <w:noProof w:val="0"/>
          <w:sz w:val="24"/>
          <w:szCs w:val="24"/>
        </w:rPr>
        <w:t xml:space="preserve"> урахуванням гендерних аспектів</w:t>
      </w:r>
      <w:bookmarkEnd w:id="42"/>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1135DEBD"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1B82D658"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0565B9BA"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2A92BA30"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59FD7DF5"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6CD5F485"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67128E52"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4DEAD14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446C7E4B"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75DED0FD"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AAEA3D1" w14:textId="77777777" w:rsidR="001E5228" w:rsidRPr="001E5228" w:rsidRDefault="001E5228" w:rsidP="0063768A">
            <w:pPr>
              <w:snapToGrid w:val="0"/>
              <w:spacing w:line="100" w:lineRule="atLeast"/>
              <w:ind w:left="57"/>
              <w:jc w:val="center"/>
              <w:rPr>
                <w:rFonts w:cstheme="minorHAnsi"/>
                <w:noProof w:val="0"/>
              </w:rPr>
            </w:pPr>
            <w:r w:rsidRPr="001E5228">
              <w:rPr>
                <w:rFonts w:cstheme="minorHAnsi"/>
                <w:b/>
                <w:bCs/>
                <w:noProof w:val="0"/>
                <w:sz w:val="18"/>
                <w:szCs w:val="18"/>
              </w:rPr>
              <w:t xml:space="preserve">2.5.1. </w:t>
            </w:r>
            <w:r w:rsidRPr="001E5228">
              <w:rPr>
                <w:rFonts w:cstheme="minorHAnsi"/>
                <w:noProof w:val="0"/>
                <w:sz w:val="18"/>
                <w:szCs w:val="18"/>
              </w:rPr>
              <w:t>Створення оптимальної для громади мережі лікувальних закладів первинної ланки (загальної практики сімейної медицини)</w:t>
            </w:r>
            <w:r w:rsidR="0063768A">
              <w:rPr>
                <w:rFonts w:cstheme="minorHAnsi"/>
                <w:noProof w:val="0"/>
                <w:sz w:val="18"/>
                <w:szCs w:val="18"/>
              </w:rPr>
              <w:t>, вторинної ланки (спеціалізованої медицини)</w:t>
            </w:r>
            <w:r w:rsidRPr="001E5228">
              <w:rPr>
                <w:rFonts w:cstheme="minorHAnsi"/>
                <w:noProof w:val="0"/>
                <w:sz w:val="18"/>
                <w:szCs w:val="18"/>
              </w:rPr>
              <w:t xml:space="preserve"> та ї</w:t>
            </w:r>
            <w:r w:rsidR="0063768A">
              <w:rPr>
                <w:rFonts w:cstheme="minorHAnsi"/>
                <w:noProof w:val="0"/>
                <w:sz w:val="18"/>
                <w:szCs w:val="18"/>
              </w:rPr>
              <w:t>х</w:t>
            </w:r>
            <w:r w:rsidRPr="001E5228">
              <w:rPr>
                <w:rFonts w:cstheme="minorHAnsi"/>
                <w:noProof w:val="0"/>
                <w:sz w:val="18"/>
                <w:szCs w:val="18"/>
              </w:rPr>
              <w:t xml:space="preserve"> ма</w:t>
            </w:r>
            <w:r w:rsidR="00920E74">
              <w:rPr>
                <w:rFonts w:cstheme="minorHAnsi"/>
                <w:noProof w:val="0"/>
                <w:sz w:val="18"/>
                <w:szCs w:val="18"/>
              </w:rPr>
              <w:t>теріально технічне забезпечення</w:t>
            </w:r>
          </w:p>
        </w:tc>
        <w:tc>
          <w:tcPr>
            <w:tcW w:w="4111" w:type="dxa"/>
            <w:tcBorders>
              <w:top w:val="single" w:sz="4" w:space="0" w:color="000000"/>
              <w:left w:val="single" w:sz="4" w:space="0" w:color="000000"/>
              <w:bottom w:val="single" w:sz="4" w:space="0" w:color="000000"/>
            </w:tcBorders>
            <w:shd w:val="clear" w:color="auto" w:fill="FFFFFF"/>
            <w:vAlign w:val="center"/>
          </w:tcPr>
          <w:p w14:paraId="78CF7ABD"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Міжмуніципальне співробітництво з Царичанською ТГ та КНП "Царичанський ЦПМСД" </w:t>
            </w:r>
            <w:r w:rsidRPr="0063768A">
              <w:rPr>
                <w:rFonts w:cstheme="minorHAnsi"/>
                <w:noProof w:val="0"/>
                <w:sz w:val="18"/>
                <w:szCs w:val="18"/>
              </w:rPr>
              <w:t xml:space="preserve">Царичанської селищної ради з метою якісного надання медичних послуг населенню Могилівської ТГ на базі КЗ </w:t>
            </w:r>
            <w:r w:rsidR="00920E74">
              <w:rPr>
                <w:rFonts w:cstheme="minorHAnsi"/>
                <w:noProof w:val="0"/>
                <w:sz w:val="18"/>
                <w:szCs w:val="18"/>
              </w:rPr>
              <w:t>"</w:t>
            </w:r>
            <w:r w:rsidR="00920E74" w:rsidRPr="00920E74">
              <w:rPr>
                <w:rFonts w:cstheme="minorHAnsi"/>
                <w:noProof w:val="0"/>
                <w:sz w:val="18"/>
                <w:szCs w:val="18"/>
              </w:rPr>
              <w:t>Могилівська АЗПСМ</w:t>
            </w:r>
            <w:r w:rsidR="00920E74">
              <w:rPr>
                <w:rFonts w:cstheme="minorHAnsi"/>
                <w:noProof w:val="0"/>
                <w:sz w:val="18"/>
                <w:szCs w:val="18"/>
              </w:rPr>
              <w:t>"</w:t>
            </w:r>
            <w:r w:rsidR="00920E74" w:rsidRPr="00920E74">
              <w:rPr>
                <w:rFonts w:cstheme="minorHAnsi"/>
                <w:noProof w:val="0"/>
                <w:sz w:val="18"/>
                <w:szCs w:val="18"/>
              </w:rPr>
              <w:t xml:space="preserve">, </w:t>
            </w:r>
            <w:r w:rsidR="00920E74">
              <w:rPr>
                <w:rFonts w:cstheme="minorHAnsi"/>
                <w:noProof w:val="0"/>
                <w:sz w:val="18"/>
                <w:szCs w:val="18"/>
              </w:rPr>
              <w:t>КЗ "</w:t>
            </w:r>
            <w:r w:rsidR="00920E74" w:rsidRPr="00920E74">
              <w:rPr>
                <w:rFonts w:cstheme="minorHAnsi"/>
                <w:noProof w:val="0"/>
                <w:sz w:val="18"/>
                <w:szCs w:val="18"/>
              </w:rPr>
              <w:t>Молодіжнянська АЗПСМ</w:t>
            </w:r>
            <w:r w:rsidR="00920E74">
              <w:rPr>
                <w:rFonts w:cstheme="minorHAnsi"/>
                <w:noProof w:val="0"/>
                <w:sz w:val="18"/>
                <w:szCs w:val="18"/>
              </w:rPr>
              <w:t>"</w:t>
            </w:r>
            <w:r w:rsidR="00920E74" w:rsidRPr="00920E74">
              <w:rPr>
                <w:rFonts w:cstheme="minorHAnsi"/>
                <w:noProof w:val="0"/>
                <w:sz w:val="18"/>
                <w:szCs w:val="18"/>
              </w:rPr>
              <w:t xml:space="preserve">, </w:t>
            </w:r>
            <w:r w:rsidR="00920E74">
              <w:rPr>
                <w:rFonts w:cstheme="minorHAnsi"/>
                <w:noProof w:val="0"/>
                <w:sz w:val="18"/>
                <w:szCs w:val="18"/>
              </w:rPr>
              <w:t>КЗ "</w:t>
            </w:r>
            <w:r w:rsidR="00920E74" w:rsidRPr="00920E74">
              <w:rPr>
                <w:rFonts w:cstheme="minorHAnsi"/>
                <w:noProof w:val="0"/>
                <w:sz w:val="18"/>
                <w:szCs w:val="18"/>
              </w:rPr>
              <w:t>Новопідкрязька АЗПСМ</w:t>
            </w:r>
            <w:r w:rsidR="00920E74">
              <w:rPr>
                <w:rFonts w:cstheme="minorHAnsi"/>
                <w:noProof w:val="0"/>
                <w:sz w:val="18"/>
                <w:szCs w:val="18"/>
              </w:rPr>
              <w:t>"</w:t>
            </w:r>
            <w:r w:rsidR="00920E74" w:rsidRPr="00920E74">
              <w:rPr>
                <w:rFonts w:cstheme="minorHAnsi"/>
                <w:noProof w:val="0"/>
                <w:sz w:val="18"/>
                <w:szCs w:val="18"/>
              </w:rPr>
              <w:t xml:space="preserve">, </w:t>
            </w:r>
            <w:r w:rsidR="00920E74">
              <w:rPr>
                <w:rFonts w:cstheme="minorHAnsi"/>
                <w:noProof w:val="0"/>
                <w:sz w:val="18"/>
                <w:szCs w:val="18"/>
              </w:rPr>
              <w:t>КЗ "</w:t>
            </w:r>
            <w:r w:rsidR="00920E74" w:rsidRPr="00920E74">
              <w:rPr>
                <w:rFonts w:cstheme="minorHAnsi"/>
                <w:noProof w:val="0"/>
                <w:sz w:val="18"/>
                <w:szCs w:val="18"/>
              </w:rPr>
              <w:t>Зорянський ФАП</w:t>
            </w:r>
            <w:r w:rsidR="00920E74">
              <w:rPr>
                <w:rFonts w:cstheme="minorHAnsi"/>
                <w:noProof w:val="0"/>
                <w:sz w:val="18"/>
                <w:szCs w:val="18"/>
              </w:rPr>
              <w:t>"</w:t>
            </w:r>
            <w:r w:rsidR="00920E74" w:rsidRPr="00920E74">
              <w:rPr>
                <w:rFonts w:cstheme="minorHAnsi"/>
                <w:noProof w:val="0"/>
                <w:sz w:val="18"/>
                <w:szCs w:val="18"/>
              </w:rPr>
              <w:t xml:space="preserve">, </w:t>
            </w:r>
            <w:r w:rsidR="00920E74">
              <w:rPr>
                <w:rFonts w:cstheme="minorHAnsi"/>
                <w:noProof w:val="0"/>
                <w:sz w:val="18"/>
                <w:szCs w:val="18"/>
              </w:rPr>
              <w:t>КЗ "</w:t>
            </w:r>
            <w:r w:rsidR="00920E74" w:rsidRPr="00920E74">
              <w:rPr>
                <w:rFonts w:cstheme="minorHAnsi"/>
                <w:noProof w:val="0"/>
                <w:sz w:val="18"/>
                <w:szCs w:val="18"/>
              </w:rPr>
              <w:t>Проточанський ФАП</w:t>
            </w:r>
            <w:r w:rsidR="00920E74">
              <w:rPr>
                <w:rFonts w:cstheme="minorHAnsi"/>
                <w:noProof w:val="0"/>
                <w:sz w:val="18"/>
                <w:szCs w:val="18"/>
              </w:rPr>
              <w:t>"</w:t>
            </w:r>
            <w:r w:rsidR="00920E74" w:rsidRPr="00920E74">
              <w:rPr>
                <w:rFonts w:cstheme="minorHAnsi"/>
                <w:noProof w:val="0"/>
                <w:sz w:val="18"/>
                <w:szCs w:val="18"/>
              </w:rPr>
              <w:t xml:space="preserve">, </w:t>
            </w:r>
            <w:r w:rsidR="00920E74">
              <w:rPr>
                <w:rFonts w:cstheme="minorHAnsi"/>
                <w:noProof w:val="0"/>
                <w:sz w:val="18"/>
                <w:szCs w:val="18"/>
              </w:rPr>
              <w:t>КЗ "</w:t>
            </w:r>
            <w:r w:rsidR="00920E74" w:rsidRPr="00920E74">
              <w:rPr>
                <w:rFonts w:cstheme="minorHAnsi"/>
                <w:noProof w:val="0"/>
                <w:sz w:val="18"/>
                <w:szCs w:val="18"/>
              </w:rPr>
              <w:t>Цибульківський ФАП</w:t>
            </w:r>
            <w:r w:rsidR="00920E74">
              <w:rPr>
                <w:rFonts w:cstheme="minorHAnsi"/>
                <w:noProof w:val="0"/>
                <w:sz w:val="18"/>
                <w:szCs w:val="18"/>
              </w:rPr>
              <w:t>"</w:t>
            </w:r>
            <w:r w:rsidR="00920E74" w:rsidRPr="00920E74">
              <w:rPr>
                <w:rFonts w:cstheme="minorHAnsi"/>
                <w:noProof w:val="0"/>
                <w:sz w:val="18"/>
                <w:szCs w:val="18"/>
              </w:rPr>
              <w:t xml:space="preserve">, </w:t>
            </w:r>
            <w:r w:rsidR="00920E74">
              <w:rPr>
                <w:rFonts w:cstheme="minorHAnsi"/>
                <w:noProof w:val="0"/>
                <w:sz w:val="18"/>
                <w:szCs w:val="18"/>
              </w:rPr>
              <w:t>КЗ "</w:t>
            </w:r>
            <w:r w:rsidR="00920E74" w:rsidRPr="00920E74">
              <w:rPr>
                <w:rFonts w:cstheme="minorHAnsi"/>
                <w:noProof w:val="0"/>
                <w:sz w:val="18"/>
                <w:szCs w:val="18"/>
              </w:rPr>
              <w:t>Катеринівський ФАП</w:t>
            </w:r>
            <w:r w:rsidR="0063768A">
              <w:rPr>
                <w:rFonts w:cstheme="minorHAnsi"/>
                <w:noProof w:val="0"/>
                <w:sz w:val="18"/>
                <w:szCs w:val="18"/>
              </w:rPr>
              <w:t xml:space="preserve">" </w:t>
            </w:r>
            <w:r w:rsidRPr="001E5228">
              <w:rPr>
                <w:rFonts w:cstheme="minorHAnsi"/>
                <w:noProof w:val="0"/>
                <w:sz w:val="18"/>
                <w:szCs w:val="18"/>
              </w:rPr>
              <w:t xml:space="preserve"> та КП "Царичанська ЦЛ" ЦСР</w:t>
            </w:r>
          </w:p>
          <w:p w14:paraId="4AA4A17E"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Проведені капітальні ремонти приміщень та комунікацій медичних закладів громади</w:t>
            </w:r>
          </w:p>
          <w:p w14:paraId="28D429EE" w14:textId="77777777" w:rsidR="001E5228" w:rsidRPr="001E5228" w:rsidRDefault="001E5228" w:rsidP="001E5228">
            <w:pPr>
              <w:snapToGrid w:val="0"/>
              <w:spacing w:line="100" w:lineRule="atLeast"/>
              <w:ind w:left="57"/>
              <w:jc w:val="center"/>
              <w:rPr>
                <w:rFonts w:cstheme="minorHAnsi"/>
                <w:b/>
                <w:noProof w:val="0"/>
              </w:rPr>
            </w:pPr>
            <w:r w:rsidRPr="001E5228">
              <w:rPr>
                <w:rFonts w:cstheme="minorHAnsi"/>
                <w:b/>
                <w:noProof w:val="0"/>
                <w:sz w:val="18"/>
                <w:szCs w:val="18"/>
              </w:rPr>
              <w:t>(2 угоди про співробітництво у сфері медичних послуг; будівництво 1 амбулаторії,                                      2 відремонтованих медичних закладів, модернізовані: 1 система опалення та 1 водопровідно-каналізаційна мережа)</w:t>
            </w:r>
          </w:p>
        </w:tc>
        <w:tc>
          <w:tcPr>
            <w:tcW w:w="1559" w:type="dxa"/>
            <w:tcBorders>
              <w:top w:val="single" w:sz="4" w:space="0" w:color="000000"/>
              <w:left w:val="single" w:sz="4" w:space="0" w:color="000000"/>
              <w:bottom w:val="single" w:sz="4" w:space="0" w:color="000000"/>
            </w:tcBorders>
            <w:shd w:val="clear" w:color="auto" w:fill="FFFFFF"/>
            <w:vAlign w:val="center"/>
          </w:tcPr>
          <w:p w14:paraId="6E594A0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Покращення доступу мешканців до якісної медичної допомоги</w:t>
            </w:r>
          </w:p>
        </w:tc>
        <w:tc>
          <w:tcPr>
            <w:tcW w:w="1985" w:type="dxa"/>
            <w:tcBorders>
              <w:top w:val="single" w:sz="4" w:space="0" w:color="000000"/>
              <w:left w:val="single" w:sz="4" w:space="0" w:color="000000"/>
              <w:bottom w:val="single" w:sz="4" w:space="0" w:color="000000"/>
            </w:tcBorders>
            <w:shd w:val="clear" w:color="auto" w:fill="FFFFFF"/>
            <w:vAlign w:val="center"/>
          </w:tcPr>
          <w:p w14:paraId="727AD69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Види та кількість придбаного медичного обладнання</w:t>
            </w:r>
          </w:p>
          <w:p w14:paraId="6D8696F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виготовлених проектно-кошторисних документацій</w:t>
            </w:r>
          </w:p>
          <w:p w14:paraId="5F5BAD7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Стан приміщень медичних закладів</w:t>
            </w:r>
          </w:p>
        </w:tc>
        <w:tc>
          <w:tcPr>
            <w:tcW w:w="1559" w:type="dxa"/>
            <w:tcBorders>
              <w:top w:val="single" w:sz="4" w:space="0" w:color="000000"/>
              <w:left w:val="single" w:sz="4" w:space="0" w:color="000000"/>
              <w:bottom w:val="single" w:sz="4" w:space="0" w:color="000000"/>
            </w:tcBorders>
            <w:shd w:val="clear" w:color="auto" w:fill="FFFFFF"/>
            <w:vAlign w:val="center"/>
          </w:tcPr>
          <w:p w14:paraId="5B1BBA86" w14:textId="77777777" w:rsidR="00971BCD" w:rsidRDefault="00971BCD" w:rsidP="001E5228">
            <w:pPr>
              <w:snapToGrid w:val="0"/>
              <w:ind w:left="57"/>
              <w:jc w:val="center"/>
              <w:rPr>
                <w:rFonts w:cstheme="minorHAnsi"/>
                <w:noProof w:val="0"/>
                <w:sz w:val="18"/>
                <w:szCs w:val="18"/>
              </w:rPr>
            </w:pPr>
          </w:p>
          <w:p w14:paraId="51CF9B4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Інформація з </w:t>
            </w:r>
            <w:r w:rsidR="00971BCD">
              <w:rPr>
                <w:rFonts w:cstheme="minorHAnsi"/>
                <w:noProof w:val="0"/>
                <w:sz w:val="18"/>
                <w:szCs w:val="18"/>
              </w:rPr>
              <w:t>сектору соціального захисту населення</w:t>
            </w:r>
          </w:p>
          <w:p w14:paraId="248471D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від головного лікаря КНП "Царичанський ЦПМСД"</w:t>
            </w:r>
          </w:p>
          <w:p w14:paraId="080F514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від гол</w:t>
            </w:r>
            <w:r w:rsidR="00971BCD">
              <w:rPr>
                <w:rFonts w:cstheme="minorHAnsi"/>
                <w:noProof w:val="0"/>
                <w:sz w:val="18"/>
                <w:szCs w:val="18"/>
              </w:rPr>
              <w:t>овного лікаря КП "Царичанська ЦЛ</w:t>
            </w:r>
            <w:r w:rsidRPr="001E5228">
              <w:rPr>
                <w:rFonts w:cstheme="minorHAnsi"/>
                <w:noProof w:val="0"/>
                <w:sz w:val="18"/>
                <w:szCs w:val="18"/>
              </w:rPr>
              <w:t>" ЦСР</w:t>
            </w:r>
          </w:p>
          <w:p w14:paraId="4EAD7E96" w14:textId="77777777" w:rsidR="001E5228" w:rsidRPr="001E5228" w:rsidRDefault="001E5228" w:rsidP="001E5228">
            <w:pPr>
              <w:snapToGrid w:val="0"/>
              <w:ind w:left="57"/>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70DE1502" w14:textId="77777777" w:rsidR="00971BCD" w:rsidRDefault="00971BCD" w:rsidP="001E5228">
            <w:pPr>
              <w:snapToGrid w:val="0"/>
              <w:jc w:val="center"/>
              <w:rPr>
                <w:rFonts w:cstheme="minorHAnsi"/>
                <w:noProof w:val="0"/>
                <w:sz w:val="18"/>
                <w:szCs w:val="18"/>
              </w:rPr>
            </w:pPr>
          </w:p>
          <w:p w14:paraId="12D8E9BC" w14:textId="77777777" w:rsidR="001E5228" w:rsidRPr="001E5228" w:rsidRDefault="00971BCD" w:rsidP="001E5228">
            <w:pPr>
              <w:snapToGrid w:val="0"/>
              <w:jc w:val="center"/>
              <w:rPr>
                <w:rFonts w:cstheme="minorHAnsi"/>
                <w:noProof w:val="0"/>
                <w:sz w:val="18"/>
                <w:szCs w:val="18"/>
              </w:rPr>
            </w:pPr>
            <w:r>
              <w:rPr>
                <w:rFonts w:cstheme="minorHAnsi"/>
                <w:noProof w:val="0"/>
                <w:sz w:val="18"/>
                <w:szCs w:val="18"/>
              </w:rPr>
              <w:t>Сектор соціального захисту населення</w:t>
            </w:r>
          </w:p>
          <w:p w14:paraId="268B9C7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Головний лікар КНП "Царичансь-кий ЦПМСД"</w:t>
            </w:r>
          </w:p>
          <w:p w14:paraId="54FDC8B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Г</w:t>
            </w:r>
            <w:r w:rsidR="00971BCD">
              <w:rPr>
                <w:rFonts w:cstheme="minorHAnsi"/>
                <w:noProof w:val="0"/>
                <w:sz w:val="18"/>
                <w:szCs w:val="18"/>
              </w:rPr>
              <w:t>оловний лікар КП "Царичанська ЦЛ</w:t>
            </w:r>
            <w:r w:rsidRPr="001E5228">
              <w:rPr>
                <w:rFonts w:cstheme="minorHAnsi"/>
                <w:noProof w:val="0"/>
                <w:sz w:val="18"/>
                <w:szCs w:val="18"/>
              </w:rPr>
              <w:t>" ЦСР</w:t>
            </w:r>
          </w:p>
          <w:p w14:paraId="270AAFC9" w14:textId="77777777" w:rsidR="001E5228" w:rsidRPr="001E5228" w:rsidRDefault="001E5228" w:rsidP="001E5228">
            <w:pPr>
              <w:snapToGrid w:val="0"/>
              <w:ind w:left="57"/>
              <w:jc w:val="center"/>
              <w:rPr>
                <w:rFonts w:cstheme="minorHAnsi"/>
                <w:noProof w:val="0"/>
                <w:sz w:val="18"/>
                <w:szCs w:val="18"/>
              </w:rPr>
            </w:pPr>
          </w:p>
          <w:p w14:paraId="6006838A" w14:textId="77777777" w:rsidR="001E5228" w:rsidRPr="001E5228" w:rsidRDefault="001E5228" w:rsidP="001E5228">
            <w:pPr>
              <w:snapToGrid w:val="0"/>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74F136F2" w14:textId="77777777" w:rsid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64D5DEBE" w14:textId="77777777" w:rsidR="00971BCD" w:rsidRPr="001E5228" w:rsidRDefault="00971BCD" w:rsidP="001E5228">
            <w:pPr>
              <w:snapToGrid w:val="0"/>
              <w:ind w:left="57"/>
              <w:jc w:val="center"/>
              <w:rPr>
                <w:rFonts w:cstheme="minorHAnsi"/>
                <w:noProof w:val="0"/>
                <w:sz w:val="18"/>
                <w:szCs w:val="18"/>
              </w:rPr>
            </w:pPr>
            <w:r>
              <w:rPr>
                <w:rFonts w:cstheme="minorHAnsi"/>
                <w:noProof w:val="0"/>
                <w:sz w:val="18"/>
                <w:szCs w:val="18"/>
              </w:rPr>
              <w:t>Державний та обласний бюджет</w:t>
            </w:r>
          </w:p>
          <w:p w14:paraId="7BCF108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A5F17" w14:textId="77777777" w:rsidR="001E5228" w:rsidRPr="001E5228" w:rsidRDefault="001E5228" w:rsidP="00971BCD">
            <w:pPr>
              <w:snapToGrid w:val="0"/>
              <w:ind w:left="57"/>
              <w:jc w:val="center"/>
              <w:rPr>
                <w:rFonts w:cstheme="minorHAnsi"/>
                <w:noProof w:val="0"/>
              </w:rPr>
            </w:pPr>
            <w:r w:rsidRPr="001E5228">
              <w:rPr>
                <w:rFonts w:cstheme="minorHAnsi"/>
                <w:noProof w:val="0"/>
                <w:sz w:val="18"/>
                <w:szCs w:val="18"/>
              </w:rPr>
              <w:t>З 20</w:t>
            </w:r>
            <w:r w:rsidR="00971BCD">
              <w:rPr>
                <w:rFonts w:cstheme="minorHAnsi"/>
                <w:noProof w:val="0"/>
                <w:sz w:val="18"/>
                <w:szCs w:val="18"/>
              </w:rPr>
              <w:t>21</w:t>
            </w:r>
            <w:r w:rsidRPr="001E5228">
              <w:rPr>
                <w:rFonts w:cstheme="minorHAnsi"/>
                <w:noProof w:val="0"/>
                <w:sz w:val="18"/>
                <w:szCs w:val="18"/>
              </w:rPr>
              <w:t xml:space="preserve"> року</w:t>
            </w:r>
          </w:p>
        </w:tc>
      </w:tr>
      <w:tr w:rsidR="001E5228" w:rsidRPr="001E5228" w14:paraId="34C1EA16"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0047FB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2.5.2.</w:t>
            </w:r>
            <w:r w:rsidRPr="001E5228">
              <w:rPr>
                <w:rFonts w:cstheme="minorHAnsi"/>
                <w:noProof w:val="0"/>
                <w:sz w:val="18"/>
                <w:szCs w:val="18"/>
              </w:rPr>
              <w:t xml:space="preserve"> Кадрове забезпечення медичних закладів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47A512A8"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Угода укладена з Департаментом охорони здоров’я Дніпропетровської ОДА щодо направлення сімейних лікарів на роботу до медичних закладів Могилівської ТГ</w:t>
            </w:r>
          </w:p>
          <w:p w14:paraId="22C99C30"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(Угода — 1 документ)</w:t>
            </w:r>
          </w:p>
        </w:tc>
        <w:tc>
          <w:tcPr>
            <w:tcW w:w="1559" w:type="dxa"/>
            <w:tcBorders>
              <w:top w:val="single" w:sz="4" w:space="0" w:color="000000"/>
              <w:left w:val="single" w:sz="4" w:space="0" w:color="000000"/>
              <w:bottom w:val="single" w:sz="4" w:space="0" w:color="000000"/>
            </w:tcBorders>
            <w:shd w:val="clear" w:color="auto" w:fill="FFFFFF"/>
            <w:vAlign w:val="center"/>
          </w:tcPr>
          <w:p w14:paraId="2B79A70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Покращення доступу мешканців до якісної первинної медичної допомоги</w:t>
            </w:r>
          </w:p>
        </w:tc>
        <w:tc>
          <w:tcPr>
            <w:tcW w:w="1985" w:type="dxa"/>
            <w:tcBorders>
              <w:top w:val="single" w:sz="4" w:space="0" w:color="000000"/>
              <w:left w:val="single" w:sz="4" w:space="0" w:color="000000"/>
              <w:bottom w:val="single" w:sz="4" w:space="0" w:color="000000"/>
            </w:tcBorders>
            <w:shd w:val="clear" w:color="auto" w:fill="FFFFFF"/>
            <w:vAlign w:val="center"/>
          </w:tcPr>
          <w:p w14:paraId="75092C8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лікарів у громаді в розрахунку на 1 мешканця</w:t>
            </w:r>
          </w:p>
          <w:p w14:paraId="7BFE1C5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Години прийомів (доступність) лікарів та середнього медичного персоналу</w:t>
            </w:r>
          </w:p>
        </w:tc>
        <w:tc>
          <w:tcPr>
            <w:tcW w:w="1559" w:type="dxa"/>
            <w:tcBorders>
              <w:top w:val="single" w:sz="4" w:space="0" w:color="000000"/>
              <w:left w:val="single" w:sz="4" w:space="0" w:color="000000"/>
              <w:bottom w:val="single" w:sz="4" w:space="0" w:color="000000"/>
            </w:tcBorders>
            <w:shd w:val="clear" w:color="auto" w:fill="FFFFFF"/>
            <w:vAlign w:val="center"/>
          </w:tcPr>
          <w:p w14:paraId="5E924BF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Інформація з </w:t>
            </w:r>
            <w:r w:rsidR="00971BCD">
              <w:rPr>
                <w:rFonts w:cstheme="minorHAnsi"/>
                <w:noProof w:val="0"/>
                <w:sz w:val="18"/>
                <w:szCs w:val="18"/>
              </w:rPr>
              <w:t>сектору соціального захисту населення</w:t>
            </w:r>
          </w:p>
          <w:p w14:paraId="2D79F1A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від головного лікаря ЦПМСД</w:t>
            </w:r>
            <w:r w:rsidR="00971BCD">
              <w:rPr>
                <w:rFonts w:cstheme="minorHAnsi"/>
                <w:noProof w:val="0"/>
                <w:sz w:val="18"/>
                <w:szCs w:val="18"/>
              </w:rPr>
              <w:t xml:space="preserve"> та ЦЛ</w:t>
            </w:r>
          </w:p>
        </w:tc>
        <w:tc>
          <w:tcPr>
            <w:tcW w:w="1418" w:type="dxa"/>
            <w:tcBorders>
              <w:top w:val="single" w:sz="4" w:space="0" w:color="000000"/>
              <w:left w:val="single" w:sz="4" w:space="0" w:color="000000"/>
              <w:bottom w:val="single" w:sz="4" w:space="0" w:color="000000"/>
            </w:tcBorders>
            <w:shd w:val="clear" w:color="auto" w:fill="FFFFFF"/>
            <w:vAlign w:val="center"/>
          </w:tcPr>
          <w:p w14:paraId="3A38EEE9" w14:textId="77777777" w:rsidR="001E5228" w:rsidRDefault="00971BCD" w:rsidP="001E5228">
            <w:pPr>
              <w:snapToGrid w:val="0"/>
              <w:jc w:val="center"/>
              <w:rPr>
                <w:rFonts w:cstheme="minorHAnsi"/>
                <w:noProof w:val="0"/>
                <w:sz w:val="18"/>
                <w:szCs w:val="18"/>
              </w:rPr>
            </w:pPr>
            <w:r>
              <w:rPr>
                <w:rFonts w:cstheme="minorHAnsi"/>
                <w:noProof w:val="0"/>
                <w:sz w:val="18"/>
                <w:szCs w:val="18"/>
              </w:rPr>
              <w:t>Сектор</w:t>
            </w:r>
            <w:r w:rsidRPr="00971BCD">
              <w:rPr>
                <w:rFonts w:cstheme="minorHAnsi"/>
                <w:noProof w:val="0"/>
                <w:sz w:val="18"/>
                <w:szCs w:val="18"/>
              </w:rPr>
              <w:t xml:space="preserve"> соціального захисту населення </w:t>
            </w:r>
            <w:r w:rsidR="001E5228" w:rsidRPr="001E5228">
              <w:rPr>
                <w:rFonts w:cstheme="minorHAnsi"/>
                <w:noProof w:val="0"/>
                <w:sz w:val="18"/>
                <w:szCs w:val="18"/>
              </w:rPr>
              <w:t>Головний лікар ЦПМСД</w:t>
            </w:r>
          </w:p>
          <w:p w14:paraId="3532268E" w14:textId="77777777" w:rsidR="00971BCD" w:rsidRPr="001E5228" w:rsidRDefault="00971BCD" w:rsidP="001E5228">
            <w:pPr>
              <w:snapToGrid w:val="0"/>
              <w:jc w:val="center"/>
              <w:rPr>
                <w:rFonts w:cstheme="minorHAnsi"/>
                <w:noProof w:val="0"/>
              </w:rPr>
            </w:pPr>
            <w:r>
              <w:rPr>
                <w:rFonts w:cstheme="minorHAnsi"/>
                <w:noProof w:val="0"/>
                <w:sz w:val="18"/>
                <w:szCs w:val="18"/>
              </w:rPr>
              <w:t>Головний лікар ЦЛ</w:t>
            </w:r>
          </w:p>
        </w:tc>
        <w:tc>
          <w:tcPr>
            <w:tcW w:w="1418" w:type="dxa"/>
            <w:tcBorders>
              <w:top w:val="single" w:sz="4" w:space="0" w:color="000000"/>
              <w:left w:val="single" w:sz="4" w:space="0" w:color="000000"/>
              <w:bottom w:val="single" w:sz="4" w:space="0" w:color="000000"/>
            </w:tcBorders>
            <w:shd w:val="clear" w:color="auto" w:fill="FFFFFF"/>
            <w:vAlign w:val="center"/>
          </w:tcPr>
          <w:p w14:paraId="5FFDDB1E" w14:textId="77777777" w:rsidR="001E5228" w:rsidRPr="001E5228" w:rsidRDefault="00971BCD" w:rsidP="001E5228">
            <w:pPr>
              <w:snapToGrid w:val="0"/>
              <w:ind w:left="57"/>
              <w:jc w:val="center"/>
              <w:rPr>
                <w:rFonts w:cstheme="minorHAnsi"/>
                <w:noProof w:val="0"/>
              </w:rPr>
            </w:pPr>
            <w:r>
              <w:rPr>
                <w:rFonts w:cstheme="minorHAnsi"/>
                <w:noProof w:val="0"/>
                <w:sz w:val="18"/>
                <w:szCs w:val="18"/>
              </w:rPr>
              <w:t xml:space="preserve">Бюджет </w:t>
            </w:r>
            <w:r w:rsidR="001E5228" w:rsidRPr="001E5228">
              <w:rPr>
                <w:rFonts w:cstheme="minorHAnsi"/>
                <w:noProof w:val="0"/>
                <w:sz w:val="18"/>
                <w:szCs w:val="18"/>
              </w:rPr>
              <w:t>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BFD52" w14:textId="77777777" w:rsidR="001E5228" w:rsidRPr="001E5228" w:rsidRDefault="001E5228" w:rsidP="00971BCD">
            <w:pPr>
              <w:snapToGrid w:val="0"/>
              <w:ind w:left="57"/>
              <w:jc w:val="center"/>
              <w:rPr>
                <w:rFonts w:cstheme="minorHAnsi"/>
                <w:noProof w:val="0"/>
              </w:rPr>
            </w:pPr>
            <w:r w:rsidRPr="001E5228">
              <w:rPr>
                <w:rFonts w:cstheme="minorHAnsi"/>
                <w:noProof w:val="0"/>
                <w:sz w:val="18"/>
                <w:szCs w:val="18"/>
              </w:rPr>
              <w:t>20</w:t>
            </w:r>
            <w:r w:rsidR="00971BCD">
              <w:rPr>
                <w:rFonts w:cstheme="minorHAnsi"/>
                <w:noProof w:val="0"/>
                <w:sz w:val="18"/>
                <w:szCs w:val="18"/>
              </w:rPr>
              <w:t xml:space="preserve">22 </w:t>
            </w:r>
            <w:r w:rsidRPr="001E5228">
              <w:rPr>
                <w:rFonts w:cstheme="minorHAnsi"/>
                <w:noProof w:val="0"/>
                <w:sz w:val="18"/>
                <w:szCs w:val="18"/>
              </w:rPr>
              <w:t>рік</w:t>
            </w:r>
          </w:p>
        </w:tc>
      </w:tr>
      <w:tr w:rsidR="001E5228" w:rsidRPr="001E5228" w14:paraId="2B9570A8"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E3E29C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2.5.3.</w:t>
            </w:r>
            <w:r w:rsidRPr="001E5228">
              <w:rPr>
                <w:rFonts w:cstheme="minorHAnsi"/>
                <w:noProof w:val="0"/>
                <w:sz w:val="18"/>
                <w:szCs w:val="18"/>
              </w:rPr>
              <w:t xml:space="preserve"> Створення умов для занять спортом та фізичною культурою для мешканців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01D5A4B1" w14:textId="7C9F91CC" w:rsidR="001E5228" w:rsidRPr="001E5228" w:rsidRDefault="002D381F" w:rsidP="001E5228">
            <w:pPr>
              <w:snapToGrid w:val="0"/>
              <w:spacing w:line="100" w:lineRule="atLeast"/>
              <w:ind w:left="57"/>
              <w:jc w:val="center"/>
              <w:rPr>
                <w:rFonts w:cstheme="minorHAnsi"/>
                <w:noProof w:val="0"/>
                <w:sz w:val="18"/>
                <w:szCs w:val="18"/>
              </w:rPr>
            </w:pPr>
            <w:r>
              <w:rPr>
                <w:rFonts w:cstheme="minorHAnsi"/>
                <w:noProof w:val="0"/>
                <w:sz w:val="18"/>
                <w:szCs w:val="18"/>
              </w:rPr>
              <w:t>Функціонує</w:t>
            </w:r>
            <w:r w:rsidR="001E5228" w:rsidRPr="001E5228">
              <w:rPr>
                <w:rFonts w:cstheme="minorHAnsi"/>
                <w:noProof w:val="0"/>
                <w:sz w:val="18"/>
                <w:szCs w:val="18"/>
              </w:rPr>
              <w:t xml:space="preserve"> спортивн</w:t>
            </w:r>
            <w:r w:rsidR="0053321B">
              <w:rPr>
                <w:rFonts w:cstheme="minorHAnsi"/>
                <w:noProof w:val="0"/>
                <w:sz w:val="18"/>
                <w:szCs w:val="18"/>
              </w:rPr>
              <w:t>ий клуб</w:t>
            </w:r>
            <w:r w:rsidR="001E5228" w:rsidRPr="001E5228">
              <w:rPr>
                <w:rFonts w:cstheme="minorHAnsi"/>
                <w:noProof w:val="0"/>
                <w:sz w:val="18"/>
                <w:szCs w:val="18"/>
              </w:rPr>
              <w:t xml:space="preserve"> у спортивно-культурно-туристичному комплексі (див. 2.3.5.).</w:t>
            </w:r>
          </w:p>
          <w:p w14:paraId="7C1BD544"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 xml:space="preserve">Реконструкція Могилівського сільського стадіону, облаштування </w:t>
            </w:r>
            <w:r w:rsidR="002D381F">
              <w:rPr>
                <w:rFonts w:cstheme="minorHAnsi"/>
                <w:noProof w:val="0"/>
                <w:sz w:val="18"/>
                <w:szCs w:val="18"/>
              </w:rPr>
              <w:t>трьох</w:t>
            </w:r>
            <w:r w:rsidRPr="001E5228">
              <w:rPr>
                <w:rFonts w:cstheme="minorHAnsi"/>
                <w:noProof w:val="0"/>
                <w:sz w:val="18"/>
                <w:szCs w:val="18"/>
              </w:rPr>
              <w:t xml:space="preserve"> спортивних майданчиків (опорної школи та філі</w:t>
            </w:r>
            <w:r w:rsidR="002D381F">
              <w:rPr>
                <w:rFonts w:cstheme="minorHAnsi"/>
                <w:noProof w:val="0"/>
                <w:sz w:val="18"/>
                <w:szCs w:val="18"/>
              </w:rPr>
              <w:t>й</w:t>
            </w:r>
            <w:r w:rsidRPr="001E5228">
              <w:rPr>
                <w:rFonts w:cstheme="minorHAnsi"/>
                <w:noProof w:val="0"/>
                <w:sz w:val="18"/>
                <w:szCs w:val="18"/>
              </w:rPr>
              <w:t>) штучним покриттям.</w:t>
            </w:r>
          </w:p>
          <w:p w14:paraId="52D19009" w14:textId="77777777" w:rsidR="001E5228" w:rsidRPr="001E5228" w:rsidRDefault="001E5228" w:rsidP="002D381F">
            <w:pPr>
              <w:snapToGrid w:val="0"/>
              <w:spacing w:line="100" w:lineRule="atLeast"/>
              <w:ind w:left="57"/>
              <w:jc w:val="center"/>
              <w:rPr>
                <w:rFonts w:cstheme="minorHAnsi"/>
                <w:noProof w:val="0"/>
              </w:rPr>
            </w:pPr>
            <w:r w:rsidRPr="001E5228">
              <w:rPr>
                <w:rFonts w:cstheme="minorHAnsi"/>
                <w:b/>
                <w:bCs/>
                <w:noProof w:val="0"/>
                <w:sz w:val="18"/>
                <w:szCs w:val="18"/>
              </w:rPr>
              <w:t xml:space="preserve">(Один відремонтований зал, реконструйований стадіон, </w:t>
            </w:r>
            <w:r w:rsidR="002D381F">
              <w:rPr>
                <w:rFonts w:cstheme="minorHAnsi"/>
                <w:b/>
                <w:bCs/>
                <w:noProof w:val="0"/>
                <w:sz w:val="18"/>
                <w:szCs w:val="18"/>
              </w:rPr>
              <w:t>3</w:t>
            </w:r>
            <w:r w:rsidRPr="001E5228">
              <w:rPr>
                <w:rFonts w:cstheme="minorHAnsi"/>
                <w:b/>
                <w:bCs/>
                <w:noProof w:val="0"/>
                <w:sz w:val="18"/>
                <w:szCs w:val="18"/>
              </w:rPr>
              <w:t xml:space="preserve"> спортивні майданчики зі штучним покриттям)</w:t>
            </w:r>
          </w:p>
        </w:tc>
        <w:tc>
          <w:tcPr>
            <w:tcW w:w="1559" w:type="dxa"/>
            <w:tcBorders>
              <w:top w:val="single" w:sz="4" w:space="0" w:color="000000"/>
              <w:left w:val="single" w:sz="4" w:space="0" w:color="000000"/>
              <w:bottom w:val="single" w:sz="4" w:space="0" w:color="000000"/>
            </w:tcBorders>
            <w:shd w:val="clear" w:color="auto" w:fill="FFFFFF"/>
            <w:vAlign w:val="center"/>
          </w:tcPr>
          <w:p w14:paraId="4C8F7D4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Покращення стану здоров’я та згуртування мешканців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37C564E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спортивних подій на відремонтованих об’єктах</w:t>
            </w:r>
          </w:p>
          <w:p w14:paraId="2ABDE66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учасників спортивних змагань та спортивних рекреаційних занять</w:t>
            </w:r>
          </w:p>
        </w:tc>
        <w:tc>
          <w:tcPr>
            <w:tcW w:w="1559" w:type="dxa"/>
            <w:tcBorders>
              <w:top w:val="single" w:sz="4" w:space="0" w:color="000000"/>
              <w:left w:val="single" w:sz="4" w:space="0" w:color="000000"/>
              <w:bottom w:val="single" w:sz="4" w:space="0" w:color="000000"/>
            </w:tcBorders>
            <w:shd w:val="clear" w:color="auto" w:fill="FFFFFF"/>
            <w:vAlign w:val="center"/>
          </w:tcPr>
          <w:p w14:paraId="523C3B5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з відділу  освіти культури</w:t>
            </w:r>
            <w:r w:rsidR="00971BCD">
              <w:rPr>
                <w:rFonts w:cstheme="minorHAnsi"/>
                <w:noProof w:val="0"/>
                <w:sz w:val="18"/>
                <w:szCs w:val="18"/>
              </w:rPr>
              <w:t xml:space="preserve">, </w:t>
            </w:r>
            <w:r w:rsidRPr="001E5228">
              <w:rPr>
                <w:rFonts w:cstheme="minorHAnsi"/>
                <w:noProof w:val="0"/>
                <w:sz w:val="18"/>
                <w:szCs w:val="18"/>
              </w:rPr>
              <w:t xml:space="preserve">молоді </w:t>
            </w:r>
            <w:r w:rsidR="00971BCD">
              <w:rPr>
                <w:rFonts w:cstheme="minorHAnsi"/>
                <w:noProof w:val="0"/>
                <w:sz w:val="18"/>
                <w:szCs w:val="18"/>
              </w:rPr>
              <w:t xml:space="preserve">і </w:t>
            </w:r>
            <w:r w:rsidRPr="001E5228">
              <w:rPr>
                <w:rFonts w:cstheme="minorHAnsi"/>
                <w:noProof w:val="0"/>
                <w:sz w:val="18"/>
                <w:szCs w:val="18"/>
              </w:rPr>
              <w:t>спорту</w:t>
            </w:r>
          </w:p>
          <w:p w14:paraId="6BBCFDC6"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зі шкіл</w:t>
            </w:r>
          </w:p>
          <w:p w14:paraId="4C608339" w14:textId="77777777" w:rsidR="001E5228" w:rsidRPr="001E5228" w:rsidRDefault="001E5228" w:rsidP="001E5228">
            <w:pPr>
              <w:snapToGrid w:val="0"/>
              <w:ind w:left="57"/>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2D9709EF" w14:textId="77777777" w:rsidR="001E5228" w:rsidRDefault="001E5228" w:rsidP="003B3A7E">
            <w:pPr>
              <w:snapToGrid w:val="0"/>
              <w:jc w:val="center"/>
              <w:rPr>
                <w:rFonts w:cstheme="minorHAnsi"/>
                <w:noProof w:val="0"/>
                <w:sz w:val="18"/>
                <w:szCs w:val="18"/>
              </w:rPr>
            </w:pPr>
            <w:r w:rsidRPr="001E5228">
              <w:rPr>
                <w:rFonts w:cstheme="minorHAnsi"/>
                <w:noProof w:val="0"/>
                <w:sz w:val="18"/>
                <w:szCs w:val="18"/>
              </w:rPr>
              <w:t xml:space="preserve">Виконком сільської ради (відділ  освіти, культури, молоді </w:t>
            </w:r>
            <w:r w:rsidR="003B3A7E">
              <w:rPr>
                <w:rFonts w:cstheme="minorHAnsi"/>
                <w:noProof w:val="0"/>
                <w:sz w:val="18"/>
                <w:szCs w:val="18"/>
              </w:rPr>
              <w:t>і</w:t>
            </w:r>
            <w:r w:rsidRPr="001E5228">
              <w:rPr>
                <w:rFonts w:cstheme="minorHAnsi"/>
                <w:noProof w:val="0"/>
                <w:sz w:val="18"/>
                <w:szCs w:val="18"/>
              </w:rPr>
              <w:t xml:space="preserve"> спорту)</w:t>
            </w:r>
          </w:p>
          <w:p w14:paraId="7F23771E" w14:textId="77777777" w:rsidR="002D381F" w:rsidRDefault="002D381F" w:rsidP="008A125D">
            <w:pPr>
              <w:snapToGrid w:val="0"/>
              <w:jc w:val="center"/>
              <w:rPr>
                <w:rFonts w:cstheme="minorHAnsi"/>
                <w:noProof w:val="0"/>
                <w:sz w:val="18"/>
                <w:szCs w:val="18"/>
              </w:rPr>
            </w:pPr>
            <w:r>
              <w:rPr>
                <w:rFonts w:cstheme="minorHAnsi"/>
                <w:noProof w:val="0"/>
                <w:sz w:val="18"/>
                <w:szCs w:val="18"/>
              </w:rPr>
              <w:t xml:space="preserve">Директор </w:t>
            </w:r>
            <w:r w:rsidR="008A125D">
              <w:rPr>
                <w:rFonts w:cstheme="minorHAnsi"/>
                <w:noProof w:val="0"/>
                <w:sz w:val="18"/>
                <w:szCs w:val="18"/>
              </w:rPr>
              <w:t>Спортивного Центру</w:t>
            </w:r>
          </w:p>
          <w:p w14:paraId="1664E2B4" w14:textId="71B6713F" w:rsidR="008A125D" w:rsidRPr="001E5228" w:rsidRDefault="008A125D" w:rsidP="008A125D">
            <w:pPr>
              <w:snapToGrid w:val="0"/>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3759D4C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у тому числі програм МТД.</w:t>
            </w:r>
          </w:p>
          <w:p w14:paraId="0C45AC45" w14:textId="77777777" w:rsidR="002D381F"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Державний </w:t>
            </w:r>
            <w:r w:rsidR="002D381F">
              <w:rPr>
                <w:rFonts w:cstheme="minorHAnsi"/>
                <w:noProof w:val="0"/>
                <w:sz w:val="18"/>
                <w:szCs w:val="18"/>
              </w:rPr>
              <w:t>бюджет</w:t>
            </w:r>
          </w:p>
          <w:p w14:paraId="67EE86D7" w14:textId="77777777" w:rsidR="001E5228" w:rsidRDefault="002D381F" w:rsidP="001E5228">
            <w:pPr>
              <w:snapToGrid w:val="0"/>
              <w:ind w:left="57"/>
              <w:jc w:val="center"/>
              <w:rPr>
                <w:rFonts w:cstheme="minorHAnsi"/>
                <w:noProof w:val="0"/>
                <w:sz w:val="18"/>
                <w:szCs w:val="18"/>
              </w:rPr>
            </w:pPr>
            <w:r>
              <w:rPr>
                <w:rFonts w:cstheme="minorHAnsi"/>
                <w:noProof w:val="0"/>
                <w:sz w:val="18"/>
                <w:szCs w:val="18"/>
              </w:rPr>
              <w:t xml:space="preserve"> </w:t>
            </w:r>
            <w:r w:rsidR="001E5228" w:rsidRPr="001E5228">
              <w:rPr>
                <w:rFonts w:cstheme="minorHAnsi"/>
                <w:noProof w:val="0"/>
                <w:sz w:val="18"/>
                <w:szCs w:val="18"/>
              </w:rPr>
              <w:t>Бюджет Дніпропетров</w:t>
            </w:r>
            <w:r w:rsidR="003B3A7E">
              <w:rPr>
                <w:rFonts w:cstheme="minorHAnsi"/>
                <w:noProof w:val="0"/>
                <w:sz w:val="18"/>
                <w:szCs w:val="18"/>
              </w:rPr>
              <w:t>-</w:t>
            </w:r>
            <w:r w:rsidR="001E5228" w:rsidRPr="001E5228">
              <w:rPr>
                <w:rFonts w:cstheme="minorHAnsi"/>
                <w:noProof w:val="0"/>
                <w:sz w:val="18"/>
                <w:szCs w:val="18"/>
              </w:rPr>
              <w:t>ської області</w:t>
            </w:r>
          </w:p>
          <w:p w14:paraId="44B7D3A7" w14:textId="77777777" w:rsidR="002D381F" w:rsidRPr="001E5228" w:rsidRDefault="002D381F" w:rsidP="002D381F">
            <w:pPr>
              <w:snapToGrid w:val="0"/>
              <w:ind w:left="57"/>
              <w:jc w:val="center"/>
              <w:rPr>
                <w:rFonts w:cstheme="minorHAnsi"/>
                <w:noProof w:val="0"/>
              </w:rPr>
            </w:pPr>
            <w:r>
              <w:rPr>
                <w:rFonts w:cstheme="minorHAnsi"/>
                <w:noProof w:val="0"/>
                <w:sz w:val="18"/>
                <w:szCs w:val="18"/>
              </w:rPr>
              <w:t xml:space="preserve">Бюджет громади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F7692" w14:textId="77777777" w:rsidR="001E5228" w:rsidRPr="001E5228" w:rsidRDefault="003B3A7E" w:rsidP="001E5228">
            <w:pPr>
              <w:snapToGrid w:val="0"/>
              <w:ind w:left="57"/>
              <w:jc w:val="center"/>
              <w:rPr>
                <w:rFonts w:cstheme="minorHAnsi"/>
                <w:noProof w:val="0"/>
                <w:sz w:val="18"/>
                <w:szCs w:val="18"/>
              </w:rPr>
            </w:pPr>
            <w:r>
              <w:rPr>
                <w:rFonts w:cstheme="minorHAnsi"/>
                <w:noProof w:val="0"/>
                <w:sz w:val="18"/>
                <w:szCs w:val="18"/>
              </w:rPr>
              <w:t>202</w:t>
            </w:r>
            <w:r w:rsidR="002D381F">
              <w:rPr>
                <w:rFonts w:cstheme="minorHAnsi"/>
                <w:noProof w:val="0"/>
                <w:sz w:val="18"/>
                <w:szCs w:val="18"/>
              </w:rPr>
              <w:t>1</w:t>
            </w:r>
            <w:r w:rsidR="001E5228" w:rsidRPr="001E5228">
              <w:rPr>
                <w:rFonts w:cstheme="minorHAnsi"/>
                <w:noProof w:val="0"/>
                <w:sz w:val="18"/>
                <w:szCs w:val="18"/>
              </w:rPr>
              <w:t xml:space="preserve"> -202</w:t>
            </w:r>
            <w:r>
              <w:rPr>
                <w:rFonts w:cstheme="minorHAnsi"/>
                <w:noProof w:val="0"/>
                <w:sz w:val="18"/>
                <w:szCs w:val="18"/>
              </w:rPr>
              <w:t>4</w:t>
            </w:r>
          </w:p>
          <w:p w14:paraId="2CB4B52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роки</w:t>
            </w:r>
          </w:p>
        </w:tc>
      </w:tr>
      <w:tr w:rsidR="001E5228" w:rsidRPr="001E5228" w14:paraId="6CFDB8A6"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1F0FA351" w14:textId="0E9DB60F"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2.5.4.</w:t>
            </w:r>
            <w:r w:rsidRPr="001E5228">
              <w:rPr>
                <w:rFonts w:cstheme="minorHAnsi"/>
                <w:noProof w:val="0"/>
                <w:sz w:val="18"/>
                <w:szCs w:val="18"/>
              </w:rPr>
              <w:t xml:space="preserve"> Підвищення активності </w:t>
            </w:r>
            <w:r w:rsidRPr="001B2774">
              <w:rPr>
                <w:rFonts w:cstheme="minorHAnsi"/>
                <w:noProof w:val="0"/>
                <w:sz w:val="18"/>
                <w:szCs w:val="18"/>
              </w:rPr>
              <w:t>мешканці</w:t>
            </w:r>
            <w:r w:rsidR="00342D6A" w:rsidRPr="001B2774">
              <w:rPr>
                <w:rFonts w:cstheme="minorHAnsi"/>
                <w:noProof w:val="0"/>
                <w:sz w:val="18"/>
                <w:szCs w:val="18"/>
              </w:rPr>
              <w:t>в та мешканок</w:t>
            </w:r>
            <w:r w:rsidRPr="001B2774">
              <w:rPr>
                <w:rFonts w:cstheme="minorHAnsi"/>
                <w:noProof w:val="0"/>
                <w:sz w:val="18"/>
                <w:szCs w:val="18"/>
              </w:rPr>
              <w:t xml:space="preserve"> </w:t>
            </w:r>
            <w:r w:rsidRPr="001E5228">
              <w:rPr>
                <w:rFonts w:cstheme="minorHAnsi"/>
                <w:noProof w:val="0"/>
                <w:sz w:val="18"/>
                <w:szCs w:val="18"/>
              </w:rPr>
              <w:t>громади у сфері фізичної культури та спорту</w:t>
            </w:r>
          </w:p>
        </w:tc>
        <w:tc>
          <w:tcPr>
            <w:tcW w:w="4111" w:type="dxa"/>
            <w:tcBorders>
              <w:top w:val="single" w:sz="4" w:space="0" w:color="000000"/>
              <w:left w:val="single" w:sz="4" w:space="0" w:color="000000"/>
              <w:bottom w:val="single" w:sz="4" w:space="0" w:color="000000"/>
            </w:tcBorders>
            <w:shd w:val="clear" w:color="auto" w:fill="FFFFFF"/>
            <w:vAlign w:val="center"/>
          </w:tcPr>
          <w:p w14:paraId="35F91C70" w14:textId="77777777" w:rsidR="001E5228" w:rsidRPr="001E5228" w:rsidRDefault="001E5228" w:rsidP="001E5228">
            <w:pPr>
              <w:snapToGrid w:val="0"/>
              <w:spacing w:line="100" w:lineRule="atLeast"/>
              <w:ind w:left="57"/>
              <w:jc w:val="center"/>
              <w:rPr>
                <w:rFonts w:cstheme="minorHAnsi"/>
                <w:noProof w:val="0"/>
                <w:sz w:val="18"/>
                <w:szCs w:val="18"/>
                <w:lang w:val="ru-RU"/>
              </w:rPr>
            </w:pPr>
          </w:p>
          <w:p w14:paraId="30C4CF80" w14:textId="77777777" w:rsidR="001E5228" w:rsidRPr="001E5228" w:rsidRDefault="001E5228" w:rsidP="001E5228">
            <w:pPr>
              <w:snapToGrid w:val="0"/>
              <w:spacing w:line="100" w:lineRule="atLeast"/>
              <w:ind w:left="57"/>
              <w:jc w:val="center"/>
              <w:rPr>
                <w:rFonts w:cstheme="minorHAnsi"/>
                <w:noProof w:val="0"/>
                <w:sz w:val="18"/>
                <w:szCs w:val="18"/>
                <w:lang w:val="ru-RU"/>
              </w:rPr>
            </w:pPr>
          </w:p>
          <w:p w14:paraId="0959410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Могилівські спортивні організації систематично організовують спортивні події, орієнтовані на масову участь мешканців та мешканок різного віку.</w:t>
            </w:r>
          </w:p>
          <w:p w14:paraId="4020C073"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Провідні спортсмени та організатори спорту з громади отримують матеріальну підтримку від громади, яка дозволяє їм брати участь у значимих спортивних подіях.</w:t>
            </w:r>
          </w:p>
          <w:p w14:paraId="4383CEDF" w14:textId="77777777" w:rsidR="001E5228" w:rsidRPr="001E5228" w:rsidRDefault="001E5228" w:rsidP="001E5228">
            <w:pPr>
              <w:snapToGrid w:val="0"/>
              <w:spacing w:line="100" w:lineRule="atLeast"/>
              <w:ind w:left="57"/>
              <w:jc w:val="center"/>
              <w:rPr>
                <w:rFonts w:cstheme="minorHAnsi"/>
                <w:b/>
                <w:bCs/>
                <w:noProof w:val="0"/>
                <w:sz w:val="18"/>
                <w:szCs w:val="18"/>
                <w:lang w:val="ru-RU"/>
              </w:rPr>
            </w:pPr>
          </w:p>
          <w:p w14:paraId="32A42BB6" w14:textId="77777777" w:rsidR="001E5228" w:rsidRPr="001E5228" w:rsidRDefault="001E5228" w:rsidP="001E5228">
            <w:pPr>
              <w:snapToGrid w:val="0"/>
              <w:spacing w:line="100" w:lineRule="atLeast"/>
              <w:ind w:left="57"/>
              <w:jc w:val="center"/>
              <w:rPr>
                <w:rFonts w:cstheme="minorHAnsi"/>
                <w:b/>
                <w:bCs/>
                <w:noProof w:val="0"/>
                <w:sz w:val="18"/>
                <w:szCs w:val="18"/>
                <w:lang w:val="ru-RU"/>
              </w:rPr>
            </w:pPr>
            <w:r w:rsidRPr="001E5228">
              <w:rPr>
                <w:rFonts w:cstheme="minorHAnsi"/>
                <w:b/>
                <w:bCs/>
                <w:noProof w:val="0"/>
                <w:sz w:val="18"/>
                <w:szCs w:val="18"/>
              </w:rPr>
              <w:t>(Мінімум 4 масові сезонні спортивні події, узгоджена система підтримки для провідних спортсменів та організаторів спорту)</w:t>
            </w:r>
          </w:p>
          <w:p w14:paraId="5F2DB1C4" w14:textId="77777777" w:rsidR="001E5228" w:rsidRPr="001E5228" w:rsidRDefault="001E5228" w:rsidP="001E5228">
            <w:pPr>
              <w:snapToGrid w:val="0"/>
              <w:spacing w:line="100" w:lineRule="atLeast"/>
              <w:ind w:left="57"/>
              <w:jc w:val="center"/>
              <w:rPr>
                <w:rFonts w:cstheme="minorHAnsi"/>
                <w:noProof w:val="0"/>
                <w:lang w:val="ru-RU"/>
              </w:rPr>
            </w:pPr>
          </w:p>
          <w:p w14:paraId="7709A56F" w14:textId="77777777" w:rsidR="001E5228" w:rsidRPr="001E5228" w:rsidRDefault="001E5228" w:rsidP="001E5228">
            <w:pPr>
              <w:snapToGrid w:val="0"/>
              <w:spacing w:line="100" w:lineRule="atLeast"/>
              <w:ind w:left="57"/>
              <w:jc w:val="center"/>
              <w:rPr>
                <w:rFonts w:cstheme="minorHAnsi"/>
                <w:noProof w:val="0"/>
                <w:lang w:val="ru-RU"/>
              </w:rPr>
            </w:pPr>
          </w:p>
        </w:tc>
        <w:tc>
          <w:tcPr>
            <w:tcW w:w="1559" w:type="dxa"/>
            <w:tcBorders>
              <w:top w:val="single" w:sz="4" w:space="0" w:color="000000"/>
              <w:left w:val="single" w:sz="4" w:space="0" w:color="000000"/>
              <w:bottom w:val="single" w:sz="4" w:space="0" w:color="000000"/>
            </w:tcBorders>
            <w:shd w:val="clear" w:color="auto" w:fill="FFFFFF"/>
            <w:vAlign w:val="center"/>
          </w:tcPr>
          <w:p w14:paraId="481C8F7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спортивної активності, покращення стану здоров’я та інтеграція мешканців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0AB93AC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масових спортивних подій разом із кількістю учасників</w:t>
            </w:r>
          </w:p>
          <w:p w14:paraId="7F1096A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могилівських спортсменів та діячів спорту, які беруть участь у регіональних та понад регіональних змаганнях</w:t>
            </w:r>
          </w:p>
        </w:tc>
        <w:tc>
          <w:tcPr>
            <w:tcW w:w="1559" w:type="dxa"/>
            <w:tcBorders>
              <w:top w:val="single" w:sz="4" w:space="0" w:color="000000"/>
              <w:left w:val="single" w:sz="4" w:space="0" w:color="000000"/>
              <w:bottom w:val="single" w:sz="4" w:space="0" w:color="000000"/>
            </w:tcBorders>
            <w:shd w:val="clear" w:color="auto" w:fill="FFFFFF"/>
            <w:vAlign w:val="center"/>
          </w:tcPr>
          <w:p w14:paraId="3A70142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від спортивних організацій</w:t>
            </w:r>
          </w:p>
          <w:p w14:paraId="78C2F34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 засобах масової інформації, в тому числі в соціальних мережах</w:t>
            </w:r>
          </w:p>
        </w:tc>
        <w:tc>
          <w:tcPr>
            <w:tcW w:w="1418" w:type="dxa"/>
            <w:tcBorders>
              <w:top w:val="single" w:sz="4" w:space="0" w:color="000000"/>
              <w:left w:val="single" w:sz="4" w:space="0" w:color="000000"/>
              <w:bottom w:val="single" w:sz="4" w:space="0" w:color="000000"/>
            </w:tcBorders>
            <w:shd w:val="clear" w:color="auto" w:fill="FFFFFF"/>
            <w:vAlign w:val="center"/>
          </w:tcPr>
          <w:p w14:paraId="69FB4746" w14:textId="77777777" w:rsid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сільської ради (</w:t>
            </w:r>
            <w:r w:rsidR="00A7646D">
              <w:rPr>
                <w:rFonts w:cstheme="minorHAnsi"/>
                <w:noProof w:val="0"/>
                <w:sz w:val="18"/>
                <w:szCs w:val="18"/>
              </w:rPr>
              <w:t>Відділ освіти,  культури, молоді і спорту</w:t>
            </w:r>
          </w:p>
          <w:p w14:paraId="67EA4509" w14:textId="2E79965E" w:rsidR="002D381F" w:rsidRDefault="002D381F" w:rsidP="001E5228">
            <w:pPr>
              <w:snapToGrid w:val="0"/>
              <w:jc w:val="center"/>
              <w:rPr>
                <w:rFonts w:cstheme="minorHAnsi"/>
                <w:noProof w:val="0"/>
                <w:sz w:val="18"/>
                <w:szCs w:val="18"/>
              </w:rPr>
            </w:pPr>
            <w:r>
              <w:rPr>
                <w:rFonts w:cstheme="minorHAnsi"/>
                <w:noProof w:val="0"/>
                <w:sz w:val="18"/>
                <w:szCs w:val="18"/>
              </w:rPr>
              <w:t xml:space="preserve">Директор </w:t>
            </w:r>
            <w:r w:rsidR="0053321B">
              <w:rPr>
                <w:rFonts w:cstheme="minorHAnsi"/>
                <w:noProof w:val="0"/>
                <w:sz w:val="18"/>
                <w:szCs w:val="18"/>
              </w:rPr>
              <w:t>спортивного клубу</w:t>
            </w:r>
          </w:p>
          <w:p w14:paraId="098A68E5" w14:textId="77777777" w:rsidR="0053321B" w:rsidRPr="001E5228" w:rsidRDefault="0053321B" w:rsidP="0053321B">
            <w:pPr>
              <w:snapToGrid w:val="0"/>
              <w:rPr>
                <w:rFonts w:cstheme="minorHAnsi"/>
                <w:noProof w:val="0"/>
                <w:sz w:val="18"/>
                <w:szCs w:val="18"/>
              </w:rPr>
            </w:pPr>
          </w:p>
          <w:p w14:paraId="216746BC"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Спортивні громадські організації</w:t>
            </w:r>
          </w:p>
        </w:tc>
        <w:tc>
          <w:tcPr>
            <w:tcW w:w="1418" w:type="dxa"/>
            <w:tcBorders>
              <w:top w:val="single" w:sz="4" w:space="0" w:color="000000"/>
              <w:left w:val="single" w:sz="4" w:space="0" w:color="000000"/>
              <w:bottom w:val="single" w:sz="4" w:space="0" w:color="000000"/>
            </w:tcBorders>
            <w:shd w:val="clear" w:color="auto" w:fill="FFFFFF"/>
            <w:vAlign w:val="center"/>
          </w:tcPr>
          <w:p w14:paraId="1211535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3DB62D0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у тому числі програм МТД</w:t>
            </w:r>
          </w:p>
          <w:p w14:paraId="10EA673F" w14:textId="77777777" w:rsidR="001E5228" w:rsidRPr="001E5228" w:rsidRDefault="001E5228" w:rsidP="002D381F">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79F7A" w14:textId="77777777" w:rsidR="001E5228" w:rsidRPr="001E5228" w:rsidRDefault="001E5228" w:rsidP="002D381F">
            <w:pPr>
              <w:snapToGrid w:val="0"/>
              <w:ind w:left="57"/>
              <w:jc w:val="center"/>
              <w:rPr>
                <w:rFonts w:cstheme="minorHAnsi"/>
                <w:noProof w:val="0"/>
              </w:rPr>
            </w:pPr>
            <w:r w:rsidRPr="001E5228">
              <w:rPr>
                <w:rFonts w:cstheme="minorHAnsi"/>
                <w:noProof w:val="0"/>
                <w:sz w:val="18"/>
                <w:szCs w:val="18"/>
              </w:rPr>
              <w:t>20</w:t>
            </w:r>
            <w:r w:rsidR="002D381F">
              <w:rPr>
                <w:rFonts w:cstheme="minorHAnsi"/>
                <w:noProof w:val="0"/>
                <w:sz w:val="18"/>
                <w:szCs w:val="18"/>
              </w:rPr>
              <w:t>21</w:t>
            </w:r>
            <w:r w:rsidRPr="001E5228">
              <w:rPr>
                <w:rFonts w:cstheme="minorHAnsi"/>
                <w:noProof w:val="0"/>
                <w:sz w:val="18"/>
                <w:szCs w:val="18"/>
              </w:rPr>
              <w:t xml:space="preserve"> — 202</w:t>
            </w:r>
            <w:r w:rsidR="002D381F">
              <w:rPr>
                <w:rFonts w:cstheme="minorHAnsi"/>
                <w:noProof w:val="0"/>
                <w:sz w:val="18"/>
                <w:szCs w:val="18"/>
              </w:rPr>
              <w:t>4</w:t>
            </w:r>
            <w:r w:rsidRPr="001E5228">
              <w:rPr>
                <w:rFonts w:cstheme="minorHAnsi"/>
                <w:noProof w:val="0"/>
                <w:sz w:val="18"/>
                <w:szCs w:val="18"/>
              </w:rPr>
              <w:t xml:space="preserve"> роки</w:t>
            </w:r>
          </w:p>
        </w:tc>
      </w:tr>
    </w:tbl>
    <w:p w14:paraId="5CA1B462" w14:textId="77777777" w:rsidR="001E5228" w:rsidRPr="001E5228" w:rsidRDefault="001E5228" w:rsidP="00E22186">
      <w:pPr>
        <w:keepNext/>
        <w:keepLines/>
        <w:spacing w:before="200" w:after="0"/>
        <w:jc w:val="both"/>
        <w:outlineLvl w:val="2"/>
        <w:rPr>
          <w:rFonts w:eastAsia="Times New Roman" w:cstheme="minorHAnsi"/>
          <w:b/>
          <w:bCs/>
          <w:noProof w:val="0"/>
          <w:sz w:val="24"/>
          <w:szCs w:val="24"/>
        </w:rPr>
      </w:pPr>
      <w:bookmarkStart w:id="43" w:name="_Toc505688397"/>
      <w:bookmarkStart w:id="44" w:name="_Toc92291655"/>
      <w:r w:rsidRPr="001E5228">
        <w:rPr>
          <w:rFonts w:eastAsia="Times New Roman" w:cstheme="minorHAnsi"/>
          <w:b/>
          <w:bCs/>
          <w:noProof w:val="0"/>
          <w:sz w:val="24"/>
          <w:szCs w:val="24"/>
        </w:rPr>
        <w:lastRenderedPageBreak/>
        <w:t>Операційна ціль 2.6.</w:t>
      </w:r>
      <w:r w:rsidRPr="001E5228">
        <w:rPr>
          <w:rFonts w:eastAsia="Times New Roman" w:cstheme="minorHAnsi"/>
          <w:b/>
          <w:bCs/>
          <w:noProof w:val="0"/>
          <w:sz w:val="24"/>
          <w:szCs w:val="24"/>
        </w:rPr>
        <w:tab/>
      </w:r>
      <w:bookmarkEnd w:id="43"/>
      <w:r w:rsidR="00E22186" w:rsidRPr="00E22186">
        <w:rPr>
          <w:rFonts w:eastAsia="Times New Roman" w:cstheme="minorHAnsi"/>
          <w:b/>
          <w:bCs/>
          <w:noProof w:val="0"/>
          <w:sz w:val="24"/>
          <w:szCs w:val="24"/>
        </w:rPr>
        <w:t>Підвищення ефективності соціальної допомоги відповідно до потреб населення шляхом модернізації існуючих і запровадження нових видів соціальних послуг з ур</w:t>
      </w:r>
      <w:r w:rsidR="00E22186">
        <w:rPr>
          <w:rFonts w:eastAsia="Times New Roman" w:cstheme="minorHAnsi"/>
          <w:b/>
          <w:bCs/>
          <w:noProof w:val="0"/>
          <w:sz w:val="24"/>
          <w:szCs w:val="24"/>
        </w:rPr>
        <w:t>ахуванням гендерних компонентів</w:t>
      </w:r>
      <w:bookmarkEnd w:id="44"/>
    </w:p>
    <w:p w14:paraId="42920C03"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2FBE41E2"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77E3A4F4"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733C2AFC"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6649F99C"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3EF9BD73"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0DE5AE36"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3F590165"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549746DF"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4A86C848"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730BAB85"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30F238C5"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b/>
                <w:noProof w:val="0"/>
                <w:sz w:val="18"/>
                <w:szCs w:val="18"/>
              </w:rPr>
              <w:lastRenderedPageBreak/>
              <w:t>2.6.1</w:t>
            </w:r>
            <w:r w:rsidRPr="001E5228">
              <w:rPr>
                <w:rFonts w:cstheme="minorHAnsi"/>
                <w:noProof w:val="0"/>
                <w:sz w:val="18"/>
                <w:szCs w:val="18"/>
              </w:rPr>
              <w:t>. Розширення функцій та підвищення якості послуг, які надаються КЗ "Територіальний центр соціального обслуговування</w:t>
            </w:r>
          </w:p>
          <w:p w14:paraId="5778A3D9"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 надання соціальних послуг)"</w:t>
            </w:r>
          </w:p>
          <w:p w14:paraId="4A32A435" w14:textId="77777777" w:rsidR="001E5228" w:rsidRPr="001E5228" w:rsidRDefault="001E5228" w:rsidP="001E5228">
            <w:pPr>
              <w:spacing w:after="0" w:line="240" w:lineRule="auto"/>
              <w:jc w:val="center"/>
              <w:rPr>
                <w:rFonts w:cstheme="minorHAnsi"/>
                <w:noProof w:val="0"/>
              </w:rPr>
            </w:pPr>
            <w:r w:rsidRPr="001E5228">
              <w:rPr>
                <w:rFonts w:cstheme="minorHAnsi"/>
                <w:noProof w:val="0"/>
                <w:sz w:val="18"/>
                <w:szCs w:val="18"/>
              </w:rPr>
              <w:t>Могилівської сільської ради</w:t>
            </w:r>
          </w:p>
        </w:tc>
        <w:tc>
          <w:tcPr>
            <w:tcW w:w="4111" w:type="dxa"/>
            <w:tcBorders>
              <w:top w:val="single" w:sz="4" w:space="0" w:color="000000"/>
              <w:left w:val="single" w:sz="4" w:space="0" w:color="000000"/>
              <w:bottom w:val="single" w:sz="4" w:space="0" w:color="000000"/>
            </w:tcBorders>
            <w:shd w:val="clear" w:color="auto" w:fill="FFFFFF"/>
            <w:vAlign w:val="center"/>
          </w:tcPr>
          <w:p w14:paraId="13D26012"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Запровадження нових послуг, які надаються                      КЗ "Територіальний центр соціального обслуговування ( надання соціальних послуг)", відкриття відділення денного перебування, налагоджена співпраця з КЗ "Могилівський геріатричний пансіонат Дніпропетровської обласної ради" щодо допомоги одиноким та непрацездатним мешканцям громади.</w:t>
            </w:r>
          </w:p>
          <w:p w14:paraId="08BC4BB7" w14:textId="77777777" w:rsidR="001E5228" w:rsidRPr="001E5228" w:rsidRDefault="001E5228" w:rsidP="001E5228">
            <w:pPr>
              <w:spacing w:after="0" w:line="240" w:lineRule="auto"/>
              <w:jc w:val="center"/>
              <w:rPr>
                <w:rFonts w:cstheme="minorHAnsi"/>
                <w:noProof w:val="0"/>
                <w:sz w:val="18"/>
                <w:szCs w:val="18"/>
              </w:rPr>
            </w:pPr>
          </w:p>
          <w:p w14:paraId="3AB14F4C"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Виконання комплексу ремонтних робіт з перепрофілюванням наявних приміщень адмінбудівлі з метою відкриття на базі КЗ «Територіальний центр соціального обслуговування (надання соціальних послуг) Могилівської сільської ради» відділення надання реабілітаційної допомоги внутрішньопереміщеним особам, демобілізованим ветеранам антитерористичної операції повернутися в мирне життя на максимально захищених умовах.</w:t>
            </w:r>
          </w:p>
          <w:p w14:paraId="3F3BE9B5" w14:textId="77777777" w:rsidR="001E5228" w:rsidRPr="001E5228" w:rsidRDefault="001E5228" w:rsidP="001E5228">
            <w:pPr>
              <w:spacing w:after="0" w:line="240" w:lineRule="auto"/>
              <w:jc w:val="center"/>
              <w:rPr>
                <w:rFonts w:cstheme="minorHAnsi"/>
                <w:noProof w:val="0"/>
                <w:sz w:val="18"/>
                <w:szCs w:val="18"/>
              </w:rPr>
            </w:pPr>
          </w:p>
          <w:p w14:paraId="78818916"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(Мінімум 3 нові послуги різного характеру, діюче відділення денного перебування, угода з Геріатричним пансіонатом; відкритий центр реабілітаційної адаптації)</w:t>
            </w:r>
          </w:p>
        </w:tc>
        <w:tc>
          <w:tcPr>
            <w:tcW w:w="1559" w:type="dxa"/>
            <w:tcBorders>
              <w:top w:val="single" w:sz="4" w:space="0" w:color="000000"/>
              <w:left w:val="single" w:sz="4" w:space="0" w:color="000000"/>
              <w:bottom w:val="single" w:sz="4" w:space="0" w:color="000000"/>
            </w:tcBorders>
            <w:shd w:val="clear" w:color="auto" w:fill="FFFFFF"/>
            <w:vAlign w:val="center"/>
          </w:tcPr>
          <w:p w14:paraId="1C75040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відчуття соціальної захищеності у мешканців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502793A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послуг, які надаються Центром</w:t>
            </w:r>
          </w:p>
          <w:p w14:paraId="19590A4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осіб, які користуються допомогою</w:t>
            </w:r>
          </w:p>
          <w:p w14:paraId="07EAE7C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Форми та напрямки співпраці Центру з Геріатричним пансіонатом</w:t>
            </w:r>
          </w:p>
        </w:tc>
        <w:tc>
          <w:tcPr>
            <w:tcW w:w="1559" w:type="dxa"/>
            <w:tcBorders>
              <w:top w:val="single" w:sz="4" w:space="0" w:color="000000"/>
              <w:left w:val="single" w:sz="4" w:space="0" w:color="000000"/>
              <w:bottom w:val="single" w:sz="4" w:space="0" w:color="000000"/>
            </w:tcBorders>
            <w:shd w:val="clear" w:color="auto" w:fill="FFFFFF"/>
            <w:vAlign w:val="center"/>
          </w:tcPr>
          <w:p w14:paraId="59CAB5C7"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Інформація КЗ "Територіальний центр соціального обслуговування</w:t>
            </w:r>
          </w:p>
          <w:p w14:paraId="50AC702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 надання соціальних послуг)"</w:t>
            </w:r>
          </w:p>
        </w:tc>
        <w:tc>
          <w:tcPr>
            <w:tcW w:w="1418" w:type="dxa"/>
            <w:tcBorders>
              <w:top w:val="single" w:sz="4" w:space="0" w:color="000000"/>
              <w:left w:val="single" w:sz="4" w:space="0" w:color="000000"/>
              <w:bottom w:val="single" w:sz="4" w:space="0" w:color="000000"/>
            </w:tcBorders>
            <w:shd w:val="clear" w:color="auto" w:fill="FFFFFF"/>
            <w:vAlign w:val="center"/>
          </w:tcPr>
          <w:p w14:paraId="02567DDB" w14:textId="77777777" w:rsidR="00E22186" w:rsidRDefault="00E22186" w:rsidP="001E5228">
            <w:pPr>
              <w:spacing w:after="0" w:line="240" w:lineRule="auto"/>
              <w:jc w:val="center"/>
              <w:rPr>
                <w:rFonts w:cstheme="minorHAnsi"/>
                <w:noProof w:val="0"/>
                <w:sz w:val="18"/>
                <w:szCs w:val="18"/>
              </w:rPr>
            </w:pPr>
            <w:r>
              <w:rPr>
                <w:rFonts w:cstheme="minorHAnsi"/>
                <w:noProof w:val="0"/>
                <w:sz w:val="18"/>
                <w:szCs w:val="18"/>
              </w:rPr>
              <w:t>Сектор соціального захисту населення</w:t>
            </w:r>
            <w:r w:rsidRPr="001E5228">
              <w:rPr>
                <w:rFonts w:cstheme="minorHAnsi"/>
                <w:noProof w:val="0"/>
                <w:sz w:val="18"/>
                <w:szCs w:val="18"/>
              </w:rPr>
              <w:t xml:space="preserve"> </w:t>
            </w:r>
          </w:p>
          <w:p w14:paraId="4B26E232" w14:textId="77777777" w:rsidR="00E22186" w:rsidRDefault="00E22186" w:rsidP="001E5228">
            <w:pPr>
              <w:spacing w:after="0" w:line="240" w:lineRule="auto"/>
              <w:jc w:val="center"/>
              <w:rPr>
                <w:rFonts w:cstheme="minorHAnsi"/>
                <w:noProof w:val="0"/>
                <w:sz w:val="18"/>
                <w:szCs w:val="18"/>
              </w:rPr>
            </w:pPr>
          </w:p>
          <w:p w14:paraId="2DC07561"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Директор</w:t>
            </w:r>
          </w:p>
          <w:p w14:paraId="4B63D338"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 xml:space="preserve"> КЗ "Територіаль-ний центр соціального обслугову</w:t>
            </w:r>
            <w:r w:rsidRPr="001E5228">
              <w:rPr>
                <w:rFonts w:cstheme="minorHAnsi"/>
                <w:noProof w:val="0"/>
                <w:sz w:val="18"/>
                <w:szCs w:val="18"/>
                <w:lang w:val="ru-RU"/>
              </w:rPr>
              <w:t>-</w:t>
            </w:r>
            <w:r w:rsidRPr="001E5228">
              <w:rPr>
                <w:rFonts w:cstheme="minorHAnsi"/>
                <w:noProof w:val="0"/>
                <w:sz w:val="18"/>
                <w:szCs w:val="18"/>
              </w:rPr>
              <w:t>вання</w:t>
            </w:r>
          </w:p>
          <w:p w14:paraId="4FAAE209" w14:textId="77777777" w:rsidR="001E5228" w:rsidRDefault="001E5228" w:rsidP="001E5228">
            <w:pPr>
              <w:snapToGrid w:val="0"/>
              <w:jc w:val="center"/>
              <w:rPr>
                <w:rFonts w:cstheme="minorHAnsi"/>
                <w:noProof w:val="0"/>
                <w:sz w:val="18"/>
                <w:szCs w:val="18"/>
              </w:rPr>
            </w:pPr>
            <w:r w:rsidRPr="001E5228">
              <w:rPr>
                <w:rFonts w:cstheme="minorHAnsi"/>
                <w:noProof w:val="0"/>
                <w:sz w:val="18"/>
                <w:szCs w:val="18"/>
              </w:rPr>
              <w:t>( надання соціальних послуг)"</w:t>
            </w:r>
          </w:p>
          <w:p w14:paraId="69AE532D" w14:textId="77777777" w:rsidR="00E22186" w:rsidRPr="001E5228" w:rsidRDefault="00E22186" w:rsidP="001E5228">
            <w:pPr>
              <w:snapToGrid w:val="0"/>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5FB9D25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76C8450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 числі програми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BFD91" w14:textId="77777777" w:rsidR="001E5228" w:rsidRPr="001E5228" w:rsidRDefault="001E5228" w:rsidP="002D381F">
            <w:pPr>
              <w:snapToGrid w:val="0"/>
              <w:ind w:left="57"/>
              <w:jc w:val="center"/>
              <w:rPr>
                <w:rFonts w:cstheme="minorHAnsi"/>
                <w:noProof w:val="0"/>
              </w:rPr>
            </w:pPr>
            <w:r w:rsidRPr="001E5228">
              <w:rPr>
                <w:rFonts w:cstheme="minorHAnsi"/>
                <w:noProof w:val="0"/>
                <w:sz w:val="18"/>
                <w:szCs w:val="18"/>
              </w:rPr>
              <w:t>До 202</w:t>
            </w:r>
            <w:r w:rsidR="002D381F">
              <w:rPr>
                <w:rFonts w:cstheme="minorHAnsi"/>
                <w:noProof w:val="0"/>
                <w:sz w:val="18"/>
                <w:szCs w:val="18"/>
              </w:rPr>
              <w:t>4</w:t>
            </w:r>
            <w:r w:rsidRPr="001E5228">
              <w:rPr>
                <w:rFonts w:cstheme="minorHAnsi"/>
                <w:noProof w:val="0"/>
                <w:sz w:val="18"/>
                <w:szCs w:val="18"/>
              </w:rPr>
              <w:t xml:space="preserve"> року</w:t>
            </w:r>
          </w:p>
        </w:tc>
      </w:tr>
      <w:tr w:rsidR="001E5228" w:rsidRPr="001E5228" w14:paraId="0774564E"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94179A3" w14:textId="77777777" w:rsidR="001E5228" w:rsidRDefault="001E5228" w:rsidP="001E5228">
            <w:pPr>
              <w:snapToGrid w:val="0"/>
              <w:spacing w:line="100" w:lineRule="atLeast"/>
              <w:ind w:left="57"/>
              <w:jc w:val="center"/>
              <w:rPr>
                <w:rFonts w:cstheme="minorHAnsi"/>
                <w:noProof w:val="0"/>
                <w:sz w:val="18"/>
                <w:szCs w:val="18"/>
              </w:rPr>
            </w:pPr>
            <w:r w:rsidRPr="001E5228">
              <w:rPr>
                <w:rFonts w:cstheme="minorHAnsi"/>
                <w:b/>
                <w:bCs/>
                <w:noProof w:val="0"/>
                <w:sz w:val="18"/>
                <w:szCs w:val="18"/>
              </w:rPr>
              <w:lastRenderedPageBreak/>
              <w:t>2.6.2.</w:t>
            </w:r>
            <w:r w:rsidRPr="001E5228">
              <w:rPr>
                <w:rFonts w:cstheme="minorHAnsi"/>
                <w:noProof w:val="0"/>
                <w:sz w:val="18"/>
                <w:szCs w:val="18"/>
              </w:rPr>
              <w:t xml:space="preserve"> Соціальний супровід родин із проблемами у вихованні дітей, проявами родинного насильства</w:t>
            </w:r>
          </w:p>
          <w:p w14:paraId="21BFF34C" w14:textId="27BE90A1" w:rsidR="0037744A" w:rsidRPr="001E5228" w:rsidRDefault="0037744A" w:rsidP="001E5228">
            <w:pPr>
              <w:snapToGrid w:val="0"/>
              <w:spacing w:line="100" w:lineRule="atLeast"/>
              <w:ind w:left="57"/>
              <w:jc w:val="center"/>
              <w:rPr>
                <w:rFonts w:cstheme="minorHAnsi"/>
                <w:noProof w:val="0"/>
              </w:rPr>
            </w:pPr>
          </w:p>
        </w:tc>
        <w:tc>
          <w:tcPr>
            <w:tcW w:w="4111" w:type="dxa"/>
            <w:tcBorders>
              <w:top w:val="single" w:sz="4" w:space="0" w:color="000000"/>
              <w:left w:val="single" w:sz="4" w:space="0" w:color="000000"/>
              <w:bottom w:val="single" w:sz="4" w:space="0" w:color="000000"/>
            </w:tcBorders>
            <w:shd w:val="clear" w:color="auto" w:fill="FFFFFF"/>
            <w:vAlign w:val="center"/>
          </w:tcPr>
          <w:p w14:paraId="5BE56653" w14:textId="760E9031"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Розроблена із застосуванням партисипативних методів та за сприяння психологів і педагогів Програма протидії та профілактики родинних патологій</w:t>
            </w:r>
            <w:r w:rsidR="001B2774">
              <w:rPr>
                <w:rFonts w:cstheme="minorHAnsi"/>
                <w:noProof w:val="0"/>
                <w:sz w:val="18"/>
                <w:szCs w:val="18"/>
              </w:rPr>
              <w:t xml:space="preserve"> та протидії домашньому насильству</w:t>
            </w:r>
            <w:r w:rsidRPr="001E5228">
              <w:rPr>
                <w:rFonts w:cstheme="minorHAnsi"/>
                <w:noProof w:val="0"/>
                <w:sz w:val="18"/>
                <w:szCs w:val="18"/>
              </w:rPr>
              <w:t>.</w:t>
            </w:r>
          </w:p>
          <w:p w14:paraId="594C1596" w14:textId="77777777" w:rsidR="001E5228" w:rsidRDefault="001E5228" w:rsidP="001E5228">
            <w:pPr>
              <w:snapToGrid w:val="0"/>
              <w:spacing w:line="100" w:lineRule="atLeast"/>
              <w:ind w:left="57"/>
              <w:jc w:val="center"/>
              <w:rPr>
                <w:rFonts w:cstheme="minorHAnsi"/>
                <w:b/>
                <w:bCs/>
                <w:noProof w:val="0"/>
                <w:sz w:val="18"/>
                <w:szCs w:val="18"/>
              </w:rPr>
            </w:pPr>
            <w:r w:rsidRPr="001E5228">
              <w:rPr>
                <w:rFonts w:cstheme="minorHAnsi"/>
                <w:b/>
                <w:bCs/>
                <w:noProof w:val="0"/>
                <w:sz w:val="18"/>
                <w:szCs w:val="18"/>
              </w:rPr>
              <w:t>(Програма — 1 документ, мінімум три партисипативні зустрічі)</w:t>
            </w:r>
          </w:p>
          <w:p w14:paraId="56E4EE96" w14:textId="77777777" w:rsidR="00C617EC" w:rsidRDefault="00C617EC" w:rsidP="001E5228">
            <w:pPr>
              <w:snapToGrid w:val="0"/>
              <w:spacing w:line="100" w:lineRule="atLeast"/>
              <w:ind w:left="57"/>
              <w:jc w:val="center"/>
              <w:rPr>
                <w:rFonts w:cstheme="minorHAnsi"/>
                <w:b/>
                <w:bCs/>
                <w:noProof w:val="0"/>
                <w:sz w:val="18"/>
                <w:szCs w:val="18"/>
              </w:rPr>
            </w:pPr>
          </w:p>
          <w:p w14:paraId="0A937571" w14:textId="54BF2875" w:rsidR="00C617EC" w:rsidRPr="001E5228" w:rsidRDefault="00C617EC" w:rsidP="001E5228">
            <w:pPr>
              <w:snapToGrid w:val="0"/>
              <w:spacing w:line="100" w:lineRule="atLeast"/>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560D2A1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Покращення ситуації в родинах, змішення кількості патологічних проявів у житті могилівських родин</w:t>
            </w:r>
          </w:p>
        </w:tc>
        <w:tc>
          <w:tcPr>
            <w:tcW w:w="1985" w:type="dxa"/>
            <w:tcBorders>
              <w:top w:val="single" w:sz="4" w:space="0" w:color="000000"/>
              <w:left w:val="single" w:sz="4" w:space="0" w:color="000000"/>
              <w:bottom w:val="single" w:sz="4" w:space="0" w:color="000000"/>
            </w:tcBorders>
            <w:shd w:val="clear" w:color="auto" w:fill="FFFFFF"/>
            <w:vAlign w:val="center"/>
          </w:tcPr>
          <w:p w14:paraId="5215B85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учасників зустрічей</w:t>
            </w:r>
          </w:p>
          <w:p w14:paraId="264D834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Види та кількість пр</w:t>
            </w:r>
            <w:r w:rsidRPr="001E5228">
              <w:rPr>
                <w:rFonts w:cstheme="minorHAnsi"/>
                <w:noProof w:val="0"/>
                <w:sz w:val="18"/>
                <w:szCs w:val="18"/>
                <w:lang w:val="ru-RU"/>
              </w:rPr>
              <w:t>и</w:t>
            </w:r>
            <w:r w:rsidRPr="001E5228">
              <w:rPr>
                <w:rFonts w:cstheme="minorHAnsi"/>
                <w:noProof w:val="0"/>
                <w:sz w:val="18"/>
                <w:szCs w:val="18"/>
              </w:rPr>
              <w:t>родинних заходів, які містяться в програмі та впроваджуються</w:t>
            </w:r>
          </w:p>
          <w:p w14:paraId="06B0F716" w14:textId="77777777" w:rsidR="001E5228" w:rsidRPr="001E5228" w:rsidRDefault="001E5228" w:rsidP="001E5228">
            <w:pPr>
              <w:snapToGrid w:val="0"/>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4E03A96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Відгуки громадських організацій — організаторів “Днів родини”</w:t>
            </w:r>
          </w:p>
        </w:tc>
        <w:tc>
          <w:tcPr>
            <w:tcW w:w="1418" w:type="dxa"/>
            <w:tcBorders>
              <w:top w:val="single" w:sz="4" w:space="0" w:color="000000"/>
              <w:left w:val="single" w:sz="4" w:space="0" w:color="000000"/>
              <w:bottom w:val="single" w:sz="4" w:space="0" w:color="000000"/>
            </w:tcBorders>
            <w:shd w:val="clear" w:color="auto" w:fill="FFFFFF"/>
            <w:vAlign w:val="center"/>
          </w:tcPr>
          <w:p w14:paraId="7D85FCC0" w14:textId="77777777" w:rsidR="00E22186" w:rsidRDefault="00E22186" w:rsidP="001E5228">
            <w:pPr>
              <w:snapToGrid w:val="0"/>
              <w:ind w:left="57"/>
              <w:jc w:val="center"/>
              <w:rPr>
                <w:rFonts w:cstheme="minorHAnsi"/>
                <w:noProof w:val="0"/>
                <w:sz w:val="18"/>
                <w:szCs w:val="18"/>
              </w:rPr>
            </w:pPr>
          </w:p>
          <w:p w14:paraId="183E3E06" w14:textId="77777777" w:rsidR="00E22186" w:rsidRPr="00E22186" w:rsidRDefault="00E22186" w:rsidP="00E22186">
            <w:pPr>
              <w:snapToGrid w:val="0"/>
              <w:ind w:left="57"/>
              <w:jc w:val="center"/>
              <w:rPr>
                <w:rFonts w:cstheme="minorHAnsi"/>
                <w:noProof w:val="0"/>
                <w:sz w:val="18"/>
                <w:szCs w:val="18"/>
              </w:rPr>
            </w:pPr>
            <w:r>
              <w:rPr>
                <w:rFonts w:cstheme="minorHAnsi"/>
                <w:noProof w:val="0"/>
                <w:sz w:val="18"/>
                <w:szCs w:val="18"/>
              </w:rPr>
              <w:t xml:space="preserve">Відділ освіти, культури, молоді і спорту, </w:t>
            </w:r>
            <w:r w:rsidR="001E5228" w:rsidRPr="001E5228">
              <w:rPr>
                <w:rFonts w:cstheme="minorHAnsi"/>
                <w:noProof w:val="0"/>
                <w:sz w:val="18"/>
                <w:szCs w:val="18"/>
              </w:rPr>
              <w:t xml:space="preserve"> </w:t>
            </w:r>
            <w:r>
              <w:rPr>
                <w:rFonts w:cstheme="minorHAnsi"/>
                <w:noProof w:val="0"/>
                <w:sz w:val="18"/>
                <w:szCs w:val="18"/>
              </w:rPr>
              <w:t>с</w:t>
            </w:r>
            <w:r w:rsidRPr="00E22186">
              <w:rPr>
                <w:rFonts w:cstheme="minorHAnsi"/>
                <w:noProof w:val="0"/>
                <w:sz w:val="18"/>
                <w:szCs w:val="18"/>
              </w:rPr>
              <w:t>ектор соціального захисту населення</w:t>
            </w:r>
            <w:r>
              <w:rPr>
                <w:rFonts w:cstheme="minorHAnsi"/>
                <w:noProof w:val="0"/>
                <w:sz w:val="18"/>
                <w:szCs w:val="18"/>
              </w:rPr>
              <w:t xml:space="preserve">, служба у справах дітей </w:t>
            </w:r>
            <w:r w:rsidR="001E5228" w:rsidRPr="001E5228">
              <w:rPr>
                <w:rFonts w:cstheme="minorHAnsi"/>
                <w:noProof w:val="0"/>
                <w:sz w:val="18"/>
                <w:szCs w:val="18"/>
              </w:rPr>
              <w:t>у співпраці з громадськими організаціями</w:t>
            </w:r>
          </w:p>
        </w:tc>
        <w:tc>
          <w:tcPr>
            <w:tcW w:w="1418" w:type="dxa"/>
            <w:tcBorders>
              <w:top w:val="single" w:sz="4" w:space="0" w:color="000000"/>
              <w:left w:val="single" w:sz="4" w:space="0" w:color="000000"/>
              <w:bottom w:val="single" w:sz="4" w:space="0" w:color="000000"/>
            </w:tcBorders>
            <w:shd w:val="clear" w:color="auto" w:fill="FFFFFF"/>
            <w:vAlign w:val="center"/>
          </w:tcPr>
          <w:p w14:paraId="26DE31CA"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Кошти спонсорів</w:t>
            </w:r>
          </w:p>
          <w:p w14:paraId="3528E268" w14:textId="77777777" w:rsidR="001E5228" w:rsidRPr="001E5228" w:rsidRDefault="001E5228" w:rsidP="00E22186">
            <w:pPr>
              <w:snapToGrid w:val="0"/>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28951" w14:textId="77777777" w:rsidR="00E22186" w:rsidRDefault="001E5228" w:rsidP="00E22186">
            <w:pPr>
              <w:snapToGrid w:val="0"/>
              <w:ind w:left="57"/>
              <w:jc w:val="center"/>
              <w:rPr>
                <w:rFonts w:cstheme="minorHAnsi"/>
                <w:noProof w:val="0"/>
                <w:sz w:val="18"/>
                <w:szCs w:val="18"/>
              </w:rPr>
            </w:pPr>
            <w:r w:rsidRPr="001E5228">
              <w:rPr>
                <w:rFonts w:cstheme="minorHAnsi"/>
                <w:noProof w:val="0"/>
                <w:sz w:val="18"/>
                <w:szCs w:val="18"/>
              </w:rPr>
              <w:t xml:space="preserve">З </w:t>
            </w:r>
          </w:p>
          <w:p w14:paraId="36DAEAF4" w14:textId="77777777" w:rsidR="001E5228" w:rsidRPr="001E5228" w:rsidRDefault="001E5228" w:rsidP="00E22186">
            <w:pPr>
              <w:snapToGrid w:val="0"/>
              <w:ind w:left="57"/>
              <w:jc w:val="center"/>
              <w:rPr>
                <w:rFonts w:cstheme="minorHAnsi"/>
                <w:noProof w:val="0"/>
              </w:rPr>
            </w:pPr>
            <w:r w:rsidRPr="001E5228">
              <w:rPr>
                <w:rFonts w:cstheme="minorHAnsi"/>
                <w:noProof w:val="0"/>
                <w:sz w:val="18"/>
                <w:szCs w:val="18"/>
              </w:rPr>
              <w:t>20</w:t>
            </w:r>
            <w:r w:rsidR="00E22186">
              <w:rPr>
                <w:rFonts w:cstheme="minorHAnsi"/>
                <w:noProof w:val="0"/>
                <w:sz w:val="18"/>
                <w:szCs w:val="18"/>
              </w:rPr>
              <w:t xml:space="preserve">21 </w:t>
            </w:r>
            <w:r w:rsidRPr="001E5228">
              <w:rPr>
                <w:rFonts w:cstheme="minorHAnsi"/>
                <w:noProof w:val="0"/>
                <w:sz w:val="18"/>
                <w:szCs w:val="18"/>
              </w:rPr>
              <w:t>року</w:t>
            </w:r>
          </w:p>
        </w:tc>
      </w:tr>
      <w:tr w:rsidR="001E5228" w:rsidRPr="001E5228" w14:paraId="065315B4"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151FA2A4"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2.6.3.</w:t>
            </w:r>
            <w:r w:rsidRPr="001E5228">
              <w:rPr>
                <w:rFonts w:cstheme="minorHAnsi"/>
                <w:noProof w:val="0"/>
                <w:sz w:val="18"/>
                <w:szCs w:val="18"/>
              </w:rPr>
              <w:t xml:space="preserve"> Підтримка авторитету родини</w:t>
            </w:r>
          </w:p>
        </w:tc>
        <w:tc>
          <w:tcPr>
            <w:tcW w:w="4111" w:type="dxa"/>
            <w:tcBorders>
              <w:top w:val="single" w:sz="4" w:space="0" w:color="000000"/>
              <w:left w:val="single" w:sz="4" w:space="0" w:color="000000"/>
              <w:bottom w:val="single" w:sz="4" w:space="0" w:color="000000"/>
            </w:tcBorders>
            <w:shd w:val="clear" w:color="auto" w:fill="FFFFFF"/>
            <w:vAlign w:val="center"/>
          </w:tcPr>
          <w:p w14:paraId="79AF18C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Організація щорічних "Днів родини" в громаді, які поєднують родинний відпочинок, змагання родин у кулінарному мистецтві (конкурс на найсмачнішу страву), з декорування, організації родинних ігор тощо.</w:t>
            </w:r>
          </w:p>
          <w:p w14:paraId="4D57B5FC"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До програми "Днів родин" входять також лекції та майстерні на теми, важливі для родинного життя.</w:t>
            </w:r>
          </w:p>
          <w:p w14:paraId="38ED56E5"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(Щорічні дні за участю мешканців громади та гостей)</w:t>
            </w:r>
          </w:p>
        </w:tc>
        <w:tc>
          <w:tcPr>
            <w:tcW w:w="1559" w:type="dxa"/>
            <w:tcBorders>
              <w:top w:val="single" w:sz="4" w:space="0" w:color="000000"/>
              <w:left w:val="single" w:sz="4" w:space="0" w:color="000000"/>
              <w:bottom w:val="single" w:sz="4" w:space="0" w:color="000000"/>
            </w:tcBorders>
            <w:shd w:val="clear" w:color="auto" w:fill="FFFFFF"/>
            <w:vAlign w:val="center"/>
          </w:tcPr>
          <w:p w14:paraId="042B5A9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Активізація та інтеграція мешканців громади, зменшення негативних тенденцій в родинному житті.</w:t>
            </w:r>
          </w:p>
        </w:tc>
        <w:tc>
          <w:tcPr>
            <w:tcW w:w="1985" w:type="dxa"/>
            <w:tcBorders>
              <w:top w:val="single" w:sz="4" w:space="0" w:color="000000"/>
              <w:left w:val="single" w:sz="4" w:space="0" w:color="000000"/>
              <w:bottom w:val="single" w:sz="4" w:space="0" w:color="000000"/>
            </w:tcBorders>
            <w:shd w:val="clear" w:color="auto" w:fill="FFFFFF"/>
            <w:vAlign w:val="center"/>
          </w:tcPr>
          <w:p w14:paraId="0E3E628B" w14:textId="77777777" w:rsidR="001E5228" w:rsidRPr="001E5228" w:rsidRDefault="001E5228" w:rsidP="001E5228">
            <w:pPr>
              <w:snapToGrid w:val="0"/>
              <w:ind w:left="57"/>
              <w:jc w:val="center"/>
              <w:rPr>
                <w:rFonts w:cstheme="minorHAnsi"/>
                <w:noProof w:val="0"/>
                <w:sz w:val="18"/>
                <w:szCs w:val="18"/>
                <w:lang w:val="ru-RU"/>
              </w:rPr>
            </w:pPr>
            <w:r w:rsidRPr="001E5228">
              <w:rPr>
                <w:rFonts w:cstheme="minorHAnsi"/>
                <w:noProof w:val="0"/>
                <w:sz w:val="18"/>
                <w:szCs w:val="18"/>
              </w:rPr>
              <w:t xml:space="preserve">Кількість та тип тем </w:t>
            </w:r>
            <w:r w:rsidR="00E22186">
              <w:rPr>
                <w:rFonts w:cstheme="minorHAnsi"/>
                <w:noProof w:val="0"/>
                <w:sz w:val="18"/>
                <w:szCs w:val="18"/>
              </w:rPr>
              <w:t xml:space="preserve">                </w:t>
            </w:r>
            <w:r w:rsidRPr="001E5228">
              <w:rPr>
                <w:rFonts w:cstheme="minorHAnsi"/>
                <w:noProof w:val="0"/>
                <w:sz w:val="18"/>
                <w:szCs w:val="18"/>
                <w:lang w:val="pl-PL"/>
              </w:rPr>
              <w:t>i</w:t>
            </w:r>
            <w:r w:rsidRPr="001E5228">
              <w:rPr>
                <w:rFonts w:cstheme="minorHAnsi"/>
                <w:noProof w:val="0"/>
                <w:sz w:val="18"/>
                <w:szCs w:val="18"/>
              </w:rPr>
              <w:t xml:space="preserve"> розваг, запропонованих ініціаторами та організаторами "Днів родини"</w:t>
            </w:r>
          </w:p>
          <w:p w14:paraId="0A57174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учасників "Днів родини" та їхні відгуки про заходи</w:t>
            </w:r>
          </w:p>
        </w:tc>
        <w:tc>
          <w:tcPr>
            <w:tcW w:w="1559" w:type="dxa"/>
            <w:tcBorders>
              <w:top w:val="single" w:sz="4" w:space="0" w:color="000000"/>
              <w:left w:val="single" w:sz="4" w:space="0" w:color="000000"/>
              <w:bottom w:val="single" w:sz="4" w:space="0" w:color="000000"/>
            </w:tcBorders>
            <w:shd w:val="clear" w:color="auto" w:fill="FFFFFF"/>
            <w:vAlign w:val="center"/>
          </w:tcPr>
          <w:p w14:paraId="4A24119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Відгуки громадських організацій — організаторів "Днів родини"</w:t>
            </w:r>
          </w:p>
        </w:tc>
        <w:tc>
          <w:tcPr>
            <w:tcW w:w="1418" w:type="dxa"/>
            <w:tcBorders>
              <w:top w:val="single" w:sz="4" w:space="0" w:color="000000"/>
              <w:left w:val="single" w:sz="4" w:space="0" w:color="000000"/>
              <w:bottom w:val="single" w:sz="4" w:space="0" w:color="000000"/>
            </w:tcBorders>
            <w:shd w:val="clear" w:color="auto" w:fill="FFFFFF"/>
            <w:vAlign w:val="center"/>
          </w:tcPr>
          <w:p w14:paraId="64C4E80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Виконком сільської ради у співпраці з громадськими організаціями</w:t>
            </w:r>
          </w:p>
        </w:tc>
        <w:tc>
          <w:tcPr>
            <w:tcW w:w="1418" w:type="dxa"/>
            <w:tcBorders>
              <w:top w:val="single" w:sz="4" w:space="0" w:color="000000"/>
              <w:left w:val="single" w:sz="4" w:space="0" w:color="000000"/>
              <w:bottom w:val="single" w:sz="4" w:space="0" w:color="000000"/>
            </w:tcBorders>
            <w:shd w:val="clear" w:color="auto" w:fill="FFFFFF"/>
            <w:vAlign w:val="center"/>
          </w:tcPr>
          <w:p w14:paraId="7105A07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Власні кошти учасників.</w:t>
            </w:r>
          </w:p>
          <w:p w14:paraId="7FE9EC3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Вітчизняні та закордонні грати, в тому числі програми МТД.</w:t>
            </w:r>
          </w:p>
          <w:p w14:paraId="4C17E4E7" w14:textId="77777777" w:rsidR="001E5228" w:rsidRPr="001E5228" w:rsidRDefault="00E22186" w:rsidP="001E5228">
            <w:pPr>
              <w:snapToGrid w:val="0"/>
              <w:ind w:left="57"/>
              <w:jc w:val="center"/>
              <w:rPr>
                <w:rFonts w:cstheme="minorHAnsi"/>
                <w:noProof w:val="0"/>
              </w:rPr>
            </w:pPr>
            <w:r>
              <w:rPr>
                <w:rFonts w:cstheme="minorHAnsi"/>
                <w:noProof w:val="0"/>
                <w:sz w:val="18"/>
                <w:szCs w:val="18"/>
              </w:rPr>
              <w:t xml:space="preserve">Бюджет </w:t>
            </w:r>
            <w:r w:rsidR="001E5228" w:rsidRPr="001E5228">
              <w:rPr>
                <w:rFonts w:cstheme="minorHAnsi"/>
                <w:noProof w:val="0"/>
                <w:sz w:val="18"/>
                <w:szCs w:val="18"/>
              </w:rPr>
              <w:t>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5538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 2018 року</w:t>
            </w:r>
          </w:p>
        </w:tc>
      </w:tr>
      <w:tr w:rsidR="001E5228" w:rsidRPr="001E5228" w14:paraId="77976D1A"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3C7446D3"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 xml:space="preserve">2.6.4. </w:t>
            </w:r>
            <w:r w:rsidR="00E22186" w:rsidRPr="00E22186">
              <w:rPr>
                <w:rFonts w:cstheme="minorHAnsi"/>
                <w:noProof w:val="0"/>
                <w:sz w:val="18"/>
                <w:szCs w:val="18"/>
              </w:rPr>
              <w:t>Соціальна підтримка воїнів АТО/ООС і ВПО та членів їхніх родин</w:t>
            </w:r>
          </w:p>
        </w:tc>
        <w:tc>
          <w:tcPr>
            <w:tcW w:w="4111" w:type="dxa"/>
            <w:tcBorders>
              <w:top w:val="single" w:sz="4" w:space="0" w:color="000000"/>
              <w:left w:val="single" w:sz="4" w:space="0" w:color="000000"/>
              <w:bottom w:val="single" w:sz="4" w:space="0" w:color="000000"/>
            </w:tcBorders>
            <w:shd w:val="clear" w:color="auto" w:fill="FFFFFF"/>
            <w:vAlign w:val="center"/>
          </w:tcPr>
          <w:p w14:paraId="53CDDB7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Запроваджені на території громади заходи на підтримку воїнів АТО</w:t>
            </w:r>
            <w:r w:rsidR="00E22186">
              <w:rPr>
                <w:rFonts w:cstheme="minorHAnsi"/>
                <w:noProof w:val="0"/>
                <w:sz w:val="18"/>
                <w:szCs w:val="18"/>
              </w:rPr>
              <w:t>/ООС</w:t>
            </w:r>
            <w:r w:rsidRPr="001E5228">
              <w:rPr>
                <w:rFonts w:cstheme="minorHAnsi"/>
                <w:noProof w:val="0"/>
                <w:sz w:val="18"/>
                <w:szCs w:val="18"/>
              </w:rPr>
              <w:t xml:space="preserve"> і ВПО та членів їхніх родин (житло, матеріальна та психологічна допомога, пільги на харчування дітей, виділення земельних ділянок), доповнені діяльністю громадських організацій для подолання посттравматичного синдрому та повернення воїнів, переселенців та їхніх родин до звичайного суспільного життя.</w:t>
            </w:r>
          </w:p>
          <w:p w14:paraId="1B69B475" w14:textId="77777777" w:rsidR="001E5228" w:rsidRPr="001E5228" w:rsidRDefault="001E5228" w:rsidP="001E5228">
            <w:pPr>
              <w:snapToGrid w:val="0"/>
              <w:spacing w:line="100" w:lineRule="atLeast"/>
              <w:rPr>
                <w:rFonts w:cstheme="minorHAnsi"/>
                <w:b/>
                <w:bCs/>
                <w:noProof w:val="0"/>
                <w:sz w:val="18"/>
                <w:szCs w:val="18"/>
              </w:rPr>
            </w:pPr>
          </w:p>
          <w:p w14:paraId="413CBDE0"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(Програма діяльності громадських організацій)</w:t>
            </w:r>
          </w:p>
        </w:tc>
        <w:tc>
          <w:tcPr>
            <w:tcW w:w="1559" w:type="dxa"/>
            <w:tcBorders>
              <w:top w:val="single" w:sz="4" w:space="0" w:color="000000"/>
              <w:left w:val="single" w:sz="4" w:space="0" w:color="000000"/>
              <w:bottom w:val="single" w:sz="4" w:space="0" w:color="000000"/>
            </w:tcBorders>
            <w:shd w:val="clear" w:color="auto" w:fill="FFFFFF"/>
            <w:vAlign w:val="center"/>
          </w:tcPr>
          <w:p w14:paraId="524D1E4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Повернення воїнів АТО</w:t>
            </w:r>
            <w:r w:rsidR="00E22186">
              <w:rPr>
                <w:rFonts w:cstheme="minorHAnsi"/>
                <w:noProof w:val="0"/>
                <w:sz w:val="18"/>
                <w:szCs w:val="18"/>
              </w:rPr>
              <w:t>/ООС</w:t>
            </w:r>
            <w:r w:rsidRPr="001E5228">
              <w:rPr>
                <w:rFonts w:cstheme="minorHAnsi"/>
                <w:noProof w:val="0"/>
                <w:sz w:val="18"/>
                <w:szCs w:val="18"/>
              </w:rPr>
              <w:t>, ВПО та їхніх родин до звичайн</w:t>
            </w:r>
            <w:r w:rsidR="00E22186">
              <w:rPr>
                <w:rFonts w:cstheme="minorHAnsi"/>
                <w:noProof w:val="0"/>
                <w:sz w:val="18"/>
                <w:szCs w:val="18"/>
              </w:rPr>
              <w:t>ого життя</w:t>
            </w:r>
          </w:p>
        </w:tc>
        <w:tc>
          <w:tcPr>
            <w:tcW w:w="1985" w:type="dxa"/>
            <w:tcBorders>
              <w:top w:val="single" w:sz="4" w:space="0" w:color="000000"/>
              <w:left w:val="single" w:sz="4" w:space="0" w:color="000000"/>
              <w:bottom w:val="single" w:sz="4" w:space="0" w:color="000000"/>
            </w:tcBorders>
            <w:shd w:val="clear" w:color="auto" w:fill="FFFFFF"/>
            <w:vAlign w:val="center"/>
          </w:tcPr>
          <w:p w14:paraId="738E825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організацій та окремих осіб, які долучаються до допомоги воїнам АТО</w:t>
            </w:r>
            <w:r w:rsidR="00E22186">
              <w:rPr>
                <w:rFonts w:cstheme="minorHAnsi"/>
                <w:noProof w:val="0"/>
                <w:sz w:val="18"/>
                <w:szCs w:val="18"/>
              </w:rPr>
              <w:t>/ООС</w:t>
            </w:r>
            <w:r w:rsidRPr="001E5228">
              <w:rPr>
                <w:rFonts w:cstheme="minorHAnsi"/>
                <w:noProof w:val="0"/>
                <w:sz w:val="18"/>
                <w:szCs w:val="18"/>
              </w:rPr>
              <w:t>, ВПО та їхнім родинам.</w:t>
            </w:r>
          </w:p>
          <w:p w14:paraId="3D2A746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та тип заходів на допомогу воїнам АТО, ВПО  та їхнім родинам.</w:t>
            </w:r>
          </w:p>
        </w:tc>
        <w:tc>
          <w:tcPr>
            <w:tcW w:w="1559" w:type="dxa"/>
            <w:tcBorders>
              <w:top w:val="single" w:sz="4" w:space="0" w:color="000000"/>
              <w:left w:val="single" w:sz="4" w:space="0" w:color="000000"/>
              <w:bottom w:val="single" w:sz="4" w:space="0" w:color="000000"/>
            </w:tcBorders>
            <w:shd w:val="clear" w:color="auto" w:fill="FFFFFF"/>
            <w:vAlign w:val="center"/>
          </w:tcPr>
          <w:p w14:paraId="20C093E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Звітність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16F78BEB"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 у співпраці з громадськими організаціями</w:t>
            </w:r>
          </w:p>
        </w:tc>
        <w:tc>
          <w:tcPr>
            <w:tcW w:w="1418" w:type="dxa"/>
            <w:tcBorders>
              <w:top w:val="single" w:sz="4" w:space="0" w:color="000000"/>
              <w:left w:val="single" w:sz="4" w:space="0" w:color="000000"/>
              <w:bottom w:val="single" w:sz="4" w:space="0" w:color="000000"/>
            </w:tcBorders>
            <w:shd w:val="clear" w:color="auto" w:fill="FFFFFF"/>
            <w:vAlign w:val="center"/>
          </w:tcPr>
          <w:p w14:paraId="31BF7F47" w14:textId="77777777" w:rsidR="001E5228" w:rsidRPr="001E5228" w:rsidRDefault="00E22186" w:rsidP="001E5228">
            <w:pPr>
              <w:snapToGrid w:val="0"/>
              <w:ind w:left="57"/>
              <w:jc w:val="center"/>
              <w:rPr>
                <w:rFonts w:cstheme="minorHAnsi"/>
                <w:noProof w:val="0"/>
                <w:sz w:val="18"/>
                <w:szCs w:val="18"/>
              </w:rPr>
            </w:pPr>
            <w:r>
              <w:rPr>
                <w:rFonts w:cstheme="minorHAnsi"/>
                <w:noProof w:val="0"/>
                <w:sz w:val="18"/>
                <w:szCs w:val="18"/>
              </w:rPr>
              <w:t>Бюджет ТГ</w:t>
            </w:r>
          </w:p>
          <w:p w14:paraId="1A82968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Державний бюджет.</w:t>
            </w:r>
          </w:p>
          <w:p w14:paraId="1ED529F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Дніпропе</w:t>
            </w:r>
            <w:r w:rsidRPr="001E5228">
              <w:rPr>
                <w:rFonts w:cstheme="minorHAnsi"/>
                <w:noProof w:val="0"/>
                <w:sz w:val="18"/>
                <w:szCs w:val="18"/>
                <w:lang w:val="ru-RU"/>
              </w:rPr>
              <w:t>т</w:t>
            </w:r>
            <w:r w:rsidRPr="001E5228">
              <w:rPr>
                <w:rFonts w:cstheme="minorHAnsi"/>
                <w:noProof w:val="0"/>
                <w:sz w:val="18"/>
                <w:szCs w:val="18"/>
              </w:rPr>
              <w:t>ров-ської області</w:t>
            </w:r>
          </w:p>
          <w:p w14:paraId="72B86ED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2880A364" w14:textId="77777777" w:rsidR="001E5228" w:rsidRPr="001E5228" w:rsidRDefault="00E22186" w:rsidP="001E5228">
            <w:pPr>
              <w:snapToGrid w:val="0"/>
              <w:ind w:left="57"/>
              <w:jc w:val="center"/>
              <w:rPr>
                <w:rFonts w:cstheme="minorHAnsi"/>
                <w:noProof w:val="0"/>
              </w:rPr>
            </w:pPr>
            <w:r>
              <w:rPr>
                <w:rFonts w:cstheme="minorHAnsi"/>
                <w:noProof w:val="0"/>
                <w:sz w:val="18"/>
                <w:szCs w:val="18"/>
              </w:rPr>
              <w:t>Благодійні внески</w:t>
            </w:r>
          </w:p>
          <w:p w14:paraId="6A090E37" w14:textId="77777777" w:rsidR="001E5228" w:rsidRPr="001E5228" w:rsidRDefault="001E5228" w:rsidP="001E5228">
            <w:pPr>
              <w:snapToGrid w:val="0"/>
              <w:ind w:left="57"/>
              <w:jc w:val="center"/>
              <w:rPr>
                <w:rFonts w:cstheme="minorHAnsi"/>
                <w:noProof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33A7B" w14:textId="77777777" w:rsidR="001E5228" w:rsidRPr="001E5228" w:rsidRDefault="001E5228" w:rsidP="00E22186">
            <w:pPr>
              <w:snapToGrid w:val="0"/>
              <w:ind w:left="57"/>
              <w:jc w:val="center"/>
              <w:rPr>
                <w:rFonts w:cstheme="minorHAnsi"/>
                <w:noProof w:val="0"/>
              </w:rPr>
            </w:pPr>
            <w:r w:rsidRPr="001E5228">
              <w:rPr>
                <w:rFonts w:cstheme="minorHAnsi"/>
                <w:noProof w:val="0"/>
                <w:sz w:val="18"/>
                <w:szCs w:val="18"/>
              </w:rPr>
              <w:t>З 20</w:t>
            </w:r>
            <w:r w:rsidR="00E22186">
              <w:rPr>
                <w:rFonts w:cstheme="minorHAnsi"/>
                <w:noProof w:val="0"/>
                <w:sz w:val="18"/>
                <w:szCs w:val="18"/>
              </w:rPr>
              <w:t>21</w:t>
            </w:r>
            <w:r w:rsidRPr="001E5228">
              <w:rPr>
                <w:rFonts w:cstheme="minorHAnsi"/>
                <w:noProof w:val="0"/>
                <w:sz w:val="18"/>
                <w:szCs w:val="18"/>
              </w:rPr>
              <w:t xml:space="preserve"> року</w:t>
            </w:r>
          </w:p>
        </w:tc>
      </w:tr>
    </w:tbl>
    <w:p w14:paraId="0741785C" w14:textId="77777777" w:rsidR="00E22186" w:rsidRPr="00E22186" w:rsidRDefault="00E22186" w:rsidP="00564DFC">
      <w:pPr>
        <w:keepNext/>
        <w:keepLines/>
        <w:spacing w:before="200"/>
        <w:jc w:val="both"/>
        <w:outlineLvl w:val="2"/>
        <w:rPr>
          <w:rFonts w:eastAsia="Times New Roman" w:cstheme="minorHAnsi"/>
          <w:b/>
          <w:bCs/>
          <w:noProof w:val="0"/>
          <w:sz w:val="24"/>
          <w:szCs w:val="24"/>
        </w:rPr>
      </w:pPr>
      <w:bookmarkStart w:id="45" w:name="_Toc92291656"/>
      <w:bookmarkStart w:id="46" w:name="_Toc505688398"/>
      <w:r w:rsidRPr="00E22186">
        <w:rPr>
          <w:rFonts w:eastAsia="Times New Roman" w:cstheme="minorHAnsi"/>
          <w:b/>
          <w:bCs/>
          <w:noProof w:val="0"/>
          <w:sz w:val="24"/>
          <w:szCs w:val="24"/>
        </w:rPr>
        <w:lastRenderedPageBreak/>
        <w:t>Операційна ціль 2.</w:t>
      </w:r>
      <w:r>
        <w:rPr>
          <w:rFonts w:eastAsia="Times New Roman" w:cstheme="minorHAnsi"/>
          <w:b/>
          <w:bCs/>
          <w:noProof w:val="0"/>
          <w:sz w:val="24"/>
          <w:szCs w:val="24"/>
        </w:rPr>
        <w:t>7</w:t>
      </w:r>
      <w:r w:rsidRPr="00E22186">
        <w:rPr>
          <w:rFonts w:eastAsia="Times New Roman" w:cstheme="minorHAnsi"/>
          <w:b/>
          <w:bCs/>
          <w:noProof w:val="0"/>
          <w:sz w:val="24"/>
          <w:szCs w:val="24"/>
        </w:rPr>
        <w:t>.</w:t>
      </w:r>
      <w:r w:rsidRPr="00E22186">
        <w:rPr>
          <w:rFonts w:eastAsia="Times New Roman" w:cstheme="minorHAnsi"/>
          <w:b/>
          <w:bCs/>
          <w:noProof w:val="0"/>
          <w:sz w:val="24"/>
          <w:szCs w:val="24"/>
        </w:rPr>
        <w:tab/>
        <w:t xml:space="preserve">Досягнення ґендерної рівності та соціальної справедливості в усіх сферах життя, </w:t>
      </w:r>
      <w:r>
        <w:rPr>
          <w:rFonts w:eastAsia="Times New Roman" w:cstheme="minorHAnsi"/>
          <w:b/>
          <w:bCs/>
          <w:noProof w:val="0"/>
          <w:sz w:val="24"/>
          <w:szCs w:val="24"/>
        </w:rPr>
        <w:t xml:space="preserve">                                                                          </w:t>
      </w:r>
      <w:r w:rsidRPr="00E22186">
        <w:rPr>
          <w:rFonts w:eastAsia="Times New Roman" w:cstheme="minorHAnsi"/>
          <w:b/>
          <w:bCs/>
          <w:noProof w:val="0"/>
          <w:sz w:val="24"/>
          <w:szCs w:val="24"/>
        </w:rPr>
        <w:t>включаючи політику, економіку, культуру тощо</w:t>
      </w:r>
      <w:bookmarkEnd w:id="45"/>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E22186" w:rsidRPr="00E22186" w14:paraId="1953ED4B" w14:textId="77777777" w:rsidTr="00E22186">
        <w:trPr>
          <w:cantSplit/>
          <w:tblHeader/>
        </w:trPr>
        <w:tc>
          <w:tcPr>
            <w:tcW w:w="1843" w:type="dxa"/>
            <w:tcBorders>
              <w:top w:val="single" w:sz="4" w:space="0" w:color="000000"/>
              <w:left w:val="single" w:sz="4" w:space="0" w:color="000000"/>
              <w:bottom w:val="single" w:sz="4" w:space="0" w:color="000000"/>
            </w:tcBorders>
            <w:shd w:val="clear" w:color="auto" w:fill="E0E0E0"/>
          </w:tcPr>
          <w:p w14:paraId="75B302E9"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6F83AC43"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29747DDA"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750CE33E"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0A76B391"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06D386D7"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7BE88C51"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35BF1B2" w14:textId="77777777" w:rsidR="00E22186" w:rsidRPr="00E22186" w:rsidRDefault="00E22186" w:rsidP="00E22186">
            <w:pPr>
              <w:jc w:val="center"/>
              <w:rPr>
                <w:rFonts w:cstheme="minorHAnsi"/>
                <w:noProof w:val="0"/>
                <w:sz w:val="18"/>
                <w:szCs w:val="18"/>
              </w:rPr>
            </w:pPr>
            <w:r w:rsidRPr="00E22186">
              <w:rPr>
                <w:rFonts w:cstheme="minorHAnsi"/>
                <w:b/>
                <w:bCs/>
                <w:noProof w:val="0"/>
                <w:sz w:val="18"/>
                <w:szCs w:val="18"/>
              </w:rPr>
              <w:t>Термін реалізації</w:t>
            </w:r>
          </w:p>
        </w:tc>
      </w:tr>
      <w:tr w:rsidR="00E22186" w:rsidRPr="00E22186" w14:paraId="6AC32B2B" w14:textId="77777777" w:rsidTr="00E22186">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3C30F7E" w14:textId="77777777" w:rsidR="00E22186" w:rsidRPr="00E22186" w:rsidRDefault="00E22186" w:rsidP="00E22186">
            <w:pPr>
              <w:spacing w:after="0" w:line="240" w:lineRule="auto"/>
              <w:jc w:val="center"/>
              <w:rPr>
                <w:rFonts w:cstheme="minorHAnsi"/>
                <w:noProof w:val="0"/>
              </w:rPr>
            </w:pPr>
            <w:r w:rsidRPr="00E22186">
              <w:rPr>
                <w:rFonts w:cstheme="minorHAnsi"/>
                <w:b/>
                <w:noProof w:val="0"/>
                <w:sz w:val="18"/>
                <w:szCs w:val="18"/>
              </w:rPr>
              <w:t>2.</w:t>
            </w:r>
            <w:r>
              <w:rPr>
                <w:rFonts w:cstheme="minorHAnsi"/>
                <w:b/>
                <w:noProof w:val="0"/>
                <w:sz w:val="18"/>
                <w:szCs w:val="18"/>
              </w:rPr>
              <w:t>7</w:t>
            </w:r>
            <w:r w:rsidRPr="00E22186">
              <w:rPr>
                <w:rFonts w:cstheme="minorHAnsi"/>
                <w:b/>
                <w:noProof w:val="0"/>
                <w:sz w:val="18"/>
                <w:szCs w:val="18"/>
              </w:rPr>
              <w:t>.1</w:t>
            </w:r>
            <w:r w:rsidRPr="00E22186">
              <w:rPr>
                <w:rFonts w:cstheme="minorHAnsi"/>
                <w:noProof w:val="0"/>
                <w:sz w:val="18"/>
                <w:szCs w:val="18"/>
              </w:rPr>
              <w:t>. Гендерне інтегрування</w:t>
            </w:r>
          </w:p>
        </w:tc>
        <w:tc>
          <w:tcPr>
            <w:tcW w:w="4111" w:type="dxa"/>
            <w:tcBorders>
              <w:top w:val="single" w:sz="4" w:space="0" w:color="000000"/>
              <w:left w:val="single" w:sz="4" w:space="0" w:color="000000"/>
              <w:bottom w:val="single" w:sz="4" w:space="0" w:color="000000"/>
            </w:tcBorders>
            <w:shd w:val="clear" w:color="auto" w:fill="FFFFFF"/>
            <w:vAlign w:val="center"/>
          </w:tcPr>
          <w:p w14:paraId="2D3625EC" w14:textId="77777777" w:rsidR="00360900" w:rsidRDefault="00F45D06" w:rsidP="00360900">
            <w:pPr>
              <w:spacing w:after="0" w:line="240" w:lineRule="auto"/>
              <w:jc w:val="center"/>
              <w:rPr>
                <w:rFonts w:cstheme="minorHAnsi"/>
                <w:noProof w:val="0"/>
                <w:sz w:val="18"/>
                <w:szCs w:val="18"/>
              </w:rPr>
            </w:pPr>
            <w:r>
              <w:rPr>
                <w:rFonts w:cstheme="minorHAnsi"/>
                <w:noProof w:val="0"/>
                <w:sz w:val="18"/>
                <w:szCs w:val="18"/>
              </w:rPr>
              <w:t>О</w:t>
            </w:r>
            <w:r w:rsidR="00360900" w:rsidRPr="00360900">
              <w:rPr>
                <w:rFonts w:cstheme="minorHAnsi"/>
                <w:noProof w:val="0"/>
                <w:sz w:val="18"/>
                <w:szCs w:val="18"/>
              </w:rPr>
              <w:t>цінк</w:t>
            </w:r>
            <w:r>
              <w:rPr>
                <w:rFonts w:cstheme="minorHAnsi"/>
                <w:noProof w:val="0"/>
                <w:sz w:val="18"/>
                <w:szCs w:val="18"/>
              </w:rPr>
              <w:t>а</w:t>
            </w:r>
            <w:r w:rsidR="00360900" w:rsidRPr="00360900">
              <w:rPr>
                <w:rFonts w:cstheme="minorHAnsi"/>
                <w:noProof w:val="0"/>
                <w:sz w:val="18"/>
                <w:szCs w:val="18"/>
              </w:rPr>
              <w:t xml:space="preserve"> впливу на жінок і чоловіків будь-яких запланованих дій, включно із законодавством, політикою чи програмами у всіх сферах на всіх рівнях. </w:t>
            </w:r>
          </w:p>
          <w:p w14:paraId="11599DB6" w14:textId="77777777" w:rsidR="00F45D06" w:rsidRPr="00360900" w:rsidRDefault="00F45D06" w:rsidP="00360900">
            <w:pPr>
              <w:spacing w:after="0" w:line="240" w:lineRule="auto"/>
              <w:jc w:val="center"/>
              <w:rPr>
                <w:rFonts w:cstheme="minorHAnsi"/>
                <w:noProof w:val="0"/>
                <w:sz w:val="18"/>
                <w:szCs w:val="18"/>
              </w:rPr>
            </w:pPr>
          </w:p>
          <w:p w14:paraId="360413D4" w14:textId="77777777" w:rsidR="00360900" w:rsidRPr="00360900" w:rsidRDefault="00F45D06" w:rsidP="00F45D06">
            <w:pPr>
              <w:spacing w:after="0" w:line="240" w:lineRule="auto"/>
              <w:jc w:val="center"/>
              <w:rPr>
                <w:rFonts w:cstheme="minorHAnsi"/>
                <w:noProof w:val="0"/>
                <w:sz w:val="18"/>
                <w:szCs w:val="18"/>
              </w:rPr>
            </w:pPr>
            <w:r>
              <w:rPr>
                <w:rFonts w:cstheme="minorHAnsi"/>
                <w:noProof w:val="0"/>
                <w:sz w:val="18"/>
                <w:szCs w:val="18"/>
              </w:rPr>
              <w:t>П</w:t>
            </w:r>
            <w:r w:rsidRPr="00F45D06">
              <w:rPr>
                <w:rFonts w:cstheme="minorHAnsi"/>
                <w:noProof w:val="0"/>
                <w:sz w:val="18"/>
                <w:szCs w:val="18"/>
              </w:rPr>
              <w:t>ров</w:t>
            </w:r>
            <w:r>
              <w:rPr>
                <w:rFonts w:cstheme="minorHAnsi"/>
                <w:noProof w:val="0"/>
                <w:sz w:val="18"/>
                <w:szCs w:val="18"/>
              </w:rPr>
              <w:t>е</w:t>
            </w:r>
            <w:r w:rsidRPr="00F45D06">
              <w:rPr>
                <w:rFonts w:cstheme="minorHAnsi"/>
                <w:noProof w:val="0"/>
                <w:sz w:val="18"/>
                <w:szCs w:val="18"/>
              </w:rPr>
              <w:t>д</w:t>
            </w:r>
            <w:r>
              <w:rPr>
                <w:rFonts w:cstheme="minorHAnsi"/>
                <w:noProof w:val="0"/>
                <w:sz w:val="18"/>
                <w:szCs w:val="18"/>
              </w:rPr>
              <w:t>ений</w:t>
            </w:r>
            <w:r w:rsidRPr="00F45D06">
              <w:rPr>
                <w:rFonts w:cstheme="minorHAnsi"/>
                <w:noProof w:val="0"/>
                <w:sz w:val="18"/>
                <w:szCs w:val="18"/>
              </w:rPr>
              <w:t xml:space="preserve"> ґендерний аналіз</w:t>
            </w:r>
            <w:r>
              <w:rPr>
                <w:rFonts w:cstheme="minorHAnsi"/>
                <w:noProof w:val="0"/>
                <w:sz w:val="18"/>
                <w:szCs w:val="18"/>
              </w:rPr>
              <w:t xml:space="preserve"> за  методикою </w:t>
            </w:r>
            <w:r w:rsidRPr="00F45D06">
              <w:rPr>
                <w:rFonts w:cstheme="minorHAnsi"/>
                <w:noProof w:val="0"/>
                <w:sz w:val="18"/>
                <w:szCs w:val="18"/>
              </w:rPr>
              <w:t>ґендерного аналізу «3Р»</w:t>
            </w:r>
          </w:p>
          <w:p w14:paraId="55797525" w14:textId="77777777" w:rsidR="00E22186" w:rsidRPr="00E22186" w:rsidRDefault="00E22186" w:rsidP="00E22186">
            <w:pPr>
              <w:spacing w:after="0" w:line="240" w:lineRule="auto"/>
              <w:jc w:val="center"/>
              <w:rPr>
                <w:rFonts w:cstheme="minorHAnsi"/>
                <w:noProof w:val="0"/>
                <w:sz w:val="18"/>
                <w:szCs w:val="18"/>
              </w:rPr>
            </w:pPr>
          </w:p>
          <w:p w14:paraId="2F8FF112" w14:textId="77777777" w:rsidR="00E22186" w:rsidRPr="00E22186" w:rsidRDefault="00E22186" w:rsidP="00564DFC">
            <w:pPr>
              <w:snapToGrid w:val="0"/>
              <w:spacing w:line="100" w:lineRule="atLeast"/>
              <w:ind w:left="57"/>
              <w:jc w:val="center"/>
              <w:rPr>
                <w:rFonts w:cstheme="minorHAnsi"/>
                <w:noProof w:val="0"/>
              </w:rPr>
            </w:pPr>
            <w:r w:rsidRPr="00E22186">
              <w:rPr>
                <w:rFonts w:cstheme="minorHAnsi"/>
                <w:b/>
                <w:bCs/>
                <w:noProof w:val="0"/>
                <w:sz w:val="18"/>
                <w:szCs w:val="18"/>
              </w:rPr>
              <w:t>(</w:t>
            </w:r>
            <w:r w:rsidR="00564DFC">
              <w:rPr>
                <w:rFonts w:cstheme="minorHAnsi"/>
                <w:b/>
                <w:bCs/>
                <w:noProof w:val="0"/>
                <w:sz w:val="18"/>
                <w:szCs w:val="18"/>
              </w:rPr>
              <w:t xml:space="preserve">1 документ – гендерний аналіз; мінімум </w:t>
            </w:r>
            <w:r w:rsidR="00F45D06">
              <w:rPr>
                <w:rFonts w:cstheme="minorHAnsi"/>
                <w:b/>
                <w:bCs/>
                <w:noProof w:val="0"/>
                <w:sz w:val="18"/>
                <w:szCs w:val="18"/>
              </w:rPr>
              <w:t xml:space="preserve"> 1 ініціатива щорічно</w:t>
            </w:r>
            <w:r w:rsidRPr="00E22186">
              <w:rPr>
                <w:rFonts w:cstheme="minorHAnsi"/>
                <w:b/>
                <w:bCs/>
                <w:noProof w:val="0"/>
                <w:sz w:val="18"/>
                <w:szCs w:val="18"/>
              </w:rPr>
              <w:t>)</w:t>
            </w:r>
          </w:p>
        </w:tc>
        <w:tc>
          <w:tcPr>
            <w:tcW w:w="1559" w:type="dxa"/>
            <w:tcBorders>
              <w:top w:val="single" w:sz="4" w:space="0" w:color="000000"/>
              <w:left w:val="single" w:sz="4" w:space="0" w:color="000000"/>
              <w:bottom w:val="single" w:sz="4" w:space="0" w:color="000000"/>
            </w:tcBorders>
            <w:shd w:val="clear" w:color="auto" w:fill="FFFFFF"/>
            <w:vAlign w:val="center"/>
          </w:tcPr>
          <w:p w14:paraId="40201735" w14:textId="77777777" w:rsidR="00E22186" w:rsidRPr="00E22186" w:rsidRDefault="00264D68" w:rsidP="00264D68">
            <w:pPr>
              <w:snapToGrid w:val="0"/>
              <w:ind w:left="57"/>
              <w:jc w:val="center"/>
              <w:rPr>
                <w:rFonts w:cstheme="minorHAnsi"/>
                <w:noProof w:val="0"/>
              </w:rPr>
            </w:pPr>
            <w:r>
              <w:rPr>
                <w:rFonts w:cstheme="minorHAnsi"/>
                <w:noProof w:val="0"/>
                <w:sz w:val="18"/>
                <w:szCs w:val="18"/>
              </w:rPr>
              <w:t>П</w:t>
            </w:r>
            <w:r w:rsidRPr="00360900">
              <w:rPr>
                <w:rFonts w:cstheme="minorHAnsi"/>
                <w:noProof w:val="0"/>
                <w:sz w:val="18"/>
                <w:szCs w:val="18"/>
              </w:rPr>
              <w:t>ідвищ</w:t>
            </w:r>
            <w:r>
              <w:rPr>
                <w:rFonts w:cstheme="minorHAnsi"/>
                <w:noProof w:val="0"/>
                <w:sz w:val="18"/>
                <w:szCs w:val="18"/>
              </w:rPr>
              <w:t>ення</w:t>
            </w:r>
            <w:r w:rsidRPr="00360900">
              <w:rPr>
                <w:rFonts w:cstheme="minorHAnsi"/>
                <w:noProof w:val="0"/>
                <w:sz w:val="18"/>
                <w:szCs w:val="18"/>
              </w:rPr>
              <w:t xml:space="preserve"> соціальн</w:t>
            </w:r>
            <w:r>
              <w:rPr>
                <w:rFonts w:cstheme="minorHAnsi"/>
                <w:noProof w:val="0"/>
                <w:sz w:val="18"/>
                <w:szCs w:val="18"/>
              </w:rPr>
              <w:t>их</w:t>
            </w:r>
            <w:r w:rsidRPr="00360900">
              <w:rPr>
                <w:rFonts w:cstheme="minorHAnsi"/>
                <w:noProof w:val="0"/>
                <w:sz w:val="18"/>
                <w:szCs w:val="18"/>
              </w:rPr>
              <w:t xml:space="preserve"> компетенці</w:t>
            </w:r>
            <w:r>
              <w:rPr>
                <w:rFonts w:cstheme="minorHAnsi"/>
                <w:noProof w:val="0"/>
                <w:sz w:val="18"/>
                <w:szCs w:val="18"/>
              </w:rPr>
              <w:t>й</w:t>
            </w:r>
            <w:r w:rsidRPr="00360900">
              <w:rPr>
                <w:rFonts w:cstheme="minorHAnsi"/>
                <w:noProof w:val="0"/>
                <w:sz w:val="18"/>
                <w:szCs w:val="18"/>
              </w:rPr>
              <w:t xml:space="preserve"> в питаннях гендерної рівності</w:t>
            </w:r>
            <w:r>
              <w:rPr>
                <w:rFonts w:cstheme="minorHAnsi"/>
                <w:noProof w:val="0"/>
                <w:sz w:val="18"/>
                <w:szCs w:val="18"/>
              </w:rPr>
              <w:t xml:space="preserve">. </w:t>
            </w:r>
            <w:r w:rsidRPr="00360900">
              <w:rPr>
                <w:rFonts w:cstheme="minorHAnsi"/>
                <w:noProof w:val="0"/>
                <w:sz w:val="18"/>
                <w:szCs w:val="18"/>
              </w:rPr>
              <w:t xml:space="preserve"> </w:t>
            </w:r>
            <w:r>
              <w:rPr>
                <w:rFonts w:cstheme="minorHAnsi"/>
                <w:noProof w:val="0"/>
                <w:sz w:val="18"/>
                <w:szCs w:val="18"/>
              </w:rPr>
              <w:t>М</w:t>
            </w:r>
            <w:r w:rsidRPr="00360900">
              <w:rPr>
                <w:rFonts w:cstheme="minorHAnsi"/>
                <w:noProof w:val="0"/>
                <w:sz w:val="18"/>
                <w:szCs w:val="18"/>
              </w:rPr>
              <w:t>ожливість приймати недискриміна</w:t>
            </w:r>
            <w:r>
              <w:rPr>
                <w:rFonts w:cstheme="minorHAnsi"/>
                <w:noProof w:val="0"/>
                <w:sz w:val="18"/>
                <w:szCs w:val="18"/>
              </w:rPr>
              <w:t>-</w:t>
            </w:r>
            <w:r w:rsidRPr="00360900">
              <w:rPr>
                <w:rFonts w:cstheme="minorHAnsi"/>
                <w:noProof w:val="0"/>
                <w:sz w:val="18"/>
                <w:szCs w:val="18"/>
              </w:rPr>
              <w:t>ційні практики (рішення, ініціативи, програми) стосовно жінок та чоловіків</w:t>
            </w:r>
          </w:p>
        </w:tc>
        <w:tc>
          <w:tcPr>
            <w:tcW w:w="1985" w:type="dxa"/>
            <w:tcBorders>
              <w:top w:val="single" w:sz="4" w:space="0" w:color="000000"/>
              <w:left w:val="single" w:sz="4" w:space="0" w:color="000000"/>
              <w:bottom w:val="single" w:sz="4" w:space="0" w:color="000000"/>
            </w:tcBorders>
            <w:shd w:val="clear" w:color="auto" w:fill="FFFFFF"/>
            <w:vAlign w:val="center"/>
          </w:tcPr>
          <w:p w14:paraId="2A2713AA" w14:textId="77777777" w:rsidR="00F45D06" w:rsidRPr="00F45D06" w:rsidRDefault="00564DFC" w:rsidP="00F45D06">
            <w:pPr>
              <w:snapToGrid w:val="0"/>
              <w:ind w:left="57"/>
              <w:jc w:val="center"/>
              <w:rPr>
                <w:rFonts w:cstheme="minorHAnsi"/>
                <w:noProof w:val="0"/>
                <w:sz w:val="18"/>
                <w:szCs w:val="18"/>
              </w:rPr>
            </w:pPr>
            <w:r>
              <w:rPr>
                <w:rFonts w:cstheme="minorHAnsi"/>
                <w:noProof w:val="0"/>
                <w:sz w:val="18"/>
                <w:szCs w:val="18"/>
              </w:rPr>
              <w:t>К</w:t>
            </w:r>
            <w:r w:rsidR="00F45D06" w:rsidRPr="00F45D06">
              <w:rPr>
                <w:rFonts w:cstheme="minorHAnsi"/>
                <w:noProof w:val="0"/>
                <w:sz w:val="18"/>
                <w:szCs w:val="18"/>
              </w:rPr>
              <w:t>ількіс</w:t>
            </w:r>
            <w:r>
              <w:rPr>
                <w:rFonts w:cstheme="minorHAnsi"/>
                <w:noProof w:val="0"/>
                <w:sz w:val="18"/>
                <w:szCs w:val="18"/>
              </w:rPr>
              <w:t>ть</w:t>
            </w:r>
            <w:r w:rsidR="00F45D06" w:rsidRPr="00F45D06">
              <w:rPr>
                <w:rFonts w:cstheme="minorHAnsi"/>
                <w:noProof w:val="0"/>
                <w:sz w:val="18"/>
                <w:szCs w:val="18"/>
              </w:rPr>
              <w:t xml:space="preserve"> представленість жінок і чоловіків;</w:t>
            </w:r>
          </w:p>
          <w:p w14:paraId="382A1835" w14:textId="77777777" w:rsidR="00F45D06" w:rsidRPr="00F45D06" w:rsidRDefault="00F45D06" w:rsidP="00F45D06">
            <w:pPr>
              <w:snapToGrid w:val="0"/>
              <w:ind w:left="57"/>
              <w:jc w:val="center"/>
              <w:rPr>
                <w:rFonts w:cstheme="minorHAnsi"/>
                <w:noProof w:val="0"/>
                <w:sz w:val="18"/>
                <w:szCs w:val="18"/>
              </w:rPr>
            </w:pPr>
            <w:r w:rsidRPr="00F45D06">
              <w:rPr>
                <w:rFonts w:cstheme="minorHAnsi"/>
                <w:noProof w:val="0"/>
                <w:sz w:val="18"/>
                <w:szCs w:val="18"/>
              </w:rPr>
              <w:t xml:space="preserve"> </w:t>
            </w:r>
            <w:r w:rsidR="00564DFC">
              <w:rPr>
                <w:rFonts w:cstheme="minorHAnsi"/>
                <w:noProof w:val="0"/>
                <w:sz w:val="18"/>
                <w:szCs w:val="18"/>
              </w:rPr>
              <w:t>К</w:t>
            </w:r>
            <w:r w:rsidRPr="00F45D06">
              <w:rPr>
                <w:rFonts w:cstheme="minorHAnsi"/>
                <w:noProof w:val="0"/>
                <w:sz w:val="18"/>
                <w:szCs w:val="18"/>
              </w:rPr>
              <w:t>ількісний розподіл ресурсів між</w:t>
            </w:r>
            <w:r w:rsidR="00564DFC">
              <w:rPr>
                <w:rFonts w:cstheme="minorHAnsi"/>
                <w:noProof w:val="0"/>
                <w:sz w:val="18"/>
                <w:szCs w:val="18"/>
              </w:rPr>
              <w:t xml:space="preserve"> </w:t>
            </w:r>
            <w:r w:rsidRPr="00F45D06">
              <w:rPr>
                <w:rFonts w:cstheme="minorHAnsi"/>
                <w:noProof w:val="0"/>
                <w:sz w:val="18"/>
                <w:szCs w:val="18"/>
              </w:rPr>
              <w:t>жінками та чоловіками в громаді</w:t>
            </w:r>
          </w:p>
          <w:p w14:paraId="41EF6C9D" w14:textId="77777777" w:rsidR="00E22186" w:rsidRPr="00E22186" w:rsidRDefault="00564DFC" w:rsidP="00564DFC">
            <w:pPr>
              <w:snapToGrid w:val="0"/>
              <w:ind w:left="57"/>
              <w:jc w:val="center"/>
              <w:rPr>
                <w:rFonts w:cstheme="minorHAnsi"/>
                <w:noProof w:val="0"/>
              </w:rPr>
            </w:pPr>
            <w:r>
              <w:rPr>
                <w:rFonts w:cstheme="minorHAnsi"/>
                <w:noProof w:val="0"/>
                <w:sz w:val="18"/>
                <w:szCs w:val="18"/>
              </w:rPr>
              <w:t>Я</w:t>
            </w:r>
            <w:r w:rsidR="00F45D06" w:rsidRPr="00F45D06">
              <w:rPr>
                <w:rFonts w:cstheme="minorHAnsi"/>
                <w:noProof w:val="0"/>
                <w:sz w:val="18"/>
                <w:szCs w:val="18"/>
              </w:rPr>
              <w:t>кісна оцінка культурних норм і цінностей у громаді (зокрема,</w:t>
            </w:r>
            <w:r>
              <w:rPr>
                <w:rFonts w:cstheme="minorHAnsi"/>
                <w:noProof w:val="0"/>
                <w:sz w:val="18"/>
                <w:szCs w:val="18"/>
              </w:rPr>
              <w:t xml:space="preserve"> </w:t>
            </w:r>
            <w:r w:rsidR="00F45D06" w:rsidRPr="00F45D06">
              <w:rPr>
                <w:rFonts w:cstheme="minorHAnsi"/>
                <w:noProof w:val="0"/>
                <w:sz w:val="18"/>
                <w:szCs w:val="18"/>
              </w:rPr>
              <w:t>ґендерні стереотипи)</w:t>
            </w:r>
          </w:p>
        </w:tc>
        <w:tc>
          <w:tcPr>
            <w:tcW w:w="1559" w:type="dxa"/>
            <w:tcBorders>
              <w:top w:val="single" w:sz="4" w:space="0" w:color="000000"/>
              <w:left w:val="single" w:sz="4" w:space="0" w:color="000000"/>
              <w:bottom w:val="single" w:sz="4" w:space="0" w:color="000000"/>
            </w:tcBorders>
            <w:shd w:val="clear" w:color="auto" w:fill="FFFFFF"/>
            <w:vAlign w:val="center"/>
          </w:tcPr>
          <w:p w14:paraId="1926A831" w14:textId="77777777" w:rsidR="00E22186" w:rsidRPr="00E22186" w:rsidRDefault="00E22186" w:rsidP="00564DFC">
            <w:pPr>
              <w:spacing w:after="0" w:line="240" w:lineRule="auto"/>
              <w:jc w:val="center"/>
              <w:rPr>
                <w:rFonts w:cstheme="minorHAnsi"/>
                <w:noProof w:val="0"/>
              </w:rPr>
            </w:pPr>
            <w:r w:rsidRPr="00E22186">
              <w:rPr>
                <w:rFonts w:cstheme="minorHAnsi"/>
                <w:noProof w:val="0"/>
                <w:sz w:val="18"/>
                <w:szCs w:val="18"/>
              </w:rPr>
              <w:t xml:space="preserve">Інформація </w:t>
            </w:r>
            <w:r w:rsidR="00564DFC">
              <w:rPr>
                <w:rFonts w:cstheme="minorHAnsi"/>
                <w:noProof w:val="0"/>
                <w:sz w:val="18"/>
                <w:szCs w:val="18"/>
              </w:rPr>
              <w:t xml:space="preserve">сектору </w:t>
            </w:r>
            <w:r w:rsidRPr="00E22186">
              <w:rPr>
                <w:rFonts w:cstheme="minorHAnsi"/>
                <w:noProof w:val="0"/>
                <w:sz w:val="18"/>
                <w:szCs w:val="18"/>
              </w:rPr>
              <w:t xml:space="preserve">соціального </w:t>
            </w:r>
            <w:r w:rsidR="00564DFC">
              <w:rPr>
                <w:rFonts w:cstheme="minorHAnsi"/>
                <w:noProof w:val="0"/>
                <w:sz w:val="18"/>
                <w:szCs w:val="18"/>
              </w:rPr>
              <w:t>захисту населення</w:t>
            </w:r>
          </w:p>
        </w:tc>
        <w:tc>
          <w:tcPr>
            <w:tcW w:w="1418" w:type="dxa"/>
            <w:tcBorders>
              <w:top w:val="single" w:sz="4" w:space="0" w:color="000000"/>
              <w:left w:val="single" w:sz="4" w:space="0" w:color="000000"/>
              <w:bottom w:val="single" w:sz="4" w:space="0" w:color="000000"/>
            </w:tcBorders>
            <w:shd w:val="clear" w:color="auto" w:fill="FFFFFF"/>
            <w:vAlign w:val="center"/>
          </w:tcPr>
          <w:p w14:paraId="7B0F1B84" w14:textId="77777777" w:rsidR="00E22186" w:rsidRPr="00E22186" w:rsidRDefault="00E22186" w:rsidP="00E22186">
            <w:pPr>
              <w:spacing w:after="0" w:line="240" w:lineRule="auto"/>
              <w:jc w:val="center"/>
              <w:rPr>
                <w:rFonts w:cstheme="minorHAnsi"/>
                <w:noProof w:val="0"/>
                <w:sz w:val="18"/>
                <w:szCs w:val="18"/>
              </w:rPr>
            </w:pPr>
            <w:r w:rsidRPr="00E22186">
              <w:rPr>
                <w:rFonts w:cstheme="minorHAnsi"/>
                <w:noProof w:val="0"/>
                <w:sz w:val="18"/>
                <w:szCs w:val="18"/>
              </w:rPr>
              <w:t xml:space="preserve">Сектор соціального захисту населення </w:t>
            </w:r>
          </w:p>
          <w:p w14:paraId="0D9F8E3E" w14:textId="77777777" w:rsidR="00E22186" w:rsidRPr="00E22186" w:rsidRDefault="00E22186" w:rsidP="00E22186">
            <w:pPr>
              <w:spacing w:after="0" w:line="240" w:lineRule="auto"/>
              <w:jc w:val="center"/>
              <w:rPr>
                <w:rFonts w:cstheme="minorHAnsi"/>
                <w:noProof w:val="0"/>
                <w:sz w:val="18"/>
                <w:szCs w:val="18"/>
              </w:rPr>
            </w:pPr>
          </w:p>
          <w:p w14:paraId="3D209A98" w14:textId="77777777" w:rsidR="00E22186" w:rsidRPr="00E22186" w:rsidRDefault="00E22186" w:rsidP="00564DFC">
            <w:pPr>
              <w:snapToGrid w:val="0"/>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26D78A4B" w14:textId="77777777" w:rsidR="00E22186" w:rsidRPr="00E22186" w:rsidRDefault="00E22186" w:rsidP="00E22186">
            <w:pPr>
              <w:snapToGrid w:val="0"/>
              <w:ind w:left="57"/>
              <w:jc w:val="center"/>
              <w:rPr>
                <w:rFonts w:cstheme="minorHAnsi"/>
                <w:noProof w:val="0"/>
                <w:sz w:val="18"/>
                <w:szCs w:val="18"/>
              </w:rPr>
            </w:pPr>
            <w:r w:rsidRPr="00E22186">
              <w:rPr>
                <w:rFonts w:cstheme="minorHAnsi"/>
                <w:noProof w:val="0"/>
                <w:sz w:val="18"/>
                <w:szCs w:val="18"/>
              </w:rPr>
              <w:t>Бюджет ТГ</w:t>
            </w:r>
          </w:p>
          <w:p w14:paraId="35E12741" w14:textId="77777777" w:rsidR="00E22186" w:rsidRPr="00E22186" w:rsidRDefault="00E22186" w:rsidP="00E22186">
            <w:pPr>
              <w:snapToGrid w:val="0"/>
              <w:ind w:left="57"/>
              <w:jc w:val="center"/>
              <w:rPr>
                <w:rFonts w:cstheme="minorHAnsi"/>
                <w:noProof w:val="0"/>
              </w:rPr>
            </w:pPr>
            <w:r w:rsidRPr="00E22186">
              <w:rPr>
                <w:rFonts w:cstheme="minorHAnsi"/>
                <w:noProof w:val="0"/>
                <w:sz w:val="18"/>
                <w:szCs w:val="18"/>
              </w:rPr>
              <w:t>Кошти вітчизняних та закордонних грантів, в том числі програми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BB172" w14:textId="77777777" w:rsidR="00E22186" w:rsidRPr="00E22186" w:rsidRDefault="00E22186" w:rsidP="00E22186">
            <w:pPr>
              <w:snapToGrid w:val="0"/>
              <w:ind w:left="57"/>
              <w:jc w:val="center"/>
              <w:rPr>
                <w:rFonts w:cstheme="minorHAnsi"/>
                <w:noProof w:val="0"/>
              </w:rPr>
            </w:pPr>
            <w:r w:rsidRPr="00E22186">
              <w:rPr>
                <w:rFonts w:cstheme="minorHAnsi"/>
                <w:noProof w:val="0"/>
                <w:sz w:val="18"/>
                <w:szCs w:val="18"/>
              </w:rPr>
              <w:t>До 2024 року</w:t>
            </w:r>
          </w:p>
        </w:tc>
      </w:tr>
      <w:tr w:rsidR="00E22186" w:rsidRPr="00E22186" w14:paraId="5A13E58F" w14:textId="77777777" w:rsidTr="00E22186">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C5BF8C5" w14:textId="77777777" w:rsidR="00E22186" w:rsidRPr="00E22186" w:rsidRDefault="00E22186" w:rsidP="00C4539A">
            <w:pPr>
              <w:snapToGrid w:val="0"/>
              <w:spacing w:line="100" w:lineRule="atLeast"/>
              <w:ind w:left="57"/>
              <w:jc w:val="center"/>
              <w:rPr>
                <w:rFonts w:cstheme="minorHAnsi"/>
                <w:noProof w:val="0"/>
              </w:rPr>
            </w:pPr>
            <w:r w:rsidRPr="00E22186">
              <w:rPr>
                <w:rFonts w:cstheme="minorHAnsi"/>
                <w:b/>
                <w:bCs/>
                <w:noProof w:val="0"/>
                <w:sz w:val="18"/>
                <w:szCs w:val="18"/>
              </w:rPr>
              <w:lastRenderedPageBreak/>
              <w:t>2.</w:t>
            </w:r>
            <w:r w:rsidR="00C4539A">
              <w:rPr>
                <w:rFonts w:cstheme="minorHAnsi"/>
                <w:b/>
                <w:bCs/>
                <w:noProof w:val="0"/>
                <w:sz w:val="18"/>
                <w:szCs w:val="18"/>
              </w:rPr>
              <w:t>7</w:t>
            </w:r>
            <w:r w:rsidRPr="00E22186">
              <w:rPr>
                <w:rFonts w:cstheme="minorHAnsi"/>
                <w:b/>
                <w:bCs/>
                <w:noProof w:val="0"/>
                <w:sz w:val="18"/>
                <w:szCs w:val="18"/>
              </w:rPr>
              <w:t>.2.</w:t>
            </w:r>
            <w:r w:rsidRPr="00E22186">
              <w:rPr>
                <w:rFonts w:cstheme="minorHAnsi"/>
                <w:noProof w:val="0"/>
                <w:sz w:val="18"/>
                <w:szCs w:val="18"/>
              </w:rPr>
              <w:t xml:space="preserve"> </w:t>
            </w:r>
            <w:r w:rsidR="00C4539A" w:rsidRPr="00C4539A">
              <w:rPr>
                <w:rFonts w:cstheme="minorHAnsi"/>
                <w:noProof w:val="0"/>
                <w:sz w:val="18"/>
                <w:szCs w:val="18"/>
              </w:rPr>
              <w:t>Залучення громадського суспільства до впровадження політики гендерної рівності</w:t>
            </w:r>
          </w:p>
        </w:tc>
        <w:tc>
          <w:tcPr>
            <w:tcW w:w="4111" w:type="dxa"/>
            <w:tcBorders>
              <w:top w:val="single" w:sz="4" w:space="0" w:color="000000"/>
              <w:left w:val="single" w:sz="4" w:space="0" w:color="000000"/>
              <w:bottom w:val="single" w:sz="4" w:space="0" w:color="000000"/>
            </w:tcBorders>
            <w:shd w:val="clear" w:color="auto" w:fill="FFFFFF"/>
            <w:vAlign w:val="center"/>
          </w:tcPr>
          <w:p w14:paraId="4F6389D6" w14:textId="77777777" w:rsidR="00D77147" w:rsidRDefault="00D77147" w:rsidP="00D77147">
            <w:pPr>
              <w:snapToGrid w:val="0"/>
              <w:spacing w:line="100" w:lineRule="atLeast"/>
              <w:ind w:left="57"/>
              <w:jc w:val="center"/>
              <w:rPr>
                <w:rFonts w:cstheme="minorHAnsi"/>
                <w:noProof w:val="0"/>
                <w:sz w:val="18"/>
                <w:szCs w:val="18"/>
              </w:rPr>
            </w:pPr>
            <w:r w:rsidRPr="00D77147">
              <w:rPr>
                <w:rFonts w:cstheme="minorHAnsi"/>
                <w:noProof w:val="0"/>
                <w:sz w:val="18"/>
                <w:szCs w:val="18"/>
              </w:rPr>
              <w:t>Формування та забезпечення культурних запитів, підвищення рівня активізму та</w:t>
            </w:r>
            <w:r>
              <w:rPr>
                <w:rFonts w:cstheme="minorHAnsi"/>
                <w:noProof w:val="0"/>
                <w:sz w:val="18"/>
                <w:szCs w:val="18"/>
              </w:rPr>
              <w:t xml:space="preserve"> </w:t>
            </w:r>
            <w:r w:rsidRPr="00D77147">
              <w:rPr>
                <w:rFonts w:cstheme="minorHAnsi"/>
                <w:noProof w:val="0"/>
                <w:sz w:val="18"/>
                <w:szCs w:val="18"/>
              </w:rPr>
              <w:t>сприяння самореалізації, зокрема, жінок і дівчат</w:t>
            </w:r>
          </w:p>
          <w:p w14:paraId="38ABC2A4" w14:textId="77777777" w:rsidR="00E22186" w:rsidRPr="00E22186" w:rsidRDefault="00D77147" w:rsidP="000C2CC4">
            <w:pPr>
              <w:snapToGrid w:val="0"/>
              <w:spacing w:line="100" w:lineRule="atLeast"/>
              <w:ind w:left="57"/>
              <w:jc w:val="center"/>
              <w:rPr>
                <w:rFonts w:cstheme="minorHAnsi"/>
                <w:noProof w:val="0"/>
              </w:rPr>
            </w:pPr>
            <w:r w:rsidRPr="00D77147">
              <w:rPr>
                <w:rFonts w:cstheme="minorHAnsi"/>
                <w:b/>
                <w:bCs/>
                <w:noProof w:val="0"/>
                <w:sz w:val="18"/>
                <w:szCs w:val="18"/>
              </w:rPr>
              <w:t xml:space="preserve"> </w:t>
            </w:r>
            <w:r w:rsidR="00E22186" w:rsidRPr="00E22186">
              <w:rPr>
                <w:rFonts w:cstheme="minorHAnsi"/>
                <w:b/>
                <w:bCs/>
                <w:noProof w:val="0"/>
                <w:sz w:val="18"/>
                <w:szCs w:val="18"/>
              </w:rPr>
              <w:t>(</w:t>
            </w:r>
            <w:r w:rsidR="000C2CC4">
              <w:rPr>
                <w:rFonts w:cstheme="minorHAnsi"/>
                <w:b/>
                <w:bCs/>
                <w:noProof w:val="0"/>
                <w:sz w:val="18"/>
                <w:szCs w:val="18"/>
              </w:rPr>
              <w:t>Т</w:t>
            </w:r>
            <w:r w:rsidR="000C2CC4" w:rsidRPr="000C2CC4">
              <w:rPr>
                <w:rFonts w:cstheme="minorHAnsi"/>
                <w:b/>
                <w:bCs/>
                <w:noProof w:val="0"/>
                <w:sz w:val="18"/>
                <w:szCs w:val="18"/>
              </w:rPr>
              <w:t>ренінгов</w:t>
            </w:r>
            <w:r w:rsidR="000C2CC4">
              <w:rPr>
                <w:rFonts w:cstheme="minorHAnsi"/>
                <w:b/>
                <w:bCs/>
                <w:noProof w:val="0"/>
                <w:sz w:val="18"/>
                <w:szCs w:val="18"/>
              </w:rPr>
              <w:t xml:space="preserve">і програми і  </w:t>
            </w:r>
            <w:r w:rsidR="000C2CC4" w:rsidRPr="000C2CC4">
              <w:rPr>
                <w:rFonts w:cstheme="minorHAnsi"/>
                <w:b/>
                <w:bCs/>
                <w:noProof w:val="0"/>
                <w:sz w:val="18"/>
                <w:szCs w:val="18"/>
              </w:rPr>
              <w:t>консультаці</w:t>
            </w:r>
            <w:r w:rsidR="000C2CC4">
              <w:rPr>
                <w:rFonts w:cstheme="minorHAnsi"/>
                <w:b/>
                <w:bCs/>
                <w:noProof w:val="0"/>
                <w:sz w:val="18"/>
                <w:szCs w:val="18"/>
              </w:rPr>
              <w:t>ї</w:t>
            </w:r>
            <w:r w:rsidR="00E22186" w:rsidRPr="00E22186">
              <w:rPr>
                <w:rFonts w:cstheme="minorHAnsi"/>
                <w:b/>
                <w:bCs/>
                <w:noProof w:val="0"/>
                <w:sz w:val="18"/>
                <w:szCs w:val="18"/>
              </w:rPr>
              <w:t xml:space="preserve"> — </w:t>
            </w:r>
            <w:r w:rsidR="000C2CC4">
              <w:rPr>
                <w:rFonts w:cstheme="minorHAnsi"/>
                <w:b/>
                <w:bCs/>
                <w:noProof w:val="0"/>
                <w:sz w:val="18"/>
                <w:szCs w:val="18"/>
              </w:rPr>
              <w:t xml:space="preserve">мінімум 2 </w:t>
            </w:r>
            <w:r w:rsidR="00E22186" w:rsidRPr="00E22186">
              <w:rPr>
                <w:rFonts w:cstheme="minorHAnsi"/>
                <w:b/>
                <w:bCs/>
                <w:noProof w:val="0"/>
                <w:sz w:val="18"/>
                <w:szCs w:val="18"/>
              </w:rPr>
              <w:t xml:space="preserve">, </w:t>
            </w:r>
            <w:r w:rsidR="000C2CC4">
              <w:rPr>
                <w:rFonts w:cstheme="minorHAnsi"/>
                <w:b/>
                <w:bCs/>
                <w:noProof w:val="0"/>
                <w:sz w:val="18"/>
                <w:szCs w:val="18"/>
              </w:rPr>
              <w:t>прийняті програми - 5</w:t>
            </w:r>
            <w:r w:rsidR="00E22186" w:rsidRPr="00E22186">
              <w:rPr>
                <w:rFonts w:cstheme="minorHAnsi"/>
                <w:b/>
                <w:bCs/>
                <w:noProof w:val="0"/>
                <w:sz w:val="18"/>
                <w:szCs w:val="18"/>
              </w:rPr>
              <w:t>)</w:t>
            </w:r>
          </w:p>
        </w:tc>
        <w:tc>
          <w:tcPr>
            <w:tcW w:w="1559" w:type="dxa"/>
            <w:tcBorders>
              <w:top w:val="single" w:sz="4" w:space="0" w:color="000000"/>
              <w:left w:val="single" w:sz="4" w:space="0" w:color="000000"/>
              <w:bottom w:val="single" w:sz="4" w:space="0" w:color="000000"/>
            </w:tcBorders>
            <w:shd w:val="clear" w:color="auto" w:fill="FFFFFF"/>
            <w:vAlign w:val="center"/>
          </w:tcPr>
          <w:p w14:paraId="3056D6A2" w14:textId="77777777" w:rsidR="00E22186" w:rsidRPr="00E22186" w:rsidRDefault="000C2CC4" w:rsidP="000C2CC4">
            <w:pPr>
              <w:snapToGrid w:val="0"/>
              <w:ind w:left="57"/>
              <w:jc w:val="center"/>
              <w:rPr>
                <w:rFonts w:cstheme="minorHAnsi"/>
                <w:noProof w:val="0"/>
              </w:rPr>
            </w:pPr>
            <w:r>
              <w:rPr>
                <w:rFonts w:cstheme="minorHAnsi"/>
                <w:noProof w:val="0"/>
                <w:sz w:val="18"/>
                <w:szCs w:val="18"/>
              </w:rPr>
              <w:t>В</w:t>
            </w:r>
            <w:r w:rsidR="00D77147" w:rsidRPr="00D77147">
              <w:rPr>
                <w:rFonts w:cstheme="minorHAnsi"/>
                <w:noProof w:val="0"/>
                <w:sz w:val="18"/>
                <w:szCs w:val="18"/>
              </w:rPr>
              <w:t>ключення ґендерного компоненту до проектів міс</w:t>
            </w:r>
            <w:r>
              <w:rPr>
                <w:rFonts w:cstheme="minorHAnsi"/>
                <w:noProof w:val="0"/>
                <w:sz w:val="18"/>
                <w:szCs w:val="18"/>
              </w:rPr>
              <w:t xml:space="preserve">цевих </w:t>
            </w:r>
            <w:r w:rsidR="00D77147" w:rsidRPr="00D77147">
              <w:rPr>
                <w:rFonts w:cstheme="minorHAnsi"/>
                <w:noProof w:val="0"/>
                <w:sz w:val="18"/>
                <w:szCs w:val="18"/>
              </w:rPr>
              <w:t>цільових програм, які перебувають на стадії розроблення</w:t>
            </w:r>
          </w:p>
        </w:tc>
        <w:tc>
          <w:tcPr>
            <w:tcW w:w="1985" w:type="dxa"/>
            <w:tcBorders>
              <w:top w:val="single" w:sz="4" w:space="0" w:color="000000"/>
              <w:left w:val="single" w:sz="4" w:space="0" w:color="000000"/>
              <w:bottom w:val="single" w:sz="4" w:space="0" w:color="000000"/>
            </w:tcBorders>
            <w:shd w:val="clear" w:color="auto" w:fill="FFFFFF"/>
            <w:vAlign w:val="center"/>
          </w:tcPr>
          <w:p w14:paraId="0E74E284" w14:textId="77777777" w:rsidR="00C4539A" w:rsidRDefault="00C4539A" w:rsidP="00E22186">
            <w:pPr>
              <w:snapToGrid w:val="0"/>
              <w:ind w:left="57"/>
              <w:jc w:val="center"/>
              <w:rPr>
                <w:rFonts w:cstheme="minorHAnsi"/>
                <w:noProof w:val="0"/>
                <w:sz w:val="18"/>
                <w:szCs w:val="18"/>
              </w:rPr>
            </w:pPr>
          </w:p>
          <w:p w14:paraId="35229761" w14:textId="77777777" w:rsidR="00E22186" w:rsidRPr="00E22186" w:rsidRDefault="00E22186" w:rsidP="00E22186">
            <w:pPr>
              <w:snapToGrid w:val="0"/>
              <w:ind w:left="57"/>
              <w:jc w:val="center"/>
              <w:rPr>
                <w:rFonts w:cstheme="minorHAnsi"/>
                <w:noProof w:val="0"/>
                <w:sz w:val="18"/>
                <w:szCs w:val="18"/>
              </w:rPr>
            </w:pPr>
            <w:r w:rsidRPr="00E22186">
              <w:rPr>
                <w:rFonts w:cstheme="minorHAnsi"/>
                <w:noProof w:val="0"/>
                <w:sz w:val="18"/>
                <w:szCs w:val="18"/>
              </w:rPr>
              <w:t>Кількість учасників зустрічей</w:t>
            </w:r>
          </w:p>
          <w:p w14:paraId="0B162B46" w14:textId="77777777" w:rsidR="00E22186" w:rsidRPr="00E22186" w:rsidRDefault="00E22186" w:rsidP="00E22186">
            <w:pPr>
              <w:snapToGrid w:val="0"/>
              <w:ind w:left="57"/>
              <w:jc w:val="center"/>
              <w:rPr>
                <w:rFonts w:cstheme="minorHAnsi"/>
                <w:noProof w:val="0"/>
              </w:rPr>
            </w:pPr>
            <w:r w:rsidRPr="00E22186">
              <w:rPr>
                <w:rFonts w:cstheme="minorHAnsi"/>
                <w:noProof w:val="0"/>
                <w:sz w:val="18"/>
                <w:szCs w:val="18"/>
              </w:rPr>
              <w:t xml:space="preserve">Види та кількість </w:t>
            </w:r>
            <w:r w:rsidR="000C2CC4">
              <w:rPr>
                <w:rFonts w:cstheme="minorHAnsi"/>
                <w:noProof w:val="0"/>
                <w:sz w:val="18"/>
                <w:szCs w:val="18"/>
              </w:rPr>
              <w:t xml:space="preserve">гендерно-орієнтованих </w:t>
            </w:r>
            <w:r w:rsidRPr="00E22186">
              <w:rPr>
                <w:rFonts w:cstheme="minorHAnsi"/>
                <w:noProof w:val="0"/>
                <w:sz w:val="18"/>
                <w:szCs w:val="18"/>
              </w:rPr>
              <w:t>заходів, які містяться в програм</w:t>
            </w:r>
            <w:r w:rsidR="000C2CC4">
              <w:rPr>
                <w:rFonts w:cstheme="minorHAnsi"/>
                <w:noProof w:val="0"/>
                <w:sz w:val="18"/>
                <w:szCs w:val="18"/>
              </w:rPr>
              <w:t>ах</w:t>
            </w:r>
            <w:r w:rsidRPr="00E22186">
              <w:rPr>
                <w:rFonts w:cstheme="minorHAnsi"/>
                <w:noProof w:val="0"/>
                <w:sz w:val="18"/>
                <w:szCs w:val="18"/>
              </w:rPr>
              <w:t xml:space="preserve"> та впроваджуються</w:t>
            </w:r>
          </w:p>
          <w:p w14:paraId="6C86D765" w14:textId="77777777" w:rsidR="00E22186" w:rsidRPr="00E22186" w:rsidRDefault="00E22186" w:rsidP="00E22186">
            <w:pPr>
              <w:snapToGrid w:val="0"/>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0C023C06" w14:textId="77777777" w:rsidR="00E22186" w:rsidRPr="00E22186" w:rsidRDefault="00C4539A" w:rsidP="00C4539A">
            <w:pPr>
              <w:snapToGrid w:val="0"/>
              <w:ind w:left="57"/>
              <w:jc w:val="center"/>
              <w:rPr>
                <w:rFonts w:cstheme="minorHAnsi"/>
                <w:noProof w:val="0"/>
              </w:rPr>
            </w:pPr>
            <w:r>
              <w:rPr>
                <w:rFonts w:cstheme="minorHAnsi"/>
                <w:noProof w:val="0"/>
                <w:sz w:val="18"/>
                <w:szCs w:val="18"/>
              </w:rPr>
              <w:t>Інформація сектору соціального захисту</w:t>
            </w:r>
          </w:p>
        </w:tc>
        <w:tc>
          <w:tcPr>
            <w:tcW w:w="1418" w:type="dxa"/>
            <w:tcBorders>
              <w:top w:val="single" w:sz="4" w:space="0" w:color="000000"/>
              <w:left w:val="single" w:sz="4" w:space="0" w:color="000000"/>
              <w:bottom w:val="single" w:sz="4" w:space="0" w:color="000000"/>
            </w:tcBorders>
            <w:shd w:val="clear" w:color="auto" w:fill="FFFFFF"/>
            <w:vAlign w:val="center"/>
          </w:tcPr>
          <w:p w14:paraId="4CC56F3F" w14:textId="77777777" w:rsidR="00E22186" w:rsidRPr="00E22186" w:rsidRDefault="00E22186" w:rsidP="00E22186">
            <w:pPr>
              <w:snapToGrid w:val="0"/>
              <w:ind w:left="57"/>
              <w:jc w:val="center"/>
              <w:rPr>
                <w:rFonts w:cstheme="minorHAnsi"/>
                <w:noProof w:val="0"/>
                <w:sz w:val="18"/>
                <w:szCs w:val="18"/>
              </w:rPr>
            </w:pPr>
          </w:p>
          <w:p w14:paraId="4D499F26" w14:textId="77777777" w:rsidR="00E22186" w:rsidRPr="00E22186" w:rsidRDefault="00C4539A" w:rsidP="00C4539A">
            <w:pPr>
              <w:snapToGrid w:val="0"/>
              <w:ind w:left="57"/>
              <w:jc w:val="center"/>
              <w:rPr>
                <w:rFonts w:cstheme="minorHAnsi"/>
                <w:noProof w:val="0"/>
                <w:sz w:val="18"/>
                <w:szCs w:val="18"/>
              </w:rPr>
            </w:pPr>
            <w:r>
              <w:rPr>
                <w:rFonts w:cstheme="minorHAnsi"/>
                <w:noProof w:val="0"/>
                <w:sz w:val="18"/>
                <w:szCs w:val="18"/>
              </w:rPr>
              <w:t>Виконавчий комітет</w:t>
            </w:r>
            <w:r w:rsidR="00E22186" w:rsidRPr="00E22186">
              <w:rPr>
                <w:rFonts w:cstheme="minorHAnsi"/>
                <w:noProof w:val="0"/>
                <w:sz w:val="18"/>
                <w:szCs w:val="18"/>
              </w:rPr>
              <w:t xml:space="preserve">  у співпраці з громадськими організаціями</w:t>
            </w:r>
          </w:p>
        </w:tc>
        <w:tc>
          <w:tcPr>
            <w:tcW w:w="1418" w:type="dxa"/>
            <w:tcBorders>
              <w:top w:val="single" w:sz="4" w:space="0" w:color="000000"/>
              <w:left w:val="single" w:sz="4" w:space="0" w:color="000000"/>
              <w:bottom w:val="single" w:sz="4" w:space="0" w:color="000000"/>
            </w:tcBorders>
            <w:shd w:val="clear" w:color="auto" w:fill="FFFFFF"/>
            <w:vAlign w:val="center"/>
          </w:tcPr>
          <w:p w14:paraId="1C6B57CA" w14:textId="77777777" w:rsidR="00E22186" w:rsidRPr="00E22186" w:rsidRDefault="00E22186" w:rsidP="00E22186">
            <w:pPr>
              <w:snapToGrid w:val="0"/>
              <w:jc w:val="center"/>
              <w:rPr>
                <w:rFonts w:cstheme="minorHAnsi"/>
                <w:noProof w:val="0"/>
                <w:sz w:val="18"/>
                <w:szCs w:val="18"/>
              </w:rPr>
            </w:pPr>
            <w:r w:rsidRPr="00E22186">
              <w:rPr>
                <w:rFonts w:cstheme="minorHAnsi"/>
                <w:noProof w:val="0"/>
                <w:sz w:val="18"/>
                <w:szCs w:val="18"/>
              </w:rPr>
              <w:t>Кошти спонсорів</w:t>
            </w:r>
          </w:p>
          <w:p w14:paraId="5D1391D6" w14:textId="77777777" w:rsidR="00E22186" w:rsidRPr="00E22186" w:rsidRDefault="00E22186" w:rsidP="00E22186">
            <w:pPr>
              <w:snapToGrid w:val="0"/>
              <w:jc w:val="center"/>
              <w:rPr>
                <w:rFonts w:cstheme="minorHAnsi"/>
                <w:noProof w:val="0"/>
              </w:rPr>
            </w:pPr>
            <w:r w:rsidRPr="00E22186">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E9416" w14:textId="77777777" w:rsidR="00E22186" w:rsidRPr="00F45D06" w:rsidRDefault="00F45D06" w:rsidP="00F45D06">
            <w:pPr>
              <w:snapToGrid w:val="0"/>
              <w:ind w:left="57"/>
              <w:jc w:val="center"/>
              <w:rPr>
                <w:rFonts w:cstheme="minorHAnsi"/>
                <w:noProof w:val="0"/>
                <w:sz w:val="18"/>
                <w:szCs w:val="18"/>
              </w:rPr>
            </w:pPr>
            <w:r>
              <w:rPr>
                <w:rFonts w:cstheme="minorHAnsi"/>
                <w:noProof w:val="0"/>
                <w:sz w:val="18"/>
                <w:szCs w:val="18"/>
              </w:rPr>
              <w:t xml:space="preserve">З                          </w:t>
            </w:r>
            <w:r w:rsidR="00E22186" w:rsidRPr="00E22186">
              <w:rPr>
                <w:rFonts w:cstheme="minorHAnsi"/>
                <w:noProof w:val="0"/>
                <w:sz w:val="18"/>
                <w:szCs w:val="18"/>
              </w:rPr>
              <w:t>2021 року</w:t>
            </w:r>
          </w:p>
        </w:tc>
      </w:tr>
      <w:tr w:rsidR="00E22186" w:rsidRPr="00E22186" w14:paraId="05628A16" w14:textId="77777777" w:rsidTr="00E22186">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85A896C" w14:textId="77777777" w:rsidR="00E22186" w:rsidRPr="00E22186" w:rsidRDefault="00E22186" w:rsidP="00F45D06">
            <w:pPr>
              <w:snapToGrid w:val="0"/>
              <w:spacing w:line="100" w:lineRule="atLeast"/>
              <w:ind w:left="57"/>
              <w:jc w:val="center"/>
              <w:rPr>
                <w:rFonts w:cstheme="minorHAnsi"/>
                <w:noProof w:val="0"/>
              </w:rPr>
            </w:pPr>
            <w:r w:rsidRPr="00E22186">
              <w:rPr>
                <w:rFonts w:cstheme="minorHAnsi"/>
                <w:b/>
                <w:bCs/>
                <w:noProof w:val="0"/>
                <w:sz w:val="18"/>
                <w:szCs w:val="18"/>
              </w:rPr>
              <w:t>2.</w:t>
            </w:r>
            <w:r w:rsidR="00F45D06">
              <w:rPr>
                <w:rFonts w:cstheme="minorHAnsi"/>
                <w:b/>
                <w:bCs/>
                <w:noProof w:val="0"/>
                <w:sz w:val="18"/>
                <w:szCs w:val="18"/>
              </w:rPr>
              <w:t>7</w:t>
            </w:r>
            <w:r w:rsidRPr="00E22186">
              <w:rPr>
                <w:rFonts w:cstheme="minorHAnsi"/>
                <w:b/>
                <w:bCs/>
                <w:noProof w:val="0"/>
                <w:sz w:val="18"/>
                <w:szCs w:val="18"/>
              </w:rPr>
              <w:t>.3.</w:t>
            </w:r>
            <w:r w:rsidRPr="00E22186">
              <w:rPr>
                <w:rFonts w:cstheme="minorHAnsi"/>
                <w:noProof w:val="0"/>
                <w:sz w:val="18"/>
                <w:szCs w:val="18"/>
              </w:rPr>
              <w:t xml:space="preserve"> </w:t>
            </w:r>
            <w:r w:rsidR="00F45D06" w:rsidRPr="00F45D06">
              <w:rPr>
                <w:rFonts w:cstheme="minorHAnsi"/>
                <w:noProof w:val="0"/>
                <w:sz w:val="18"/>
                <w:szCs w:val="18"/>
              </w:rPr>
              <w:t>Адвокаційна робота з просування гендерної рівності</w:t>
            </w:r>
          </w:p>
        </w:tc>
        <w:tc>
          <w:tcPr>
            <w:tcW w:w="4111" w:type="dxa"/>
            <w:tcBorders>
              <w:top w:val="single" w:sz="4" w:space="0" w:color="000000"/>
              <w:left w:val="single" w:sz="4" w:space="0" w:color="000000"/>
              <w:bottom w:val="single" w:sz="4" w:space="0" w:color="000000"/>
            </w:tcBorders>
            <w:shd w:val="clear" w:color="auto" w:fill="FFFFFF"/>
            <w:vAlign w:val="center"/>
          </w:tcPr>
          <w:p w14:paraId="5456D258" w14:textId="77777777" w:rsidR="00C4539A" w:rsidRDefault="00C4539A" w:rsidP="00C4539A">
            <w:pPr>
              <w:snapToGrid w:val="0"/>
              <w:spacing w:line="100" w:lineRule="atLeast"/>
              <w:ind w:left="57"/>
              <w:jc w:val="center"/>
              <w:rPr>
                <w:rFonts w:cstheme="minorHAnsi"/>
                <w:noProof w:val="0"/>
                <w:sz w:val="18"/>
                <w:szCs w:val="18"/>
              </w:rPr>
            </w:pPr>
            <w:r>
              <w:rPr>
                <w:rFonts w:cstheme="minorHAnsi"/>
                <w:noProof w:val="0"/>
                <w:sz w:val="18"/>
                <w:szCs w:val="18"/>
              </w:rPr>
              <w:t>Розроблений та</w:t>
            </w:r>
            <w:r w:rsidR="00F45D06">
              <w:rPr>
                <w:rFonts w:cstheme="minorHAnsi"/>
                <w:noProof w:val="0"/>
                <w:sz w:val="18"/>
                <w:szCs w:val="18"/>
              </w:rPr>
              <w:t xml:space="preserve"> затверджений</w:t>
            </w:r>
            <w:r w:rsidRPr="00C4539A">
              <w:rPr>
                <w:rFonts w:cstheme="minorHAnsi"/>
                <w:noProof w:val="0"/>
                <w:sz w:val="18"/>
                <w:szCs w:val="18"/>
              </w:rPr>
              <w:t xml:space="preserve"> </w:t>
            </w:r>
            <w:r w:rsidR="00F45D06">
              <w:rPr>
                <w:rFonts w:cstheme="minorHAnsi"/>
                <w:noProof w:val="0"/>
                <w:sz w:val="18"/>
                <w:szCs w:val="18"/>
              </w:rPr>
              <w:t>"</w:t>
            </w:r>
            <w:r w:rsidRPr="00C4539A">
              <w:rPr>
                <w:rFonts w:cstheme="minorHAnsi"/>
                <w:noProof w:val="0"/>
                <w:sz w:val="18"/>
                <w:szCs w:val="18"/>
              </w:rPr>
              <w:t>План</w:t>
            </w:r>
            <w:r>
              <w:rPr>
                <w:rFonts w:cstheme="minorHAnsi"/>
                <w:noProof w:val="0"/>
                <w:sz w:val="18"/>
                <w:szCs w:val="18"/>
              </w:rPr>
              <w:t xml:space="preserve"> </w:t>
            </w:r>
            <w:r w:rsidRPr="00C4539A">
              <w:rPr>
                <w:rFonts w:cstheme="minorHAnsi"/>
                <w:noProof w:val="0"/>
                <w:sz w:val="18"/>
                <w:szCs w:val="18"/>
              </w:rPr>
              <w:t xml:space="preserve">дій щодо просування Ґендерної рівності у </w:t>
            </w:r>
            <w:r>
              <w:rPr>
                <w:rFonts w:cstheme="minorHAnsi"/>
                <w:noProof w:val="0"/>
                <w:sz w:val="18"/>
                <w:szCs w:val="18"/>
              </w:rPr>
              <w:t>Могилівській</w:t>
            </w:r>
            <w:r w:rsidRPr="00C4539A">
              <w:rPr>
                <w:rFonts w:cstheme="minorHAnsi"/>
                <w:noProof w:val="0"/>
                <w:sz w:val="18"/>
                <w:szCs w:val="18"/>
              </w:rPr>
              <w:t xml:space="preserve"> громаді</w:t>
            </w:r>
            <w:r w:rsidR="00F45D06">
              <w:rPr>
                <w:rFonts w:cstheme="minorHAnsi"/>
                <w:noProof w:val="0"/>
                <w:sz w:val="18"/>
                <w:szCs w:val="18"/>
              </w:rPr>
              <w:t>"</w:t>
            </w:r>
            <w:r w:rsidRPr="00C4539A">
              <w:rPr>
                <w:rFonts w:cstheme="minorHAnsi"/>
                <w:noProof w:val="0"/>
                <w:sz w:val="18"/>
                <w:szCs w:val="18"/>
              </w:rPr>
              <w:t xml:space="preserve"> </w:t>
            </w:r>
          </w:p>
          <w:p w14:paraId="21D05934" w14:textId="77777777" w:rsidR="00E22186" w:rsidRPr="00E22186" w:rsidRDefault="00E22186" w:rsidP="00C4539A">
            <w:pPr>
              <w:snapToGrid w:val="0"/>
              <w:spacing w:line="100" w:lineRule="atLeast"/>
              <w:ind w:left="57"/>
              <w:jc w:val="center"/>
              <w:rPr>
                <w:rFonts w:cstheme="minorHAnsi"/>
                <w:noProof w:val="0"/>
              </w:rPr>
            </w:pPr>
            <w:r w:rsidRPr="00E22186">
              <w:rPr>
                <w:rFonts w:cstheme="minorHAnsi"/>
                <w:b/>
                <w:bCs/>
                <w:noProof w:val="0"/>
                <w:sz w:val="18"/>
                <w:szCs w:val="18"/>
              </w:rPr>
              <w:t>(</w:t>
            </w:r>
            <w:r w:rsidR="00C4539A">
              <w:rPr>
                <w:rFonts w:cstheme="minorHAnsi"/>
                <w:b/>
                <w:bCs/>
                <w:noProof w:val="0"/>
                <w:sz w:val="18"/>
                <w:szCs w:val="18"/>
              </w:rPr>
              <w:t xml:space="preserve">1 документ - </w:t>
            </w:r>
            <w:r w:rsidR="00C4539A" w:rsidRPr="00C4539A">
              <w:rPr>
                <w:rFonts w:cstheme="minorHAnsi"/>
                <w:b/>
                <w:bCs/>
                <w:noProof w:val="0"/>
                <w:sz w:val="18"/>
                <w:szCs w:val="18"/>
              </w:rPr>
              <w:t>План дій щодо просування Ґендерної рівності</w:t>
            </w:r>
            <w:r w:rsidRPr="00E22186">
              <w:rPr>
                <w:rFonts w:cstheme="minorHAnsi"/>
                <w:b/>
                <w:bCs/>
                <w:noProof w:val="0"/>
                <w:sz w:val="18"/>
                <w:szCs w:val="18"/>
              </w:rPr>
              <w:t>)</w:t>
            </w:r>
          </w:p>
        </w:tc>
        <w:tc>
          <w:tcPr>
            <w:tcW w:w="1559" w:type="dxa"/>
            <w:tcBorders>
              <w:top w:val="single" w:sz="4" w:space="0" w:color="000000"/>
              <w:left w:val="single" w:sz="4" w:space="0" w:color="000000"/>
              <w:bottom w:val="single" w:sz="4" w:space="0" w:color="000000"/>
            </w:tcBorders>
            <w:shd w:val="clear" w:color="auto" w:fill="FFFFFF"/>
            <w:vAlign w:val="center"/>
          </w:tcPr>
          <w:p w14:paraId="50FAF48F" w14:textId="77777777" w:rsidR="00E22186" w:rsidRPr="00E22186" w:rsidRDefault="00C4539A" w:rsidP="00E22186">
            <w:pPr>
              <w:snapToGrid w:val="0"/>
              <w:ind w:left="57"/>
              <w:jc w:val="center"/>
              <w:rPr>
                <w:rFonts w:cstheme="minorHAnsi"/>
                <w:noProof w:val="0"/>
              </w:rPr>
            </w:pPr>
            <w:r>
              <w:rPr>
                <w:rFonts w:cstheme="minorHAnsi"/>
                <w:noProof w:val="0"/>
                <w:sz w:val="18"/>
                <w:szCs w:val="18"/>
              </w:rPr>
              <w:t>П</w:t>
            </w:r>
            <w:r w:rsidRPr="00C4539A">
              <w:rPr>
                <w:rFonts w:cstheme="minorHAnsi"/>
                <w:noProof w:val="0"/>
                <w:sz w:val="18"/>
                <w:szCs w:val="18"/>
              </w:rPr>
              <w:t>роведення комплексної оцінки ситуації щодо просування та покращення політики ґендерної рівності</w:t>
            </w:r>
          </w:p>
        </w:tc>
        <w:tc>
          <w:tcPr>
            <w:tcW w:w="1985" w:type="dxa"/>
            <w:tcBorders>
              <w:top w:val="single" w:sz="4" w:space="0" w:color="000000"/>
              <w:left w:val="single" w:sz="4" w:space="0" w:color="000000"/>
              <w:bottom w:val="single" w:sz="4" w:space="0" w:color="000000"/>
            </w:tcBorders>
            <w:shd w:val="clear" w:color="auto" w:fill="FFFFFF"/>
            <w:vAlign w:val="center"/>
          </w:tcPr>
          <w:p w14:paraId="4684F587" w14:textId="77777777" w:rsidR="00C4539A" w:rsidRDefault="00C4539A" w:rsidP="00E22186">
            <w:pPr>
              <w:snapToGrid w:val="0"/>
              <w:ind w:left="57"/>
              <w:jc w:val="center"/>
              <w:rPr>
                <w:rFonts w:cstheme="minorHAnsi"/>
                <w:noProof w:val="0"/>
                <w:sz w:val="18"/>
                <w:szCs w:val="18"/>
              </w:rPr>
            </w:pPr>
            <w:r w:rsidRPr="00C4539A">
              <w:rPr>
                <w:rFonts w:cstheme="minorHAnsi"/>
                <w:noProof w:val="0"/>
                <w:sz w:val="18"/>
                <w:szCs w:val="18"/>
              </w:rPr>
              <w:t xml:space="preserve">Кількість та тип заходів </w:t>
            </w:r>
            <w:r>
              <w:rPr>
                <w:rFonts w:cstheme="minorHAnsi"/>
                <w:noProof w:val="0"/>
                <w:sz w:val="18"/>
                <w:szCs w:val="18"/>
              </w:rPr>
              <w:t xml:space="preserve">щодо просування гендерної рівності </w:t>
            </w:r>
          </w:p>
          <w:p w14:paraId="75CC253D" w14:textId="77777777" w:rsidR="00E22186" w:rsidRPr="00E22186" w:rsidRDefault="00F45D06" w:rsidP="00F45D06">
            <w:pPr>
              <w:snapToGrid w:val="0"/>
              <w:ind w:left="57"/>
              <w:jc w:val="center"/>
              <w:rPr>
                <w:rFonts w:cstheme="minorHAnsi"/>
                <w:noProof w:val="0"/>
              </w:rPr>
            </w:pPr>
            <w:r>
              <w:rPr>
                <w:rFonts w:cstheme="minorHAnsi"/>
                <w:noProof w:val="0"/>
                <w:sz w:val="18"/>
                <w:szCs w:val="18"/>
              </w:rPr>
              <w:t>Кількість з</w:t>
            </w:r>
            <w:r w:rsidRPr="00F45D06">
              <w:rPr>
                <w:rFonts w:cstheme="minorHAnsi"/>
                <w:noProof w:val="0"/>
                <w:sz w:val="18"/>
                <w:szCs w:val="18"/>
              </w:rPr>
              <w:t>апровад</w:t>
            </w:r>
            <w:r>
              <w:rPr>
                <w:rFonts w:cstheme="minorHAnsi"/>
                <w:noProof w:val="0"/>
                <w:sz w:val="18"/>
                <w:szCs w:val="18"/>
              </w:rPr>
              <w:t>жених</w:t>
            </w:r>
            <w:r w:rsidRPr="00F45D06">
              <w:rPr>
                <w:rFonts w:cstheme="minorHAnsi"/>
                <w:noProof w:val="0"/>
                <w:sz w:val="18"/>
                <w:szCs w:val="18"/>
              </w:rPr>
              <w:t xml:space="preserve"> сучасні фінансов</w:t>
            </w:r>
            <w:r>
              <w:rPr>
                <w:rFonts w:cstheme="minorHAnsi"/>
                <w:noProof w:val="0"/>
                <w:sz w:val="18"/>
                <w:szCs w:val="18"/>
              </w:rPr>
              <w:t>их</w:t>
            </w:r>
            <w:r w:rsidRPr="00F45D06">
              <w:rPr>
                <w:rFonts w:cstheme="minorHAnsi"/>
                <w:noProof w:val="0"/>
                <w:sz w:val="18"/>
                <w:szCs w:val="18"/>
              </w:rPr>
              <w:t xml:space="preserve"> інструмент</w:t>
            </w:r>
            <w:r>
              <w:rPr>
                <w:rFonts w:cstheme="minorHAnsi"/>
                <w:noProof w:val="0"/>
                <w:sz w:val="18"/>
                <w:szCs w:val="18"/>
              </w:rPr>
              <w:t xml:space="preserve">ів </w:t>
            </w:r>
            <w:r w:rsidRPr="00F45D06">
              <w:rPr>
                <w:rFonts w:cstheme="minorHAnsi"/>
                <w:noProof w:val="0"/>
                <w:sz w:val="18"/>
                <w:szCs w:val="18"/>
              </w:rPr>
              <w:t>реалізації політики ґендерної рівност</w:t>
            </w:r>
            <w:r>
              <w:rPr>
                <w:rFonts w:cstheme="minorHAnsi"/>
                <w:noProof w:val="0"/>
                <w:sz w:val="18"/>
                <w:szCs w:val="18"/>
              </w:rPr>
              <w:t>і</w:t>
            </w:r>
          </w:p>
        </w:tc>
        <w:tc>
          <w:tcPr>
            <w:tcW w:w="1559" w:type="dxa"/>
            <w:tcBorders>
              <w:top w:val="single" w:sz="4" w:space="0" w:color="000000"/>
              <w:left w:val="single" w:sz="4" w:space="0" w:color="000000"/>
              <w:bottom w:val="single" w:sz="4" w:space="0" w:color="000000"/>
            </w:tcBorders>
            <w:shd w:val="clear" w:color="auto" w:fill="FFFFFF"/>
            <w:vAlign w:val="center"/>
          </w:tcPr>
          <w:p w14:paraId="33BD9643" w14:textId="77777777" w:rsidR="00E22186" w:rsidRPr="00E22186" w:rsidRDefault="00C4539A" w:rsidP="00E22186">
            <w:pPr>
              <w:snapToGrid w:val="0"/>
              <w:ind w:left="57"/>
              <w:jc w:val="center"/>
              <w:rPr>
                <w:rFonts w:cstheme="minorHAnsi"/>
                <w:noProof w:val="0"/>
              </w:rPr>
            </w:pPr>
            <w:r w:rsidRPr="00C4539A">
              <w:rPr>
                <w:rFonts w:cstheme="minorHAnsi"/>
                <w:noProof w:val="0"/>
                <w:sz w:val="18"/>
                <w:szCs w:val="18"/>
              </w:rPr>
              <w:t>Інформація сектору соціального захисту</w:t>
            </w:r>
          </w:p>
        </w:tc>
        <w:tc>
          <w:tcPr>
            <w:tcW w:w="1418" w:type="dxa"/>
            <w:tcBorders>
              <w:top w:val="single" w:sz="4" w:space="0" w:color="000000"/>
              <w:left w:val="single" w:sz="4" w:space="0" w:color="000000"/>
              <w:bottom w:val="single" w:sz="4" w:space="0" w:color="000000"/>
            </w:tcBorders>
            <w:shd w:val="clear" w:color="auto" w:fill="FFFFFF"/>
            <w:vAlign w:val="center"/>
          </w:tcPr>
          <w:p w14:paraId="0B3A60FC" w14:textId="77777777" w:rsidR="00E22186" w:rsidRPr="00E22186" w:rsidRDefault="00E22186" w:rsidP="00E22186">
            <w:pPr>
              <w:snapToGrid w:val="0"/>
              <w:ind w:left="57"/>
              <w:jc w:val="center"/>
              <w:rPr>
                <w:rFonts w:cstheme="minorHAnsi"/>
                <w:noProof w:val="0"/>
              </w:rPr>
            </w:pPr>
            <w:r w:rsidRPr="00E22186">
              <w:rPr>
                <w:rFonts w:cstheme="minorHAnsi"/>
                <w:noProof w:val="0"/>
                <w:sz w:val="18"/>
                <w:szCs w:val="18"/>
              </w:rPr>
              <w:t>Виконком сільської ради у співпраці з громадськими організаціями</w:t>
            </w:r>
          </w:p>
        </w:tc>
        <w:tc>
          <w:tcPr>
            <w:tcW w:w="1418" w:type="dxa"/>
            <w:tcBorders>
              <w:top w:val="single" w:sz="4" w:space="0" w:color="000000"/>
              <w:left w:val="single" w:sz="4" w:space="0" w:color="000000"/>
              <w:bottom w:val="single" w:sz="4" w:space="0" w:color="000000"/>
            </w:tcBorders>
            <w:shd w:val="clear" w:color="auto" w:fill="FFFFFF"/>
            <w:vAlign w:val="center"/>
          </w:tcPr>
          <w:p w14:paraId="59A75273" w14:textId="77777777" w:rsidR="00E22186" w:rsidRPr="00E22186" w:rsidRDefault="00E22186" w:rsidP="00E22186">
            <w:pPr>
              <w:snapToGrid w:val="0"/>
              <w:ind w:left="57"/>
              <w:jc w:val="center"/>
              <w:rPr>
                <w:rFonts w:cstheme="minorHAnsi"/>
                <w:noProof w:val="0"/>
                <w:sz w:val="18"/>
                <w:szCs w:val="18"/>
              </w:rPr>
            </w:pPr>
            <w:r w:rsidRPr="00E22186">
              <w:rPr>
                <w:rFonts w:cstheme="minorHAnsi"/>
                <w:noProof w:val="0"/>
                <w:sz w:val="18"/>
                <w:szCs w:val="18"/>
              </w:rPr>
              <w:t>Власні кошти учасників.</w:t>
            </w:r>
          </w:p>
          <w:p w14:paraId="0312FABF" w14:textId="77777777" w:rsidR="00E22186" w:rsidRPr="00E22186" w:rsidRDefault="00E22186" w:rsidP="00E22186">
            <w:pPr>
              <w:snapToGrid w:val="0"/>
              <w:ind w:left="57"/>
              <w:jc w:val="center"/>
              <w:rPr>
                <w:rFonts w:cstheme="minorHAnsi"/>
                <w:noProof w:val="0"/>
                <w:sz w:val="18"/>
                <w:szCs w:val="18"/>
              </w:rPr>
            </w:pPr>
            <w:r w:rsidRPr="00E22186">
              <w:rPr>
                <w:rFonts w:cstheme="minorHAnsi"/>
                <w:noProof w:val="0"/>
                <w:sz w:val="18"/>
                <w:szCs w:val="18"/>
              </w:rPr>
              <w:t>Вітчизняні та закордонні грати, в тому числі програми МТД.</w:t>
            </w:r>
          </w:p>
          <w:p w14:paraId="0A2A1342" w14:textId="77777777" w:rsidR="00E22186" w:rsidRPr="00E22186" w:rsidRDefault="00E22186" w:rsidP="00E22186">
            <w:pPr>
              <w:snapToGrid w:val="0"/>
              <w:ind w:left="57"/>
              <w:jc w:val="center"/>
              <w:rPr>
                <w:rFonts w:cstheme="minorHAnsi"/>
                <w:noProof w:val="0"/>
              </w:rPr>
            </w:pPr>
            <w:r w:rsidRPr="00E22186">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1825B" w14:textId="77777777" w:rsidR="00E22186" w:rsidRPr="00E22186" w:rsidRDefault="00E22186" w:rsidP="00F45D06">
            <w:pPr>
              <w:snapToGrid w:val="0"/>
              <w:ind w:left="57"/>
              <w:jc w:val="center"/>
              <w:rPr>
                <w:rFonts w:cstheme="minorHAnsi"/>
                <w:noProof w:val="0"/>
              </w:rPr>
            </w:pPr>
            <w:r w:rsidRPr="00E22186">
              <w:rPr>
                <w:rFonts w:cstheme="minorHAnsi"/>
                <w:noProof w:val="0"/>
                <w:sz w:val="18"/>
                <w:szCs w:val="18"/>
              </w:rPr>
              <w:t xml:space="preserve">З </w:t>
            </w:r>
            <w:r w:rsidR="00F45D06">
              <w:rPr>
                <w:rFonts w:cstheme="minorHAnsi"/>
                <w:noProof w:val="0"/>
                <w:sz w:val="18"/>
                <w:szCs w:val="18"/>
              </w:rPr>
              <w:t xml:space="preserve">                    </w:t>
            </w:r>
            <w:r w:rsidRPr="00E22186">
              <w:rPr>
                <w:rFonts w:cstheme="minorHAnsi"/>
                <w:noProof w:val="0"/>
                <w:sz w:val="18"/>
                <w:szCs w:val="18"/>
              </w:rPr>
              <w:t>20</w:t>
            </w:r>
            <w:r w:rsidR="00F45D06">
              <w:rPr>
                <w:rFonts w:cstheme="minorHAnsi"/>
                <w:noProof w:val="0"/>
                <w:sz w:val="18"/>
                <w:szCs w:val="18"/>
              </w:rPr>
              <w:t>22</w:t>
            </w:r>
            <w:r w:rsidRPr="00E22186">
              <w:rPr>
                <w:rFonts w:cstheme="minorHAnsi"/>
                <w:noProof w:val="0"/>
                <w:sz w:val="18"/>
                <w:szCs w:val="18"/>
              </w:rPr>
              <w:t xml:space="preserve"> року</w:t>
            </w:r>
          </w:p>
        </w:tc>
      </w:tr>
    </w:tbl>
    <w:p w14:paraId="30581895" w14:textId="77777777" w:rsidR="001E5228" w:rsidRPr="001E5228" w:rsidRDefault="001E5228" w:rsidP="001E5228">
      <w:pPr>
        <w:keepNext/>
        <w:keepLines/>
        <w:spacing w:before="240" w:after="0"/>
        <w:outlineLvl w:val="1"/>
        <w:rPr>
          <w:rFonts w:eastAsia="Times New Roman" w:cstheme="minorHAnsi"/>
          <w:b/>
          <w:bCs/>
          <w:noProof w:val="0"/>
          <w:sz w:val="26"/>
          <w:szCs w:val="24"/>
        </w:rPr>
      </w:pPr>
      <w:bookmarkStart w:id="47" w:name="_Toc92291657"/>
      <w:r w:rsidRPr="001E5228">
        <w:rPr>
          <w:rFonts w:eastAsia="Times New Roman" w:cstheme="minorHAnsi"/>
          <w:b/>
          <w:bCs/>
          <w:noProof w:val="0"/>
          <w:sz w:val="26"/>
          <w:szCs w:val="24"/>
        </w:rPr>
        <w:lastRenderedPageBreak/>
        <w:t xml:space="preserve">Стратегічна ціль 3: </w:t>
      </w:r>
      <w:r w:rsidRPr="001E5228">
        <w:rPr>
          <w:rFonts w:eastAsia="Times New Roman" w:cstheme="minorHAnsi"/>
          <w:b/>
          <w:bCs/>
          <w:noProof w:val="0"/>
          <w:sz w:val="26"/>
          <w:szCs w:val="24"/>
        </w:rPr>
        <w:tab/>
      </w:r>
      <w:bookmarkEnd w:id="46"/>
      <w:r w:rsidR="00564DFC" w:rsidRPr="00564DFC">
        <w:rPr>
          <w:rFonts w:eastAsia="Times New Roman" w:cstheme="minorHAnsi"/>
          <w:b/>
          <w:bCs/>
          <w:noProof w:val="0"/>
          <w:sz w:val="26"/>
          <w:szCs w:val="24"/>
        </w:rPr>
        <w:t>Громада забезпечує мешканцям та мешканкам надання високої якості комунальних послуг, утримує свою територію в чистоті та порядку відповідно до принципів природо</w:t>
      </w:r>
      <w:r w:rsidR="00564DFC">
        <w:rPr>
          <w:rFonts w:eastAsia="Times New Roman" w:cstheme="minorHAnsi"/>
          <w:b/>
          <w:bCs/>
          <w:noProof w:val="0"/>
          <w:sz w:val="26"/>
          <w:szCs w:val="24"/>
        </w:rPr>
        <w:t xml:space="preserve"> </w:t>
      </w:r>
      <w:r w:rsidR="00564DFC" w:rsidRPr="00564DFC">
        <w:rPr>
          <w:rFonts w:eastAsia="Times New Roman" w:cstheme="minorHAnsi"/>
          <w:b/>
          <w:bCs/>
          <w:noProof w:val="0"/>
          <w:sz w:val="26"/>
          <w:szCs w:val="24"/>
        </w:rPr>
        <w:t>- та енергозбереження</w:t>
      </w:r>
      <w:bookmarkEnd w:id="47"/>
    </w:p>
    <w:p w14:paraId="3EB3CD9B"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48" w:name="_Toc505688399"/>
      <w:bookmarkStart w:id="49" w:name="_Toc92291658"/>
      <w:r w:rsidRPr="001E5228">
        <w:rPr>
          <w:rFonts w:eastAsia="Times New Roman" w:cstheme="minorHAnsi"/>
          <w:b/>
          <w:bCs/>
          <w:noProof w:val="0"/>
          <w:sz w:val="24"/>
          <w:szCs w:val="24"/>
        </w:rPr>
        <w:t>Операційна ціль 3.1.</w:t>
      </w:r>
      <w:r w:rsidRPr="001E5228">
        <w:rPr>
          <w:rFonts w:eastAsia="Times New Roman" w:cstheme="minorHAnsi"/>
          <w:b/>
          <w:bCs/>
          <w:noProof w:val="0"/>
          <w:sz w:val="24"/>
          <w:szCs w:val="24"/>
        </w:rPr>
        <w:tab/>
      </w:r>
      <w:bookmarkEnd w:id="48"/>
      <w:r w:rsidR="00564DFC" w:rsidRPr="00564DFC">
        <w:rPr>
          <w:rFonts w:eastAsia="Times New Roman" w:cstheme="minorHAnsi"/>
          <w:b/>
          <w:bCs/>
          <w:noProof w:val="0"/>
          <w:sz w:val="24"/>
          <w:szCs w:val="24"/>
        </w:rPr>
        <w:t>Благоустрій населених пунктів, підтримання чистоти та порядку на території громади</w:t>
      </w:r>
      <w:bookmarkEnd w:id="49"/>
    </w:p>
    <w:p w14:paraId="12E39AD3"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30CE7977"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40B754D6"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543E7AD2"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7BFAA566"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59A83576"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2517D001"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1D936B91"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3B924BCE"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7672E52A"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45865275"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7C1691C9"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3.1.1</w:t>
            </w:r>
            <w:r w:rsidRPr="001E5228">
              <w:rPr>
                <w:rFonts w:cstheme="minorHAnsi"/>
                <w:noProof w:val="0"/>
                <w:sz w:val="18"/>
                <w:szCs w:val="18"/>
              </w:rPr>
              <w:t>. Створення системи управління надання житлово-комунальних послуг</w:t>
            </w:r>
          </w:p>
        </w:tc>
        <w:tc>
          <w:tcPr>
            <w:tcW w:w="4111" w:type="dxa"/>
            <w:tcBorders>
              <w:top w:val="single" w:sz="4" w:space="0" w:color="000000"/>
              <w:left w:val="single" w:sz="4" w:space="0" w:color="000000"/>
              <w:bottom w:val="single" w:sz="4" w:space="0" w:color="000000"/>
            </w:tcBorders>
            <w:shd w:val="clear" w:color="auto" w:fill="FFFFFF"/>
            <w:vAlign w:val="center"/>
          </w:tcPr>
          <w:p w14:paraId="08E3B7C5" w14:textId="77777777" w:rsidR="001E5228" w:rsidRPr="001E5228" w:rsidRDefault="00564DFC" w:rsidP="001E5228">
            <w:pPr>
              <w:snapToGrid w:val="0"/>
              <w:spacing w:line="100" w:lineRule="atLeast"/>
              <w:ind w:left="57"/>
              <w:jc w:val="center"/>
              <w:rPr>
                <w:rFonts w:eastAsia="Calibri" w:cstheme="minorHAnsi"/>
                <w:noProof w:val="0"/>
                <w:color w:val="222222"/>
                <w:sz w:val="18"/>
              </w:rPr>
            </w:pPr>
            <w:bookmarkStart w:id="50" w:name="_Hlk75864605"/>
            <w:r>
              <w:rPr>
                <w:rFonts w:eastAsia="Calibri" w:cstheme="minorHAnsi"/>
                <w:noProof w:val="0"/>
                <w:color w:val="222222"/>
                <w:sz w:val="18"/>
              </w:rPr>
              <w:t>Активно працює</w:t>
            </w:r>
            <w:r w:rsidR="001E5228" w:rsidRPr="001E5228">
              <w:rPr>
                <w:rFonts w:eastAsia="Calibri" w:cstheme="minorHAnsi"/>
                <w:noProof w:val="0"/>
                <w:color w:val="222222"/>
                <w:sz w:val="18"/>
              </w:rPr>
              <w:t xml:space="preserve"> багатофункціональне комунальне підприємство, яке займається підтриманням чистоти, забезпеченням благоустрою у громаді та наданням житлово-комунальних послуг</w:t>
            </w:r>
            <w:bookmarkEnd w:id="50"/>
            <w:r w:rsidR="001E5228" w:rsidRPr="001E5228">
              <w:rPr>
                <w:rFonts w:eastAsia="Calibri" w:cstheme="minorHAnsi"/>
                <w:noProof w:val="0"/>
                <w:color w:val="222222"/>
                <w:sz w:val="18"/>
              </w:rPr>
              <w:t>. Підприємство створене рішенням сільської ради, має свій Статут, організаційну структури, відповідне обладнання.</w:t>
            </w:r>
          </w:p>
          <w:p w14:paraId="230DBBD6" w14:textId="77777777" w:rsidR="001E5228" w:rsidRPr="001E5228" w:rsidRDefault="001E5228" w:rsidP="001E5228">
            <w:pPr>
              <w:snapToGrid w:val="0"/>
              <w:spacing w:line="100" w:lineRule="atLeast"/>
              <w:ind w:left="57"/>
              <w:jc w:val="center"/>
              <w:rPr>
                <w:rFonts w:eastAsia="Calibri" w:cstheme="minorHAnsi"/>
                <w:noProof w:val="0"/>
                <w:color w:val="222222"/>
                <w:sz w:val="18"/>
              </w:rPr>
            </w:pPr>
          </w:p>
          <w:p w14:paraId="60EBCE37" w14:textId="77777777" w:rsidR="001E5228" w:rsidRPr="001E5228" w:rsidRDefault="001E5228" w:rsidP="001E5228">
            <w:pPr>
              <w:snapToGrid w:val="0"/>
              <w:spacing w:after="0" w:line="180" w:lineRule="atLeast"/>
              <w:ind w:left="57"/>
              <w:jc w:val="center"/>
              <w:rPr>
                <w:rFonts w:eastAsia="Calibri" w:cstheme="minorHAnsi"/>
                <w:noProof w:val="0"/>
                <w:color w:val="00000A"/>
              </w:rPr>
            </w:pPr>
            <w:r w:rsidRPr="001E5228">
              <w:rPr>
                <w:rFonts w:eastAsia="Calibri" w:cstheme="minorHAnsi"/>
                <w:b/>
                <w:noProof w:val="0"/>
                <w:color w:val="222222"/>
                <w:sz w:val="18"/>
              </w:rPr>
              <w:t>(Організоване та дієве комунальне підприємство, систематично покращується матеріально-технічна база підприємства)</w:t>
            </w:r>
          </w:p>
        </w:tc>
        <w:tc>
          <w:tcPr>
            <w:tcW w:w="1559" w:type="dxa"/>
            <w:tcBorders>
              <w:top w:val="single" w:sz="4" w:space="0" w:color="000000"/>
              <w:left w:val="single" w:sz="4" w:space="0" w:color="000000"/>
              <w:bottom w:val="single" w:sz="4" w:space="0" w:color="000000"/>
            </w:tcBorders>
            <w:shd w:val="clear" w:color="auto" w:fill="FFFFFF"/>
            <w:vAlign w:val="center"/>
          </w:tcPr>
          <w:p w14:paraId="51530D24" w14:textId="77777777" w:rsidR="001E5228" w:rsidRPr="001E5228" w:rsidRDefault="001E5228" w:rsidP="001E5228">
            <w:pPr>
              <w:snapToGrid w:val="0"/>
              <w:ind w:left="57"/>
              <w:jc w:val="center"/>
              <w:rPr>
                <w:rFonts w:eastAsia="Calibri" w:cstheme="minorHAnsi"/>
                <w:noProof w:val="0"/>
                <w:sz w:val="18"/>
                <w:szCs w:val="18"/>
              </w:rPr>
            </w:pPr>
            <w:r w:rsidRPr="001E5228">
              <w:rPr>
                <w:rFonts w:cstheme="minorHAnsi"/>
                <w:noProof w:val="0"/>
                <w:color w:val="222222"/>
                <w:sz w:val="18"/>
                <w:szCs w:val="18"/>
              </w:rPr>
              <w:t xml:space="preserve">Зростання якості комунальних послуг </w:t>
            </w:r>
            <w:r w:rsidRPr="001E5228">
              <w:rPr>
                <w:rFonts w:cstheme="minorHAnsi"/>
                <w:noProof w:val="0"/>
                <w:color w:val="222222"/>
                <w:sz w:val="18"/>
                <w:szCs w:val="18"/>
                <w:lang w:val="ru-RU"/>
              </w:rPr>
              <w:t>у</w:t>
            </w:r>
            <w:r w:rsidRPr="001E5228">
              <w:rPr>
                <w:rFonts w:cstheme="minorHAnsi"/>
                <w:noProof w:val="0"/>
                <w:color w:val="222222"/>
                <w:sz w:val="18"/>
                <w:szCs w:val="18"/>
              </w:rPr>
              <w:t xml:space="preserve"> громаді, чиста та впорядкована територія громади</w:t>
            </w:r>
          </w:p>
          <w:p w14:paraId="7A2BECE6" w14:textId="77777777" w:rsidR="001E5228" w:rsidRPr="001E5228" w:rsidRDefault="001E5228" w:rsidP="001E5228">
            <w:pPr>
              <w:snapToGrid w:val="0"/>
              <w:ind w:left="57"/>
              <w:jc w:val="center"/>
              <w:rPr>
                <w:rFonts w:cstheme="minorHAnsi"/>
                <w:noProof w:val="0"/>
              </w:rPr>
            </w:pPr>
          </w:p>
        </w:tc>
        <w:tc>
          <w:tcPr>
            <w:tcW w:w="1985" w:type="dxa"/>
            <w:tcBorders>
              <w:top w:val="single" w:sz="4" w:space="0" w:color="000000"/>
              <w:left w:val="single" w:sz="4" w:space="0" w:color="000000"/>
              <w:bottom w:val="single" w:sz="4" w:space="0" w:color="000000"/>
            </w:tcBorders>
            <w:shd w:val="clear" w:color="auto" w:fill="FFFFFF"/>
            <w:vAlign w:val="center"/>
          </w:tcPr>
          <w:p w14:paraId="022C370F"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Кількість комунальних функцій, які здійснюються підприємством</w:t>
            </w:r>
          </w:p>
          <w:p w14:paraId="7548E588"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Відсоток (кількість) домогосподарств, з яких систематично вивозяться тверді побутові відходи (в розрізі населених пунктів)</w:t>
            </w:r>
          </w:p>
          <w:p w14:paraId="089A7D43"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Рівень задоволеності мешканців послугами, які надаються</w:t>
            </w:r>
          </w:p>
        </w:tc>
        <w:tc>
          <w:tcPr>
            <w:tcW w:w="1559" w:type="dxa"/>
            <w:tcBorders>
              <w:top w:val="single" w:sz="4" w:space="0" w:color="000000"/>
              <w:left w:val="single" w:sz="4" w:space="0" w:color="000000"/>
              <w:bottom w:val="single" w:sz="4" w:space="0" w:color="000000"/>
            </w:tcBorders>
            <w:shd w:val="clear" w:color="auto" w:fill="FFFFFF"/>
            <w:vAlign w:val="center"/>
          </w:tcPr>
          <w:p w14:paraId="29C41848"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Звіт виконкому для сільської ради</w:t>
            </w:r>
          </w:p>
          <w:p w14:paraId="62E44AAF"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Звіти комунального підприємства</w:t>
            </w:r>
          </w:p>
          <w:p w14:paraId="6B12152E" w14:textId="77777777" w:rsidR="001E5228" w:rsidRPr="001E5228" w:rsidRDefault="001E5228" w:rsidP="00564DFC">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Інформація старост та вуличних комітетів</w:t>
            </w:r>
          </w:p>
        </w:tc>
        <w:tc>
          <w:tcPr>
            <w:tcW w:w="1418" w:type="dxa"/>
            <w:tcBorders>
              <w:top w:val="single" w:sz="4" w:space="0" w:color="000000"/>
              <w:left w:val="single" w:sz="4" w:space="0" w:color="000000"/>
              <w:bottom w:val="single" w:sz="4" w:space="0" w:color="000000"/>
            </w:tcBorders>
            <w:shd w:val="clear" w:color="auto" w:fill="FFFFFF"/>
            <w:vAlign w:val="center"/>
          </w:tcPr>
          <w:p w14:paraId="2FC37E59" w14:textId="77777777" w:rsidR="001E5228" w:rsidRPr="001E5228" w:rsidRDefault="001E5228" w:rsidP="001E5228">
            <w:pPr>
              <w:snapToGrid w:val="0"/>
              <w:spacing w:line="100" w:lineRule="atLeast"/>
              <w:jc w:val="center"/>
              <w:rPr>
                <w:rFonts w:eastAsia="Calibri" w:cstheme="minorHAnsi"/>
                <w:noProof w:val="0"/>
                <w:color w:val="222222"/>
                <w:sz w:val="18"/>
              </w:rPr>
            </w:pPr>
            <w:r w:rsidRPr="001E5228">
              <w:rPr>
                <w:rFonts w:eastAsia="Calibri" w:cstheme="minorHAnsi"/>
                <w:noProof w:val="0"/>
                <w:color w:val="222222"/>
                <w:sz w:val="18"/>
              </w:rPr>
              <w:t>Виконком сільської ради</w:t>
            </w:r>
          </w:p>
          <w:p w14:paraId="79D2E0E3" w14:textId="77777777" w:rsidR="001E5228" w:rsidRPr="001E5228" w:rsidRDefault="001E5228" w:rsidP="001E5228">
            <w:pPr>
              <w:snapToGrid w:val="0"/>
              <w:spacing w:line="100" w:lineRule="atLeast"/>
              <w:jc w:val="center"/>
              <w:rPr>
                <w:rFonts w:eastAsia="Calibri" w:cstheme="minorHAnsi"/>
                <w:noProof w:val="0"/>
                <w:color w:val="222222"/>
                <w:sz w:val="18"/>
              </w:rPr>
            </w:pPr>
            <w:r w:rsidRPr="001E5228">
              <w:rPr>
                <w:rFonts w:eastAsia="Calibri" w:cstheme="minorHAnsi"/>
                <w:noProof w:val="0"/>
                <w:color w:val="222222"/>
                <w:sz w:val="18"/>
              </w:rPr>
              <w:t>КП «Джерело»</w:t>
            </w:r>
          </w:p>
        </w:tc>
        <w:tc>
          <w:tcPr>
            <w:tcW w:w="1418" w:type="dxa"/>
            <w:tcBorders>
              <w:top w:val="single" w:sz="4" w:space="0" w:color="000000"/>
              <w:left w:val="single" w:sz="4" w:space="0" w:color="000000"/>
              <w:bottom w:val="single" w:sz="4" w:space="0" w:color="000000"/>
            </w:tcBorders>
            <w:shd w:val="clear" w:color="auto" w:fill="FFFFFF"/>
            <w:vAlign w:val="center"/>
          </w:tcPr>
          <w:p w14:paraId="2A0A6C63"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Бюджет ТГ</w:t>
            </w:r>
          </w:p>
          <w:p w14:paraId="6CECD89F"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Кошти вітчизняних та закордонних грантів, в тому числі програм МТД</w:t>
            </w:r>
          </w:p>
          <w:p w14:paraId="553F309D" w14:textId="77777777" w:rsidR="001E5228" w:rsidRPr="001E5228" w:rsidRDefault="001E5228" w:rsidP="001E5228">
            <w:pPr>
              <w:snapToGrid w:val="0"/>
              <w:spacing w:line="100" w:lineRule="atLeast"/>
              <w:ind w:left="57"/>
              <w:jc w:val="center"/>
              <w:rPr>
                <w:rFonts w:eastAsia="Calibri" w:cstheme="minorHAnsi"/>
                <w:noProof w:val="0"/>
                <w:color w:val="222222"/>
                <w:sz w:val="18"/>
              </w:rPr>
            </w:pPr>
            <w:r w:rsidRPr="001E5228">
              <w:rPr>
                <w:rFonts w:eastAsia="Calibri" w:cstheme="minorHAnsi"/>
                <w:noProof w:val="0"/>
                <w:color w:val="222222"/>
                <w:sz w:val="18"/>
              </w:rPr>
              <w:t>Оплата мешканців за надані послуги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8E3C1" w14:textId="77777777" w:rsidR="001E5228" w:rsidRPr="001E5228" w:rsidRDefault="00564DFC" w:rsidP="001E5228">
            <w:pPr>
              <w:snapToGrid w:val="0"/>
              <w:spacing w:line="100" w:lineRule="atLeast"/>
              <w:ind w:left="57"/>
              <w:jc w:val="center"/>
              <w:rPr>
                <w:rFonts w:eastAsia="Calibri" w:cstheme="minorHAnsi"/>
                <w:noProof w:val="0"/>
                <w:color w:val="222222"/>
                <w:sz w:val="18"/>
              </w:rPr>
            </w:pPr>
            <w:r>
              <w:rPr>
                <w:rFonts w:eastAsia="Calibri" w:cstheme="minorHAnsi"/>
                <w:noProof w:val="0"/>
                <w:color w:val="222222"/>
                <w:sz w:val="18"/>
              </w:rPr>
              <w:t>П</w:t>
            </w:r>
            <w:r w:rsidR="001E5228" w:rsidRPr="001E5228">
              <w:rPr>
                <w:rFonts w:eastAsia="Calibri" w:cstheme="minorHAnsi"/>
                <w:noProof w:val="0"/>
                <w:color w:val="222222"/>
                <w:sz w:val="18"/>
              </w:rPr>
              <w:t xml:space="preserve">остійне покращення </w:t>
            </w:r>
          </w:p>
        </w:tc>
      </w:tr>
      <w:tr w:rsidR="001E5228" w:rsidRPr="001E5228" w14:paraId="4613C450"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D16295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3.1.2.</w:t>
            </w:r>
            <w:r w:rsidRPr="001E5228">
              <w:rPr>
                <w:rFonts w:cstheme="minorHAnsi"/>
                <w:noProof w:val="0"/>
                <w:sz w:val="18"/>
                <w:szCs w:val="18"/>
              </w:rPr>
              <w:t xml:space="preserve"> Створення системи поводження з твердими побутовими відходами на території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663D02D0"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На території всієї громади побудована мережа майданчиків для збору сміття, а також з об лаштованими   контейнерами для роздільного збирання сміття. Розроблена, затверджена схема та графік вив</w:t>
            </w:r>
            <w:r w:rsidRPr="001E5228">
              <w:rPr>
                <w:rFonts w:cstheme="minorHAnsi"/>
                <w:noProof w:val="0"/>
                <w:sz w:val="18"/>
                <w:szCs w:val="18"/>
                <w:lang w:val="ru-RU"/>
              </w:rPr>
              <w:t>езення</w:t>
            </w:r>
            <w:r w:rsidRPr="001E5228">
              <w:rPr>
                <w:rFonts w:cstheme="minorHAnsi"/>
                <w:noProof w:val="0"/>
                <w:sz w:val="18"/>
                <w:szCs w:val="18"/>
              </w:rPr>
              <w:t xml:space="preserve"> сміття та схема фінансування поводження з твердими побутовими відходами.</w:t>
            </w:r>
          </w:p>
          <w:p w14:paraId="4DA1CA57"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Управління процесом покладене на комунальне підприємство (3.3.1).</w:t>
            </w:r>
          </w:p>
          <w:p w14:paraId="52DC5135"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(Мережа майданчиків з контейнерами, які дозволяють роздільне збирання сміття)</w:t>
            </w:r>
          </w:p>
        </w:tc>
        <w:tc>
          <w:tcPr>
            <w:tcW w:w="1559" w:type="dxa"/>
            <w:tcBorders>
              <w:top w:val="single" w:sz="4" w:space="0" w:color="000000"/>
              <w:left w:val="single" w:sz="4" w:space="0" w:color="000000"/>
              <w:bottom w:val="single" w:sz="4" w:space="0" w:color="000000"/>
            </w:tcBorders>
            <w:shd w:val="clear" w:color="auto" w:fill="FFFFFF"/>
            <w:vAlign w:val="center"/>
          </w:tcPr>
          <w:p w14:paraId="692443C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Комфорт життя та здоров’я мешканців покращилися завдяки якісному прибиранню сміття з території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2F492E3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майданчиків та контейнерів</w:t>
            </w:r>
          </w:p>
          <w:p w14:paraId="257ED6A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Частота спорожнення контейнерів</w:t>
            </w:r>
          </w:p>
          <w:p w14:paraId="0DFDF3B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Чистота та стан публічного простору громади</w:t>
            </w:r>
          </w:p>
        </w:tc>
        <w:tc>
          <w:tcPr>
            <w:tcW w:w="1559" w:type="dxa"/>
            <w:tcBorders>
              <w:top w:val="single" w:sz="4" w:space="0" w:color="000000"/>
              <w:left w:val="single" w:sz="4" w:space="0" w:color="000000"/>
              <w:bottom w:val="single" w:sz="4" w:space="0" w:color="000000"/>
            </w:tcBorders>
            <w:shd w:val="clear" w:color="auto" w:fill="FFFFFF"/>
            <w:vAlign w:val="center"/>
          </w:tcPr>
          <w:p w14:paraId="627AFFD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від багатофункціо-нального комунального підприємства</w:t>
            </w:r>
          </w:p>
        </w:tc>
        <w:tc>
          <w:tcPr>
            <w:tcW w:w="1418" w:type="dxa"/>
            <w:tcBorders>
              <w:top w:val="single" w:sz="4" w:space="0" w:color="000000"/>
              <w:left w:val="single" w:sz="4" w:space="0" w:color="000000"/>
              <w:bottom w:val="single" w:sz="4" w:space="0" w:color="000000"/>
            </w:tcBorders>
            <w:shd w:val="clear" w:color="auto" w:fill="FFFFFF"/>
            <w:vAlign w:val="center"/>
          </w:tcPr>
          <w:p w14:paraId="23B648A1"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сільської ради</w:t>
            </w:r>
          </w:p>
          <w:p w14:paraId="230D1AB0" w14:textId="77777777" w:rsidR="001E5228" w:rsidRPr="001E5228" w:rsidRDefault="00564DFC" w:rsidP="001E5228">
            <w:pPr>
              <w:snapToGrid w:val="0"/>
              <w:jc w:val="center"/>
              <w:rPr>
                <w:rFonts w:cstheme="minorHAnsi"/>
                <w:noProof w:val="0"/>
              </w:rPr>
            </w:pPr>
            <w:r>
              <w:rPr>
                <w:rFonts w:cstheme="minorHAnsi"/>
                <w:noProof w:val="0"/>
                <w:sz w:val="18"/>
                <w:szCs w:val="18"/>
              </w:rPr>
              <w:t>КП "Джерело"</w:t>
            </w:r>
          </w:p>
        </w:tc>
        <w:tc>
          <w:tcPr>
            <w:tcW w:w="1418" w:type="dxa"/>
            <w:tcBorders>
              <w:top w:val="single" w:sz="4" w:space="0" w:color="000000"/>
              <w:left w:val="single" w:sz="4" w:space="0" w:color="000000"/>
              <w:bottom w:val="single" w:sz="4" w:space="0" w:color="000000"/>
            </w:tcBorders>
            <w:shd w:val="clear" w:color="auto" w:fill="FFFFFF"/>
            <w:vAlign w:val="center"/>
          </w:tcPr>
          <w:p w14:paraId="48C58F6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 -—</w:t>
            </w:r>
          </w:p>
          <w:p w14:paraId="5E1A53F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3314928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Оплата мешканців за вивезення сміття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751A4" w14:textId="77777777" w:rsidR="001E5228" w:rsidRPr="001E5228" w:rsidRDefault="001E5228" w:rsidP="00564DFC">
            <w:pPr>
              <w:snapToGrid w:val="0"/>
              <w:ind w:left="57"/>
              <w:jc w:val="center"/>
              <w:rPr>
                <w:rFonts w:cstheme="minorHAnsi"/>
                <w:noProof w:val="0"/>
              </w:rPr>
            </w:pPr>
            <w:r w:rsidRPr="001E5228">
              <w:rPr>
                <w:rFonts w:cstheme="minorHAnsi"/>
                <w:noProof w:val="0"/>
                <w:sz w:val="18"/>
                <w:szCs w:val="18"/>
              </w:rPr>
              <w:t>З</w:t>
            </w:r>
            <w:r w:rsidR="00564DFC">
              <w:rPr>
                <w:rFonts w:cstheme="minorHAnsi"/>
                <w:noProof w:val="0"/>
                <w:sz w:val="18"/>
                <w:szCs w:val="18"/>
              </w:rPr>
              <w:t xml:space="preserve">                      </w:t>
            </w:r>
            <w:r w:rsidRPr="001E5228">
              <w:rPr>
                <w:rFonts w:cstheme="minorHAnsi"/>
                <w:noProof w:val="0"/>
                <w:sz w:val="18"/>
                <w:szCs w:val="18"/>
              </w:rPr>
              <w:t xml:space="preserve"> 20</w:t>
            </w:r>
            <w:r w:rsidR="00564DFC">
              <w:rPr>
                <w:rFonts w:cstheme="minorHAnsi"/>
                <w:noProof w:val="0"/>
                <w:sz w:val="18"/>
                <w:szCs w:val="18"/>
              </w:rPr>
              <w:t xml:space="preserve">21 </w:t>
            </w:r>
            <w:r w:rsidRPr="001E5228">
              <w:rPr>
                <w:rFonts w:cstheme="minorHAnsi"/>
                <w:noProof w:val="0"/>
                <w:sz w:val="18"/>
                <w:szCs w:val="18"/>
              </w:rPr>
              <w:t>року</w:t>
            </w:r>
          </w:p>
        </w:tc>
      </w:tr>
      <w:tr w:rsidR="001E5228" w:rsidRPr="001E5228" w14:paraId="26ADB224"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7F5F12B1"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3.1.3</w:t>
            </w:r>
            <w:r w:rsidRPr="001E5228">
              <w:rPr>
                <w:rFonts w:cstheme="minorHAnsi"/>
                <w:noProof w:val="0"/>
                <w:sz w:val="18"/>
                <w:szCs w:val="18"/>
              </w:rPr>
              <w:t xml:space="preserve">. Заохочення мешканців </w:t>
            </w:r>
            <w:r w:rsidR="001029FD">
              <w:rPr>
                <w:rFonts w:cstheme="minorHAnsi"/>
                <w:noProof w:val="0"/>
                <w:sz w:val="18"/>
                <w:szCs w:val="18"/>
              </w:rPr>
              <w:t xml:space="preserve">та мешканок </w:t>
            </w:r>
            <w:r w:rsidRPr="001E5228">
              <w:rPr>
                <w:rFonts w:cstheme="minorHAnsi"/>
                <w:noProof w:val="0"/>
                <w:sz w:val="18"/>
                <w:szCs w:val="18"/>
              </w:rPr>
              <w:t>до участі в забезпеченні благоустрою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7D5D0423"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Щорічно організовується конкурс на найкраще облаштування прибудинкових територій, регламент конкурсу передбачає оцінку естетичного вигляду квіткових та декоративно-чагарникових насаджень (в різні пори року), малих форм садового декору, вдалого поєднання функціональної та  декоративної зони.</w:t>
            </w:r>
          </w:p>
          <w:p w14:paraId="7474AC05"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(Умовою участі в конкурсі є укладення угоди на вивіз сміття)</w:t>
            </w:r>
          </w:p>
        </w:tc>
        <w:tc>
          <w:tcPr>
            <w:tcW w:w="1559" w:type="dxa"/>
            <w:tcBorders>
              <w:top w:val="single" w:sz="4" w:space="0" w:color="000000"/>
              <w:left w:val="single" w:sz="4" w:space="0" w:color="000000"/>
              <w:bottom w:val="single" w:sz="4" w:space="0" w:color="000000"/>
            </w:tcBorders>
            <w:shd w:val="clear" w:color="auto" w:fill="FFFFFF"/>
            <w:vAlign w:val="center"/>
          </w:tcPr>
          <w:p w14:paraId="3AF83F04" w14:textId="77777777" w:rsidR="001E5228" w:rsidRPr="001E5228" w:rsidRDefault="001E5228" w:rsidP="001E5228">
            <w:pPr>
              <w:snapToGrid w:val="0"/>
              <w:ind w:left="57"/>
              <w:jc w:val="center"/>
              <w:rPr>
                <w:rFonts w:cstheme="minorHAnsi"/>
                <w:noProof w:val="0"/>
                <w:color w:val="222222"/>
                <w:sz w:val="18"/>
                <w:szCs w:val="18"/>
                <w:lang w:val="ru-RU"/>
              </w:rPr>
            </w:pPr>
          </w:p>
          <w:p w14:paraId="60965863" w14:textId="77777777" w:rsidR="001E5228" w:rsidRPr="001E5228" w:rsidRDefault="001E5228" w:rsidP="001E5228">
            <w:pPr>
              <w:snapToGrid w:val="0"/>
              <w:ind w:left="57"/>
              <w:jc w:val="center"/>
              <w:rPr>
                <w:rFonts w:cstheme="minorHAnsi"/>
                <w:noProof w:val="0"/>
                <w:color w:val="222222"/>
                <w:sz w:val="18"/>
                <w:szCs w:val="18"/>
                <w:lang w:val="ru-RU"/>
              </w:rPr>
            </w:pPr>
          </w:p>
          <w:p w14:paraId="02C9C94D" w14:textId="77777777" w:rsidR="001E5228" w:rsidRPr="001E5228" w:rsidRDefault="001E5228" w:rsidP="001E5228">
            <w:pPr>
              <w:snapToGrid w:val="0"/>
              <w:ind w:left="57"/>
              <w:jc w:val="center"/>
              <w:rPr>
                <w:rFonts w:cstheme="minorHAnsi"/>
                <w:noProof w:val="0"/>
                <w:color w:val="222222"/>
                <w:sz w:val="18"/>
                <w:szCs w:val="18"/>
                <w:lang w:val="ru-RU"/>
              </w:rPr>
            </w:pPr>
            <w:r w:rsidRPr="001E5228">
              <w:rPr>
                <w:rFonts w:cstheme="minorHAnsi"/>
                <w:noProof w:val="0"/>
                <w:color w:val="222222"/>
                <w:sz w:val="18"/>
                <w:szCs w:val="18"/>
              </w:rPr>
              <w:t>Зростання участі мешканців у впорядкуванні громадського простору. Підкреслення естетичних якостей місцевості, зростання спорідненості мешканців з громадою</w:t>
            </w:r>
          </w:p>
          <w:p w14:paraId="123C41B4" w14:textId="77777777" w:rsidR="001E5228" w:rsidRPr="001E5228" w:rsidRDefault="001E5228" w:rsidP="001E5228">
            <w:pPr>
              <w:snapToGrid w:val="0"/>
              <w:ind w:left="57"/>
              <w:jc w:val="center"/>
              <w:rPr>
                <w:rFonts w:cstheme="minorHAnsi"/>
                <w:noProof w:val="0"/>
                <w:lang w:val="ru-RU"/>
              </w:rPr>
            </w:pPr>
          </w:p>
          <w:p w14:paraId="2CB148BF" w14:textId="77777777" w:rsidR="001E5228" w:rsidRPr="001E5228" w:rsidRDefault="001E5228" w:rsidP="001E5228">
            <w:pPr>
              <w:snapToGrid w:val="0"/>
              <w:ind w:left="57"/>
              <w:jc w:val="center"/>
              <w:rPr>
                <w:rFonts w:cstheme="minorHAnsi"/>
                <w:noProof w:val="0"/>
                <w:lang w:val="ru-RU"/>
              </w:rPr>
            </w:pPr>
          </w:p>
        </w:tc>
        <w:tc>
          <w:tcPr>
            <w:tcW w:w="1985" w:type="dxa"/>
            <w:tcBorders>
              <w:top w:val="single" w:sz="4" w:space="0" w:color="000000"/>
              <w:left w:val="single" w:sz="4" w:space="0" w:color="000000"/>
              <w:bottom w:val="single" w:sz="4" w:space="0" w:color="000000"/>
            </w:tcBorders>
            <w:shd w:val="clear" w:color="auto" w:fill="FFFFFF"/>
            <w:vAlign w:val="center"/>
          </w:tcPr>
          <w:p w14:paraId="2840944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учасників конкурсу</w:t>
            </w:r>
          </w:p>
          <w:p w14:paraId="5084B61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переможців (призерів) конкурсу</w:t>
            </w:r>
          </w:p>
          <w:p w14:paraId="0E4B6655" w14:textId="77777777" w:rsidR="001E5228" w:rsidRPr="001E5228" w:rsidRDefault="001E5228" w:rsidP="001E5228">
            <w:pPr>
              <w:snapToGrid w:val="0"/>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7DA17EA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Фото -документація декоративних композицій</w:t>
            </w:r>
          </w:p>
          <w:p w14:paraId="3784BA3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з соціальних мереж</w:t>
            </w:r>
          </w:p>
        </w:tc>
        <w:tc>
          <w:tcPr>
            <w:tcW w:w="1418" w:type="dxa"/>
            <w:tcBorders>
              <w:top w:val="single" w:sz="4" w:space="0" w:color="000000"/>
              <w:left w:val="single" w:sz="4" w:space="0" w:color="000000"/>
              <w:bottom w:val="single" w:sz="4" w:space="0" w:color="000000"/>
            </w:tcBorders>
            <w:shd w:val="clear" w:color="auto" w:fill="FFFFFF"/>
            <w:vAlign w:val="center"/>
          </w:tcPr>
          <w:p w14:paraId="79E89908"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громади у співпраці з громадськими організаціями. Старостами та Шкільним парламентом</w:t>
            </w:r>
          </w:p>
        </w:tc>
        <w:tc>
          <w:tcPr>
            <w:tcW w:w="1418" w:type="dxa"/>
            <w:tcBorders>
              <w:top w:val="single" w:sz="4" w:space="0" w:color="000000"/>
              <w:left w:val="single" w:sz="4" w:space="0" w:color="000000"/>
              <w:bottom w:val="single" w:sz="4" w:space="0" w:color="000000"/>
            </w:tcBorders>
            <w:shd w:val="clear" w:color="auto" w:fill="FFFFFF"/>
            <w:vAlign w:val="center"/>
          </w:tcPr>
          <w:p w14:paraId="6B43CBE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22F34566"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спонсорів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A2F19" w14:textId="77777777" w:rsidR="001E5228" w:rsidRPr="001E5228" w:rsidRDefault="001E5228" w:rsidP="00564DFC">
            <w:pPr>
              <w:snapToGrid w:val="0"/>
              <w:ind w:left="57"/>
              <w:jc w:val="center"/>
              <w:rPr>
                <w:rFonts w:cstheme="minorHAnsi"/>
                <w:noProof w:val="0"/>
              </w:rPr>
            </w:pPr>
            <w:r w:rsidRPr="001E5228">
              <w:rPr>
                <w:rFonts w:cstheme="minorHAnsi"/>
                <w:noProof w:val="0"/>
                <w:sz w:val="18"/>
                <w:szCs w:val="18"/>
              </w:rPr>
              <w:t xml:space="preserve">З </w:t>
            </w:r>
            <w:r w:rsidR="00564DFC">
              <w:rPr>
                <w:rFonts w:cstheme="minorHAnsi"/>
                <w:noProof w:val="0"/>
                <w:sz w:val="18"/>
                <w:szCs w:val="18"/>
              </w:rPr>
              <w:t xml:space="preserve">                     </w:t>
            </w:r>
            <w:r w:rsidRPr="001E5228">
              <w:rPr>
                <w:rFonts w:cstheme="minorHAnsi"/>
                <w:noProof w:val="0"/>
                <w:sz w:val="18"/>
                <w:szCs w:val="18"/>
              </w:rPr>
              <w:t>202</w:t>
            </w:r>
            <w:r w:rsidR="00564DFC">
              <w:rPr>
                <w:rFonts w:cstheme="minorHAnsi"/>
                <w:noProof w:val="0"/>
                <w:sz w:val="18"/>
                <w:szCs w:val="18"/>
              </w:rPr>
              <w:t xml:space="preserve">2 </w:t>
            </w:r>
            <w:r w:rsidRPr="001E5228">
              <w:rPr>
                <w:rFonts w:cstheme="minorHAnsi"/>
                <w:noProof w:val="0"/>
                <w:sz w:val="18"/>
                <w:szCs w:val="18"/>
              </w:rPr>
              <w:t>року</w:t>
            </w:r>
          </w:p>
        </w:tc>
      </w:tr>
    </w:tbl>
    <w:p w14:paraId="7097E3AB" w14:textId="77777777" w:rsidR="001E5228" w:rsidRPr="001E5228" w:rsidRDefault="001E5228" w:rsidP="001E5228">
      <w:pPr>
        <w:keepNext/>
        <w:keepLines/>
        <w:spacing w:before="200" w:after="0"/>
        <w:outlineLvl w:val="2"/>
        <w:rPr>
          <w:rFonts w:eastAsia="Times New Roman" w:cstheme="minorHAnsi"/>
          <w:b/>
          <w:bCs/>
          <w:sz w:val="24"/>
          <w:szCs w:val="24"/>
        </w:rPr>
      </w:pPr>
      <w:bookmarkStart w:id="51" w:name="_Toc505688400"/>
      <w:bookmarkStart w:id="52" w:name="_Toc92291659"/>
      <w:r w:rsidRPr="001E5228">
        <w:rPr>
          <w:rFonts w:eastAsia="Times New Roman" w:cstheme="minorHAnsi"/>
          <w:b/>
          <w:bCs/>
          <w:noProof w:val="0"/>
          <w:sz w:val="24"/>
          <w:szCs w:val="24"/>
        </w:rPr>
        <w:lastRenderedPageBreak/>
        <w:t xml:space="preserve">Операційна ціль 3.2. </w:t>
      </w:r>
      <w:r w:rsidRPr="001E5228">
        <w:rPr>
          <w:rFonts w:eastAsia="Times New Roman" w:cstheme="minorHAnsi"/>
          <w:b/>
          <w:bCs/>
          <w:sz w:val="24"/>
          <w:szCs w:val="24"/>
        </w:rPr>
        <w:t>Забезпечення якісними дорогами та гарантування безпеки життя в громаді.</w:t>
      </w:r>
      <w:bookmarkEnd w:id="51"/>
      <w:bookmarkEnd w:id="52"/>
    </w:p>
    <w:p w14:paraId="0E061A19"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4D868DCB"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1B23F80B"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4DEF71FF"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75F51FB8"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57CEDF1C"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36522C62"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097D8512"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2F66B25F"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11D5AE25" w14:textId="77777777" w:rsidR="001E5228" w:rsidRPr="001E5228" w:rsidRDefault="001E5228" w:rsidP="001E5228">
            <w:pPr>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0C111F50"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3DFA821B"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 xml:space="preserve">3.2.1. </w:t>
            </w:r>
            <w:r w:rsidRPr="001E5228">
              <w:rPr>
                <w:rFonts w:cstheme="minorHAnsi"/>
                <w:noProof w:val="0"/>
                <w:sz w:val="18"/>
                <w:szCs w:val="18"/>
              </w:rPr>
              <w:t>Покращення дорожньої інфраструктури</w:t>
            </w:r>
          </w:p>
        </w:tc>
        <w:tc>
          <w:tcPr>
            <w:tcW w:w="4111" w:type="dxa"/>
            <w:tcBorders>
              <w:top w:val="single" w:sz="4" w:space="0" w:color="000000"/>
              <w:left w:val="single" w:sz="4" w:space="0" w:color="000000"/>
              <w:bottom w:val="single" w:sz="4" w:space="0" w:color="000000"/>
            </w:tcBorders>
            <w:shd w:val="clear" w:color="auto" w:fill="FFFFFF"/>
            <w:vAlign w:val="center"/>
          </w:tcPr>
          <w:p w14:paraId="4E5E2C16" w14:textId="77777777" w:rsidR="001E5228" w:rsidRPr="001E5228" w:rsidRDefault="001E5228" w:rsidP="001E5228">
            <w:pPr>
              <w:snapToGrid w:val="0"/>
              <w:spacing w:line="100" w:lineRule="atLeast"/>
              <w:ind w:left="57"/>
              <w:jc w:val="center"/>
              <w:rPr>
                <w:rFonts w:eastAsia="Calibri" w:cstheme="minorHAnsi"/>
                <w:noProof w:val="0"/>
                <w:color w:val="222222"/>
                <w:sz w:val="18"/>
                <w:szCs w:val="18"/>
              </w:rPr>
            </w:pPr>
            <w:r w:rsidRPr="001E5228">
              <w:rPr>
                <w:rFonts w:eastAsia="Calibri" w:cstheme="minorHAnsi"/>
                <w:noProof w:val="0"/>
                <w:color w:val="222222"/>
                <w:sz w:val="18"/>
                <w:szCs w:val="18"/>
              </w:rPr>
              <w:t>Спільно з постійними депутатськими комісіями сільської ради та вуличними комітетами сформований реєстр потреб у ремонтах вулиць та доріг. У процесі громадських консультацій визначена черговість капітальних ремонтів у 20</w:t>
            </w:r>
            <w:r w:rsidR="001029FD">
              <w:rPr>
                <w:rFonts w:eastAsia="Calibri" w:cstheme="minorHAnsi"/>
                <w:noProof w:val="0"/>
                <w:color w:val="222222"/>
                <w:sz w:val="18"/>
                <w:szCs w:val="18"/>
              </w:rPr>
              <w:t>21</w:t>
            </w:r>
            <w:r w:rsidRPr="001E5228">
              <w:rPr>
                <w:rFonts w:eastAsia="Calibri" w:cstheme="minorHAnsi"/>
                <w:bCs/>
                <w:noProof w:val="0"/>
                <w:color w:val="222222"/>
                <w:sz w:val="18"/>
                <w:szCs w:val="18"/>
              </w:rPr>
              <w:t>—</w:t>
            </w:r>
            <w:r w:rsidRPr="001E5228">
              <w:rPr>
                <w:rFonts w:eastAsia="Calibri" w:cstheme="minorHAnsi"/>
                <w:noProof w:val="0"/>
                <w:color w:val="222222"/>
                <w:sz w:val="18"/>
                <w:szCs w:val="18"/>
              </w:rPr>
              <w:t>202</w:t>
            </w:r>
            <w:r w:rsidR="001029FD">
              <w:rPr>
                <w:rFonts w:eastAsia="Calibri" w:cstheme="minorHAnsi"/>
                <w:noProof w:val="0"/>
                <w:color w:val="222222"/>
                <w:sz w:val="18"/>
                <w:szCs w:val="18"/>
              </w:rPr>
              <w:t>4</w:t>
            </w:r>
            <w:r w:rsidRPr="001E5228">
              <w:rPr>
                <w:rFonts w:eastAsia="Calibri" w:cstheme="minorHAnsi"/>
                <w:noProof w:val="0"/>
                <w:color w:val="222222"/>
                <w:sz w:val="18"/>
                <w:szCs w:val="18"/>
              </w:rPr>
              <w:t xml:space="preserve"> роках.</w:t>
            </w:r>
          </w:p>
          <w:p w14:paraId="0DCE1F83" w14:textId="77777777" w:rsidR="001E5228" w:rsidRPr="001E5228" w:rsidRDefault="001E5228" w:rsidP="001E5228">
            <w:pPr>
              <w:snapToGrid w:val="0"/>
              <w:spacing w:line="100" w:lineRule="atLeast"/>
              <w:ind w:left="57"/>
              <w:jc w:val="center"/>
              <w:rPr>
                <w:rFonts w:eastAsia="Calibri" w:cstheme="minorHAnsi"/>
                <w:noProof w:val="0"/>
                <w:color w:val="222222"/>
                <w:sz w:val="18"/>
                <w:szCs w:val="18"/>
              </w:rPr>
            </w:pPr>
            <w:r w:rsidRPr="001E5228">
              <w:rPr>
                <w:rFonts w:eastAsia="Calibri" w:cstheme="minorHAnsi"/>
                <w:noProof w:val="0"/>
                <w:color w:val="222222"/>
                <w:sz w:val="18"/>
                <w:szCs w:val="18"/>
              </w:rPr>
              <w:t>Капітальні ремонти дорожнього покриття (окремих ділянок доріг)  здійснені по</w:t>
            </w:r>
            <w:r w:rsidR="001029FD">
              <w:rPr>
                <w:rFonts w:eastAsia="Calibri" w:cstheme="minorHAnsi"/>
                <w:noProof w:val="0"/>
                <w:color w:val="222222"/>
                <w:sz w:val="18"/>
                <w:szCs w:val="18"/>
              </w:rPr>
              <w:t xml:space="preserve"> визначених вулицях громади</w:t>
            </w:r>
            <w:r w:rsidRPr="001E5228">
              <w:rPr>
                <w:rFonts w:eastAsia="Calibri" w:cstheme="minorHAnsi"/>
                <w:noProof w:val="0"/>
                <w:color w:val="222222"/>
                <w:sz w:val="18"/>
                <w:szCs w:val="18"/>
              </w:rPr>
              <w:t>, відповідно до наявної проектно-кошторисної документації.</w:t>
            </w:r>
          </w:p>
          <w:p w14:paraId="379B9E10" w14:textId="77777777" w:rsidR="001E5228" w:rsidRPr="001E5228" w:rsidRDefault="001E5228" w:rsidP="001E5228">
            <w:pPr>
              <w:snapToGrid w:val="0"/>
              <w:spacing w:line="100" w:lineRule="atLeast"/>
              <w:ind w:left="57"/>
              <w:jc w:val="center"/>
              <w:rPr>
                <w:rFonts w:eastAsia="Calibri" w:cstheme="minorHAnsi"/>
                <w:b/>
                <w:noProof w:val="0"/>
                <w:color w:val="222222"/>
                <w:sz w:val="18"/>
                <w:szCs w:val="18"/>
              </w:rPr>
            </w:pPr>
            <w:r w:rsidRPr="001E5228">
              <w:rPr>
                <w:rFonts w:eastAsia="Calibri" w:cstheme="minorHAnsi"/>
                <w:noProof w:val="0"/>
                <w:color w:val="222222"/>
                <w:sz w:val="18"/>
                <w:szCs w:val="18"/>
              </w:rPr>
              <w:t>Виготовлена ПКД та виконані роботи по ремонту вулично-дорожнього покриття в населених пунктах громади</w:t>
            </w:r>
          </w:p>
          <w:p w14:paraId="680B8B80" w14:textId="77777777" w:rsidR="001E5228" w:rsidRPr="001E5228" w:rsidRDefault="001E5228" w:rsidP="001E5228">
            <w:pPr>
              <w:snapToGrid w:val="0"/>
              <w:spacing w:line="100" w:lineRule="atLeast"/>
              <w:ind w:left="57"/>
              <w:jc w:val="center"/>
              <w:rPr>
                <w:rFonts w:eastAsia="Calibri" w:cstheme="minorHAnsi"/>
                <w:b/>
                <w:noProof w:val="0"/>
                <w:color w:val="222222"/>
                <w:sz w:val="18"/>
                <w:szCs w:val="18"/>
              </w:rPr>
            </w:pPr>
          </w:p>
          <w:p w14:paraId="1DF3967A" w14:textId="77777777" w:rsidR="001E5228" w:rsidRPr="001E5228" w:rsidRDefault="001E5228" w:rsidP="001E5228">
            <w:pPr>
              <w:snapToGrid w:val="0"/>
              <w:spacing w:line="100" w:lineRule="atLeast"/>
              <w:ind w:left="57"/>
              <w:jc w:val="center"/>
              <w:rPr>
                <w:rFonts w:eastAsia="Calibri" w:cstheme="minorHAnsi"/>
                <w:noProof w:val="0"/>
                <w:color w:val="00000A"/>
              </w:rPr>
            </w:pPr>
            <w:r w:rsidRPr="001E5228">
              <w:rPr>
                <w:rFonts w:eastAsia="Calibri" w:cstheme="minorHAnsi"/>
                <w:b/>
                <w:bCs/>
                <w:noProof w:val="0"/>
                <w:color w:val="222222"/>
                <w:sz w:val="18"/>
                <w:szCs w:val="18"/>
              </w:rPr>
              <w:t>(Реєстр потреб у ремонтах вулиць та доріг з узгодженим графіком робіт — 1 документ, проведені ремонти на вищевказаних вулицях)</w:t>
            </w:r>
          </w:p>
        </w:tc>
        <w:tc>
          <w:tcPr>
            <w:tcW w:w="1559" w:type="dxa"/>
            <w:tcBorders>
              <w:top w:val="single" w:sz="4" w:space="0" w:color="000000"/>
              <w:left w:val="single" w:sz="4" w:space="0" w:color="000000"/>
              <w:bottom w:val="single" w:sz="4" w:space="0" w:color="000000"/>
            </w:tcBorders>
            <w:shd w:val="clear" w:color="auto" w:fill="FFFFFF"/>
            <w:vAlign w:val="center"/>
          </w:tcPr>
          <w:p w14:paraId="24E08C2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Зросло відчуття комфортності в громаді</w:t>
            </w:r>
          </w:p>
          <w:p w14:paraId="556D9918" w14:textId="77777777" w:rsidR="001E5228" w:rsidRPr="001E5228" w:rsidRDefault="001E5228" w:rsidP="001E5228">
            <w:pPr>
              <w:snapToGrid w:val="0"/>
              <w:ind w:left="57"/>
              <w:jc w:val="center"/>
              <w:rPr>
                <w:rFonts w:eastAsia="Calibri" w:cstheme="minorHAnsi"/>
                <w:noProof w:val="0"/>
                <w:sz w:val="18"/>
                <w:szCs w:val="18"/>
              </w:rPr>
            </w:pPr>
            <w:r w:rsidRPr="001E5228">
              <w:rPr>
                <w:rFonts w:cstheme="minorHAnsi"/>
                <w:noProof w:val="0"/>
                <w:sz w:val="18"/>
                <w:szCs w:val="18"/>
              </w:rPr>
              <w:t>Підвищена безпека пересування громадою</w:t>
            </w:r>
          </w:p>
          <w:p w14:paraId="68972142" w14:textId="77777777" w:rsidR="001E5228" w:rsidRPr="001E5228" w:rsidRDefault="001E5228" w:rsidP="001E5228">
            <w:pPr>
              <w:snapToGrid w:val="0"/>
              <w:ind w:left="57"/>
              <w:jc w:val="center"/>
              <w:rPr>
                <w:rFonts w:cstheme="minorHAnsi"/>
                <w:noProof w:val="0"/>
              </w:rPr>
            </w:pPr>
          </w:p>
        </w:tc>
        <w:tc>
          <w:tcPr>
            <w:tcW w:w="1985" w:type="dxa"/>
            <w:tcBorders>
              <w:top w:val="single" w:sz="4" w:space="0" w:color="000000"/>
              <w:left w:val="single" w:sz="4" w:space="0" w:color="000000"/>
              <w:bottom w:val="single" w:sz="4" w:space="0" w:color="000000"/>
            </w:tcBorders>
            <w:shd w:val="clear" w:color="auto" w:fill="FFFFFF"/>
            <w:vAlign w:val="center"/>
          </w:tcPr>
          <w:p w14:paraId="08E3BE44" w14:textId="77777777" w:rsidR="001E5228" w:rsidRPr="001E5228" w:rsidRDefault="001E5228" w:rsidP="001E5228">
            <w:pPr>
              <w:snapToGrid w:val="0"/>
              <w:spacing w:line="288" w:lineRule="auto"/>
              <w:ind w:left="57"/>
              <w:jc w:val="center"/>
              <w:rPr>
                <w:rFonts w:eastAsia="Calibri" w:cstheme="minorHAnsi"/>
                <w:noProof w:val="0"/>
                <w:color w:val="00000A"/>
                <w:sz w:val="18"/>
                <w:szCs w:val="18"/>
              </w:rPr>
            </w:pPr>
            <w:r w:rsidRPr="001E5228">
              <w:rPr>
                <w:rFonts w:eastAsia="Calibri" w:cstheme="minorHAnsi"/>
                <w:noProof w:val="0"/>
                <w:color w:val="00000A"/>
                <w:sz w:val="18"/>
                <w:szCs w:val="18"/>
              </w:rPr>
              <w:t>Кількість позицій у реєстрі</w:t>
            </w:r>
          </w:p>
          <w:p w14:paraId="2406EFA7" w14:textId="77777777" w:rsidR="001E5228" w:rsidRPr="001E5228" w:rsidRDefault="001E5228" w:rsidP="001E5228">
            <w:pPr>
              <w:snapToGrid w:val="0"/>
              <w:spacing w:line="288" w:lineRule="auto"/>
              <w:ind w:left="57"/>
              <w:jc w:val="center"/>
              <w:rPr>
                <w:rFonts w:eastAsia="Calibri" w:cstheme="minorHAnsi"/>
                <w:noProof w:val="0"/>
                <w:color w:val="00000A"/>
                <w:sz w:val="18"/>
                <w:szCs w:val="18"/>
              </w:rPr>
            </w:pPr>
            <w:r w:rsidRPr="001E5228">
              <w:rPr>
                <w:rFonts w:eastAsia="Calibri" w:cstheme="minorHAnsi"/>
                <w:noProof w:val="0"/>
                <w:color w:val="00000A"/>
                <w:sz w:val="18"/>
                <w:szCs w:val="18"/>
              </w:rPr>
              <w:t>Стан узгодження у справі черговості ремонтів</w:t>
            </w:r>
          </w:p>
          <w:p w14:paraId="39248EF1" w14:textId="77777777" w:rsidR="001E5228" w:rsidRPr="001E5228" w:rsidRDefault="001E5228" w:rsidP="001E5228">
            <w:pPr>
              <w:snapToGrid w:val="0"/>
              <w:spacing w:line="288" w:lineRule="auto"/>
              <w:ind w:left="57"/>
              <w:jc w:val="center"/>
              <w:rPr>
                <w:rFonts w:eastAsia="Calibri" w:cstheme="minorHAnsi"/>
                <w:noProof w:val="0"/>
                <w:color w:val="00000A"/>
                <w:sz w:val="18"/>
                <w:szCs w:val="18"/>
              </w:rPr>
            </w:pPr>
            <w:r w:rsidRPr="001E5228">
              <w:rPr>
                <w:rFonts w:eastAsia="Calibri" w:cstheme="minorHAnsi"/>
                <w:noProof w:val="0"/>
                <w:color w:val="00000A"/>
                <w:sz w:val="18"/>
                <w:szCs w:val="18"/>
              </w:rPr>
              <w:t>Загальна протяжність відремонтованих доріг</w:t>
            </w:r>
          </w:p>
          <w:p w14:paraId="4A8C9302" w14:textId="77777777" w:rsidR="001E5228" w:rsidRPr="001E5228" w:rsidRDefault="001E5228" w:rsidP="001E5228">
            <w:pPr>
              <w:snapToGrid w:val="0"/>
              <w:spacing w:line="288" w:lineRule="auto"/>
              <w:ind w:left="57"/>
              <w:jc w:val="center"/>
              <w:rPr>
                <w:rFonts w:eastAsia="Calibri" w:cstheme="minorHAnsi"/>
                <w:noProof w:val="0"/>
                <w:color w:val="00000A"/>
              </w:rPr>
            </w:pPr>
            <w:r w:rsidRPr="001E5228">
              <w:rPr>
                <w:rFonts w:eastAsia="Calibri" w:cstheme="minorHAnsi"/>
                <w:noProof w:val="0"/>
                <w:color w:val="00000A"/>
                <w:sz w:val="18"/>
                <w:szCs w:val="18"/>
              </w:rPr>
              <w:t>Якість проведених ремонтів</w:t>
            </w:r>
          </w:p>
        </w:tc>
        <w:tc>
          <w:tcPr>
            <w:tcW w:w="1559" w:type="dxa"/>
            <w:tcBorders>
              <w:top w:val="single" w:sz="4" w:space="0" w:color="000000"/>
              <w:left w:val="single" w:sz="4" w:space="0" w:color="000000"/>
              <w:bottom w:val="single" w:sz="4" w:space="0" w:color="000000"/>
            </w:tcBorders>
            <w:shd w:val="clear" w:color="auto" w:fill="FFFFFF"/>
            <w:vAlign w:val="center"/>
          </w:tcPr>
          <w:p w14:paraId="0DF09D4E"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Звітність відділу екології, земельних ресурсів, житлово-комунального господарства, цивільного захисту та мобілізаційної роботи</w:t>
            </w:r>
          </w:p>
        </w:tc>
        <w:tc>
          <w:tcPr>
            <w:tcW w:w="1418" w:type="dxa"/>
            <w:tcBorders>
              <w:top w:val="single" w:sz="4" w:space="0" w:color="000000"/>
              <w:left w:val="single" w:sz="4" w:space="0" w:color="000000"/>
              <w:bottom w:val="single" w:sz="4" w:space="0" w:color="000000"/>
            </w:tcBorders>
            <w:shd w:val="clear" w:color="auto" w:fill="FFFFFF"/>
            <w:vAlign w:val="center"/>
          </w:tcPr>
          <w:p w14:paraId="62CF6A30"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Відділ екології, земельних ресурсів, житлово-комунального господарства, цивільного захисту та мобілізаційної роботи</w:t>
            </w:r>
          </w:p>
          <w:p w14:paraId="4A299DC3"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Постійні комісії сільської ради</w:t>
            </w:r>
          </w:p>
          <w:p w14:paraId="39961204"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Вуличні комітети</w:t>
            </w:r>
          </w:p>
          <w:p w14:paraId="4D3DE491" w14:textId="77777777" w:rsidR="001E5228" w:rsidRPr="001E5228" w:rsidRDefault="001E5228" w:rsidP="001E5228">
            <w:pPr>
              <w:snapToGrid w:val="0"/>
              <w:jc w:val="center"/>
              <w:rPr>
                <w:rFonts w:cstheme="minorHAnsi"/>
                <w:noProof w:val="0"/>
              </w:rPr>
            </w:pPr>
          </w:p>
        </w:tc>
        <w:tc>
          <w:tcPr>
            <w:tcW w:w="1418" w:type="dxa"/>
            <w:tcBorders>
              <w:top w:val="single" w:sz="4" w:space="0" w:color="000000"/>
              <w:left w:val="single" w:sz="4" w:space="0" w:color="000000"/>
              <w:bottom w:val="single" w:sz="4" w:space="0" w:color="000000"/>
            </w:tcBorders>
            <w:shd w:val="clear" w:color="auto" w:fill="FFFFFF"/>
            <w:vAlign w:val="center"/>
          </w:tcPr>
          <w:p w14:paraId="5A76629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0AB14BD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   Обласний бюджет</w:t>
            </w:r>
          </w:p>
          <w:p w14:paraId="4EB7632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Державний бюджет</w:t>
            </w:r>
          </w:p>
          <w:p w14:paraId="6C63A62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Спонсорські кошти</w:t>
            </w:r>
          </w:p>
          <w:p w14:paraId="45EA4850" w14:textId="77777777" w:rsidR="001E5228" w:rsidRPr="001E5228" w:rsidRDefault="001E5228" w:rsidP="001E5228">
            <w:pPr>
              <w:snapToGrid w:val="0"/>
              <w:ind w:left="57"/>
              <w:jc w:val="center"/>
              <w:rPr>
                <w:rFonts w:cstheme="minorHAnsi"/>
                <w:noProof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5019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Реєстр та графік — до кінця 20</w:t>
            </w:r>
            <w:r w:rsidR="001029FD">
              <w:rPr>
                <w:rFonts w:cstheme="minorHAnsi"/>
                <w:noProof w:val="0"/>
                <w:sz w:val="18"/>
                <w:szCs w:val="18"/>
              </w:rPr>
              <w:t>21</w:t>
            </w:r>
            <w:r w:rsidRPr="001E5228">
              <w:rPr>
                <w:rFonts w:cstheme="minorHAnsi"/>
                <w:noProof w:val="0"/>
                <w:sz w:val="18"/>
                <w:szCs w:val="18"/>
              </w:rPr>
              <w:t xml:space="preserve"> року</w:t>
            </w:r>
          </w:p>
          <w:p w14:paraId="377B30EF" w14:textId="77777777" w:rsidR="001E5228" w:rsidRPr="001E5228" w:rsidRDefault="001E5228" w:rsidP="001029FD">
            <w:pPr>
              <w:snapToGrid w:val="0"/>
              <w:ind w:left="57"/>
              <w:jc w:val="center"/>
              <w:rPr>
                <w:rFonts w:cstheme="minorHAnsi"/>
                <w:noProof w:val="0"/>
              </w:rPr>
            </w:pPr>
            <w:r w:rsidRPr="001E5228">
              <w:rPr>
                <w:rFonts w:cstheme="minorHAnsi"/>
                <w:noProof w:val="0"/>
                <w:sz w:val="18"/>
                <w:szCs w:val="18"/>
              </w:rPr>
              <w:t xml:space="preserve">Ремонти  доріг </w:t>
            </w:r>
            <w:r w:rsidRPr="001E5228">
              <w:rPr>
                <w:rFonts w:cstheme="minorHAnsi"/>
                <w:bCs/>
                <w:noProof w:val="0"/>
                <w:sz w:val="18"/>
                <w:szCs w:val="18"/>
              </w:rPr>
              <w:t>—</w:t>
            </w:r>
            <w:r w:rsidRPr="001E5228">
              <w:rPr>
                <w:rFonts w:cstheme="minorHAnsi"/>
                <w:b/>
                <w:bCs/>
                <w:noProof w:val="0"/>
                <w:sz w:val="18"/>
                <w:szCs w:val="18"/>
              </w:rPr>
              <w:t xml:space="preserve"> </w:t>
            </w:r>
            <w:r w:rsidRPr="001E5228">
              <w:rPr>
                <w:rFonts w:cstheme="minorHAnsi"/>
                <w:noProof w:val="0"/>
                <w:sz w:val="18"/>
                <w:szCs w:val="18"/>
              </w:rPr>
              <w:t>до 202</w:t>
            </w:r>
            <w:r w:rsidR="001029FD">
              <w:rPr>
                <w:rFonts w:cstheme="minorHAnsi"/>
                <w:noProof w:val="0"/>
                <w:sz w:val="18"/>
                <w:szCs w:val="18"/>
              </w:rPr>
              <w:t>4</w:t>
            </w:r>
            <w:r w:rsidRPr="001E5228">
              <w:rPr>
                <w:rFonts w:cstheme="minorHAnsi"/>
                <w:noProof w:val="0"/>
                <w:sz w:val="18"/>
                <w:szCs w:val="18"/>
              </w:rPr>
              <w:t xml:space="preserve"> року включно </w:t>
            </w:r>
          </w:p>
        </w:tc>
      </w:tr>
      <w:tr w:rsidR="001E5228" w:rsidRPr="001E5228" w14:paraId="1996C4A4"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7EAF56A"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3.2.2.</w:t>
            </w:r>
            <w:r w:rsidRPr="001E5228">
              <w:rPr>
                <w:rFonts w:cstheme="minorHAnsi"/>
                <w:noProof w:val="0"/>
                <w:sz w:val="18"/>
                <w:szCs w:val="18"/>
              </w:rPr>
              <w:t xml:space="preserve"> Розвиток мереж</w:t>
            </w:r>
            <w:r w:rsidR="001029FD">
              <w:rPr>
                <w:rFonts w:cstheme="minorHAnsi"/>
                <w:noProof w:val="0"/>
                <w:sz w:val="18"/>
                <w:szCs w:val="18"/>
              </w:rPr>
              <w:t xml:space="preserve"> вуличного освітлення в громаді</w:t>
            </w:r>
          </w:p>
        </w:tc>
        <w:tc>
          <w:tcPr>
            <w:tcW w:w="4111" w:type="dxa"/>
            <w:tcBorders>
              <w:top w:val="single" w:sz="4" w:space="0" w:color="000000"/>
              <w:left w:val="single" w:sz="4" w:space="0" w:color="000000"/>
              <w:bottom w:val="single" w:sz="4" w:space="0" w:color="000000"/>
            </w:tcBorders>
            <w:shd w:val="clear" w:color="auto" w:fill="FFFFFF"/>
            <w:vAlign w:val="center"/>
          </w:tcPr>
          <w:p w14:paraId="5BD5A392"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Побудовані та модернізовані із застосуванням енергоощадних технологій (світлодіодних світильників) мережі вуличного освітлення населених пунктів громади </w:t>
            </w:r>
          </w:p>
          <w:p w14:paraId="2DF0FD7E"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Усі проекти будівництва та модернізації мереж вуличного освітлення розробляються в розрахунку на енергоощадні технології, в тому числі застосування автономних джерел живлення.</w:t>
            </w:r>
          </w:p>
          <w:p w14:paraId="1139A25E"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(Розроблені проекти по будівництву та модернізації створених мереж зовнішнього освітлення. Модернізовані мережі вуличного освітлення.)</w:t>
            </w:r>
          </w:p>
        </w:tc>
        <w:tc>
          <w:tcPr>
            <w:tcW w:w="1559" w:type="dxa"/>
            <w:tcBorders>
              <w:top w:val="single" w:sz="4" w:space="0" w:color="000000"/>
              <w:left w:val="single" w:sz="4" w:space="0" w:color="000000"/>
              <w:bottom w:val="single" w:sz="4" w:space="0" w:color="000000"/>
            </w:tcBorders>
            <w:shd w:val="clear" w:color="auto" w:fill="FFFFFF"/>
            <w:vAlign w:val="center"/>
          </w:tcPr>
          <w:p w14:paraId="6B16B09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Підвищені відчуття комфортності та безпеки в громаді</w:t>
            </w:r>
          </w:p>
          <w:p w14:paraId="60814C6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Зменшені витрати бюджетних коштів, призначених на вуличне освітлення</w:t>
            </w:r>
          </w:p>
        </w:tc>
        <w:tc>
          <w:tcPr>
            <w:tcW w:w="1985" w:type="dxa"/>
            <w:tcBorders>
              <w:top w:val="single" w:sz="4" w:space="0" w:color="000000"/>
              <w:left w:val="single" w:sz="4" w:space="0" w:color="000000"/>
              <w:bottom w:val="single" w:sz="4" w:space="0" w:color="000000"/>
            </w:tcBorders>
            <w:shd w:val="clear" w:color="auto" w:fill="FFFFFF"/>
            <w:vAlign w:val="center"/>
          </w:tcPr>
          <w:p w14:paraId="5B5DB4A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Протяжність освітлених вулиць</w:t>
            </w:r>
          </w:p>
          <w:p w14:paraId="34E880A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Ефективність застосованих технологій</w:t>
            </w:r>
          </w:p>
          <w:p w14:paraId="569D390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Витрати на вуличне освітлення</w:t>
            </w:r>
          </w:p>
          <w:p w14:paraId="68A2772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Відгуки мешканців</w:t>
            </w:r>
          </w:p>
        </w:tc>
        <w:tc>
          <w:tcPr>
            <w:tcW w:w="1559" w:type="dxa"/>
            <w:tcBorders>
              <w:top w:val="single" w:sz="4" w:space="0" w:color="000000"/>
              <w:left w:val="single" w:sz="4" w:space="0" w:color="000000"/>
              <w:bottom w:val="single" w:sz="4" w:space="0" w:color="000000"/>
            </w:tcBorders>
            <w:shd w:val="clear" w:color="auto" w:fill="FFFFFF"/>
            <w:vAlign w:val="center"/>
          </w:tcPr>
          <w:p w14:paraId="3BC1B4F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виконавчого комітету сільської ради</w:t>
            </w:r>
          </w:p>
          <w:p w14:paraId="1148182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Проектно-кошторисна документація</w:t>
            </w:r>
          </w:p>
          <w:p w14:paraId="15D2B73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Фінансова звітність щодо функціонування системи освітлення</w:t>
            </w:r>
          </w:p>
          <w:p w14:paraId="4FCC14F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на сторінці громади</w:t>
            </w:r>
          </w:p>
        </w:tc>
        <w:tc>
          <w:tcPr>
            <w:tcW w:w="1418" w:type="dxa"/>
            <w:tcBorders>
              <w:top w:val="single" w:sz="4" w:space="0" w:color="000000"/>
              <w:left w:val="single" w:sz="4" w:space="0" w:color="000000"/>
              <w:bottom w:val="single" w:sz="4" w:space="0" w:color="000000"/>
            </w:tcBorders>
            <w:shd w:val="clear" w:color="auto" w:fill="FFFFFF"/>
            <w:vAlign w:val="center"/>
          </w:tcPr>
          <w:p w14:paraId="634D5352"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Виконавчий комітет сільської ради — відділ екології, земельних ресурсів, житлово-комунального господарства, цивільного захисту та мобілізаційної роботи</w:t>
            </w:r>
          </w:p>
          <w:p w14:paraId="288259D7"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Постійні депутатські комісії сільської ради</w:t>
            </w:r>
          </w:p>
          <w:p w14:paraId="2BBD59E9"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Вуличні комітети</w:t>
            </w:r>
          </w:p>
        </w:tc>
        <w:tc>
          <w:tcPr>
            <w:tcW w:w="1418" w:type="dxa"/>
            <w:tcBorders>
              <w:top w:val="single" w:sz="4" w:space="0" w:color="000000"/>
              <w:left w:val="single" w:sz="4" w:space="0" w:color="000000"/>
              <w:bottom w:val="single" w:sz="4" w:space="0" w:color="000000"/>
            </w:tcBorders>
            <w:shd w:val="clear" w:color="auto" w:fill="FFFFFF"/>
            <w:vAlign w:val="center"/>
          </w:tcPr>
          <w:p w14:paraId="1A2EFA1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173D11E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   Обласний бюджет</w:t>
            </w:r>
          </w:p>
          <w:p w14:paraId="1CE4CB0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Державний бюджет</w:t>
            </w:r>
          </w:p>
          <w:p w14:paraId="104E561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28488153" w14:textId="77777777" w:rsidR="001E5228" w:rsidRPr="001E5228" w:rsidRDefault="001E5228" w:rsidP="001E5228">
            <w:pPr>
              <w:snapToGrid w:val="0"/>
              <w:ind w:left="57"/>
              <w:jc w:val="center"/>
              <w:rPr>
                <w:rFonts w:cstheme="minorHAnsi"/>
                <w:noProof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61B02" w14:textId="77777777" w:rsidR="001E5228" w:rsidRPr="001E5228" w:rsidRDefault="001E5228" w:rsidP="001029FD">
            <w:pPr>
              <w:snapToGrid w:val="0"/>
              <w:ind w:left="57"/>
              <w:jc w:val="center"/>
              <w:rPr>
                <w:rFonts w:cstheme="minorHAnsi"/>
                <w:noProof w:val="0"/>
              </w:rPr>
            </w:pPr>
            <w:r w:rsidRPr="001E5228">
              <w:rPr>
                <w:rFonts w:cstheme="minorHAnsi"/>
                <w:noProof w:val="0"/>
                <w:sz w:val="18"/>
                <w:szCs w:val="18"/>
              </w:rPr>
              <w:t>20</w:t>
            </w:r>
            <w:r w:rsidR="001029FD">
              <w:rPr>
                <w:rFonts w:cstheme="minorHAnsi"/>
                <w:noProof w:val="0"/>
                <w:sz w:val="18"/>
                <w:szCs w:val="18"/>
              </w:rPr>
              <w:t>21</w:t>
            </w:r>
            <w:r w:rsidRPr="001E5228">
              <w:rPr>
                <w:rFonts w:cstheme="minorHAnsi"/>
                <w:noProof w:val="0"/>
                <w:sz w:val="18"/>
                <w:szCs w:val="18"/>
              </w:rPr>
              <w:t xml:space="preserve"> - 202</w:t>
            </w:r>
            <w:r w:rsidR="001029FD">
              <w:rPr>
                <w:rFonts w:cstheme="minorHAnsi"/>
                <w:noProof w:val="0"/>
                <w:sz w:val="18"/>
                <w:szCs w:val="18"/>
              </w:rPr>
              <w:t>4</w:t>
            </w:r>
            <w:r w:rsidRPr="001E5228">
              <w:rPr>
                <w:rFonts w:cstheme="minorHAnsi"/>
                <w:noProof w:val="0"/>
                <w:sz w:val="18"/>
                <w:szCs w:val="18"/>
              </w:rPr>
              <w:t xml:space="preserve"> роки</w:t>
            </w:r>
          </w:p>
        </w:tc>
      </w:tr>
      <w:tr w:rsidR="001E5228" w:rsidRPr="001E5228" w14:paraId="0A0DA3AE"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480281CC"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lastRenderedPageBreak/>
              <w:t xml:space="preserve">3.2.3. </w:t>
            </w:r>
            <w:r w:rsidR="001029FD" w:rsidRPr="001029FD">
              <w:rPr>
                <w:rFonts w:cstheme="minorHAnsi"/>
                <w:noProof w:val="0"/>
                <w:sz w:val="18"/>
                <w:szCs w:val="18"/>
              </w:rPr>
              <w:t>Створення безпечних умов проживання мешканцям та мешканкам громади, захист території та майна від надзвичайних ситуацій</w:t>
            </w:r>
          </w:p>
        </w:tc>
        <w:tc>
          <w:tcPr>
            <w:tcW w:w="4111" w:type="dxa"/>
            <w:tcBorders>
              <w:top w:val="single" w:sz="4" w:space="0" w:color="000000"/>
              <w:left w:val="single" w:sz="4" w:space="0" w:color="000000"/>
              <w:bottom w:val="single" w:sz="4" w:space="0" w:color="000000"/>
            </w:tcBorders>
            <w:shd w:val="clear" w:color="auto" w:fill="FFFFFF"/>
            <w:vAlign w:val="center"/>
          </w:tcPr>
          <w:p w14:paraId="233A599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Відкриття "Центру безпеки громадян" укомплектованого екіпажем рятувальників; нарядом поліцейських та каретою швидкої допомоги на базі якого, функціонує диспетчерський пункт та забезпечує цілодобовий контроль за роботою охоронної сигналізації та систем відеоспостереження.</w:t>
            </w:r>
          </w:p>
          <w:p w14:paraId="108CF724"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Обладнання сигналізацією соціальних об’єктів, створення системи оповіщення населення та виведення на пульт цілодобового диспетчерського пункту, організований в Центрі безпеки</w:t>
            </w:r>
          </w:p>
          <w:p w14:paraId="0AF1D368" w14:textId="77777777" w:rsidR="001E5228" w:rsidRPr="001E5228" w:rsidRDefault="001E5228" w:rsidP="001E5228">
            <w:pPr>
              <w:snapToGrid w:val="0"/>
              <w:spacing w:line="100" w:lineRule="atLeast"/>
              <w:ind w:left="57"/>
              <w:jc w:val="center"/>
              <w:rPr>
                <w:rFonts w:cstheme="minorHAnsi"/>
                <w:b/>
                <w:noProof w:val="0"/>
                <w:sz w:val="18"/>
                <w:szCs w:val="18"/>
              </w:rPr>
            </w:pPr>
            <w:r w:rsidRPr="001E5228">
              <w:rPr>
                <w:rFonts w:cstheme="minorHAnsi"/>
                <w:b/>
                <w:noProof w:val="0"/>
                <w:sz w:val="18"/>
                <w:szCs w:val="18"/>
              </w:rPr>
              <w:t>(Виготовлена проектно-кошторисна документація. Функціонуючий "Центр безпеки громадян". Створення системи оповіщення та відеонаг</w:t>
            </w:r>
            <w:r w:rsidRPr="001E5228">
              <w:rPr>
                <w:rFonts w:cstheme="minorHAnsi"/>
                <w:b/>
                <w:noProof w:val="0"/>
                <w:sz w:val="18"/>
                <w:szCs w:val="18"/>
                <w:lang w:val="ru-RU"/>
              </w:rPr>
              <w:t>л</w:t>
            </w:r>
            <w:r w:rsidRPr="001E5228">
              <w:rPr>
                <w:rFonts w:cstheme="minorHAnsi"/>
                <w:b/>
                <w:noProof w:val="0"/>
                <w:sz w:val="18"/>
                <w:szCs w:val="18"/>
              </w:rPr>
              <w:t>яду )</w:t>
            </w:r>
          </w:p>
          <w:p w14:paraId="7A480083" w14:textId="77777777" w:rsidR="001E5228" w:rsidRPr="001E5228" w:rsidRDefault="001E5228" w:rsidP="001E5228">
            <w:pPr>
              <w:snapToGrid w:val="0"/>
              <w:spacing w:line="100" w:lineRule="atLeast"/>
              <w:ind w:left="57"/>
              <w:jc w:val="center"/>
              <w:rPr>
                <w:rFonts w:cstheme="minorHAnsi"/>
                <w:noProof w:val="0"/>
                <w:sz w:val="18"/>
                <w:szCs w:val="18"/>
              </w:rPr>
            </w:pPr>
          </w:p>
        </w:tc>
        <w:tc>
          <w:tcPr>
            <w:tcW w:w="1559" w:type="dxa"/>
            <w:tcBorders>
              <w:top w:val="single" w:sz="4" w:space="0" w:color="000000"/>
              <w:left w:val="single" w:sz="4" w:space="0" w:color="000000"/>
              <w:bottom w:val="single" w:sz="4" w:space="0" w:color="000000"/>
            </w:tcBorders>
            <w:shd w:val="clear" w:color="auto" w:fill="FFFFFF"/>
            <w:vAlign w:val="center"/>
          </w:tcPr>
          <w:p w14:paraId="3748A996"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Належна організація заходів запобігання, реагування та ліквідації наслідків НС</w:t>
            </w:r>
          </w:p>
          <w:p w14:paraId="799EAD0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Підвищення відчуття комфортності та безпеки в громаді</w:t>
            </w:r>
          </w:p>
          <w:p w14:paraId="576158C2" w14:textId="77777777" w:rsidR="001E5228" w:rsidRPr="001E5228" w:rsidRDefault="001E5228" w:rsidP="001E5228">
            <w:pPr>
              <w:snapToGrid w:val="0"/>
              <w:spacing w:line="100" w:lineRule="atLeast"/>
              <w:ind w:left="57"/>
              <w:jc w:val="center"/>
              <w:rPr>
                <w:rFonts w:cstheme="minorHAnsi"/>
                <w:noProof w:val="0"/>
                <w:sz w:val="18"/>
                <w:szCs w:val="18"/>
              </w:rPr>
            </w:pPr>
          </w:p>
        </w:tc>
        <w:tc>
          <w:tcPr>
            <w:tcW w:w="1985" w:type="dxa"/>
            <w:tcBorders>
              <w:top w:val="single" w:sz="4" w:space="0" w:color="000000"/>
              <w:left w:val="single" w:sz="4" w:space="0" w:color="000000"/>
              <w:bottom w:val="single" w:sz="4" w:space="0" w:color="000000"/>
            </w:tcBorders>
            <w:shd w:val="clear" w:color="auto" w:fill="FFFFFF"/>
            <w:vAlign w:val="center"/>
          </w:tcPr>
          <w:p w14:paraId="4C96FBB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звернень громадян</w:t>
            </w:r>
          </w:p>
          <w:p w14:paraId="5742A0B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про кількість виїздів бригади швидкого реагування</w:t>
            </w:r>
          </w:p>
          <w:p w14:paraId="321DAB5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Зафіксована кількість правопорушень</w:t>
            </w:r>
          </w:p>
        </w:tc>
        <w:tc>
          <w:tcPr>
            <w:tcW w:w="1559" w:type="dxa"/>
            <w:tcBorders>
              <w:top w:val="single" w:sz="4" w:space="0" w:color="000000"/>
              <w:left w:val="single" w:sz="4" w:space="0" w:color="000000"/>
              <w:bottom w:val="single" w:sz="4" w:space="0" w:color="000000"/>
            </w:tcBorders>
            <w:shd w:val="clear" w:color="auto" w:fill="FFFFFF"/>
            <w:vAlign w:val="center"/>
          </w:tcPr>
          <w:p w14:paraId="3743B87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Проектно-кошторисна документація</w:t>
            </w:r>
          </w:p>
          <w:p w14:paraId="3C07C6F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Звітність Центру</w:t>
            </w:r>
          </w:p>
          <w:p w14:paraId="11685AC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на сторінці громади</w:t>
            </w:r>
          </w:p>
        </w:tc>
        <w:tc>
          <w:tcPr>
            <w:tcW w:w="1418" w:type="dxa"/>
            <w:tcBorders>
              <w:top w:val="single" w:sz="4" w:space="0" w:color="000000"/>
              <w:left w:val="single" w:sz="4" w:space="0" w:color="000000"/>
              <w:bottom w:val="single" w:sz="4" w:space="0" w:color="000000"/>
            </w:tcBorders>
            <w:shd w:val="clear" w:color="auto" w:fill="FFFFFF"/>
            <w:vAlign w:val="center"/>
          </w:tcPr>
          <w:p w14:paraId="6B705458"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Відділ екології, земельних ресурсів, житлово-комунального господарства, цивільного захисту та мобілізаційної роботи</w:t>
            </w:r>
          </w:p>
          <w:p w14:paraId="4F60A70F"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Керівник Центру</w:t>
            </w:r>
          </w:p>
          <w:p w14:paraId="49F5C44A" w14:textId="77777777" w:rsidR="001E5228" w:rsidRPr="001E5228" w:rsidRDefault="001E5228" w:rsidP="001E5228">
            <w:pPr>
              <w:snapToGrid w:val="0"/>
              <w:jc w:val="center"/>
              <w:rPr>
                <w:rFonts w:cstheme="minorHAnsi"/>
                <w:noProof w:val="0"/>
                <w:sz w:val="18"/>
                <w:szCs w:val="18"/>
              </w:rPr>
            </w:pPr>
          </w:p>
        </w:tc>
        <w:tc>
          <w:tcPr>
            <w:tcW w:w="1418" w:type="dxa"/>
            <w:tcBorders>
              <w:top w:val="single" w:sz="4" w:space="0" w:color="000000"/>
              <w:left w:val="single" w:sz="4" w:space="0" w:color="000000"/>
              <w:bottom w:val="single" w:sz="4" w:space="0" w:color="000000"/>
            </w:tcBorders>
            <w:shd w:val="clear" w:color="auto" w:fill="FFFFFF"/>
            <w:vAlign w:val="center"/>
          </w:tcPr>
          <w:p w14:paraId="74781C8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3EEC4CF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   Обласний бюджет</w:t>
            </w:r>
          </w:p>
          <w:p w14:paraId="0A51E12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Державний бюджет</w:t>
            </w:r>
          </w:p>
          <w:p w14:paraId="023634F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B6F66" w14:textId="77777777" w:rsidR="001E5228" w:rsidRPr="001E5228" w:rsidRDefault="001E5228" w:rsidP="001029FD">
            <w:pPr>
              <w:snapToGrid w:val="0"/>
              <w:ind w:left="57"/>
              <w:jc w:val="center"/>
              <w:rPr>
                <w:rFonts w:cstheme="minorHAnsi"/>
                <w:noProof w:val="0"/>
                <w:sz w:val="18"/>
                <w:szCs w:val="18"/>
              </w:rPr>
            </w:pPr>
            <w:r w:rsidRPr="001E5228">
              <w:rPr>
                <w:rFonts w:cstheme="minorHAnsi"/>
                <w:noProof w:val="0"/>
                <w:sz w:val="18"/>
                <w:szCs w:val="18"/>
              </w:rPr>
              <w:t xml:space="preserve">З  </w:t>
            </w:r>
            <w:r w:rsidR="001029FD">
              <w:rPr>
                <w:rFonts w:cstheme="minorHAnsi"/>
                <w:noProof w:val="0"/>
                <w:sz w:val="18"/>
                <w:szCs w:val="18"/>
              </w:rPr>
              <w:t xml:space="preserve">                   </w:t>
            </w:r>
            <w:r w:rsidRPr="001E5228">
              <w:rPr>
                <w:rFonts w:cstheme="minorHAnsi"/>
                <w:noProof w:val="0"/>
                <w:sz w:val="18"/>
                <w:szCs w:val="18"/>
              </w:rPr>
              <w:t>202</w:t>
            </w:r>
            <w:r w:rsidR="001029FD">
              <w:rPr>
                <w:rFonts w:cstheme="minorHAnsi"/>
                <w:noProof w:val="0"/>
                <w:sz w:val="18"/>
                <w:szCs w:val="18"/>
              </w:rPr>
              <w:t>2</w:t>
            </w:r>
            <w:r w:rsidRPr="001E5228">
              <w:rPr>
                <w:rFonts w:cstheme="minorHAnsi"/>
                <w:noProof w:val="0"/>
                <w:sz w:val="18"/>
                <w:szCs w:val="18"/>
              </w:rPr>
              <w:t xml:space="preserve"> року</w:t>
            </w:r>
          </w:p>
        </w:tc>
      </w:tr>
    </w:tbl>
    <w:p w14:paraId="484D0BEC"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53" w:name="_Toc505688401"/>
      <w:bookmarkStart w:id="54" w:name="_Toc92291660"/>
      <w:r w:rsidRPr="001E5228">
        <w:rPr>
          <w:rFonts w:eastAsia="Times New Roman" w:cstheme="minorHAnsi"/>
          <w:b/>
          <w:bCs/>
          <w:noProof w:val="0"/>
          <w:sz w:val="24"/>
          <w:szCs w:val="24"/>
        </w:rPr>
        <w:lastRenderedPageBreak/>
        <w:t>Операційна ціль 3.3.</w:t>
      </w:r>
      <w:r w:rsidRPr="001E5228">
        <w:rPr>
          <w:rFonts w:eastAsia="Times New Roman" w:cstheme="minorHAnsi"/>
          <w:b/>
          <w:bCs/>
          <w:noProof w:val="0"/>
          <w:sz w:val="24"/>
          <w:szCs w:val="24"/>
        </w:rPr>
        <w:tab/>
        <w:t>Підвищення якості житлово-комунальних послуг</w:t>
      </w:r>
      <w:bookmarkEnd w:id="53"/>
      <w:bookmarkEnd w:id="54"/>
    </w:p>
    <w:p w14:paraId="4ECF4209"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6E56852C" w14:textId="77777777" w:rsidTr="001029FD">
        <w:trPr>
          <w:cantSplit/>
          <w:trHeight w:val="1265"/>
          <w:tblHeader/>
        </w:trPr>
        <w:tc>
          <w:tcPr>
            <w:tcW w:w="1843" w:type="dxa"/>
            <w:tcBorders>
              <w:top w:val="single" w:sz="4" w:space="0" w:color="000000"/>
              <w:left w:val="single" w:sz="4" w:space="0" w:color="000000"/>
              <w:bottom w:val="single" w:sz="4" w:space="0" w:color="000000"/>
            </w:tcBorders>
            <w:shd w:val="clear" w:color="auto" w:fill="E0E0E0"/>
          </w:tcPr>
          <w:p w14:paraId="0025434B"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30933691"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1AA11380"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3075C78E"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317552F3"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7CFC0F3D"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6CE184A1"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2A9FCDE" w14:textId="77777777" w:rsidR="001E5228" w:rsidRPr="001E5228" w:rsidRDefault="001E5228" w:rsidP="001E5228">
            <w:pPr>
              <w:keepNext/>
              <w:jc w:val="center"/>
              <w:rPr>
                <w:rFonts w:cstheme="minorHAnsi"/>
                <w:noProof w:val="0"/>
              </w:rPr>
            </w:pPr>
            <w:r w:rsidRPr="001E5228">
              <w:rPr>
                <w:rFonts w:cstheme="minorHAnsi"/>
                <w:b/>
                <w:bCs/>
                <w:noProof w:val="0"/>
                <w:sz w:val="20"/>
                <w:szCs w:val="20"/>
              </w:rPr>
              <w:t>Термін реалізації</w:t>
            </w:r>
          </w:p>
        </w:tc>
      </w:tr>
      <w:tr w:rsidR="001E5228" w:rsidRPr="001E5228" w14:paraId="2E89F5A9"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83FCF7D"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3.3.1.</w:t>
            </w:r>
            <w:r w:rsidRPr="001E5228">
              <w:rPr>
                <w:rFonts w:cstheme="minorHAnsi"/>
                <w:noProof w:val="0"/>
                <w:sz w:val="18"/>
                <w:szCs w:val="18"/>
              </w:rPr>
              <w:t xml:space="preserve"> </w:t>
            </w:r>
            <w:r w:rsidR="001029FD" w:rsidRPr="001029FD">
              <w:rPr>
                <w:rFonts w:cstheme="minorHAnsi"/>
                <w:noProof w:val="0"/>
                <w:sz w:val="18"/>
                <w:szCs w:val="18"/>
              </w:rPr>
              <w:t>Покращення постачання мешканців та мешканок, а також комунальних закладів та установ якісною питною водою</w:t>
            </w:r>
          </w:p>
        </w:tc>
        <w:tc>
          <w:tcPr>
            <w:tcW w:w="4111" w:type="dxa"/>
            <w:tcBorders>
              <w:top w:val="single" w:sz="4" w:space="0" w:color="000000"/>
              <w:left w:val="single" w:sz="4" w:space="0" w:color="000000"/>
              <w:bottom w:val="single" w:sz="4" w:space="0" w:color="000000"/>
            </w:tcBorders>
            <w:shd w:val="clear" w:color="auto" w:fill="FFFFFF"/>
            <w:vAlign w:val="center"/>
          </w:tcPr>
          <w:p w14:paraId="1307B479" w14:textId="77777777" w:rsidR="001E5228" w:rsidRPr="001E5228" w:rsidRDefault="001029FD" w:rsidP="001E5228">
            <w:pPr>
              <w:snapToGrid w:val="0"/>
              <w:spacing w:line="100" w:lineRule="atLeast"/>
              <w:ind w:left="57"/>
              <w:jc w:val="center"/>
              <w:rPr>
                <w:rFonts w:eastAsia="Calibri" w:cstheme="minorHAnsi"/>
                <w:b/>
                <w:bCs/>
                <w:noProof w:val="0"/>
                <w:color w:val="00000A"/>
                <w:sz w:val="18"/>
                <w:szCs w:val="18"/>
              </w:rPr>
            </w:pPr>
            <w:r w:rsidRPr="001E5228">
              <w:rPr>
                <w:rFonts w:eastAsia="Calibri" w:cstheme="minorHAnsi"/>
                <w:noProof w:val="0"/>
                <w:color w:val="00000A"/>
                <w:sz w:val="18"/>
                <w:szCs w:val="18"/>
              </w:rPr>
              <w:t>Забезпечення систематичного контролю за якістю питної води</w:t>
            </w:r>
            <w:r>
              <w:rPr>
                <w:rFonts w:eastAsia="Calibri" w:cstheme="minorHAnsi"/>
                <w:noProof w:val="0"/>
                <w:color w:val="00000A"/>
                <w:sz w:val="18"/>
                <w:szCs w:val="18"/>
              </w:rPr>
              <w:t xml:space="preserve"> у а</w:t>
            </w:r>
            <w:r w:rsidR="001E5228" w:rsidRPr="001E5228">
              <w:rPr>
                <w:rFonts w:eastAsia="Calibri" w:cstheme="minorHAnsi"/>
                <w:noProof w:val="0"/>
                <w:color w:val="00000A"/>
                <w:sz w:val="18"/>
                <w:szCs w:val="18"/>
              </w:rPr>
              <w:t>ртезіанськ</w:t>
            </w:r>
            <w:r>
              <w:rPr>
                <w:rFonts w:eastAsia="Calibri" w:cstheme="minorHAnsi"/>
                <w:noProof w:val="0"/>
                <w:color w:val="00000A"/>
                <w:sz w:val="18"/>
                <w:szCs w:val="18"/>
              </w:rPr>
              <w:t>ій</w:t>
            </w:r>
            <w:r w:rsidR="001E5228" w:rsidRPr="001E5228">
              <w:rPr>
                <w:rFonts w:eastAsia="Calibri" w:cstheme="minorHAnsi"/>
                <w:noProof w:val="0"/>
                <w:color w:val="00000A"/>
                <w:sz w:val="18"/>
                <w:szCs w:val="18"/>
              </w:rPr>
              <w:t xml:space="preserve"> свердловин</w:t>
            </w:r>
            <w:r>
              <w:rPr>
                <w:rFonts w:eastAsia="Calibri" w:cstheme="minorHAnsi"/>
                <w:noProof w:val="0"/>
                <w:color w:val="00000A"/>
                <w:sz w:val="18"/>
                <w:szCs w:val="18"/>
              </w:rPr>
              <w:t>і, яка</w:t>
            </w:r>
            <w:r w:rsidR="001E5228" w:rsidRPr="001E5228">
              <w:rPr>
                <w:rFonts w:eastAsia="Calibri" w:cstheme="minorHAnsi"/>
                <w:noProof w:val="0"/>
                <w:color w:val="00000A"/>
                <w:sz w:val="18"/>
                <w:szCs w:val="18"/>
              </w:rPr>
              <w:t xml:space="preserve"> постачає питну воду </w:t>
            </w:r>
            <w:r>
              <w:rPr>
                <w:rFonts w:eastAsia="Calibri" w:cstheme="minorHAnsi"/>
                <w:noProof w:val="0"/>
                <w:color w:val="00000A"/>
                <w:sz w:val="18"/>
                <w:szCs w:val="18"/>
              </w:rPr>
              <w:t>О</w:t>
            </w:r>
            <w:r w:rsidR="001E5228" w:rsidRPr="001E5228">
              <w:rPr>
                <w:rFonts w:eastAsia="Calibri" w:cstheme="minorHAnsi"/>
                <w:noProof w:val="0"/>
                <w:color w:val="00000A"/>
                <w:sz w:val="18"/>
                <w:szCs w:val="18"/>
              </w:rPr>
              <w:t>КЗ " Могилівська ЗОШ І-ІІІ ступенів" та КЗ "Могилівський ДНЗ "Ромашка" водогоном протяжністю 130 м.</w:t>
            </w:r>
          </w:p>
          <w:p w14:paraId="29A33311" w14:textId="77777777" w:rsidR="001E5228" w:rsidRPr="001E5228" w:rsidRDefault="001E5228" w:rsidP="001E5228">
            <w:pPr>
              <w:snapToGrid w:val="0"/>
              <w:spacing w:line="100" w:lineRule="atLeast"/>
              <w:ind w:left="57"/>
              <w:jc w:val="center"/>
              <w:rPr>
                <w:rFonts w:eastAsia="Calibri" w:cstheme="minorHAnsi"/>
                <w:noProof w:val="0"/>
                <w:color w:val="00000A"/>
              </w:rPr>
            </w:pPr>
            <w:r w:rsidRPr="001E5228">
              <w:rPr>
                <w:rFonts w:eastAsia="Calibri" w:cstheme="minorHAnsi"/>
                <w:b/>
                <w:bCs/>
                <w:noProof w:val="0"/>
                <w:color w:val="00000A"/>
                <w:sz w:val="18"/>
                <w:szCs w:val="18"/>
              </w:rPr>
              <w:t>(Свердловина та 130 м водогону, дослідження якості води)</w:t>
            </w:r>
          </w:p>
        </w:tc>
        <w:tc>
          <w:tcPr>
            <w:tcW w:w="1559" w:type="dxa"/>
            <w:tcBorders>
              <w:top w:val="single" w:sz="4" w:space="0" w:color="000000"/>
              <w:left w:val="single" w:sz="4" w:space="0" w:color="000000"/>
              <w:bottom w:val="single" w:sz="4" w:space="0" w:color="000000"/>
            </w:tcBorders>
            <w:shd w:val="clear" w:color="auto" w:fill="FFFFFF"/>
            <w:vAlign w:val="center"/>
          </w:tcPr>
          <w:p w14:paraId="74EAD3FC"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Покращення стану здоров’я, особливо молодих мешканців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6FD36F51" w14:textId="77777777" w:rsidR="001E5228" w:rsidRPr="001E5228" w:rsidRDefault="001E5228" w:rsidP="001029FD">
            <w:pPr>
              <w:snapToGrid w:val="0"/>
              <w:spacing w:line="288" w:lineRule="auto"/>
              <w:ind w:left="57"/>
              <w:jc w:val="center"/>
              <w:rPr>
                <w:rFonts w:eastAsia="Calibri" w:cstheme="minorHAnsi"/>
                <w:noProof w:val="0"/>
                <w:color w:val="00000A"/>
              </w:rPr>
            </w:pPr>
            <w:r w:rsidRPr="001E5228">
              <w:rPr>
                <w:rFonts w:eastAsia="Calibri" w:cstheme="minorHAnsi"/>
                <w:noProof w:val="0"/>
                <w:color w:val="00000A"/>
                <w:sz w:val="18"/>
                <w:szCs w:val="18"/>
              </w:rPr>
              <w:t>Якість води, яка постачається з свердловини</w:t>
            </w:r>
          </w:p>
        </w:tc>
        <w:tc>
          <w:tcPr>
            <w:tcW w:w="1559" w:type="dxa"/>
            <w:tcBorders>
              <w:top w:val="single" w:sz="4" w:space="0" w:color="000000"/>
              <w:left w:val="single" w:sz="4" w:space="0" w:color="000000"/>
              <w:bottom w:val="single" w:sz="4" w:space="0" w:color="000000"/>
            </w:tcBorders>
            <w:shd w:val="clear" w:color="auto" w:fill="FFFFFF"/>
            <w:vAlign w:val="center"/>
          </w:tcPr>
          <w:p w14:paraId="1D62718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виконкому громади</w:t>
            </w:r>
          </w:p>
          <w:p w14:paraId="64AA590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від школи</w:t>
            </w:r>
          </w:p>
        </w:tc>
        <w:tc>
          <w:tcPr>
            <w:tcW w:w="1418" w:type="dxa"/>
            <w:tcBorders>
              <w:top w:val="single" w:sz="4" w:space="0" w:color="000000"/>
              <w:left w:val="single" w:sz="4" w:space="0" w:color="000000"/>
              <w:bottom w:val="single" w:sz="4" w:space="0" w:color="000000"/>
            </w:tcBorders>
            <w:shd w:val="clear" w:color="auto" w:fill="FFFFFF"/>
            <w:vAlign w:val="center"/>
          </w:tcPr>
          <w:p w14:paraId="76264D96"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367B70D9" w14:textId="77777777" w:rsidR="001E5228" w:rsidRPr="001E5228" w:rsidRDefault="001E5228" w:rsidP="001029FD">
            <w:pPr>
              <w:snapToGrid w:val="0"/>
              <w:ind w:left="57"/>
              <w:jc w:val="center"/>
              <w:rPr>
                <w:rFonts w:cstheme="minorHAnsi"/>
                <w:noProof w:val="0"/>
              </w:rPr>
            </w:pPr>
            <w:r w:rsidRPr="001E5228">
              <w:rPr>
                <w:rFonts w:cstheme="minorHAnsi"/>
                <w:noProof w:val="0"/>
                <w:sz w:val="18"/>
                <w:szCs w:val="18"/>
              </w:rPr>
              <w:t>Бюджет ТГ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50A53" w14:textId="77777777" w:rsidR="001E5228" w:rsidRPr="001E5228" w:rsidRDefault="001029FD" w:rsidP="001029FD">
            <w:pPr>
              <w:snapToGrid w:val="0"/>
              <w:ind w:left="57"/>
              <w:jc w:val="center"/>
              <w:rPr>
                <w:rFonts w:cstheme="minorHAnsi"/>
                <w:noProof w:val="0"/>
              </w:rPr>
            </w:pPr>
            <w:r>
              <w:rPr>
                <w:rFonts w:cstheme="minorHAnsi"/>
                <w:noProof w:val="0"/>
                <w:sz w:val="18"/>
                <w:szCs w:val="18"/>
              </w:rPr>
              <w:t xml:space="preserve">З                    </w:t>
            </w:r>
            <w:r w:rsidR="001E5228" w:rsidRPr="001E5228">
              <w:rPr>
                <w:rFonts w:cstheme="minorHAnsi"/>
                <w:noProof w:val="0"/>
                <w:sz w:val="18"/>
                <w:szCs w:val="18"/>
              </w:rPr>
              <w:t>20</w:t>
            </w:r>
            <w:r>
              <w:rPr>
                <w:rFonts w:cstheme="minorHAnsi"/>
                <w:noProof w:val="0"/>
                <w:sz w:val="18"/>
                <w:szCs w:val="18"/>
              </w:rPr>
              <w:t>21</w:t>
            </w:r>
            <w:r w:rsidR="001E5228" w:rsidRPr="001E5228">
              <w:rPr>
                <w:rFonts w:cstheme="minorHAnsi"/>
                <w:noProof w:val="0"/>
                <w:sz w:val="18"/>
                <w:szCs w:val="18"/>
              </w:rPr>
              <w:t xml:space="preserve"> р</w:t>
            </w:r>
            <w:r>
              <w:rPr>
                <w:rFonts w:cstheme="minorHAnsi"/>
                <w:noProof w:val="0"/>
                <w:sz w:val="18"/>
                <w:szCs w:val="18"/>
              </w:rPr>
              <w:t>оку</w:t>
            </w:r>
          </w:p>
        </w:tc>
      </w:tr>
      <w:tr w:rsidR="001E5228" w:rsidRPr="001E5228" w14:paraId="1EC1C521"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7DA21042"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3.3.2.</w:t>
            </w:r>
            <w:r w:rsidRPr="001E5228">
              <w:rPr>
                <w:rFonts w:cstheme="minorHAnsi"/>
                <w:noProof w:val="0"/>
                <w:sz w:val="18"/>
                <w:szCs w:val="18"/>
              </w:rPr>
              <w:t xml:space="preserve"> Просвітницька кампанія з метою  просування ідеї створення публічної системи очищення стоків в громаді та усвідомлення впливу культури життєдіяльності на стан здоров’я мешканців</w:t>
            </w:r>
          </w:p>
        </w:tc>
        <w:tc>
          <w:tcPr>
            <w:tcW w:w="4111" w:type="dxa"/>
            <w:tcBorders>
              <w:top w:val="single" w:sz="4" w:space="0" w:color="000000"/>
              <w:left w:val="single" w:sz="4" w:space="0" w:color="000000"/>
              <w:bottom w:val="single" w:sz="4" w:space="0" w:color="000000"/>
            </w:tcBorders>
            <w:shd w:val="clear" w:color="auto" w:fill="FFFFFF"/>
            <w:vAlign w:val="center"/>
          </w:tcPr>
          <w:p w14:paraId="4D56B933"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У програмі </w:t>
            </w:r>
            <w:r w:rsidRPr="001E5228">
              <w:rPr>
                <w:rFonts w:cstheme="minorHAnsi"/>
                <w:noProof w:val="0"/>
                <w:sz w:val="18"/>
                <w:szCs w:val="18"/>
                <w:lang w:val="ru-RU"/>
              </w:rPr>
              <w:t>"</w:t>
            </w:r>
            <w:r w:rsidRPr="001E5228">
              <w:rPr>
                <w:rFonts w:cstheme="minorHAnsi"/>
                <w:noProof w:val="0"/>
                <w:sz w:val="18"/>
                <w:szCs w:val="18"/>
              </w:rPr>
              <w:t>Школи лідерів місцевого самоврядування" (завдання 2.1.3) реалізуються курси на тему: "Різні технології очищення стічних вод — європейський досвід".</w:t>
            </w:r>
          </w:p>
          <w:p w14:paraId="130BB1DF"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 xml:space="preserve">Шкільний парламент </w:t>
            </w:r>
            <w:r w:rsidR="001029FD">
              <w:rPr>
                <w:rFonts w:cstheme="minorHAnsi"/>
                <w:noProof w:val="0"/>
                <w:sz w:val="18"/>
                <w:szCs w:val="18"/>
              </w:rPr>
              <w:t>ОКЗ ЗО</w:t>
            </w:r>
            <w:r w:rsidRPr="001E5228">
              <w:rPr>
                <w:rFonts w:cstheme="minorHAnsi"/>
                <w:noProof w:val="0"/>
                <w:sz w:val="18"/>
                <w:szCs w:val="18"/>
              </w:rPr>
              <w:t xml:space="preserve">Ш І-ІІІ ступенів </w:t>
            </w:r>
            <w:r w:rsidR="00354EDC">
              <w:rPr>
                <w:rFonts w:cstheme="minorHAnsi"/>
                <w:noProof w:val="0"/>
                <w:sz w:val="18"/>
                <w:szCs w:val="18"/>
              </w:rPr>
              <w:t xml:space="preserve">               </w:t>
            </w:r>
            <w:r w:rsidRPr="001E5228">
              <w:rPr>
                <w:rFonts w:cstheme="minorHAnsi"/>
                <w:noProof w:val="0"/>
                <w:sz w:val="18"/>
                <w:szCs w:val="18"/>
              </w:rPr>
              <w:t>ім</w:t>
            </w:r>
            <w:r w:rsidR="00354EDC">
              <w:rPr>
                <w:rFonts w:cstheme="minorHAnsi"/>
                <w:noProof w:val="0"/>
                <w:sz w:val="18"/>
                <w:szCs w:val="18"/>
              </w:rPr>
              <w:t>.</w:t>
            </w:r>
            <w:r w:rsidRPr="001E5228">
              <w:rPr>
                <w:rFonts w:cstheme="minorHAnsi"/>
                <w:noProof w:val="0"/>
                <w:sz w:val="18"/>
                <w:szCs w:val="18"/>
              </w:rPr>
              <w:t xml:space="preserve"> І.М. Шишканя організував конкурс плакатів під гаслом: ”Чистота води — наше здоров’я”. Виставка найкращих плакатів відбулася в сільському будинку культури. Вернісаж плакатів став приводом  для виставки постерів, замовленої наприклад у вищому навчальному закладі чи екологічній організації.</w:t>
            </w:r>
          </w:p>
          <w:p w14:paraId="42B3716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(Одна реалізована програма курсу. Виставка плакатів. Одна виставка постерів)</w:t>
            </w:r>
          </w:p>
        </w:tc>
        <w:tc>
          <w:tcPr>
            <w:tcW w:w="1559" w:type="dxa"/>
            <w:tcBorders>
              <w:top w:val="single" w:sz="4" w:space="0" w:color="000000"/>
              <w:left w:val="single" w:sz="4" w:space="0" w:color="000000"/>
              <w:bottom w:val="single" w:sz="4" w:space="0" w:color="000000"/>
            </w:tcBorders>
            <w:shd w:val="clear" w:color="auto" w:fill="FFFFFF"/>
            <w:vAlign w:val="center"/>
          </w:tcPr>
          <w:p w14:paraId="791281D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Підвищення екологічної свідомості мешканців громади</w:t>
            </w:r>
          </w:p>
          <w:p w14:paraId="560CE86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Підготовка жителів до сприйняття необхідності інвестування у сучасну каналізаційну систему</w:t>
            </w:r>
          </w:p>
        </w:tc>
        <w:tc>
          <w:tcPr>
            <w:tcW w:w="1985" w:type="dxa"/>
            <w:tcBorders>
              <w:top w:val="single" w:sz="4" w:space="0" w:color="000000"/>
              <w:left w:val="single" w:sz="4" w:space="0" w:color="000000"/>
              <w:bottom w:val="single" w:sz="4" w:space="0" w:color="000000"/>
            </w:tcBorders>
            <w:shd w:val="clear" w:color="auto" w:fill="FFFFFF"/>
            <w:vAlign w:val="center"/>
          </w:tcPr>
          <w:p w14:paraId="483BBD0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учасників курсу в "Школі лідерів"</w:t>
            </w:r>
          </w:p>
          <w:p w14:paraId="36D0D0E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учасників конкурсу плакатів</w:t>
            </w:r>
          </w:p>
          <w:p w14:paraId="03EAE957"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Якість та промоційна ефективність плакатів</w:t>
            </w:r>
          </w:p>
        </w:tc>
        <w:tc>
          <w:tcPr>
            <w:tcW w:w="1559" w:type="dxa"/>
            <w:tcBorders>
              <w:top w:val="single" w:sz="4" w:space="0" w:color="000000"/>
              <w:left w:val="single" w:sz="4" w:space="0" w:color="000000"/>
              <w:bottom w:val="single" w:sz="4" w:space="0" w:color="000000"/>
            </w:tcBorders>
            <w:shd w:val="clear" w:color="auto" w:fill="FFFFFF"/>
            <w:vAlign w:val="center"/>
          </w:tcPr>
          <w:p w14:paraId="660663A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Звіт Шкільного парламенту</w:t>
            </w:r>
          </w:p>
          <w:p w14:paraId="1E29EE9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Висновок журі щодо плакатів-переможців</w:t>
            </w:r>
          </w:p>
          <w:p w14:paraId="49B2C01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в соціальних мережах</w:t>
            </w:r>
          </w:p>
        </w:tc>
        <w:tc>
          <w:tcPr>
            <w:tcW w:w="1418" w:type="dxa"/>
            <w:tcBorders>
              <w:top w:val="single" w:sz="4" w:space="0" w:color="000000"/>
              <w:left w:val="single" w:sz="4" w:space="0" w:color="000000"/>
              <w:bottom w:val="single" w:sz="4" w:space="0" w:color="000000"/>
            </w:tcBorders>
            <w:shd w:val="clear" w:color="auto" w:fill="FFFFFF"/>
            <w:vAlign w:val="center"/>
          </w:tcPr>
          <w:p w14:paraId="697F2244" w14:textId="77777777" w:rsidR="001E5228" w:rsidRPr="001E5228" w:rsidRDefault="00A7646D" w:rsidP="001E5228">
            <w:pPr>
              <w:snapToGrid w:val="0"/>
              <w:jc w:val="center"/>
              <w:rPr>
                <w:rFonts w:cstheme="minorHAnsi"/>
                <w:noProof w:val="0"/>
              </w:rPr>
            </w:pPr>
            <w:r>
              <w:rPr>
                <w:rFonts w:cstheme="minorHAnsi"/>
                <w:noProof w:val="0"/>
                <w:sz w:val="18"/>
                <w:szCs w:val="18"/>
              </w:rPr>
              <w:t>Відділ освіти,  культури, молоді і спорту</w:t>
            </w:r>
            <w:r w:rsidR="001E5228" w:rsidRPr="001E5228">
              <w:rPr>
                <w:rFonts w:cstheme="minorHAnsi"/>
                <w:noProof w:val="0"/>
                <w:sz w:val="18"/>
                <w:szCs w:val="18"/>
              </w:rPr>
              <w:t>.</w:t>
            </w:r>
          </w:p>
        </w:tc>
        <w:tc>
          <w:tcPr>
            <w:tcW w:w="1418" w:type="dxa"/>
            <w:tcBorders>
              <w:top w:val="single" w:sz="4" w:space="0" w:color="000000"/>
              <w:left w:val="single" w:sz="4" w:space="0" w:color="000000"/>
              <w:bottom w:val="single" w:sz="4" w:space="0" w:color="000000"/>
            </w:tcBorders>
            <w:shd w:val="clear" w:color="auto" w:fill="FFFFFF"/>
            <w:vAlign w:val="center"/>
          </w:tcPr>
          <w:p w14:paraId="4D527F97" w14:textId="77777777" w:rsidR="001E5228" w:rsidRPr="001E5228" w:rsidRDefault="001029FD"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70F5AB7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(виставка постерів, проведення курсу в Школі лідерів)</w:t>
            </w:r>
          </w:p>
          <w:p w14:paraId="1BC06F8B"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спонсорів (призи для учасників конкурсу)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3E3AA" w14:textId="77777777" w:rsidR="001E5228" w:rsidRPr="001E5228" w:rsidRDefault="001E5228" w:rsidP="001029FD">
            <w:pPr>
              <w:snapToGrid w:val="0"/>
              <w:ind w:left="57"/>
              <w:jc w:val="center"/>
              <w:rPr>
                <w:rFonts w:cstheme="minorHAnsi"/>
                <w:noProof w:val="0"/>
              </w:rPr>
            </w:pPr>
            <w:r w:rsidRPr="001E5228">
              <w:rPr>
                <w:rFonts w:cstheme="minorHAnsi"/>
                <w:noProof w:val="0"/>
                <w:sz w:val="18"/>
                <w:szCs w:val="18"/>
              </w:rPr>
              <w:t>З 202</w:t>
            </w:r>
            <w:r w:rsidR="001029FD">
              <w:rPr>
                <w:rFonts w:cstheme="minorHAnsi"/>
                <w:noProof w:val="0"/>
                <w:sz w:val="18"/>
                <w:szCs w:val="18"/>
              </w:rPr>
              <w:t>1</w:t>
            </w:r>
            <w:r w:rsidRPr="001E5228">
              <w:rPr>
                <w:rFonts w:cstheme="minorHAnsi"/>
                <w:noProof w:val="0"/>
                <w:sz w:val="18"/>
                <w:szCs w:val="18"/>
              </w:rPr>
              <w:t xml:space="preserve"> року</w:t>
            </w:r>
          </w:p>
        </w:tc>
      </w:tr>
    </w:tbl>
    <w:p w14:paraId="0AB44AB3"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55" w:name="_Toc505688402"/>
      <w:bookmarkStart w:id="56" w:name="_Toc92291661"/>
      <w:r w:rsidRPr="001E5228">
        <w:rPr>
          <w:rFonts w:eastAsia="Times New Roman" w:cstheme="minorHAnsi"/>
          <w:b/>
          <w:bCs/>
          <w:noProof w:val="0"/>
          <w:sz w:val="24"/>
          <w:szCs w:val="24"/>
        </w:rPr>
        <w:lastRenderedPageBreak/>
        <w:t>Операційна ціль 3.4.</w:t>
      </w:r>
      <w:r w:rsidRPr="001E5228">
        <w:rPr>
          <w:rFonts w:eastAsia="Times New Roman" w:cstheme="minorHAnsi"/>
          <w:b/>
          <w:bCs/>
          <w:noProof w:val="0"/>
          <w:sz w:val="24"/>
          <w:szCs w:val="24"/>
        </w:rPr>
        <w:tab/>
        <w:t>Запровадження засад енергонезалежності та енергозбереження</w:t>
      </w:r>
      <w:bookmarkEnd w:id="55"/>
      <w:bookmarkEnd w:id="56"/>
    </w:p>
    <w:p w14:paraId="41A261FC"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1010764E"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0D95D9CA"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48D0DAAC"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0F61CC7B"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35EE55EA"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1362B393"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4C8FBF68"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41AECAA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69A23D24"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2985CB4B"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62975B36"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 xml:space="preserve">3.4.1. </w:t>
            </w:r>
            <w:r w:rsidRPr="001E5228">
              <w:rPr>
                <w:rFonts w:cstheme="minorHAnsi"/>
                <w:noProof w:val="0"/>
                <w:sz w:val="18"/>
                <w:szCs w:val="18"/>
              </w:rPr>
              <w:t>Створення незалежної енергетичної системи та підвищення енергоефективності для економії бюджету, в тому числі запровадження альтернативних джерел енергії в комунальних установах та закладах</w:t>
            </w:r>
            <w:r w:rsidR="001029FD">
              <w:rPr>
                <w:rFonts w:cstheme="minorHAnsi"/>
                <w:noProof w:val="0"/>
                <w:sz w:val="18"/>
                <w:szCs w:val="18"/>
              </w:rPr>
              <w:t xml:space="preserve"> громади</w:t>
            </w:r>
          </w:p>
        </w:tc>
        <w:tc>
          <w:tcPr>
            <w:tcW w:w="4111" w:type="dxa"/>
            <w:tcBorders>
              <w:top w:val="single" w:sz="4" w:space="0" w:color="000000"/>
              <w:left w:val="single" w:sz="4" w:space="0" w:color="000000"/>
              <w:bottom w:val="single" w:sz="4" w:space="0" w:color="000000"/>
            </w:tcBorders>
            <w:shd w:val="clear" w:color="auto" w:fill="FFFFFF"/>
            <w:vAlign w:val="center"/>
          </w:tcPr>
          <w:p w14:paraId="63930E64" w14:textId="77777777" w:rsidR="001E5228" w:rsidRPr="001E5228" w:rsidRDefault="001E5228" w:rsidP="001E5228">
            <w:pPr>
              <w:spacing w:after="0" w:line="192" w:lineRule="auto"/>
              <w:ind w:firstLine="72"/>
              <w:jc w:val="center"/>
              <w:rPr>
                <w:rFonts w:cstheme="minorHAnsi"/>
                <w:noProof w:val="0"/>
                <w:color w:val="000000"/>
                <w:sz w:val="18"/>
                <w:szCs w:val="18"/>
              </w:rPr>
            </w:pPr>
            <w:r w:rsidRPr="001E5228">
              <w:rPr>
                <w:rFonts w:cstheme="minorHAnsi"/>
                <w:noProof w:val="0"/>
                <w:color w:val="000000"/>
                <w:sz w:val="18"/>
                <w:szCs w:val="18"/>
              </w:rPr>
              <w:t>Створена мережа міні енергогенеруючих установок альтернативної енергетики, як джерела її надходження.</w:t>
            </w:r>
          </w:p>
          <w:p w14:paraId="1B9C0220" w14:textId="77777777" w:rsidR="001E5228" w:rsidRPr="001E5228" w:rsidRDefault="001E5228" w:rsidP="001E5228">
            <w:pPr>
              <w:spacing w:after="0" w:line="192" w:lineRule="auto"/>
              <w:ind w:firstLine="72"/>
              <w:jc w:val="center"/>
              <w:rPr>
                <w:rFonts w:cstheme="minorHAnsi"/>
                <w:noProof w:val="0"/>
                <w:color w:val="000000"/>
                <w:sz w:val="18"/>
                <w:szCs w:val="18"/>
              </w:rPr>
            </w:pPr>
          </w:p>
          <w:p w14:paraId="4B0A3966" w14:textId="77777777" w:rsidR="001E5228" w:rsidRPr="001E5228" w:rsidRDefault="001E5228" w:rsidP="001E5228">
            <w:pPr>
              <w:spacing w:after="0" w:line="192" w:lineRule="auto"/>
              <w:ind w:firstLine="72"/>
              <w:jc w:val="center"/>
              <w:rPr>
                <w:rFonts w:cstheme="minorHAnsi"/>
                <w:noProof w:val="0"/>
                <w:color w:val="000000"/>
                <w:sz w:val="18"/>
                <w:szCs w:val="18"/>
              </w:rPr>
            </w:pPr>
            <w:r w:rsidRPr="001E5228">
              <w:rPr>
                <w:rFonts w:cstheme="minorHAnsi"/>
                <w:noProof w:val="0"/>
                <w:color w:val="000000"/>
                <w:sz w:val="18"/>
                <w:szCs w:val="18"/>
              </w:rPr>
              <w:t>Збудована котельня та реконструйована система опалення у Могилівській ЗОШ І-ІІІ ступенів ім. Героя Радянського Союзу ім. І.М. Шишканя.</w:t>
            </w:r>
          </w:p>
          <w:p w14:paraId="6248EB99" w14:textId="77777777" w:rsidR="001E5228" w:rsidRPr="001E5228" w:rsidRDefault="001E5228" w:rsidP="001E5228">
            <w:pPr>
              <w:spacing w:after="0" w:line="192" w:lineRule="auto"/>
              <w:ind w:firstLine="72"/>
              <w:jc w:val="center"/>
              <w:rPr>
                <w:rFonts w:cstheme="minorHAnsi"/>
                <w:noProof w:val="0"/>
                <w:color w:val="000000"/>
                <w:sz w:val="18"/>
                <w:szCs w:val="18"/>
              </w:rPr>
            </w:pPr>
            <w:r w:rsidRPr="001E5228">
              <w:rPr>
                <w:rFonts w:cstheme="minorHAnsi"/>
                <w:noProof w:val="0"/>
                <w:color w:val="000000"/>
                <w:sz w:val="18"/>
                <w:szCs w:val="18"/>
              </w:rPr>
              <w:t>Проведені ремонтні роботи за проектом "Сучасна школа: енергозберігаючі заходи у Могилівській ЗОШ І-ІІІ ступенів ім. Героя Радянського Союзу І.М. Шишканя з реконструкцією покрівлі, заміною вікон та дверей на металопластикові та встановленням сонячних батарей"</w:t>
            </w:r>
          </w:p>
          <w:p w14:paraId="22833BDA" w14:textId="77777777" w:rsidR="001E5228" w:rsidRPr="001E5228" w:rsidRDefault="001E5228" w:rsidP="001E5228">
            <w:pPr>
              <w:spacing w:after="0" w:line="192" w:lineRule="auto"/>
              <w:ind w:firstLine="72"/>
              <w:jc w:val="center"/>
              <w:rPr>
                <w:rFonts w:cstheme="minorHAnsi"/>
                <w:noProof w:val="0"/>
                <w:color w:val="000000"/>
                <w:sz w:val="18"/>
                <w:szCs w:val="18"/>
              </w:rPr>
            </w:pPr>
          </w:p>
          <w:p w14:paraId="1F9BE9EC" w14:textId="77777777" w:rsidR="001E5228" w:rsidRPr="001E5228" w:rsidRDefault="001E5228" w:rsidP="001E5228">
            <w:pPr>
              <w:spacing w:after="0" w:line="192" w:lineRule="auto"/>
              <w:ind w:firstLine="72"/>
              <w:jc w:val="center"/>
              <w:rPr>
                <w:rFonts w:cstheme="minorHAnsi"/>
                <w:noProof w:val="0"/>
                <w:color w:val="000000"/>
                <w:sz w:val="18"/>
                <w:szCs w:val="18"/>
              </w:rPr>
            </w:pPr>
            <w:r w:rsidRPr="001E5228">
              <w:rPr>
                <w:rFonts w:cstheme="minorHAnsi"/>
                <w:noProof w:val="0"/>
                <w:color w:val="000000"/>
                <w:sz w:val="18"/>
                <w:szCs w:val="18"/>
              </w:rPr>
              <w:t>Розроблена ПКД та виконаний обсяг робіт за проектами:</w:t>
            </w:r>
          </w:p>
          <w:p w14:paraId="3B69C067" w14:textId="77777777" w:rsidR="001E5228" w:rsidRPr="001E5228" w:rsidRDefault="001E5228" w:rsidP="002766BA">
            <w:pPr>
              <w:numPr>
                <w:ilvl w:val="2"/>
                <w:numId w:val="31"/>
              </w:numPr>
              <w:spacing w:after="0" w:line="192" w:lineRule="auto"/>
              <w:ind w:left="497" w:hanging="283"/>
              <w:contextualSpacing/>
              <w:jc w:val="both"/>
              <w:rPr>
                <w:rFonts w:cstheme="minorHAnsi"/>
                <w:noProof w:val="0"/>
                <w:color w:val="000000"/>
                <w:sz w:val="18"/>
                <w:szCs w:val="18"/>
              </w:rPr>
            </w:pPr>
            <w:r w:rsidRPr="001E5228">
              <w:rPr>
                <w:rFonts w:cstheme="minorHAnsi"/>
                <w:noProof w:val="0"/>
                <w:color w:val="000000"/>
                <w:sz w:val="18"/>
                <w:szCs w:val="18"/>
              </w:rPr>
              <w:t>"Капітальний ремонт покрівлі Могилівської ЗОШ І-ІІ ст.";</w:t>
            </w:r>
          </w:p>
          <w:p w14:paraId="6306F5B3" w14:textId="77777777" w:rsidR="001E5228" w:rsidRPr="001E5228" w:rsidRDefault="001E5228" w:rsidP="002766BA">
            <w:pPr>
              <w:numPr>
                <w:ilvl w:val="2"/>
                <w:numId w:val="31"/>
              </w:numPr>
              <w:spacing w:after="0" w:line="192" w:lineRule="auto"/>
              <w:ind w:left="497" w:hanging="283"/>
              <w:contextualSpacing/>
              <w:jc w:val="both"/>
              <w:rPr>
                <w:rFonts w:cstheme="minorHAnsi"/>
                <w:noProof w:val="0"/>
                <w:color w:val="000000"/>
                <w:sz w:val="18"/>
                <w:szCs w:val="18"/>
              </w:rPr>
            </w:pPr>
            <w:r w:rsidRPr="001E5228">
              <w:rPr>
                <w:rFonts w:cstheme="minorHAnsi"/>
                <w:noProof w:val="0"/>
                <w:color w:val="000000"/>
                <w:sz w:val="18"/>
                <w:szCs w:val="18"/>
              </w:rPr>
              <w:t xml:space="preserve"> "Енергозберігаючі заходи - реконструкція дитячого садка "Ромашка" по вул.Панікахи,8 в с.Могилів Царичанського району";</w:t>
            </w:r>
          </w:p>
          <w:p w14:paraId="1D0CBC68" w14:textId="77777777" w:rsidR="001E5228" w:rsidRPr="001E5228" w:rsidRDefault="001E5228" w:rsidP="002766BA">
            <w:pPr>
              <w:numPr>
                <w:ilvl w:val="2"/>
                <w:numId w:val="31"/>
              </w:numPr>
              <w:spacing w:after="0" w:line="192" w:lineRule="auto"/>
              <w:ind w:left="497" w:hanging="283"/>
              <w:contextualSpacing/>
              <w:jc w:val="both"/>
              <w:rPr>
                <w:rFonts w:cstheme="minorHAnsi"/>
                <w:noProof w:val="0"/>
                <w:color w:val="000000"/>
                <w:sz w:val="18"/>
                <w:szCs w:val="18"/>
              </w:rPr>
            </w:pPr>
            <w:r w:rsidRPr="001E5228">
              <w:rPr>
                <w:rFonts w:cstheme="minorHAnsi"/>
                <w:noProof w:val="0"/>
                <w:color w:val="000000"/>
                <w:sz w:val="18"/>
                <w:szCs w:val="18"/>
              </w:rPr>
              <w:t>"Утеплення фасаду Могилівської ЗОШ І-ІІІ ступенів імені І.М. Шишканя"</w:t>
            </w:r>
          </w:p>
          <w:p w14:paraId="0CA4963C" w14:textId="77777777" w:rsidR="001E5228" w:rsidRPr="001E5228" w:rsidRDefault="001E5228" w:rsidP="001E5228">
            <w:pPr>
              <w:spacing w:after="0" w:line="192" w:lineRule="auto"/>
              <w:ind w:firstLine="72"/>
              <w:rPr>
                <w:rFonts w:cstheme="minorHAnsi"/>
                <w:noProof w:val="0"/>
                <w:color w:val="000000"/>
                <w:sz w:val="18"/>
                <w:szCs w:val="18"/>
              </w:rPr>
            </w:pPr>
          </w:p>
          <w:p w14:paraId="212434F8" w14:textId="77777777" w:rsidR="001E5228" w:rsidRPr="001E5228" w:rsidRDefault="001E5228" w:rsidP="001E5228">
            <w:pPr>
              <w:spacing w:after="0" w:line="192" w:lineRule="auto"/>
              <w:ind w:firstLine="72"/>
              <w:jc w:val="center"/>
              <w:rPr>
                <w:rFonts w:cstheme="minorHAnsi"/>
                <w:noProof w:val="0"/>
                <w:color w:val="000000"/>
                <w:sz w:val="18"/>
                <w:szCs w:val="18"/>
              </w:rPr>
            </w:pPr>
            <w:r w:rsidRPr="001E5228">
              <w:rPr>
                <w:rFonts w:cstheme="minorHAnsi"/>
                <w:noProof w:val="0"/>
                <w:color w:val="000000"/>
                <w:sz w:val="18"/>
                <w:szCs w:val="18"/>
              </w:rPr>
              <w:t>Завдання виконується разом із завданням 2.3.2.</w:t>
            </w:r>
          </w:p>
          <w:p w14:paraId="0510D847" w14:textId="77777777" w:rsidR="001E5228" w:rsidRPr="001E5228" w:rsidRDefault="001E5228" w:rsidP="001E5228">
            <w:pPr>
              <w:spacing w:after="0" w:line="192" w:lineRule="auto"/>
              <w:ind w:firstLine="72"/>
              <w:jc w:val="center"/>
              <w:rPr>
                <w:rFonts w:cstheme="minorHAnsi"/>
                <w:noProof w:val="0"/>
                <w:color w:val="000000"/>
                <w:sz w:val="18"/>
                <w:szCs w:val="18"/>
              </w:rPr>
            </w:pPr>
          </w:p>
          <w:p w14:paraId="7245C886" w14:textId="77777777" w:rsidR="001E5228" w:rsidRPr="001E5228" w:rsidRDefault="001E5228" w:rsidP="001E5228">
            <w:pPr>
              <w:spacing w:after="0" w:line="192" w:lineRule="auto"/>
              <w:ind w:firstLine="72"/>
              <w:jc w:val="center"/>
              <w:rPr>
                <w:rFonts w:cstheme="minorHAnsi"/>
                <w:b/>
                <w:noProof w:val="0"/>
                <w:color w:val="000000"/>
                <w:sz w:val="18"/>
                <w:szCs w:val="18"/>
              </w:rPr>
            </w:pPr>
            <w:r w:rsidRPr="001E5228">
              <w:rPr>
                <w:rFonts w:cstheme="minorHAnsi"/>
                <w:b/>
                <w:noProof w:val="0"/>
                <w:color w:val="000000"/>
                <w:sz w:val="18"/>
                <w:szCs w:val="18"/>
              </w:rPr>
              <w:t>(Створення власної системи енерговиробництва; збудована котельня та реконструйована система опалення, здійснені ремонтні роботи за вказаним вище переліком)</w:t>
            </w:r>
          </w:p>
        </w:tc>
        <w:tc>
          <w:tcPr>
            <w:tcW w:w="1559" w:type="dxa"/>
            <w:tcBorders>
              <w:top w:val="single" w:sz="4" w:space="0" w:color="000000"/>
              <w:left w:val="single" w:sz="4" w:space="0" w:color="000000"/>
              <w:bottom w:val="single" w:sz="4" w:space="0" w:color="000000"/>
            </w:tcBorders>
            <w:shd w:val="clear" w:color="auto" w:fill="FFFFFF"/>
            <w:vAlign w:val="center"/>
          </w:tcPr>
          <w:p w14:paraId="7A2AA76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Енергетична самостійність території</w:t>
            </w:r>
          </w:p>
          <w:p w14:paraId="516400E4" w14:textId="77777777" w:rsidR="001E5228" w:rsidRPr="001E5228" w:rsidRDefault="001E5228" w:rsidP="001E5228">
            <w:pPr>
              <w:snapToGrid w:val="0"/>
              <w:ind w:left="57"/>
              <w:jc w:val="center"/>
              <w:rPr>
                <w:rFonts w:cstheme="minorHAnsi"/>
                <w:noProof w:val="0"/>
                <w:sz w:val="18"/>
                <w:szCs w:val="18"/>
              </w:rPr>
            </w:pPr>
            <w:r w:rsidRPr="001E5228">
              <w:rPr>
                <w:sz w:val="18"/>
                <w:szCs w:val="18"/>
              </w:rPr>
              <w:t>Популяризація зеленої енергетики та енергонезалеж-ності громади</w:t>
            </w:r>
          </w:p>
          <w:p w14:paraId="0482FDC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Забезпечення потреби бюджетних установ громади у освітленні та опаленні </w:t>
            </w:r>
          </w:p>
          <w:p w14:paraId="304E71B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Покращилася комфортність навчання для учнів школи</w:t>
            </w:r>
          </w:p>
          <w:p w14:paraId="4C6C6832"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Заощаджені кошти бюджету</w:t>
            </w:r>
          </w:p>
        </w:tc>
        <w:tc>
          <w:tcPr>
            <w:tcW w:w="1985" w:type="dxa"/>
            <w:tcBorders>
              <w:top w:val="single" w:sz="4" w:space="0" w:color="000000"/>
              <w:left w:val="single" w:sz="4" w:space="0" w:color="000000"/>
              <w:bottom w:val="single" w:sz="4" w:space="0" w:color="000000"/>
            </w:tcBorders>
            <w:shd w:val="clear" w:color="auto" w:fill="FFFFFF"/>
            <w:vAlign w:val="center"/>
          </w:tcPr>
          <w:p w14:paraId="75E6184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Обсяг економії коштів за освітлення та опалення</w:t>
            </w:r>
          </w:p>
          <w:p w14:paraId="173E855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Температура в навчальних приміщеннях</w:t>
            </w:r>
          </w:p>
          <w:p w14:paraId="548ECFF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захворювань учнів та вчителів</w:t>
            </w:r>
          </w:p>
          <w:p w14:paraId="05CE3E9C" w14:textId="77777777" w:rsidR="001E5228" w:rsidRPr="001E5228" w:rsidRDefault="001E5228" w:rsidP="001E5228">
            <w:pPr>
              <w:snapToGrid w:val="0"/>
              <w:ind w:left="57"/>
              <w:jc w:val="center"/>
              <w:rPr>
                <w:rFonts w:cstheme="minorHAnsi"/>
                <w:noProof w:val="0"/>
              </w:rPr>
            </w:pPr>
          </w:p>
        </w:tc>
        <w:tc>
          <w:tcPr>
            <w:tcW w:w="1559" w:type="dxa"/>
            <w:tcBorders>
              <w:top w:val="single" w:sz="4" w:space="0" w:color="000000"/>
              <w:left w:val="single" w:sz="4" w:space="0" w:color="000000"/>
              <w:bottom w:val="single" w:sz="4" w:space="0" w:color="000000"/>
            </w:tcBorders>
            <w:shd w:val="clear" w:color="auto" w:fill="FFFFFF"/>
            <w:vAlign w:val="center"/>
          </w:tcPr>
          <w:p w14:paraId="5444996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 xml:space="preserve">Інформація відділу освіти, культури, молоді </w:t>
            </w:r>
            <w:r w:rsidR="001029FD">
              <w:rPr>
                <w:rFonts w:cstheme="minorHAnsi"/>
                <w:noProof w:val="0"/>
                <w:sz w:val="18"/>
                <w:szCs w:val="18"/>
              </w:rPr>
              <w:t>і</w:t>
            </w:r>
            <w:r w:rsidRPr="001E5228">
              <w:rPr>
                <w:rFonts w:cstheme="minorHAnsi"/>
                <w:noProof w:val="0"/>
                <w:sz w:val="18"/>
                <w:szCs w:val="18"/>
              </w:rPr>
              <w:t xml:space="preserve"> спорту</w:t>
            </w:r>
          </w:p>
          <w:p w14:paraId="66BDB6C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зі шкіл</w:t>
            </w:r>
          </w:p>
        </w:tc>
        <w:tc>
          <w:tcPr>
            <w:tcW w:w="1418" w:type="dxa"/>
            <w:tcBorders>
              <w:top w:val="single" w:sz="4" w:space="0" w:color="000000"/>
              <w:left w:val="single" w:sz="4" w:space="0" w:color="000000"/>
              <w:bottom w:val="single" w:sz="4" w:space="0" w:color="000000"/>
            </w:tcBorders>
            <w:shd w:val="clear" w:color="auto" w:fill="FFFFFF"/>
            <w:vAlign w:val="center"/>
          </w:tcPr>
          <w:p w14:paraId="17197FCE"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4848CC51" w14:textId="77777777" w:rsidR="001E5228" w:rsidRPr="001E5228" w:rsidRDefault="001029FD" w:rsidP="001E5228">
            <w:pPr>
              <w:snapToGrid w:val="0"/>
              <w:ind w:left="57"/>
              <w:jc w:val="center"/>
              <w:rPr>
                <w:rFonts w:cstheme="minorHAnsi"/>
                <w:noProof w:val="0"/>
                <w:sz w:val="18"/>
                <w:szCs w:val="18"/>
              </w:rPr>
            </w:pPr>
            <w:r>
              <w:rPr>
                <w:rFonts w:cstheme="minorHAnsi"/>
                <w:noProof w:val="0"/>
                <w:sz w:val="18"/>
                <w:szCs w:val="18"/>
              </w:rPr>
              <w:t xml:space="preserve">Бюджет </w:t>
            </w:r>
            <w:r w:rsidR="001E5228" w:rsidRPr="001E5228">
              <w:rPr>
                <w:rFonts w:cstheme="minorHAnsi"/>
                <w:noProof w:val="0"/>
                <w:sz w:val="18"/>
                <w:szCs w:val="18"/>
              </w:rPr>
              <w:t>ТГ</w:t>
            </w:r>
          </w:p>
          <w:p w14:paraId="2BD3080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Бюджет Дніпропетров-ської області</w:t>
            </w:r>
          </w:p>
          <w:p w14:paraId="59E7F51E" w14:textId="77777777" w:rsidR="001E5228" w:rsidRPr="001E5228" w:rsidRDefault="001E5228" w:rsidP="001E5228">
            <w:pPr>
              <w:snapToGrid w:val="0"/>
              <w:ind w:left="57"/>
              <w:jc w:val="center"/>
              <w:rPr>
                <w:rFonts w:cstheme="minorHAnsi"/>
                <w:noProof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3746A" w14:textId="77777777" w:rsidR="001E5228" w:rsidRPr="001E5228" w:rsidRDefault="001E5228" w:rsidP="001029FD">
            <w:pPr>
              <w:snapToGrid w:val="0"/>
              <w:ind w:left="57"/>
              <w:jc w:val="center"/>
              <w:rPr>
                <w:rFonts w:cstheme="minorHAnsi"/>
                <w:noProof w:val="0"/>
              </w:rPr>
            </w:pPr>
            <w:r w:rsidRPr="001E5228">
              <w:rPr>
                <w:rFonts w:cstheme="minorHAnsi"/>
                <w:noProof w:val="0"/>
                <w:sz w:val="18"/>
                <w:szCs w:val="18"/>
              </w:rPr>
              <w:t xml:space="preserve">З </w:t>
            </w:r>
            <w:r w:rsidR="001029FD">
              <w:rPr>
                <w:rFonts w:cstheme="minorHAnsi"/>
                <w:noProof w:val="0"/>
                <w:sz w:val="18"/>
                <w:szCs w:val="18"/>
              </w:rPr>
              <w:t xml:space="preserve">                     </w:t>
            </w:r>
            <w:r w:rsidRPr="001E5228">
              <w:rPr>
                <w:rFonts w:cstheme="minorHAnsi"/>
                <w:noProof w:val="0"/>
                <w:sz w:val="18"/>
                <w:szCs w:val="18"/>
              </w:rPr>
              <w:t>202</w:t>
            </w:r>
            <w:r w:rsidR="001029FD">
              <w:rPr>
                <w:rFonts w:cstheme="minorHAnsi"/>
                <w:noProof w:val="0"/>
                <w:sz w:val="18"/>
                <w:szCs w:val="18"/>
              </w:rPr>
              <w:t>1</w:t>
            </w:r>
            <w:r w:rsidRPr="001E5228">
              <w:rPr>
                <w:rFonts w:cstheme="minorHAnsi"/>
                <w:noProof w:val="0"/>
                <w:sz w:val="18"/>
                <w:szCs w:val="18"/>
              </w:rPr>
              <w:t xml:space="preserve"> року</w:t>
            </w:r>
          </w:p>
        </w:tc>
      </w:tr>
      <w:tr w:rsidR="001E5228" w:rsidRPr="001E5228" w14:paraId="4D8A993F"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0CD4CC59"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lastRenderedPageBreak/>
              <w:t>3.4.2</w:t>
            </w:r>
            <w:r w:rsidRPr="001E5228">
              <w:rPr>
                <w:rFonts w:cstheme="minorHAnsi"/>
                <w:b/>
                <w:noProof w:val="0"/>
              </w:rPr>
              <w:t xml:space="preserve">. </w:t>
            </w:r>
            <w:r w:rsidRPr="001E5228">
              <w:rPr>
                <w:rFonts w:cstheme="minorHAnsi"/>
                <w:noProof w:val="0"/>
                <w:sz w:val="18"/>
                <w:szCs w:val="18"/>
              </w:rPr>
              <w:t>Популяризація можливостей застосування альтернативних джерел енергії в індивідуальних господарствах та започаткування енергокооперації</w:t>
            </w:r>
          </w:p>
        </w:tc>
        <w:tc>
          <w:tcPr>
            <w:tcW w:w="4111" w:type="dxa"/>
            <w:tcBorders>
              <w:top w:val="single" w:sz="4" w:space="0" w:color="000000"/>
              <w:left w:val="single" w:sz="4" w:space="0" w:color="000000"/>
              <w:bottom w:val="single" w:sz="4" w:space="0" w:color="000000"/>
            </w:tcBorders>
            <w:shd w:val="clear" w:color="auto" w:fill="FFFFFF"/>
            <w:vAlign w:val="center"/>
          </w:tcPr>
          <w:p w14:paraId="5AB02C7A"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У індивідуальних господарствах громади за сприяння інвестора встановлені демонстраційні малопотужні енергоустановки (вітрові генератори та сонячні батареї).</w:t>
            </w:r>
          </w:p>
          <w:p w14:paraId="33A71C5D"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 xml:space="preserve">На базі </w:t>
            </w:r>
            <w:r w:rsidRPr="001E5228">
              <w:rPr>
                <w:rFonts w:cstheme="minorHAnsi"/>
                <w:noProof w:val="0"/>
                <w:sz w:val="18"/>
                <w:szCs w:val="18"/>
                <w:lang w:val="ru-RU"/>
              </w:rPr>
              <w:t>"</w:t>
            </w:r>
            <w:r w:rsidRPr="001E5228">
              <w:rPr>
                <w:rFonts w:cstheme="minorHAnsi"/>
                <w:noProof w:val="0"/>
                <w:sz w:val="18"/>
                <w:szCs w:val="18"/>
              </w:rPr>
              <w:t>Могилівської школи підприємництва</w:t>
            </w:r>
            <w:r w:rsidRPr="001E5228">
              <w:rPr>
                <w:rFonts w:cstheme="minorHAnsi"/>
                <w:noProof w:val="0"/>
                <w:sz w:val="18"/>
                <w:szCs w:val="18"/>
                <w:lang w:val="ru-RU"/>
              </w:rPr>
              <w:t>"</w:t>
            </w:r>
            <w:r w:rsidRPr="001E5228">
              <w:rPr>
                <w:rFonts w:cstheme="minorHAnsi"/>
                <w:noProof w:val="0"/>
                <w:sz w:val="18"/>
                <w:szCs w:val="18"/>
              </w:rPr>
              <w:t xml:space="preserve"> та за співпраці вуличних комітетів проведений цикл навчально-консультаційних та промоційних заходів з використанням  енергоустановок в індивідуальних господарствах та встановлених у громадських об’єктах.</w:t>
            </w:r>
          </w:p>
          <w:p w14:paraId="2CF7DFAC"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(Встановлені демонстраційні енергоустановки загальною потужністю 1000 KW.  Цикл навчально-консультаційних та промоційних заходів</w:t>
            </w:r>
            <w:r w:rsidRPr="001E5228">
              <w:rPr>
                <w:rFonts w:cstheme="minorHAnsi"/>
                <w:b/>
                <w:bCs/>
                <w:noProof w:val="0"/>
                <w:color w:val="000000"/>
                <w:sz w:val="18"/>
                <w:szCs w:val="18"/>
              </w:rPr>
              <w:t>; 1 енергокооператив)</w:t>
            </w:r>
          </w:p>
        </w:tc>
        <w:tc>
          <w:tcPr>
            <w:tcW w:w="1559" w:type="dxa"/>
            <w:tcBorders>
              <w:top w:val="single" w:sz="4" w:space="0" w:color="000000"/>
              <w:left w:val="single" w:sz="4" w:space="0" w:color="000000"/>
              <w:bottom w:val="single" w:sz="4" w:space="0" w:color="000000"/>
            </w:tcBorders>
            <w:shd w:val="clear" w:color="auto" w:fill="FFFFFF"/>
            <w:vAlign w:val="center"/>
          </w:tcPr>
          <w:p w14:paraId="3C4C92B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екологічної ефективності та зменшення витрат на енергоносії в індивідуальних господарствах</w:t>
            </w:r>
          </w:p>
          <w:p w14:paraId="60A45588"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Можливість працевлаштування мешканців для встановлення та обслуговування альтернативних джерел енергії</w:t>
            </w:r>
          </w:p>
        </w:tc>
        <w:tc>
          <w:tcPr>
            <w:tcW w:w="1985" w:type="dxa"/>
            <w:tcBorders>
              <w:top w:val="single" w:sz="4" w:space="0" w:color="000000"/>
              <w:left w:val="single" w:sz="4" w:space="0" w:color="000000"/>
              <w:bottom w:val="single" w:sz="4" w:space="0" w:color="000000"/>
            </w:tcBorders>
            <w:shd w:val="clear" w:color="auto" w:fill="FFFFFF"/>
            <w:vAlign w:val="center"/>
          </w:tcPr>
          <w:p w14:paraId="1B723C5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енергетичних установок</w:t>
            </w:r>
          </w:p>
          <w:p w14:paraId="0880B73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якість навчальних заходів.</w:t>
            </w:r>
          </w:p>
          <w:p w14:paraId="4D01468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нових установок в індивідуальних господарствах</w:t>
            </w:r>
          </w:p>
          <w:p w14:paraId="44FC179D"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членів у енергокооперативі</w:t>
            </w:r>
          </w:p>
        </w:tc>
        <w:tc>
          <w:tcPr>
            <w:tcW w:w="1559" w:type="dxa"/>
            <w:tcBorders>
              <w:top w:val="single" w:sz="4" w:space="0" w:color="000000"/>
              <w:left w:val="single" w:sz="4" w:space="0" w:color="000000"/>
              <w:bottom w:val="single" w:sz="4" w:space="0" w:color="000000"/>
            </w:tcBorders>
            <w:shd w:val="clear" w:color="auto" w:fill="FFFFFF"/>
            <w:vAlign w:val="center"/>
          </w:tcPr>
          <w:p w14:paraId="1622C910" w14:textId="77777777" w:rsidR="001E5228" w:rsidRPr="001E5228" w:rsidRDefault="001E5228" w:rsidP="001E5228">
            <w:pPr>
              <w:snapToGrid w:val="0"/>
              <w:ind w:left="57"/>
              <w:jc w:val="center"/>
              <w:rPr>
                <w:rFonts w:cstheme="minorHAnsi"/>
                <w:noProof w:val="0"/>
                <w:sz w:val="18"/>
                <w:szCs w:val="18"/>
              </w:rPr>
            </w:pPr>
          </w:p>
          <w:p w14:paraId="4F883B49" w14:textId="77777777" w:rsidR="001E5228" w:rsidRPr="001E5228" w:rsidRDefault="001E5228" w:rsidP="001E5228">
            <w:pPr>
              <w:snapToGrid w:val="0"/>
              <w:ind w:left="57"/>
              <w:jc w:val="center"/>
              <w:rPr>
                <w:rFonts w:cstheme="minorHAnsi"/>
                <w:noProof w:val="0"/>
                <w:lang w:val="pl-PL"/>
              </w:rPr>
            </w:pPr>
            <w:r w:rsidRPr="001E5228">
              <w:rPr>
                <w:rFonts w:cstheme="minorHAnsi"/>
                <w:noProof w:val="0"/>
                <w:sz w:val="18"/>
                <w:szCs w:val="18"/>
              </w:rPr>
              <w:t xml:space="preserve">Інформація </w:t>
            </w:r>
            <w:r w:rsidRPr="001E5228">
              <w:rPr>
                <w:rFonts w:cstheme="minorHAnsi"/>
                <w:noProof w:val="0"/>
                <w:sz w:val="18"/>
                <w:szCs w:val="18"/>
                <w:lang w:val="pl-PL"/>
              </w:rPr>
              <w:t>„</w:t>
            </w:r>
            <w:r w:rsidRPr="001E5228">
              <w:rPr>
                <w:rFonts w:cstheme="minorHAnsi"/>
                <w:noProof w:val="0"/>
                <w:sz w:val="18"/>
                <w:szCs w:val="18"/>
              </w:rPr>
              <w:t>Могилівської школи підприємництва</w:t>
            </w:r>
            <w:r w:rsidRPr="001E5228">
              <w:rPr>
                <w:rFonts w:cstheme="minorHAnsi"/>
                <w:noProof w:val="0"/>
                <w:sz w:val="18"/>
                <w:szCs w:val="18"/>
                <w:lang w:val="pl-PL"/>
              </w:rPr>
              <w:t>”</w:t>
            </w:r>
          </w:p>
        </w:tc>
        <w:tc>
          <w:tcPr>
            <w:tcW w:w="1418" w:type="dxa"/>
            <w:tcBorders>
              <w:top w:val="single" w:sz="4" w:space="0" w:color="000000"/>
              <w:left w:val="single" w:sz="4" w:space="0" w:color="000000"/>
              <w:bottom w:val="single" w:sz="4" w:space="0" w:color="000000"/>
            </w:tcBorders>
            <w:shd w:val="clear" w:color="auto" w:fill="FFFFFF"/>
            <w:vAlign w:val="center"/>
          </w:tcPr>
          <w:p w14:paraId="38573C82" w14:textId="77777777" w:rsidR="001E5228" w:rsidRPr="001E5228" w:rsidRDefault="001E5228" w:rsidP="001E5228">
            <w:pPr>
              <w:snapToGrid w:val="0"/>
              <w:jc w:val="center"/>
              <w:rPr>
                <w:rFonts w:cstheme="minorHAnsi"/>
                <w:noProof w:val="0"/>
                <w:sz w:val="18"/>
                <w:szCs w:val="18"/>
              </w:rPr>
            </w:pPr>
          </w:p>
          <w:p w14:paraId="05B90AAA" w14:textId="77777777" w:rsidR="001E5228" w:rsidRPr="001E5228" w:rsidRDefault="001E5228" w:rsidP="00451F10">
            <w:pPr>
              <w:snapToGrid w:val="0"/>
              <w:jc w:val="center"/>
              <w:rPr>
                <w:rFonts w:cstheme="minorHAnsi"/>
                <w:noProof w:val="0"/>
              </w:rPr>
            </w:pPr>
            <w:r w:rsidRPr="001E5228">
              <w:rPr>
                <w:rFonts w:eastAsia="Calibri" w:cstheme="minorHAnsi"/>
                <w:noProof w:val="0"/>
                <w:sz w:val="18"/>
                <w:szCs w:val="18"/>
                <w:lang w:val="ru-RU"/>
              </w:rPr>
              <w:t>„</w:t>
            </w:r>
            <w:r w:rsidRPr="001E5228">
              <w:rPr>
                <w:rFonts w:cstheme="minorHAnsi"/>
                <w:noProof w:val="0"/>
                <w:sz w:val="18"/>
                <w:szCs w:val="18"/>
              </w:rPr>
              <w:t>Могилівська школа підприємни</w:t>
            </w:r>
            <w:r w:rsidR="00451F10">
              <w:rPr>
                <w:rFonts w:cstheme="minorHAnsi"/>
                <w:noProof w:val="0"/>
                <w:sz w:val="18"/>
                <w:szCs w:val="18"/>
              </w:rPr>
              <w:t>-</w:t>
            </w:r>
            <w:r w:rsidRPr="001E5228">
              <w:rPr>
                <w:rFonts w:cstheme="minorHAnsi"/>
                <w:noProof w:val="0"/>
                <w:sz w:val="18"/>
                <w:szCs w:val="18"/>
              </w:rPr>
              <w:t>цтва” у співпраці з вуличними комітетами та інвестором</w:t>
            </w:r>
          </w:p>
        </w:tc>
        <w:tc>
          <w:tcPr>
            <w:tcW w:w="1418" w:type="dxa"/>
            <w:tcBorders>
              <w:top w:val="single" w:sz="4" w:space="0" w:color="000000"/>
              <w:left w:val="single" w:sz="4" w:space="0" w:color="000000"/>
              <w:bottom w:val="single" w:sz="4" w:space="0" w:color="000000"/>
            </w:tcBorders>
            <w:shd w:val="clear" w:color="auto" w:fill="FFFFFF"/>
            <w:vAlign w:val="center"/>
          </w:tcPr>
          <w:p w14:paraId="26DAE18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Інвестиційні та кредитні кошти</w:t>
            </w:r>
          </w:p>
          <w:p w14:paraId="360A62EA" w14:textId="77777777" w:rsidR="001E5228" w:rsidRPr="001E5228" w:rsidRDefault="001E5228" w:rsidP="001E5228">
            <w:pPr>
              <w:snapToGrid w:val="0"/>
              <w:ind w:left="57"/>
              <w:jc w:val="center"/>
              <w:rPr>
                <w:rFonts w:cstheme="minorHAnsi"/>
                <w:noProof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17C4E"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 xml:space="preserve">Започаткування </w:t>
            </w:r>
            <w:r w:rsidRPr="001E5228">
              <w:rPr>
                <w:rFonts w:cstheme="minorHAnsi"/>
                <w:bCs/>
                <w:noProof w:val="0"/>
                <w:sz w:val="18"/>
                <w:szCs w:val="18"/>
              </w:rPr>
              <w:t xml:space="preserve">— </w:t>
            </w:r>
            <w:r w:rsidRPr="001E5228">
              <w:rPr>
                <w:rFonts w:cstheme="minorHAnsi"/>
                <w:noProof w:val="0"/>
                <w:sz w:val="18"/>
                <w:szCs w:val="18"/>
              </w:rPr>
              <w:t>20</w:t>
            </w:r>
            <w:r w:rsidR="00451F10">
              <w:rPr>
                <w:rFonts w:cstheme="minorHAnsi"/>
                <w:noProof w:val="0"/>
                <w:sz w:val="18"/>
                <w:szCs w:val="18"/>
              </w:rPr>
              <w:t>22</w:t>
            </w:r>
            <w:r w:rsidRPr="001E5228">
              <w:rPr>
                <w:rFonts w:cstheme="minorHAnsi"/>
                <w:noProof w:val="0"/>
                <w:sz w:val="18"/>
                <w:szCs w:val="18"/>
              </w:rPr>
              <w:t xml:space="preserve"> рік, продовження до 202</w:t>
            </w:r>
            <w:r w:rsidR="00451F10">
              <w:rPr>
                <w:rFonts w:cstheme="minorHAnsi"/>
                <w:noProof w:val="0"/>
                <w:sz w:val="18"/>
                <w:szCs w:val="18"/>
              </w:rPr>
              <w:t>4</w:t>
            </w:r>
            <w:r w:rsidRPr="001E5228">
              <w:rPr>
                <w:rFonts w:cstheme="minorHAnsi"/>
                <w:noProof w:val="0"/>
                <w:sz w:val="18"/>
                <w:szCs w:val="18"/>
              </w:rPr>
              <w:t xml:space="preserve"> року, (енергокоопе-ратив — 202</w:t>
            </w:r>
            <w:r w:rsidR="00451F10">
              <w:rPr>
                <w:rFonts w:cstheme="minorHAnsi"/>
                <w:noProof w:val="0"/>
                <w:sz w:val="18"/>
                <w:szCs w:val="18"/>
              </w:rPr>
              <w:t>4</w:t>
            </w:r>
            <w:r w:rsidRPr="001E5228">
              <w:rPr>
                <w:rFonts w:cstheme="minorHAnsi"/>
                <w:noProof w:val="0"/>
                <w:sz w:val="18"/>
                <w:szCs w:val="18"/>
              </w:rPr>
              <w:t xml:space="preserve"> рік)</w:t>
            </w:r>
          </w:p>
        </w:tc>
      </w:tr>
    </w:tbl>
    <w:p w14:paraId="5925E8B7" w14:textId="77777777" w:rsidR="00451F10" w:rsidRDefault="001E5228" w:rsidP="00451F10">
      <w:pPr>
        <w:keepNext/>
        <w:keepLines/>
        <w:spacing w:before="240" w:after="0"/>
        <w:outlineLvl w:val="1"/>
        <w:rPr>
          <w:rFonts w:eastAsia="Times New Roman" w:cstheme="minorHAnsi"/>
          <w:b/>
          <w:bCs/>
          <w:noProof w:val="0"/>
          <w:sz w:val="26"/>
          <w:szCs w:val="24"/>
        </w:rPr>
      </w:pPr>
      <w:bookmarkStart w:id="57" w:name="_Toc505688403"/>
      <w:bookmarkStart w:id="58" w:name="_Toc92291662"/>
      <w:r w:rsidRPr="001E5228">
        <w:rPr>
          <w:rFonts w:eastAsia="Times New Roman" w:cstheme="minorHAnsi"/>
          <w:b/>
          <w:bCs/>
          <w:noProof w:val="0"/>
          <w:sz w:val="26"/>
          <w:szCs w:val="24"/>
        </w:rPr>
        <w:lastRenderedPageBreak/>
        <w:t xml:space="preserve">Стратегічна ціль 4: </w:t>
      </w:r>
      <w:r w:rsidRPr="001E5228">
        <w:rPr>
          <w:rFonts w:eastAsia="Times New Roman" w:cstheme="minorHAnsi"/>
          <w:b/>
          <w:bCs/>
          <w:noProof w:val="0"/>
          <w:sz w:val="26"/>
          <w:szCs w:val="24"/>
        </w:rPr>
        <w:tab/>
      </w:r>
      <w:bookmarkStart w:id="59" w:name="_Toc505688404"/>
      <w:bookmarkEnd w:id="57"/>
      <w:r w:rsidR="00451F10" w:rsidRPr="00451F10">
        <w:rPr>
          <w:rFonts w:eastAsia="Times New Roman" w:cstheme="minorHAnsi"/>
          <w:b/>
          <w:bCs/>
          <w:noProof w:val="0"/>
          <w:sz w:val="26"/>
          <w:szCs w:val="24"/>
        </w:rPr>
        <w:t>Громада є активним учасником місцевих, регіональних, національних та міжнародних мереж комунікації та співпраці</w:t>
      </w:r>
      <w:bookmarkEnd w:id="58"/>
      <w:r w:rsidR="00451F10" w:rsidRPr="00451F10">
        <w:rPr>
          <w:rFonts w:eastAsia="Times New Roman" w:cstheme="minorHAnsi"/>
          <w:b/>
          <w:bCs/>
          <w:noProof w:val="0"/>
          <w:sz w:val="26"/>
          <w:szCs w:val="24"/>
        </w:rPr>
        <w:t xml:space="preserve"> </w:t>
      </w:r>
    </w:p>
    <w:p w14:paraId="1E5DA4BA" w14:textId="77777777" w:rsidR="001E5228" w:rsidRPr="001E5228" w:rsidRDefault="001E5228" w:rsidP="00451F10">
      <w:pPr>
        <w:keepNext/>
        <w:keepLines/>
        <w:spacing w:before="240" w:after="0"/>
        <w:outlineLvl w:val="1"/>
        <w:rPr>
          <w:rFonts w:eastAsia="Times New Roman" w:cstheme="minorHAnsi"/>
          <w:b/>
          <w:bCs/>
          <w:noProof w:val="0"/>
          <w:sz w:val="24"/>
          <w:szCs w:val="24"/>
        </w:rPr>
      </w:pPr>
      <w:bookmarkStart w:id="60" w:name="_Toc92291663"/>
      <w:r w:rsidRPr="001E5228">
        <w:rPr>
          <w:rFonts w:eastAsia="Times New Roman" w:cstheme="minorHAnsi"/>
          <w:b/>
          <w:bCs/>
          <w:noProof w:val="0"/>
          <w:sz w:val="24"/>
          <w:szCs w:val="24"/>
        </w:rPr>
        <w:t>Операційна ціль 4.1.</w:t>
      </w:r>
      <w:r w:rsidRPr="001E5228">
        <w:rPr>
          <w:rFonts w:eastAsia="Times New Roman" w:cstheme="minorHAnsi"/>
          <w:b/>
          <w:bCs/>
          <w:noProof w:val="0"/>
          <w:sz w:val="24"/>
          <w:szCs w:val="24"/>
        </w:rPr>
        <w:tab/>
        <w:t>Налагодження партнерств для досвіду і розвитку</w:t>
      </w:r>
      <w:bookmarkEnd w:id="59"/>
      <w:bookmarkEnd w:id="60"/>
    </w:p>
    <w:p w14:paraId="09852ACC" w14:textId="77777777" w:rsidR="001E5228" w:rsidRPr="001E5228" w:rsidRDefault="001E5228" w:rsidP="001E5228">
      <w:pPr>
        <w:keepNext/>
        <w:spacing w:after="0" w:line="100" w:lineRule="atLeast"/>
        <w:rPr>
          <w:rFonts w:cstheme="minorHAnsi"/>
          <w:noProof w:val="0"/>
          <w:sz w:val="8"/>
        </w:rPr>
      </w:pPr>
    </w:p>
    <w:tbl>
      <w:tblPr>
        <w:tblW w:w="0" w:type="auto"/>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0D644CAE"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54C78290"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04E8BFD5"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701408F8"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4BA913F2"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306EFC83"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2CDA0003"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423F4570"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1057A512"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6CE6E551"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BDE57F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4.1.1.</w:t>
            </w:r>
            <w:r w:rsidRPr="001E5228">
              <w:rPr>
                <w:rFonts w:cstheme="minorHAnsi"/>
                <w:noProof w:val="0"/>
                <w:sz w:val="18"/>
                <w:szCs w:val="18"/>
              </w:rPr>
              <w:t xml:space="preserve">  Підтримка розвитку громади через залучення додаткових досвіду та ресурсів</w:t>
            </w:r>
          </w:p>
        </w:tc>
        <w:tc>
          <w:tcPr>
            <w:tcW w:w="4111" w:type="dxa"/>
            <w:tcBorders>
              <w:top w:val="single" w:sz="4" w:space="0" w:color="000000"/>
              <w:left w:val="single" w:sz="4" w:space="0" w:color="000000"/>
              <w:bottom w:val="single" w:sz="4" w:space="0" w:color="000000"/>
            </w:tcBorders>
            <w:shd w:val="clear" w:color="auto" w:fill="FFFFFF"/>
            <w:vAlign w:val="center"/>
          </w:tcPr>
          <w:p w14:paraId="7BE1BE19"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За ініціативи та при координації</w:t>
            </w:r>
            <w:r w:rsidRPr="001E5228">
              <w:rPr>
                <w:rFonts w:cstheme="minorHAnsi"/>
                <w:noProof w:val="0"/>
                <w:sz w:val="18"/>
                <w:szCs w:val="18"/>
                <w:lang w:val="ru-RU"/>
              </w:rPr>
              <w:t xml:space="preserve"> "</w:t>
            </w:r>
            <w:r w:rsidRPr="001E5228">
              <w:rPr>
                <w:rFonts w:cstheme="minorHAnsi"/>
                <w:noProof w:val="0"/>
                <w:sz w:val="18"/>
                <w:szCs w:val="18"/>
              </w:rPr>
              <w:t>Школи лідерів місцевого самоврядування" ( див. 2.1.3.) Могилівські громадські організації та самоврядні структури беруть участь у програмах та проектах міжнародної допомоги та міжнародного партнерства.</w:t>
            </w:r>
          </w:p>
          <w:p w14:paraId="1E46D2B3"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"Школа лідерів" веде постійний моніторинг грантових конкурсів та пропозицій інституцій, які сприяють розвитку громадянського суспільства та громад, заохочує відповідні (згідно з критеріями грантодавців) суб’єкти до  опрацювання грантових заявок та надає консультації щодо написання та подання заявок.</w:t>
            </w:r>
          </w:p>
          <w:p w14:paraId="1E0DDC32"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(Мінімум 3 суб’єкти беруть участь у 3 грантових конкурсах)</w:t>
            </w:r>
          </w:p>
        </w:tc>
        <w:tc>
          <w:tcPr>
            <w:tcW w:w="1559" w:type="dxa"/>
            <w:tcBorders>
              <w:top w:val="single" w:sz="4" w:space="0" w:color="000000"/>
              <w:left w:val="single" w:sz="4" w:space="0" w:color="000000"/>
              <w:bottom w:val="single" w:sz="4" w:space="0" w:color="000000"/>
            </w:tcBorders>
            <w:shd w:val="clear" w:color="auto" w:fill="FFFFFF"/>
            <w:vAlign w:val="center"/>
          </w:tcPr>
          <w:p w14:paraId="14C5225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самостійної активності громадських організацій та місцевих інституцій</w:t>
            </w:r>
          </w:p>
          <w:p w14:paraId="69C4061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Розвиток громади, ініційований знизу</w:t>
            </w:r>
          </w:p>
        </w:tc>
        <w:tc>
          <w:tcPr>
            <w:tcW w:w="1985" w:type="dxa"/>
            <w:tcBorders>
              <w:top w:val="single" w:sz="4" w:space="0" w:color="000000"/>
              <w:left w:val="single" w:sz="4" w:space="0" w:color="000000"/>
              <w:bottom w:val="single" w:sz="4" w:space="0" w:color="000000"/>
            </w:tcBorders>
            <w:shd w:val="clear" w:color="auto" w:fill="FFFFFF"/>
            <w:vAlign w:val="center"/>
          </w:tcPr>
          <w:p w14:paraId="202AF5C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організацій, які подають грантові заявки та беруть участь у міжнародних проектах</w:t>
            </w:r>
          </w:p>
          <w:p w14:paraId="2B22AC9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Обсяг коштів грантів, які за посередництвом громадських організацій та інституцій залучаються до громади</w:t>
            </w:r>
          </w:p>
          <w:p w14:paraId="6C437DD5"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Якість та ефективність результатів реалізованих проектів</w:t>
            </w:r>
          </w:p>
        </w:tc>
        <w:tc>
          <w:tcPr>
            <w:tcW w:w="1559" w:type="dxa"/>
            <w:tcBorders>
              <w:top w:val="single" w:sz="4" w:space="0" w:color="000000"/>
              <w:left w:val="single" w:sz="4" w:space="0" w:color="000000"/>
              <w:bottom w:val="single" w:sz="4" w:space="0" w:color="000000"/>
            </w:tcBorders>
            <w:shd w:val="clear" w:color="auto" w:fill="FFFFFF"/>
            <w:vAlign w:val="center"/>
          </w:tcPr>
          <w:p w14:paraId="743F4CF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 xml:space="preserve">Річні звіти </w:t>
            </w:r>
            <w:r w:rsidRPr="001E5228">
              <w:rPr>
                <w:rFonts w:cstheme="minorHAnsi"/>
                <w:noProof w:val="0"/>
                <w:sz w:val="18"/>
                <w:szCs w:val="18"/>
                <w:lang w:val="ru-RU"/>
              </w:rPr>
              <w:t>"</w:t>
            </w:r>
            <w:r w:rsidRPr="001E5228">
              <w:rPr>
                <w:rFonts w:cstheme="minorHAnsi"/>
                <w:noProof w:val="0"/>
                <w:sz w:val="18"/>
                <w:szCs w:val="18"/>
              </w:rPr>
              <w:t>Школи лідерів місцевого самоврядування"</w:t>
            </w:r>
          </w:p>
        </w:tc>
        <w:tc>
          <w:tcPr>
            <w:tcW w:w="1418" w:type="dxa"/>
            <w:tcBorders>
              <w:top w:val="single" w:sz="4" w:space="0" w:color="000000"/>
              <w:left w:val="single" w:sz="4" w:space="0" w:color="000000"/>
              <w:bottom w:val="single" w:sz="4" w:space="0" w:color="000000"/>
            </w:tcBorders>
            <w:shd w:val="clear" w:color="auto" w:fill="FFFFFF"/>
            <w:vAlign w:val="center"/>
          </w:tcPr>
          <w:p w14:paraId="3B777711"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 при координації</w:t>
            </w:r>
            <w:r w:rsidRPr="001E5228">
              <w:rPr>
                <w:rFonts w:cstheme="minorHAnsi"/>
                <w:noProof w:val="0"/>
                <w:sz w:val="18"/>
                <w:szCs w:val="18"/>
                <w:lang w:val="ru-RU"/>
              </w:rPr>
              <w:t xml:space="preserve"> </w:t>
            </w:r>
            <w:r w:rsidRPr="001E5228">
              <w:rPr>
                <w:rFonts w:eastAsia="Calibri" w:cstheme="minorHAnsi"/>
                <w:noProof w:val="0"/>
                <w:sz w:val="18"/>
                <w:szCs w:val="18"/>
                <w:lang w:val="ru-RU"/>
              </w:rPr>
              <w:t>"</w:t>
            </w:r>
            <w:r w:rsidRPr="001E5228">
              <w:rPr>
                <w:rFonts w:cstheme="minorHAnsi"/>
                <w:noProof w:val="0"/>
                <w:sz w:val="18"/>
                <w:szCs w:val="18"/>
              </w:rPr>
              <w:t>Школи лідерів місцевого самоврядуван-ня"</w:t>
            </w:r>
          </w:p>
        </w:tc>
        <w:tc>
          <w:tcPr>
            <w:tcW w:w="1418" w:type="dxa"/>
            <w:tcBorders>
              <w:top w:val="single" w:sz="4" w:space="0" w:color="000000"/>
              <w:left w:val="single" w:sz="4" w:space="0" w:color="000000"/>
              <w:bottom w:val="single" w:sz="4" w:space="0" w:color="000000"/>
            </w:tcBorders>
            <w:shd w:val="clear" w:color="auto" w:fill="FFFFFF"/>
            <w:vAlign w:val="center"/>
          </w:tcPr>
          <w:p w14:paraId="711FA5F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Власні кошти громадських організацій</w:t>
            </w:r>
          </w:p>
          <w:p w14:paraId="662E9F9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у тому числі програм МТД</w:t>
            </w:r>
          </w:p>
          <w:p w14:paraId="25AD39CD"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 xml:space="preserve">Бюджет ТГ (за необхідності </w:t>
            </w:r>
            <w:r w:rsidRPr="001E5228">
              <w:rPr>
                <w:rFonts w:cstheme="minorHAnsi"/>
                <w:noProof w:val="0"/>
                <w:sz w:val="18"/>
                <w:szCs w:val="18"/>
                <w:lang w:val="ru-RU"/>
              </w:rPr>
              <w:t>„</w:t>
            </w:r>
            <w:r w:rsidRPr="001E5228">
              <w:rPr>
                <w:rFonts w:cstheme="minorHAnsi"/>
                <w:noProof w:val="0"/>
                <w:sz w:val="18"/>
                <w:szCs w:val="18"/>
              </w:rPr>
              <w:t>власного внеску” до проекту)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F2E11"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 xml:space="preserve">З  </w:t>
            </w:r>
            <w:r w:rsidR="00451F10">
              <w:rPr>
                <w:rFonts w:cstheme="minorHAnsi"/>
                <w:noProof w:val="0"/>
                <w:sz w:val="18"/>
                <w:szCs w:val="18"/>
              </w:rPr>
              <w:t xml:space="preserve">                  </w:t>
            </w:r>
            <w:r w:rsidRPr="001E5228">
              <w:rPr>
                <w:rFonts w:cstheme="minorHAnsi"/>
                <w:noProof w:val="0"/>
                <w:sz w:val="18"/>
                <w:szCs w:val="18"/>
              </w:rPr>
              <w:t>202</w:t>
            </w:r>
            <w:r w:rsidR="00451F10">
              <w:rPr>
                <w:rFonts w:cstheme="minorHAnsi"/>
                <w:noProof w:val="0"/>
                <w:sz w:val="18"/>
                <w:szCs w:val="18"/>
              </w:rPr>
              <w:t xml:space="preserve">3 </w:t>
            </w:r>
            <w:r w:rsidRPr="001E5228">
              <w:rPr>
                <w:rFonts w:cstheme="minorHAnsi"/>
                <w:noProof w:val="0"/>
                <w:sz w:val="18"/>
                <w:szCs w:val="18"/>
              </w:rPr>
              <w:t>року</w:t>
            </w:r>
          </w:p>
        </w:tc>
      </w:tr>
      <w:tr w:rsidR="001E5228" w:rsidRPr="001E5228" w14:paraId="52A021D7"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70F83588" w14:textId="77777777" w:rsidR="001E5228" w:rsidRPr="001E5228" w:rsidRDefault="001E5228" w:rsidP="001E5228">
            <w:pPr>
              <w:snapToGrid w:val="0"/>
              <w:spacing w:line="100" w:lineRule="atLeast"/>
              <w:jc w:val="center"/>
              <w:rPr>
                <w:rFonts w:cstheme="minorHAnsi"/>
                <w:noProof w:val="0"/>
              </w:rPr>
            </w:pPr>
            <w:r w:rsidRPr="001E5228">
              <w:rPr>
                <w:rFonts w:cstheme="minorHAnsi"/>
                <w:b/>
                <w:bCs/>
                <w:noProof w:val="0"/>
                <w:sz w:val="18"/>
                <w:szCs w:val="18"/>
              </w:rPr>
              <w:lastRenderedPageBreak/>
              <w:t>4.1.2.</w:t>
            </w:r>
            <w:r w:rsidRPr="001E5228">
              <w:rPr>
                <w:rFonts w:cstheme="minorHAnsi"/>
                <w:noProof w:val="0"/>
                <w:sz w:val="18"/>
                <w:szCs w:val="18"/>
              </w:rPr>
              <w:t xml:space="preserve"> Систематична промоція громади в Україні та за кордоном</w:t>
            </w:r>
          </w:p>
        </w:tc>
        <w:tc>
          <w:tcPr>
            <w:tcW w:w="4111" w:type="dxa"/>
            <w:tcBorders>
              <w:top w:val="single" w:sz="4" w:space="0" w:color="000000"/>
              <w:left w:val="single" w:sz="4" w:space="0" w:color="000000"/>
              <w:bottom w:val="single" w:sz="4" w:space="0" w:color="000000"/>
            </w:tcBorders>
            <w:shd w:val="clear" w:color="auto" w:fill="FFFFFF"/>
            <w:vAlign w:val="center"/>
          </w:tcPr>
          <w:p w14:paraId="7D2A975E"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Створена та систематично запроваджується Програма інформаційної політики громади, яка охоплює цілісний пакет заходів, таких як:</w:t>
            </w:r>
          </w:p>
          <w:p w14:paraId="65FDDFD1" w14:textId="77777777" w:rsidR="001E5228" w:rsidRPr="001E5228" w:rsidRDefault="001E5228" w:rsidP="002766BA">
            <w:pPr>
              <w:numPr>
                <w:ilvl w:val="0"/>
                <w:numId w:val="28"/>
              </w:numPr>
              <w:suppressAutoHyphens/>
              <w:snapToGrid w:val="0"/>
              <w:spacing w:line="100" w:lineRule="atLeast"/>
              <w:rPr>
                <w:rFonts w:cstheme="minorHAnsi"/>
                <w:noProof w:val="0"/>
                <w:sz w:val="18"/>
                <w:szCs w:val="18"/>
              </w:rPr>
            </w:pPr>
            <w:r w:rsidRPr="001E5228">
              <w:rPr>
                <w:rFonts w:cstheme="minorHAnsi"/>
                <w:noProof w:val="0"/>
                <w:sz w:val="18"/>
                <w:szCs w:val="18"/>
              </w:rPr>
              <w:t>розвиток інтернет-сторінки, яка містить розділі також англійською мовою та/або мовою партнерів;</w:t>
            </w:r>
          </w:p>
          <w:p w14:paraId="578039B4" w14:textId="77777777" w:rsidR="001E5228" w:rsidRPr="001E5228" w:rsidRDefault="001E5228" w:rsidP="002766BA">
            <w:pPr>
              <w:numPr>
                <w:ilvl w:val="0"/>
                <w:numId w:val="28"/>
              </w:numPr>
              <w:suppressAutoHyphens/>
              <w:snapToGrid w:val="0"/>
              <w:spacing w:line="100" w:lineRule="atLeast"/>
              <w:rPr>
                <w:rFonts w:cstheme="minorHAnsi"/>
                <w:noProof w:val="0"/>
                <w:sz w:val="18"/>
                <w:szCs w:val="18"/>
              </w:rPr>
            </w:pPr>
            <w:r w:rsidRPr="001E5228">
              <w:rPr>
                <w:rFonts w:cstheme="minorHAnsi"/>
                <w:noProof w:val="0"/>
                <w:sz w:val="18"/>
                <w:szCs w:val="18"/>
              </w:rPr>
              <w:t>короткометражний документальний фільм про громаду, доступний в мережі в різних мовних версіях;</w:t>
            </w:r>
          </w:p>
          <w:p w14:paraId="6D3293FE" w14:textId="77777777" w:rsidR="001E5228" w:rsidRPr="001E5228" w:rsidRDefault="001E5228" w:rsidP="002766BA">
            <w:pPr>
              <w:numPr>
                <w:ilvl w:val="0"/>
                <w:numId w:val="28"/>
              </w:numPr>
              <w:suppressAutoHyphens/>
              <w:snapToGrid w:val="0"/>
              <w:spacing w:line="100" w:lineRule="atLeast"/>
              <w:rPr>
                <w:rFonts w:cstheme="minorHAnsi"/>
                <w:noProof w:val="0"/>
                <w:sz w:val="18"/>
                <w:szCs w:val="18"/>
              </w:rPr>
            </w:pPr>
            <w:r w:rsidRPr="001E5228">
              <w:rPr>
                <w:rFonts w:cstheme="minorHAnsi"/>
                <w:noProof w:val="0"/>
                <w:sz w:val="18"/>
                <w:szCs w:val="18"/>
              </w:rPr>
              <w:t>буклети для різних категорій адресатів в Україні та за кордоном (підприємці, туристи, туристичні агенції, вищі навчальні заклади тощо);</w:t>
            </w:r>
          </w:p>
          <w:p w14:paraId="48645CCD" w14:textId="77777777" w:rsidR="001E5228" w:rsidRPr="001E5228" w:rsidRDefault="001E5228" w:rsidP="002766BA">
            <w:pPr>
              <w:numPr>
                <w:ilvl w:val="0"/>
                <w:numId w:val="28"/>
              </w:numPr>
              <w:suppressAutoHyphens/>
              <w:snapToGrid w:val="0"/>
              <w:spacing w:line="100" w:lineRule="atLeast"/>
              <w:rPr>
                <w:rFonts w:cstheme="minorHAnsi"/>
                <w:noProof w:val="0"/>
                <w:sz w:val="18"/>
                <w:szCs w:val="18"/>
              </w:rPr>
            </w:pPr>
            <w:r w:rsidRPr="001E5228">
              <w:rPr>
                <w:rFonts w:cstheme="minorHAnsi"/>
                <w:noProof w:val="0"/>
                <w:sz w:val="18"/>
                <w:szCs w:val="18"/>
              </w:rPr>
              <w:t>участь — по можливості активна (стенд, виступ, співорганізація) у виставках, ярмарках та конференціях на різноманітну тематику;</w:t>
            </w:r>
          </w:p>
          <w:p w14:paraId="4D49031B" w14:textId="77777777" w:rsidR="001E5228" w:rsidRPr="001E5228" w:rsidRDefault="001E5228" w:rsidP="002766BA">
            <w:pPr>
              <w:numPr>
                <w:ilvl w:val="0"/>
                <w:numId w:val="28"/>
              </w:numPr>
              <w:suppressAutoHyphens/>
              <w:snapToGrid w:val="0"/>
              <w:spacing w:line="100" w:lineRule="atLeast"/>
              <w:rPr>
                <w:rFonts w:cstheme="minorHAnsi"/>
                <w:b/>
                <w:bCs/>
                <w:noProof w:val="0"/>
                <w:sz w:val="18"/>
                <w:szCs w:val="18"/>
              </w:rPr>
            </w:pPr>
            <w:r w:rsidRPr="001E5228">
              <w:rPr>
                <w:rFonts w:cstheme="minorHAnsi"/>
                <w:noProof w:val="0"/>
                <w:sz w:val="18"/>
                <w:szCs w:val="18"/>
              </w:rPr>
              <w:t>стала співпраця із засобами масової інформації.</w:t>
            </w:r>
          </w:p>
          <w:p w14:paraId="05090C76" w14:textId="77777777" w:rsidR="001E5228" w:rsidRPr="001E5228" w:rsidRDefault="001E5228" w:rsidP="001E5228">
            <w:pPr>
              <w:snapToGrid w:val="0"/>
              <w:spacing w:line="100" w:lineRule="atLeast"/>
              <w:jc w:val="center"/>
              <w:rPr>
                <w:rFonts w:cstheme="minorHAnsi"/>
                <w:noProof w:val="0"/>
              </w:rPr>
            </w:pPr>
            <w:r w:rsidRPr="001E5228">
              <w:rPr>
                <w:rFonts w:cstheme="minorHAnsi"/>
                <w:b/>
                <w:bCs/>
                <w:noProof w:val="0"/>
                <w:sz w:val="18"/>
                <w:szCs w:val="18"/>
              </w:rPr>
              <w:t>(Програма інформаційної політики — 1 документ; мінімум 5 різних подій та заходів щорічно)</w:t>
            </w:r>
          </w:p>
        </w:tc>
        <w:tc>
          <w:tcPr>
            <w:tcW w:w="1559" w:type="dxa"/>
            <w:tcBorders>
              <w:top w:val="single" w:sz="4" w:space="0" w:color="000000"/>
              <w:left w:val="single" w:sz="4" w:space="0" w:color="000000"/>
              <w:bottom w:val="single" w:sz="4" w:space="0" w:color="000000"/>
            </w:tcBorders>
            <w:shd w:val="clear" w:color="auto" w:fill="FFFFFF"/>
            <w:vAlign w:val="center"/>
          </w:tcPr>
          <w:p w14:paraId="472FC2B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кількості українських та міжнародних партнерів, які започатковують співпрацю із суб’єктами Могилівської громади</w:t>
            </w:r>
          </w:p>
        </w:tc>
        <w:tc>
          <w:tcPr>
            <w:tcW w:w="1985" w:type="dxa"/>
            <w:tcBorders>
              <w:top w:val="single" w:sz="4" w:space="0" w:color="000000"/>
              <w:left w:val="single" w:sz="4" w:space="0" w:color="000000"/>
              <w:bottom w:val="single" w:sz="4" w:space="0" w:color="000000"/>
            </w:tcBorders>
            <w:shd w:val="clear" w:color="auto" w:fill="FFFFFF"/>
            <w:vAlign w:val="center"/>
          </w:tcPr>
          <w:p w14:paraId="0E4CC02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та тип інформаційних та промоційних подій</w:t>
            </w:r>
          </w:p>
          <w:p w14:paraId="3173F5A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партнерів та подій, започаткованих, спільно з партнерами, суб’єктами з території громади.</w:t>
            </w:r>
          </w:p>
        </w:tc>
        <w:tc>
          <w:tcPr>
            <w:tcW w:w="1559" w:type="dxa"/>
            <w:tcBorders>
              <w:top w:val="single" w:sz="4" w:space="0" w:color="000000"/>
              <w:left w:val="single" w:sz="4" w:space="0" w:color="000000"/>
              <w:bottom w:val="single" w:sz="4" w:space="0" w:color="000000"/>
            </w:tcBorders>
            <w:shd w:val="clear" w:color="auto" w:fill="FFFFFF"/>
            <w:vAlign w:val="center"/>
          </w:tcPr>
          <w:p w14:paraId="48A2DF1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Звіт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2B54E7F2"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Виконком сільської ради</w:t>
            </w:r>
          </w:p>
          <w:p w14:paraId="7352F50B" w14:textId="77777777" w:rsidR="001E5228" w:rsidRPr="001E5228" w:rsidRDefault="00451F10" w:rsidP="00451F10">
            <w:pPr>
              <w:snapToGrid w:val="0"/>
              <w:jc w:val="center"/>
              <w:rPr>
                <w:rFonts w:cstheme="minorHAnsi"/>
                <w:noProof w:val="0"/>
              </w:rPr>
            </w:pPr>
            <w:r>
              <w:rPr>
                <w:rFonts w:cstheme="minorHAnsi"/>
                <w:noProof w:val="0"/>
                <w:sz w:val="18"/>
                <w:szCs w:val="18"/>
              </w:rPr>
              <w:t xml:space="preserve">Заступники </w:t>
            </w:r>
            <w:r w:rsidR="001E5228" w:rsidRPr="001E5228">
              <w:rPr>
                <w:rFonts w:cstheme="minorHAnsi"/>
                <w:noProof w:val="0"/>
                <w:sz w:val="18"/>
                <w:szCs w:val="18"/>
              </w:rPr>
              <w:t>голови ТГ</w:t>
            </w:r>
          </w:p>
        </w:tc>
        <w:tc>
          <w:tcPr>
            <w:tcW w:w="1418" w:type="dxa"/>
            <w:tcBorders>
              <w:top w:val="single" w:sz="4" w:space="0" w:color="000000"/>
              <w:left w:val="single" w:sz="4" w:space="0" w:color="000000"/>
              <w:bottom w:val="single" w:sz="4" w:space="0" w:color="000000"/>
            </w:tcBorders>
            <w:shd w:val="clear" w:color="auto" w:fill="FFFFFF"/>
            <w:vAlign w:val="center"/>
          </w:tcPr>
          <w:p w14:paraId="508FA7C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3225203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p w14:paraId="5552A9E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Бюджет ТГ  (завжди передбачена стаття видатків “інформування”)</w:t>
            </w:r>
          </w:p>
          <w:p w14:paraId="5F4D431C" w14:textId="77777777" w:rsidR="001E5228" w:rsidRPr="001E5228" w:rsidRDefault="001E5228" w:rsidP="001E5228">
            <w:pPr>
              <w:snapToGrid w:val="0"/>
              <w:ind w:left="57"/>
              <w:jc w:val="center"/>
              <w:rPr>
                <w:rFonts w:cstheme="minorHAnsi"/>
                <w:noProof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45F7E"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20</w:t>
            </w:r>
            <w:r w:rsidR="00451F10">
              <w:rPr>
                <w:rFonts w:cstheme="minorHAnsi"/>
                <w:noProof w:val="0"/>
                <w:sz w:val="18"/>
                <w:szCs w:val="18"/>
              </w:rPr>
              <w:t>21</w:t>
            </w:r>
            <w:r w:rsidRPr="001E5228">
              <w:rPr>
                <w:rFonts w:cstheme="minorHAnsi"/>
                <w:noProof w:val="0"/>
                <w:sz w:val="18"/>
                <w:szCs w:val="18"/>
              </w:rPr>
              <w:t xml:space="preserve"> — 202</w:t>
            </w:r>
            <w:r w:rsidR="00451F10">
              <w:rPr>
                <w:rFonts w:cstheme="minorHAnsi"/>
                <w:noProof w:val="0"/>
                <w:sz w:val="18"/>
                <w:szCs w:val="18"/>
              </w:rPr>
              <w:t>4</w:t>
            </w:r>
            <w:r w:rsidRPr="001E5228">
              <w:rPr>
                <w:rFonts w:cstheme="minorHAnsi"/>
                <w:noProof w:val="0"/>
                <w:sz w:val="18"/>
                <w:szCs w:val="18"/>
              </w:rPr>
              <w:t xml:space="preserve"> роки</w:t>
            </w:r>
          </w:p>
        </w:tc>
      </w:tr>
      <w:tr w:rsidR="001E5228" w:rsidRPr="001E5228" w14:paraId="2FB22811"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643F105E"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4.1.3</w:t>
            </w:r>
            <w:r w:rsidRPr="001E5228">
              <w:rPr>
                <w:rFonts w:cstheme="minorHAnsi"/>
                <w:noProof w:val="0"/>
                <w:sz w:val="18"/>
                <w:szCs w:val="18"/>
              </w:rPr>
              <w:t>. Встановлення побратимських партнерських зв’язків із українськими та закордонними громадами</w:t>
            </w:r>
          </w:p>
        </w:tc>
        <w:tc>
          <w:tcPr>
            <w:tcW w:w="4111" w:type="dxa"/>
            <w:tcBorders>
              <w:top w:val="single" w:sz="4" w:space="0" w:color="000000"/>
              <w:left w:val="single" w:sz="4" w:space="0" w:color="000000"/>
              <w:bottom w:val="single" w:sz="4" w:space="0" w:color="000000"/>
            </w:tcBorders>
            <w:shd w:val="clear" w:color="auto" w:fill="FFFFFF"/>
            <w:vAlign w:val="center"/>
          </w:tcPr>
          <w:p w14:paraId="6263C920"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Розроблена спільно з представниками громадськості (підприємці, молодь та вчителі, громадські організації, заклади культури) Програма, яка містить очікування громади від потенційних партнерів та засоби, якими громада може ділитися з партнерами.</w:t>
            </w:r>
          </w:p>
          <w:p w14:paraId="2927CECE"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Проведений моніторинг українських та закордонних громад з точки зору подібності потреб та засобів. Моніторинг проводиться також у рамках проектів, в яких беруть участь представники громади.</w:t>
            </w:r>
          </w:p>
          <w:p w14:paraId="77358A2D"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Налагодження співпраці зі, щонайменше, однією громадою та узгодження з нею напрямків та форм партнерської співпраці.</w:t>
            </w:r>
          </w:p>
          <w:p w14:paraId="5C02DC47"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(Програма партнерської співпраці — 1 документ, обмін листами про наміри з одним органом місцевого самоврядування)</w:t>
            </w:r>
          </w:p>
        </w:tc>
        <w:tc>
          <w:tcPr>
            <w:tcW w:w="1559" w:type="dxa"/>
            <w:tcBorders>
              <w:top w:val="single" w:sz="4" w:space="0" w:color="000000"/>
              <w:left w:val="single" w:sz="4" w:space="0" w:color="000000"/>
              <w:bottom w:val="single" w:sz="4" w:space="0" w:color="000000"/>
            </w:tcBorders>
            <w:shd w:val="clear" w:color="auto" w:fill="FFFFFF"/>
            <w:vAlign w:val="center"/>
          </w:tcPr>
          <w:p w14:paraId="74C97A6A"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міжнародної активності сприяє розвитку громади в усіх сферах</w:t>
            </w:r>
          </w:p>
        </w:tc>
        <w:tc>
          <w:tcPr>
            <w:tcW w:w="1985" w:type="dxa"/>
            <w:tcBorders>
              <w:top w:val="single" w:sz="4" w:space="0" w:color="000000"/>
              <w:left w:val="single" w:sz="4" w:space="0" w:color="000000"/>
              <w:bottom w:val="single" w:sz="4" w:space="0" w:color="000000"/>
            </w:tcBorders>
            <w:shd w:val="clear" w:color="auto" w:fill="FFFFFF"/>
            <w:vAlign w:val="center"/>
          </w:tcPr>
          <w:p w14:paraId="706A208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Якість аналізу потреб та можливостей співпраці з Могилева з партнерами з України та з-за кордону</w:t>
            </w:r>
          </w:p>
          <w:p w14:paraId="326FBEBB"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потенційних партнерів разом із аналізом можливих наслідків співпраці</w:t>
            </w:r>
          </w:p>
          <w:p w14:paraId="03F4C901"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Цілі, програма та події у співпраці з новою партнерською громадою</w:t>
            </w:r>
          </w:p>
        </w:tc>
        <w:tc>
          <w:tcPr>
            <w:tcW w:w="1559" w:type="dxa"/>
            <w:tcBorders>
              <w:top w:val="single" w:sz="4" w:space="0" w:color="000000"/>
              <w:left w:val="single" w:sz="4" w:space="0" w:color="000000"/>
              <w:bottom w:val="single" w:sz="4" w:space="0" w:color="000000"/>
            </w:tcBorders>
            <w:shd w:val="clear" w:color="auto" w:fill="FFFFFF"/>
            <w:vAlign w:val="center"/>
          </w:tcPr>
          <w:p w14:paraId="60CFE04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виконкому сільської ради</w:t>
            </w:r>
          </w:p>
          <w:p w14:paraId="21DB4D5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засобів масової інформації</w:t>
            </w:r>
          </w:p>
        </w:tc>
        <w:tc>
          <w:tcPr>
            <w:tcW w:w="1418" w:type="dxa"/>
            <w:tcBorders>
              <w:top w:val="single" w:sz="4" w:space="0" w:color="000000"/>
              <w:left w:val="single" w:sz="4" w:space="0" w:color="000000"/>
              <w:bottom w:val="single" w:sz="4" w:space="0" w:color="000000"/>
            </w:tcBorders>
            <w:shd w:val="clear" w:color="auto" w:fill="FFFFFF"/>
            <w:vAlign w:val="center"/>
          </w:tcPr>
          <w:p w14:paraId="75321A9A"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1E3381A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3901B95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EFD25"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З</w:t>
            </w:r>
            <w:r w:rsidR="00451F10">
              <w:rPr>
                <w:rFonts w:cstheme="minorHAnsi"/>
                <w:noProof w:val="0"/>
                <w:sz w:val="18"/>
                <w:szCs w:val="18"/>
              </w:rPr>
              <w:t xml:space="preserve">                     </w:t>
            </w:r>
            <w:r w:rsidRPr="001E5228">
              <w:rPr>
                <w:rFonts w:cstheme="minorHAnsi"/>
                <w:noProof w:val="0"/>
                <w:sz w:val="18"/>
                <w:szCs w:val="18"/>
              </w:rPr>
              <w:t>202</w:t>
            </w:r>
            <w:r w:rsidR="00451F10">
              <w:rPr>
                <w:rFonts w:cstheme="minorHAnsi"/>
                <w:noProof w:val="0"/>
                <w:sz w:val="18"/>
                <w:szCs w:val="18"/>
              </w:rPr>
              <w:t>1</w:t>
            </w:r>
            <w:r w:rsidRPr="001E5228">
              <w:rPr>
                <w:rFonts w:cstheme="minorHAnsi"/>
                <w:noProof w:val="0"/>
                <w:sz w:val="18"/>
                <w:szCs w:val="18"/>
              </w:rPr>
              <w:t xml:space="preserve"> року</w:t>
            </w:r>
          </w:p>
        </w:tc>
      </w:tr>
      <w:tr w:rsidR="001E5228" w:rsidRPr="001E5228" w14:paraId="1692165F"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60B7F3C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lastRenderedPageBreak/>
              <w:t>4.1.4.</w:t>
            </w:r>
            <w:r w:rsidRPr="001E5228">
              <w:rPr>
                <w:rFonts w:cstheme="minorHAnsi"/>
                <w:noProof w:val="0"/>
                <w:sz w:val="18"/>
                <w:szCs w:val="18"/>
              </w:rPr>
              <w:t xml:space="preserve"> Розвиток співробітництва із сусідніми громадами для спільного вирішення проблем та використання потенціалів</w:t>
            </w:r>
          </w:p>
        </w:tc>
        <w:tc>
          <w:tcPr>
            <w:tcW w:w="4111" w:type="dxa"/>
            <w:tcBorders>
              <w:top w:val="single" w:sz="4" w:space="0" w:color="000000"/>
              <w:left w:val="single" w:sz="4" w:space="0" w:color="000000"/>
              <w:bottom w:val="single" w:sz="4" w:space="0" w:color="000000"/>
            </w:tcBorders>
            <w:shd w:val="clear" w:color="auto" w:fill="FFFFFF"/>
            <w:vAlign w:val="center"/>
          </w:tcPr>
          <w:p w14:paraId="0C10372C"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Підписані угоди щодо спільного утримання або використання послуг інституцій, які можуть слугувати потребам більше ніж однієї громади.</w:t>
            </w:r>
          </w:p>
          <w:p w14:paraId="65213B98"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Участь у спільних для територій та громад, які співпрацюють, пріоритетних проектах.</w:t>
            </w:r>
          </w:p>
          <w:p w14:paraId="46F8214B"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Спільна реалізація освітніх, культурних та спортивних подій.</w:t>
            </w:r>
          </w:p>
          <w:p w14:paraId="38220360"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(Підписані угоди, спільні проекти та заходи)</w:t>
            </w:r>
          </w:p>
        </w:tc>
        <w:tc>
          <w:tcPr>
            <w:tcW w:w="1559" w:type="dxa"/>
            <w:tcBorders>
              <w:top w:val="single" w:sz="4" w:space="0" w:color="000000"/>
              <w:left w:val="single" w:sz="4" w:space="0" w:color="000000"/>
              <w:bottom w:val="single" w:sz="4" w:space="0" w:color="000000"/>
            </w:tcBorders>
            <w:shd w:val="clear" w:color="auto" w:fill="FFFFFF"/>
            <w:vAlign w:val="center"/>
          </w:tcPr>
          <w:p w14:paraId="0BE85E8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Зростання співпраці громад</w:t>
            </w:r>
          </w:p>
          <w:p w14:paraId="6C7E5287"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Раціоналізація бюджетних витрат</w:t>
            </w:r>
          </w:p>
          <w:p w14:paraId="4530F2D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Суспільна інтеграція</w:t>
            </w:r>
          </w:p>
        </w:tc>
        <w:tc>
          <w:tcPr>
            <w:tcW w:w="1985" w:type="dxa"/>
            <w:tcBorders>
              <w:top w:val="single" w:sz="4" w:space="0" w:color="000000"/>
              <w:left w:val="single" w:sz="4" w:space="0" w:color="000000"/>
              <w:bottom w:val="single" w:sz="4" w:space="0" w:color="000000"/>
            </w:tcBorders>
            <w:shd w:val="clear" w:color="auto" w:fill="FFFFFF"/>
            <w:vAlign w:val="center"/>
          </w:tcPr>
          <w:p w14:paraId="01DFF374"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та тематика укладених угод, тип, кількість та результати спільних проектів, кількість спільних заходів</w:t>
            </w:r>
          </w:p>
        </w:tc>
        <w:tc>
          <w:tcPr>
            <w:tcW w:w="1559" w:type="dxa"/>
            <w:tcBorders>
              <w:top w:val="single" w:sz="4" w:space="0" w:color="000000"/>
              <w:left w:val="single" w:sz="4" w:space="0" w:color="000000"/>
              <w:bottom w:val="single" w:sz="4" w:space="0" w:color="000000"/>
            </w:tcBorders>
            <w:shd w:val="clear" w:color="auto" w:fill="FFFFFF"/>
            <w:vAlign w:val="center"/>
          </w:tcPr>
          <w:p w14:paraId="078B4D1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виконкому сільської ради</w:t>
            </w:r>
          </w:p>
          <w:p w14:paraId="0619E5D9"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Інформація засобів масової інформації</w:t>
            </w:r>
          </w:p>
        </w:tc>
        <w:tc>
          <w:tcPr>
            <w:tcW w:w="1418" w:type="dxa"/>
            <w:tcBorders>
              <w:top w:val="single" w:sz="4" w:space="0" w:color="000000"/>
              <w:left w:val="single" w:sz="4" w:space="0" w:color="000000"/>
              <w:bottom w:val="single" w:sz="4" w:space="0" w:color="000000"/>
            </w:tcBorders>
            <w:shd w:val="clear" w:color="auto" w:fill="FFFFFF"/>
            <w:vAlign w:val="center"/>
          </w:tcPr>
          <w:p w14:paraId="2A93628E" w14:textId="77777777" w:rsidR="001E5228" w:rsidRPr="001E5228" w:rsidRDefault="001E5228" w:rsidP="001E5228">
            <w:pPr>
              <w:snapToGrid w:val="0"/>
              <w:jc w:val="center"/>
              <w:rPr>
                <w:rFonts w:cstheme="minorHAnsi"/>
                <w:noProof w:val="0"/>
              </w:rPr>
            </w:pPr>
            <w:r w:rsidRPr="001E5228">
              <w:rPr>
                <w:rFonts w:cstheme="minorHAnsi"/>
                <w:noProof w:val="0"/>
                <w:sz w:val="18"/>
                <w:szCs w:val="18"/>
              </w:rPr>
              <w:t>Виконком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7338BD0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62B8878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громад-партнерів,</w:t>
            </w:r>
          </w:p>
          <w:p w14:paraId="5C33A200"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p w14:paraId="43DACC0A" w14:textId="77777777" w:rsidR="001E5228" w:rsidRPr="001E5228" w:rsidRDefault="001E5228" w:rsidP="001E5228">
            <w:pPr>
              <w:snapToGrid w:val="0"/>
              <w:ind w:left="57"/>
              <w:jc w:val="center"/>
              <w:rPr>
                <w:rFonts w:cstheme="minorHAnsi"/>
                <w:noProof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28701"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20</w:t>
            </w:r>
            <w:r w:rsidR="00451F10">
              <w:rPr>
                <w:rFonts w:cstheme="minorHAnsi"/>
                <w:noProof w:val="0"/>
                <w:sz w:val="18"/>
                <w:szCs w:val="18"/>
              </w:rPr>
              <w:t>21</w:t>
            </w:r>
            <w:r w:rsidRPr="001E5228">
              <w:rPr>
                <w:rFonts w:cstheme="minorHAnsi"/>
                <w:bCs/>
                <w:noProof w:val="0"/>
                <w:sz w:val="18"/>
                <w:szCs w:val="18"/>
              </w:rPr>
              <w:t xml:space="preserve">— </w:t>
            </w:r>
            <w:r w:rsidRPr="001E5228">
              <w:rPr>
                <w:rFonts w:cstheme="minorHAnsi"/>
                <w:noProof w:val="0"/>
                <w:sz w:val="18"/>
                <w:szCs w:val="18"/>
              </w:rPr>
              <w:t>202</w:t>
            </w:r>
            <w:r w:rsidR="00451F10">
              <w:rPr>
                <w:rFonts w:cstheme="minorHAnsi"/>
                <w:noProof w:val="0"/>
                <w:sz w:val="18"/>
                <w:szCs w:val="18"/>
              </w:rPr>
              <w:t>4</w:t>
            </w:r>
            <w:r w:rsidRPr="001E5228">
              <w:rPr>
                <w:rFonts w:cstheme="minorHAnsi"/>
                <w:noProof w:val="0"/>
                <w:sz w:val="18"/>
                <w:szCs w:val="18"/>
              </w:rPr>
              <w:t>роки</w:t>
            </w:r>
          </w:p>
        </w:tc>
      </w:tr>
    </w:tbl>
    <w:p w14:paraId="7D70E84A" w14:textId="77777777" w:rsidR="001E5228" w:rsidRPr="001E5228" w:rsidRDefault="001E5228" w:rsidP="001E5228">
      <w:pPr>
        <w:keepNext/>
        <w:keepLines/>
        <w:spacing w:before="200" w:after="0"/>
        <w:outlineLvl w:val="2"/>
        <w:rPr>
          <w:rFonts w:eastAsia="Times New Roman" w:cstheme="minorHAnsi"/>
          <w:b/>
          <w:bCs/>
          <w:noProof w:val="0"/>
          <w:sz w:val="24"/>
          <w:szCs w:val="24"/>
        </w:rPr>
      </w:pPr>
      <w:bookmarkStart w:id="61" w:name="_Toc505688405"/>
      <w:bookmarkStart w:id="62" w:name="_Toc92291664"/>
      <w:r w:rsidRPr="001E5228">
        <w:rPr>
          <w:rFonts w:eastAsia="Times New Roman" w:cstheme="minorHAnsi"/>
          <w:b/>
          <w:bCs/>
          <w:noProof w:val="0"/>
          <w:sz w:val="24"/>
          <w:szCs w:val="24"/>
        </w:rPr>
        <w:lastRenderedPageBreak/>
        <w:t>Операційна ціль 4.2.</w:t>
      </w:r>
      <w:r w:rsidRPr="001E5228">
        <w:rPr>
          <w:rFonts w:eastAsia="Times New Roman" w:cstheme="minorHAnsi"/>
          <w:b/>
          <w:bCs/>
          <w:noProof w:val="0"/>
          <w:sz w:val="24"/>
          <w:szCs w:val="24"/>
        </w:rPr>
        <w:tab/>
        <w:t>Розвиток комунікаційних спроможностей громади</w:t>
      </w:r>
      <w:bookmarkEnd w:id="61"/>
      <w:bookmarkEnd w:id="62"/>
    </w:p>
    <w:p w14:paraId="6F8C5E68" w14:textId="77777777" w:rsidR="001E5228" w:rsidRPr="001E5228" w:rsidRDefault="001E5228" w:rsidP="001E5228">
      <w:pPr>
        <w:keepNext/>
        <w:spacing w:after="0" w:line="100" w:lineRule="atLeast"/>
        <w:rPr>
          <w:rFonts w:cstheme="minorHAnsi"/>
          <w:noProof w:val="0"/>
          <w:sz w:val="8"/>
        </w:rPr>
      </w:pPr>
    </w:p>
    <w:tbl>
      <w:tblPr>
        <w:tblW w:w="14885" w:type="dxa"/>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7EB3DACF"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770EC1FA"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0C3479F3"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543728E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632A2181"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6254330B"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53371D63"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046F4A7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3C8969FD"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6712B63B"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4DE377A"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noProof w:val="0"/>
                <w:sz w:val="18"/>
                <w:szCs w:val="18"/>
              </w:rPr>
              <w:t>4.2.1.</w:t>
            </w:r>
            <w:r w:rsidRPr="001E5228">
              <w:rPr>
                <w:rFonts w:cstheme="minorHAnsi"/>
                <w:noProof w:val="0"/>
                <w:sz w:val="18"/>
                <w:szCs w:val="18"/>
              </w:rPr>
              <w:t xml:space="preserve"> Підвищення комп’ютерної грамотності всіх груп мешканців, заохочення до опанування інтернет-сервісами</w:t>
            </w:r>
          </w:p>
        </w:tc>
        <w:tc>
          <w:tcPr>
            <w:tcW w:w="4111" w:type="dxa"/>
            <w:tcBorders>
              <w:top w:val="single" w:sz="4" w:space="0" w:color="000000"/>
              <w:left w:val="single" w:sz="4" w:space="0" w:color="000000"/>
              <w:bottom w:val="single" w:sz="4" w:space="0" w:color="000000"/>
            </w:tcBorders>
            <w:shd w:val="clear" w:color="auto" w:fill="FFFFFF"/>
            <w:vAlign w:val="center"/>
          </w:tcPr>
          <w:p w14:paraId="6C031BF5"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Організовуються комп’ютерні курси різних рівнів деталізації та тематики (базовий, навчання використанню додатків, використання Інтернет-мережі тощо). У бібліотеці працює інформаційний центр, який допомагає у пошуку необхідної інформації із використанням обладнання центру.</w:t>
            </w:r>
          </w:p>
          <w:p w14:paraId="4E5481A3" w14:textId="77777777" w:rsidR="001E5228" w:rsidRPr="001E5228" w:rsidRDefault="001E5228" w:rsidP="001E5228">
            <w:pPr>
              <w:snapToGrid w:val="0"/>
              <w:spacing w:line="100" w:lineRule="atLeast"/>
              <w:ind w:left="57"/>
              <w:jc w:val="center"/>
              <w:rPr>
                <w:rFonts w:cstheme="minorHAnsi"/>
                <w:b/>
                <w:bCs/>
                <w:noProof w:val="0"/>
                <w:sz w:val="18"/>
                <w:szCs w:val="18"/>
              </w:rPr>
            </w:pPr>
            <w:r w:rsidRPr="001E5228">
              <w:rPr>
                <w:rFonts w:cstheme="minorHAnsi"/>
                <w:noProof w:val="0"/>
                <w:sz w:val="18"/>
                <w:szCs w:val="18"/>
              </w:rPr>
              <w:t>У сільському будинку культури працює інтернет-кафе з комп’ютерами та безплатним доступом до Інтернету.</w:t>
            </w:r>
          </w:p>
          <w:p w14:paraId="1AFE18F8" w14:textId="77777777" w:rsidR="001E5228" w:rsidRPr="001E5228" w:rsidRDefault="001E5228" w:rsidP="001E5228">
            <w:pPr>
              <w:snapToGrid w:val="0"/>
              <w:spacing w:line="100" w:lineRule="atLeast"/>
              <w:ind w:left="57"/>
              <w:jc w:val="center"/>
              <w:rPr>
                <w:rFonts w:cstheme="minorHAnsi"/>
                <w:noProof w:val="0"/>
              </w:rPr>
            </w:pPr>
            <w:r w:rsidRPr="001E5228">
              <w:rPr>
                <w:rFonts w:cstheme="minorHAnsi"/>
                <w:b/>
                <w:bCs/>
                <w:noProof w:val="0"/>
                <w:sz w:val="18"/>
                <w:szCs w:val="18"/>
              </w:rPr>
              <w:t>(Мінімум 5 курсів щорічно, діючі інформаційний центр та інтернет-кафе)</w:t>
            </w:r>
          </w:p>
        </w:tc>
        <w:tc>
          <w:tcPr>
            <w:tcW w:w="1559" w:type="dxa"/>
            <w:tcBorders>
              <w:top w:val="single" w:sz="4" w:space="0" w:color="000000"/>
              <w:left w:val="single" w:sz="4" w:space="0" w:color="000000"/>
              <w:bottom w:val="single" w:sz="4" w:space="0" w:color="000000"/>
            </w:tcBorders>
            <w:shd w:val="clear" w:color="auto" w:fill="FFFFFF"/>
            <w:vAlign w:val="center"/>
          </w:tcPr>
          <w:p w14:paraId="211091E6"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Зростання комп’ютерної грамотності місцевої спільноти</w:t>
            </w:r>
          </w:p>
        </w:tc>
        <w:tc>
          <w:tcPr>
            <w:tcW w:w="1985" w:type="dxa"/>
            <w:tcBorders>
              <w:top w:val="single" w:sz="4" w:space="0" w:color="000000"/>
              <w:left w:val="single" w:sz="4" w:space="0" w:color="000000"/>
              <w:bottom w:val="single" w:sz="4" w:space="0" w:color="000000"/>
            </w:tcBorders>
            <w:shd w:val="clear" w:color="auto" w:fill="FFFFFF"/>
            <w:vAlign w:val="center"/>
          </w:tcPr>
          <w:p w14:paraId="13B9FA0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Тип та якість заходів, що підвищують комп’ютерну грамотність мешканців</w:t>
            </w:r>
          </w:p>
          <w:p w14:paraId="60BA81DD"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осіб “60+”, які покращили свої вміння використання комп’ютера та інтернет-мережі</w:t>
            </w:r>
          </w:p>
          <w:p w14:paraId="6E14DD83"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Кількість осіб, які завдяки новим комп’ютерним вмінням, започаткували нову активність</w:t>
            </w:r>
          </w:p>
        </w:tc>
        <w:tc>
          <w:tcPr>
            <w:tcW w:w="1559" w:type="dxa"/>
            <w:tcBorders>
              <w:top w:val="single" w:sz="4" w:space="0" w:color="000000"/>
              <w:left w:val="single" w:sz="4" w:space="0" w:color="000000"/>
              <w:bottom w:val="single" w:sz="4" w:space="0" w:color="000000"/>
            </w:tcBorders>
            <w:shd w:val="clear" w:color="auto" w:fill="FFFFFF"/>
            <w:vAlign w:val="center"/>
          </w:tcPr>
          <w:p w14:paraId="3182EFD0"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відділу освіти, охорони здоров’я, культури, сім’ї, молоді та спорту</w:t>
            </w:r>
          </w:p>
          <w:p w14:paraId="0736D6E8"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Інформація сільськ</w:t>
            </w:r>
            <w:r w:rsidR="00451F10">
              <w:rPr>
                <w:rFonts w:cstheme="minorHAnsi"/>
                <w:noProof w:val="0"/>
                <w:sz w:val="18"/>
                <w:szCs w:val="18"/>
              </w:rPr>
              <w:t xml:space="preserve">их </w:t>
            </w:r>
            <w:r w:rsidRPr="001E5228">
              <w:rPr>
                <w:rFonts w:cstheme="minorHAnsi"/>
                <w:noProof w:val="0"/>
                <w:sz w:val="18"/>
                <w:szCs w:val="18"/>
              </w:rPr>
              <w:t>будинк</w:t>
            </w:r>
            <w:r w:rsidR="00451F10">
              <w:rPr>
                <w:rFonts w:cstheme="minorHAnsi"/>
                <w:noProof w:val="0"/>
                <w:sz w:val="18"/>
                <w:szCs w:val="18"/>
              </w:rPr>
              <w:t xml:space="preserve">ів </w:t>
            </w:r>
            <w:r w:rsidRPr="001E5228">
              <w:rPr>
                <w:rFonts w:cstheme="minorHAnsi"/>
                <w:noProof w:val="0"/>
                <w:sz w:val="18"/>
                <w:szCs w:val="18"/>
              </w:rPr>
              <w:t>культури</w:t>
            </w:r>
          </w:p>
        </w:tc>
        <w:tc>
          <w:tcPr>
            <w:tcW w:w="1418" w:type="dxa"/>
            <w:tcBorders>
              <w:top w:val="single" w:sz="4" w:space="0" w:color="000000"/>
              <w:left w:val="single" w:sz="4" w:space="0" w:color="000000"/>
              <w:bottom w:val="single" w:sz="4" w:space="0" w:color="000000"/>
            </w:tcBorders>
            <w:shd w:val="clear" w:color="auto" w:fill="FFFFFF"/>
            <w:vAlign w:val="center"/>
          </w:tcPr>
          <w:p w14:paraId="5DDF3BAD" w14:textId="77777777" w:rsidR="001E5228" w:rsidRPr="001E5228" w:rsidRDefault="00A7646D" w:rsidP="00451F10">
            <w:pPr>
              <w:snapToGrid w:val="0"/>
              <w:jc w:val="center"/>
              <w:rPr>
                <w:rFonts w:cstheme="minorHAnsi"/>
                <w:noProof w:val="0"/>
              </w:rPr>
            </w:pPr>
            <w:r>
              <w:rPr>
                <w:rFonts w:cstheme="minorHAnsi"/>
                <w:noProof w:val="0"/>
                <w:sz w:val="18"/>
                <w:szCs w:val="18"/>
              </w:rPr>
              <w:t>Відділ освіти,  культури, молоді і спорту</w:t>
            </w:r>
            <w:r w:rsidR="001E5228" w:rsidRPr="001E5228">
              <w:rPr>
                <w:rFonts w:cstheme="minorHAnsi"/>
                <w:noProof w:val="0"/>
                <w:sz w:val="18"/>
                <w:szCs w:val="18"/>
              </w:rPr>
              <w:t xml:space="preserve"> спільно з </w:t>
            </w:r>
            <w:r w:rsidR="00451F10">
              <w:rPr>
                <w:rFonts w:cstheme="minorHAnsi"/>
                <w:noProof w:val="0"/>
                <w:sz w:val="18"/>
                <w:szCs w:val="18"/>
              </w:rPr>
              <w:t>сільськими будинками культури</w:t>
            </w:r>
          </w:p>
        </w:tc>
        <w:tc>
          <w:tcPr>
            <w:tcW w:w="1418" w:type="dxa"/>
            <w:tcBorders>
              <w:top w:val="single" w:sz="4" w:space="0" w:color="000000"/>
              <w:left w:val="single" w:sz="4" w:space="0" w:color="000000"/>
              <w:bottom w:val="single" w:sz="4" w:space="0" w:color="000000"/>
            </w:tcBorders>
            <w:shd w:val="clear" w:color="auto" w:fill="FFFFFF"/>
            <w:vAlign w:val="center"/>
          </w:tcPr>
          <w:p w14:paraId="58013AE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спонсорів</w:t>
            </w:r>
          </w:p>
          <w:p w14:paraId="423EA98F" w14:textId="77777777" w:rsidR="001E5228" w:rsidRPr="001E5228" w:rsidRDefault="001E5228" w:rsidP="001E5228">
            <w:pPr>
              <w:snapToGrid w:val="0"/>
              <w:ind w:left="57"/>
              <w:jc w:val="center"/>
              <w:rPr>
                <w:rFonts w:cstheme="minorHAnsi"/>
                <w:noProof w:val="0"/>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B9868" w14:textId="77777777" w:rsidR="001E5228" w:rsidRPr="001E5228" w:rsidRDefault="001E5228" w:rsidP="00451F10">
            <w:pPr>
              <w:snapToGrid w:val="0"/>
              <w:ind w:left="57"/>
              <w:jc w:val="center"/>
              <w:rPr>
                <w:rFonts w:cstheme="minorHAnsi"/>
                <w:noProof w:val="0"/>
              </w:rPr>
            </w:pPr>
            <w:r w:rsidRPr="001E5228">
              <w:rPr>
                <w:rFonts w:cstheme="minorHAnsi"/>
                <w:noProof w:val="0"/>
                <w:sz w:val="18"/>
                <w:szCs w:val="18"/>
              </w:rPr>
              <w:t>20</w:t>
            </w:r>
            <w:r w:rsidR="00451F10">
              <w:rPr>
                <w:rFonts w:cstheme="minorHAnsi"/>
                <w:noProof w:val="0"/>
                <w:sz w:val="18"/>
                <w:szCs w:val="18"/>
              </w:rPr>
              <w:t>21</w:t>
            </w:r>
            <w:r w:rsidRPr="001E5228">
              <w:rPr>
                <w:rFonts w:cstheme="minorHAnsi"/>
                <w:noProof w:val="0"/>
                <w:sz w:val="18"/>
                <w:szCs w:val="18"/>
              </w:rPr>
              <w:t xml:space="preserve"> </w:t>
            </w:r>
            <w:r w:rsidRPr="001E5228">
              <w:rPr>
                <w:rFonts w:cstheme="minorHAnsi"/>
                <w:bCs/>
                <w:noProof w:val="0"/>
                <w:sz w:val="18"/>
                <w:szCs w:val="18"/>
              </w:rPr>
              <w:t xml:space="preserve">— </w:t>
            </w:r>
            <w:r w:rsidRPr="001E5228">
              <w:rPr>
                <w:rFonts w:cstheme="minorHAnsi"/>
                <w:noProof w:val="0"/>
                <w:sz w:val="18"/>
                <w:szCs w:val="18"/>
              </w:rPr>
              <w:t>202</w:t>
            </w:r>
            <w:r w:rsidR="00451F10">
              <w:rPr>
                <w:rFonts w:cstheme="minorHAnsi"/>
                <w:noProof w:val="0"/>
                <w:sz w:val="18"/>
                <w:szCs w:val="18"/>
              </w:rPr>
              <w:t>4</w:t>
            </w:r>
            <w:r w:rsidRPr="001E5228">
              <w:rPr>
                <w:rFonts w:cstheme="minorHAnsi"/>
                <w:noProof w:val="0"/>
                <w:sz w:val="18"/>
                <w:szCs w:val="18"/>
              </w:rPr>
              <w:t xml:space="preserve"> роки</w:t>
            </w:r>
          </w:p>
        </w:tc>
      </w:tr>
      <w:tr w:rsidR="001E5228" w:rsidRPr="001E5228" w14:paraId="49EBCB1C"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53E5D75D" w14:textId="77777777" w:rsidR="001E5228" w:rsidRPr="001E5228" w:rsidRDefault="001E5228" w:rsidP="001E5228">
            <w:pPr>
              <w:spacing w:after="0" w:line="240" w:lineRule="auto"/>
              <w:rPr>
                <w:rFonts w:cstheme="minorHAnsi"/>
                <w:noProof w:val="0"/>
                <w:sz w:val="18"/>
                <w:szCs w:val="18"/>
              </w:rPr>
            </w:pPr>
            <w:r w:rsidRPr="00A20F8E">
              <w:rPr>
                <w:rFonts w:cstheme="minorHAnsi"/>
                <w:b/>
                <w:noProof w:val="0"/>
                <w:sz w:val="18"/>
                <w:szCs w:val="18"/>
              </w:rPr>
              <w:lastRenderedPageBreak/>
              <w:t>4.2.2.</w:t>
            </w:r>
            <w:r w:rsidRPr="001E5228">
              <w:rPr>
                <w:rFonts w:cstheme="minorHAnsi"/>
                <w:noProof w:val="0"/>
                <w:sz w:val="18"/>
                <w:szCs w:val="18"/>
              </w:rPr>
              <w:t xml:space="preserve"> Підвищення інформаційної грамотності працівників Виконавчого комітету сільської ради, в т.ч. ЦНАПУ, з використання новітніх інформаційно-комунікаційних технологій, обміну міжнародним досвідом в галузі інформатизації, е-урядування та е-демократії</w:t>
            </w:r>
          </w:p>
        </w:tc>
        <w:tc>
          <w:tcPr>
            <w:tcW w:w="4111" w:type="dxa"/>
            <w:tcBorders>
              <w:top w:val="single" w:sz="4" w:space="0" w:color="000000"/>
              <w:left w:val="single" w:sz="4" w:space="0" w:color="000000"/>
              <w:bottom w:val="single" w:sz="4" w:space="0" w:color="000000"/>
            </w:tcBorders>
            <w:shd w:val="clear" w:color="auto" w:fill="FFFFFF"/>
            <w:vAlign w:val="center"/>
          </w:tcPr>
          <w:p w14:paraId="3383F423"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Участь працівників виконавчого комітету у очному та дистанційному навчанні щодо впровадження новітніх інформаційних технологій, електронного урядування тощо.</w:t>
            </w:r>
          </w:p>
          <w:p w14:paraId="6839A506"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b/>
                <w:bCs/>
                <w:noProof w:val="0"/>
                <w:sz w:val="18"/>
                <w:szCs w:val="18"/>
              </w:rPr>
              <w:t>(4 особи щорічно)</w:t>
            </w:r>
          </w:p>
        </w:tc>
        <w:tc>
          <w:tcPr>
            <w:tcW w:w="1559" w:type="dxa"/>
            <w:tcBorders>
              <w:top w:val="single" w:sz="4" w:space="0" w:color="000000"/>
              <w:left w:val="single" w:sz="4" w:space="0" w:color="000000"/>
              <w:bottom w:val="single" w:sz="4" w:space="0" w:color="000000"/>
            </w:tcBorders>
            <w:shd w:val="clear" w:color="auto" w:fill="FFFFFF"/>
            <w:vAlign w:val="center"/>
          </w:tcPr>
          <w:p w14:paraId="067CCDDF"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Забезпечення дотримання вимог типових посадових інструкцій державних службовців щодо обов’язкового володіння інформаційно-комп’ютер-ними технологіями, підвищення інформаційної грамотності та культури користувачів, їх кваліфікації.</w:t>
            </w:r>
          </w:p>
        </w:tc>
        <w:tc>
          <w:tcPr>
            <w:tcW w:w="1985" w:type="dxa"/>
            <w:tcBorders>
              <w:top w:val="single" w:sz="4" w:space="0" w:color="000000"/>
              <w:left w:val="single" w:sz="4" w:space="0" w:color="000000"/>
              <w:bottom w:val="single" w:sz="4" w:space="0" w:color="000000"/>
            </w:tcBorders>
            <w:shd w:val="clear" w:color="auto" w:fill="FFFFFF"/>
            <w:vAlign w:val="center"/>
          </w:tcPr>
          <w:p w14:paraId="7CF28CB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отриманих сертифікатів</w:t>
            </w:r>
          </w:p>
          <w:p w14:paraId="000C7AB6"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навчальних курсів</w:t>
            </w:r>
          </w:p>
          <w:p w14:paraId="79CC36E9"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Відсоток скорочення часу необхідного для надання послуг</w:t>
            </w:r>
          </w:p>
          <w:p w14:paraId="2A637B96" w14:textId="77777777" w:rsidR="001E5228" w:rsidRPr="001E5228" w:rsidRDefault="001E5228" w:rsidP="001E5228">
            <w:pPr>
              <w:snapToGrid w:val="0"/>
              <w:rPr>
                <w:rFonts w:cstheme="minorHAnsi"/>
                <w:noProof w:val="0"/>
                <w:sz w:val="18"/>
                <w:szCs w:val="18"/>
              </w:rPr>
            </w:pPr>
          </w:p>
        </w:tc>
        <w:tc>
          <w:tcPr>
            <w:tcW w:w="1559" w:type="dxa"/>
            <w:tcBorders>
              <w:top w:val="single" w:sz="4" w:space="0" w:color="000000"/>
              <w:left w:val="single" w:sz="4" w:space="0" w:color="000000"/>
              <w:bottom w:val="single" w:sz="4" w:space="0" w:color="000000"/>
            </w:tcBorders>
            <w:shd w:val="clear" w:color="auto" w:fill="FFFFFF"/>
            <w:vAlign w:val="center"/>
          </w:tcPr>
          <w:p w14:paraId="4589032E"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344BE5CF"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Секретар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5EBC17D4"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Власні кошти посадових осіб</w:t>
            </w:r>
          </w:p>
          <w:p w14:paraId="70EB13DA"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05658B5C"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FF0F6" w14:textId="77777777" w:rsidR="001E5228" w:rsidRPr="001E5228" w:rsidRDefault="001E5228" w:rsidP="00451F10">
            <w:pPr>
              <w:snapToGrid w:val="0"/>
              <w:ind w:left="57"/>
              <w:jc w:val="center"/>
              <w:rPr>
                <w:rFonts w:cstheme="minorHAnsi"/>
                <w:noProof w:val="0"/>
                <w:sz w:val="18"/>
                <w:szCs w:val="18"/>
              </w:rPr>
            </w:pPr>
            <w:r w:rsidRPr="001E5228">
              <w:rPr>
                <w:rFonts w:cstheme="minorHAnsi"/>
                <w:noProof w:val="0"/>
                <w:sz w:val="18"/>
                <w:szCs w:val="18"/>
              </w:rPr>
              <w:t xml:space="preserve">З </w:t>
            </w:r>
            <w:r w:rsidR="00451F10">
              <w:rPr>
                <w:rFonts w:cstheme="minorHAnsi"/>
                <w:noProof w:val="0"/>
                <w:sz w:val="18"/>
                <w:szCs w:val="18"/>
              </w:rPr>
              <w:t xml:space="preserve">                    </w:t>
            </w:r>
            <w:r w:rsidRPr="001E5228">
              <w:rPr>
                <w:rFonts w:cstheme="minorHAnsi"/>
                <w:noProof w:val="0"/>
                <w:sz w:val="18"/>
                <w:szCs w:val="18"/>
              </w:rPr>
              <w:t>20</w:t>
            </w:r>
            <w:r w:rsidR="00451F10">
              <w:rPr>
                <w:rFonts w:cstheme="minorHAnsi"/>
                <w:noProof w:val="0"/>
                <w:sz w:val="18"/>
                <w:szCs w:val="18"/>
              </w:rPr>
              <w:t xml:space="preserve">21 </w:t>
            </w:r>
            <w:r w:rsidRPr="001E5228">
              <w:rPr>
                <w:rFonts w:cstheme="minorHAnsi"/>
                <w:noProof w:val="0"/>
                <w:sz w:val="18"/>
                <w:szCs w:val="18"/>
              </w:rPr>
              <w:t>року</w:t>
            </w:r>
          </w:p>
        </w:tc>
      </w:tr>
      <w:tr w:rsidR="001E5228" w:rsidRPr="001E5228" w14:paraId="0E41470B" w14:textId="77777777" w:rsidTr="001E5228">
        <w:tblPrEx>
          <w:tblCellMar>
            <w:top w:w="0" w:type="dxa"/>
            <w:left w:w="108" w:type="dxa"/>
            <w:bottom w:w="0" w:type="dxa"/>
            <w:right w:w="108" w:type="dxa"/>
          </w:tblCellMar>
        </w:tblPrEx>
        <w:trPr>
          <w:cantSplit/>
        </w:trPr>
        <w:tc>
          <w:tcPr>
            <w:tcW w:w="1843" w:type="dxa"/>
            <w:tcBorders>
              <w:top w:val="single" w:sz="4" w:space="0" w:color="000000"/>
              <w:left w:val="single" w:sz="4" w:space="0" w:color="000000"/>
              <w:bottom w:val="single" w:sz="4" w:space="0" w:color="000000"/>
            </w:tcBorders>
            <w:shd w:val="clear" w:color="auto" w:fill="FFFFFF"/>
            <w:vAlign w:val="center"/>
          </w:tcPr>
          <w:p w14:paraId="75DBBE6C" w14:textId="77777777" w:rsidR="001E5228" w:rsidRPr="001E5228" w:rsidRDefault="001E5228" w:rsidP="001E5228">
            <w:pPr>
              <w:spacing w:after="0" w:line="240" w:lineRule="auto"/>
              <w:rPr>
                <w:rFonts w:cstheme="minorHAnsi"/>
                <w:noProof w:val="0"/>
                <w:sz w:val="18"/>
                <w:szCs w:val="18"/>
              </w:rPr>
            </w:pPr>
            <w:r w:rsidRPr="00A20F8E">
              <w:rPr>
                <w:rFonts w:cstheme="minorHAnsi"/>
                <w:b/>
                <w:noProof w:val="0"/>
                <w:sz w:val="18"/>
                <w:szCs w:val="18"/>
              </w:rPr>
              <w:lastRenderedPageBreak/>
              <w:t>4.2.3.</w:t>
            </w:r>
            <w:r w:rsidRPr="001E5228">
              <w:rPr>
                <w:rFonts w:cstheme="minorHAnsi"/>
                <w:noProof w:val="0"/>
                <w:sz w:val="18"/>
                <w:szCs w:val="18"/>
              </w:rPr>
              <w:t xml:space="preserve"> </w:t>
            </w:r>
            <w:r w:rsidR="00451F10" w:rsidRPr="00451F10">
              <w:rPr>
                <w:rFonts w:cstheme="minorHAnsi"/>
                <w:noProof w:val="0"/>
                <w:sz w:val="18"/>
                <w:szCs w:val="18"/>
              </w:rPr>
              <w:t>Оновлення матеріально-технічного та ресурсного обладнання. Впровадження інноваційних і підтримка працездатності та забезпечення функціонування існуючих систем</w:t>
            </w:r>
          </w:p>
        </w:tc>
        <w:tc>
          <w:tcPr>
            <w:tcW w:w="4111" w:type="dxa"/>
            <w:tcBorders>
              <w:top w:val="single" w:sz="4" w:space="0" w:color="000000"/>
              <w:left w:val="single" w:sz="4" w:space="0" w:color="000000"/>
              <w:bottom w:val="single" w:sz="4" w:space="0" w:color="000000"/>
            </w:tcBorders>
            <w:shd w:val="clear" w:color="auto" w:fill="FFFFFF"/>
            <w:vAlign w:val="center"/>
          </w:tcPr>
          <w:p w14:paraId="0A25197E"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 xml:space="preserve">Упровадження пілотних проектів із надання публічних послуг у місцевих органах виконавчої влади, органах місцевого самоврядування </w:t>
            </w:r>
          </w:p>
          <w:p w14:paraId="4C4FABB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Розвиток системи електронного документообігу</w:t>
            </w:r>
          </w:p>
          <w:p w14:paraId="277CA856"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Запровадження та розвиток проектів е-демократії</w:t>
            </w:r>
          </w:p>
          <w:p w14:paraId="7452BEEF"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noProof w:val="0"/>
                <w:sz w:val="18"/>
                <w:szCs w:val="18"/>
              </w:rPr>
              <w:t>Співфінансування спільних проектів (програм), спрямованих на розвиток е-урядування</w:t>
            </w:r>
            <w:r w:rsidR="00451F10">
              <w:rPr>
                <w:rFonts w:cstheme="minorHAnsi"/>
                <w:noProof w:val="0"/>
                <w:sz w:val="18"/>
                <w:szCs w:val="18"/>
              </w:rPr>
              <w:t xml:space="preserve"> та цифровізації</w:t>
            </w:r>
            <w:r w:rsidRPr="001E5228">
              <w:rPr>
                <w:rFonts w:cstheme="minorHAnsi"/>
                <w:noProof w:val="0"/>
                <w:sz w:val="18"/>
                <w:szCs w:val="18"/>
              </w:rPr>
              <w:t xml:space="preserve"> з державними, міжнародними, громадськими організаціями (фондами)</w:t>
            </w:r>
          </w:p>
          <w:p w14:paraId="2573D2E8" w14:textId="77777777" w:rsidR="001E5228" w:rsidRPr="001E5228" w:rsidRDefault="001E5228" w:rsidP="001E5228">
            <w:pPr>
              <w:snapToGrid w:val="0"/>
              <w:spacing w:line="100" w:lineRule="atLeast"/>
              <w:ind w:left="57"/>
              <w:jc w:val="center"/>
              <w:rPr>
                <w:rFonts w:cstheme="minorHAnsi"/>
                <w:noProof w:val="0"/>
                <w:sz w:val="18"/>
                <w:szCs w:val="18"/>
              </w:rPr>
            </w:pPr>
            <w:r w:rsidRPr="001E5228">
              <w:rPr>
                <w:rFonts w:cstheme="minorHAnsi"/>
                <w:b/>
                <w:bCs/>
                <w:noProof w:val="0"/>
                <w:sz w:val="18"/>
                <w:szCs w:val="18"/>
              </w:rPr>
              <w:t>(Придбання технічного та програмно-ліцензійного обладнання - мінімум 5 різних одиниць щорічно)</w:t>
            </w:r>
          </w:p>
        </w:tc>
        <w:tc>
          <w:tcPr>
            <w:tcW w:w="1559" w:type="dxa"/>
            <w:tcBorders>
              <w:top w:val="single" w:sz="4" w:space="0" w:color="000000"/>
              <w:left w:val="single" w:sz="4" w:space="0" w:color="000000"/>
              <w:bottom w:val="single" w:sz="4" w:space="0" w:color="000000"/>
            </w:tcBorders>
            <w:shd w:val="clear" w:color="auto" w:fill="FFFFFF"/>
            <w:vAlign w:val="center"/>
          </w:tcPr>
          <w:p w14:paraId="676EE05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Забезпечення ефективного впровадження Закону</w:t>
            </w:r>
            <w:r w:rsidRPr="001E5228">
              <w:t xml:space="preserve"> </w:t>
            </w:r>
            <w:r w:rsidRPr="001E5228">
              <w:rPr>
                <w:rFonts w:cstheme="minorHAnsi"/>
                <w:noProof w:val="0"/>
                <w:sz w:val="18"/>
                <w:szCs w:val="18"/>
              </w:rPr>
              <w:t xml:space="preserve">України "Про електронні документи та електронний документообіг" у органах місцевого самоврядування </w:t>
            </w:r>
          </w:p>
        </w:tc>
        <w:tc>
          <w:tcPr>
            <w:tcW w:w="1985" w:type="dxa"/>
            <w:tcBorders>
              <w:top w:val="single" w:sz="4" w:space="0" w:color="000000"/>
              <w:left w:val="single" w:sz="4" w:space="0" w:color="000000"/>
              <w:bottom w:val="single" w:sz="4" w:space="0" w:color="000000"/>
            </w:tcBorders>
            <w:shd w:val="clear" w:color="auto" w:fill="FFFFFF"/>
            <w:vAlign w:val="center"/>
          </w:tcPr>
          <w:p w14:paraId="23A0CC63"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Кількість одиниць придбаного технічного та програмно-ліцензійного обладнання</w:t>
            </w:r>
          </w:p>
        </w:tc>
        <w:tc>
          <w:tcPr>
            <w:tcW w:w="1559" w:type="dxa"/>
            <w:tcBorders>
              <w:top w:val="single" w:sz="4" w:space="0" w:color="000000"/>
              <w:left w:val="single" w:sz="4" w:space="0" w:color="000000"/>
              <w:bottom w:val="single" w:sz="4" w:space="0" w:color="000000"/>
            </w:tcBorders>
            <w:shd w:val="clear" w:color="auto" w:fill="FFFFFF"/>
            <w:vAlign w:val="center"/>
          </w:tcPr>
          <w:p w14:paraId="6ACDAB95"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Інформація виконкому сільської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6F3C671E" w14:textId="77777777" w:rsidR="001E5228" w:rsidRPr="001E5228" w:rsidRDefault="001E5228" w:rsidP="001E5228">
            <w:pPr>
              <w:snapToGrid w:val="0"/>
              <w:jc w:val="center"/>
              <w:rPr>
                <w:rFonts w:cstheme="minorHAnsi"/>
                <w:noProof w:val="0"/>
                <w:sz w:val="18"/>
                <w:szCs w:val="18"/>
              </w:rPr>
            </w:pPr>
            <w:r w:rsidRPr="001E5228">
              <w:rPr>
                <w:rFonts w:cstheme="minorHAnsi"/>
                <w:noProof w:val="0"/>
                <w:sz w:val="18"/>
                <w:szCs w:val="18"/>
              </w:rPr>
              <w:t>Виконавчий комітет ради</w:t>
            </w:r>
          </w:p>
        </w:tc>
        <w:tc>
          <w:tcPr>
            <w:tcW w:w="1418" w:type="dxa"/>
            <w:tcBorders>
              <w:top w:val="single" w:sz="4" w:space="0" w:color="000000"/>
              <w:left w:val="single" w:sz="4" w:space="0" w:color="000000"/>
              <w:bottom w:val="single" w:sz="4" w:space="0" w:color="000000"/>
            </w:tcBorders>
            <w:shd w:val="clear" w:color="auto" w:fill="FFFFFF"/>
            <w:vAlign w:val="center"/>
          </w:tcPr>
          <w:p w14:paraId="7B4CCAA1"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Бюджет ТГ</w:t>
            </w:r>
          </w:p>
          <w:p w14:paraId="4C066F82"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Спонсорські кошти</w:t>
            </w:r>
          </w:p>
          <w:p w14:paraId="2DF0B328" w14:textId="77777777" w:rsidR="001E5228" w:rsidRPr="001E5228" w:rsidRDefault="001E5228" w:rsidP="001E5228">
            <w:pPr>
              <w:snapToGrid w:val="0"/>
              <w:ind w:left="57"/>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5D2B6" w14:textId="77777777" w:rsidR="001E5228" w:rsidRPr="001E5228" w:rsidRDefault="001E5228" w:rsidP="00451F10">
            <w:pPr>
              <w:snapToGrid w:val="0"/>
              <w:ind w:left="57"/>
              <w:jc w:val="center"/>
              <w:rPr>
                <w:rFonts w:cstheme="minorHAnsi"/>
                <w:noProof w:val="0"/>
                <w:sz w:val="18"/>
                <w:szCs w:val="18"/>
              </w:rPr>
            </w:pPr>
            <w:r w:rsidRPr="001E5228">
              <w:rPr>
                <w:rFonts w:cstheme="minorHAnsi"/>
                <w:noProof w:val="0"/>
                <w:sz w:val="18"/>
                <w:szCs w:val="18"/>
              </w:rPr>
              <w:t xml:space="preserve">З </w:t>
            </w:r>
            <w:r w:rsidR="00451F10">
              <w:rPr>
                <w:rFonts w:cstheme="minorHAnsi"/>
                <w:noProof w:val="0"/>
                <w:sz w:val="18"/>
                <w:szCs w:val="18"/>
              </w:rPr>
              <w:t xml:space="preserve">                   </w:t>
            </w:r>
            <w:r w:rsidRPr="001E5228">
              <w:rPr>
                <w:rFonts w:cstheme="minorHAnsi"/>
                <w:noProof w:val="0"/>
                <w:sz w:val="18"/>
                <w:szCs w:val="18"/>
              </w:rPr>
              <w:t>20</w:t>
            </w:r>
            <w:r w:rsidR="00451F10">
              <w:rPr>
                <w:rFonts w:cstheme="minorHAnsi"/>
                <w:noProof w:val="0"/>
                <w:sz w:val="18"/>
                <w:szCs w:val="18"/>
              </w:rPr>
              <w:t xml:space="preserve">21 </w:t>
            </w:r>
            <w:r w:rsidRPr="001E5228">
              <w:rPr>
                <w:rFonts w:cstheme="minorHAnsi"/>
                <w:noProof w:val="0"/>
                <w:sz w:val="18"/>
                <w:szCs w:val="18"/>
              </w:rPr>
              <w:t>року</w:t>
            </w:r>
          </w:p>
        </w:tc>
      </w:tr>
    </w:tbl>
    <w:p w14:paraId="794F29F0" w14:textId="77777777" w:rsidR="001E5228" w:rsidRPr="001E5228" w:rsidRDefault="001E5228" w:rsidP="001E5228">
      <w:pPr>
        <w:rPr>
          <w:rFonts w:cstheme="minorHAnsi"/>
          <w:b/>
          <w:noProof w:val="0"/>
          <w:sz w:val="24"/>
        </w:rPr>
      </w:pPr>
    </w:p>
    <w:p w14:paraId="6D08DE30" w14:textId="77777777" w:rsidR="001E5228" w:rsidRPr="001E5228" w:rsidRDefault="001E5228" w:rsidP="00451F10">
      <w:pPr>
        <w:keepNext/>
        <w:keepLines/>
        <w:spacing w:before="200" w:after="0"/>
        <w:jc w:val="both"/>
        <w:outlineLvl w:val="2"/>
        <w:rPr>
          <w:rFonts w:eastAsia="Times New Roman" w:cstheme="minorHAnsi"/>
          <w:b/>
          <w:bCs/>
          <w:noProof w:val="0"/>
          <w:sz w:val="24"/>
          <w:szCs w:val="24"/>
        </w:rPr>
      </w:pPr>
      <w:bookmarkStart w:id="63" w:name="_Toc92291665"/>
      <w:r w:rsidRPr="001E5228">
        <w:rPr>
          <w:rFonts w:eastAsia="Times New Roman" w:cstheme="minorHAnsi"/>
          <w:b/>
          <w:bCs/>
          <w:noProof w:val="0"/>
          <w:sz w:val="24"/>
          <w:szCs w:val="24"/>
        </w:rPr>
        <w:lastRenderedPageBreak/>
        <w:t>Операційна ціль 4.3.</w:t>
      </w:r>
      <w:r w:rsidRPr="001E5228">
        <w:rPr>
          <w:rFonts w:eastAsia="Times New Roman" w:cstheme="minorHAnsi"/>
          <w:b/>
          <w:bCs/>
          <w:noProof w:val="0"/>
          <w:sz w:val="24"/>
          <w:szCs w:val="24"/>
        </w:rPr>
        <w:tab/>
      </w:r>
      <w:r w:rsidR="00451F10" w:rsidRPr="00451F10">
        <w:rPr>
          <w:rFonts w:eastAsia="Times New Roman" w:cstheme="minorHAnsi"/>
          <w:b/>
          <w:bCs/>
          <w:noProof w:val="0"/>
          <w:sz w:val="24"/>
          <w:szCs w:val="24"/>
        </w:rPr>
        <w:t>Забезпечення паритетного діало</w:t>
      </w:r>
      <w:r w:rsidR="00451F10">
        <w:rPr>
          <w:rFonts w:eastAsia="Times New Roman" w:cstheme="minorHAnsi"/>
          <w:b/>
          <w:bCs/>
          <w:noProof w:val="0"/>
          <w:sz w:val="24"/>
          <w:szCs w:val="24"/>
        </w:rPr>
        <w:t>гу громадянського суспільства</w:t>
      </w:r>
      <w:r w:rsidR="00451F10" w:rsidRPr="00451F10">
        <w:rPr>
          <w:rFonts w:eastAsia="Times New Roman" w:cstheme="minorHAnsi"/>
          <w:b/>
          <w:bCs/>
          <w:noProof w:val="0"/>
          <w:sz w:val="24"/>
          <w:szCs w:val="24"/>
        </w:rPr>
        <w:t xml:space="preserve"> з органами влади та представниками МТД</w:t>
      </w:r>
      <w:r w:rsidR="00451F10">
        <w:rPr>
          <w:rFonts w:eastAsia="Times New Roman" w:cstheme="minorHAnsi"/>
          <w:b/>
          <w:bCs/>
          <w:noProof w:val="0"/>
          <w:sz w:val="24"/>
          <w:szCs w:val="24"/>
        </w:rPr>
        <w:t xml:space="preserve">                                    </w:t>
      </w:r>
      <w:r w:rsidR="00451F10" w:rsidRPr="00451F10">
        <w:rPr>
          <w:rFonts w:eastAsia="Times New Roman" w:cstheme="minorHAnsi"/>
          <w:b/>
          <w:bCs/>
          <w:noProof w:val="0"/>
          <w:sz w:val="24"/>
          <w:szCs w:val="24"/>
        </w:rPr>
        <w:t xml:space="preserve"> з дотриманням гендерного мейнстримінгу</w:t>
      </w:r>
      <w:bookmarkEnd w:id="63"/>
    </w:p>
    <w:p w14:paraId="0840B6FA" w14:textId="77777777" w:rsidR="001E5228" w:rsidRPr="001E5228" w:rsidRDefault="001E5228" w:rsidP="001E5228">
      <w:pPr>
        <w:keepNext/>
        <w:spacing w:after="0" w:line="100" w:lineRule="atLeast"/>
        <w:rPr>
          <w:rFonts w:cstheme="minorHAnsi"/>
          <w:noProof w:val="0"/>
          <w:sz w:val="8"/>
        </w:rPr>
      </w:pPr>
    </w:p>
    <w:tbl>
      <w:tblPr>
        <w:tblW w:w="14885" w:type="dxa"/>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1E5228" w:rsidRPr="001E5228" w14:paraId="074DA8ED" w14:textId="77777777" w:rsidTr="001E5228">
        <w:tc>
          <w:tcPr>
            <w:tcW w:w="1843" w:type="dxa"/>
            <w:tcBorders>
              <w:top w:val="single" w:sz="4" w:space="0" w:color="000000"/>
              <w:left w:val="single" w:sz="4" w:space="0" w:color="000000"/>
              <w:bottom w:val="single" w:sz="4" w:space="0" w:color="000000"/>
            </w:tcBorders>
            <w:shd w:val="clear" w:color="auto" w:fill="E0E0E0"/>
          </w:tcPr>
          <w:p w14:paraId="35B838B6"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7764782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64636349"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53E4DAFC"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0DB1CBD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78E6C0B6"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477C07BE"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7C41E726" w14:textId="77777777" w:rsidR="001E5228" w:rsidRPr="001E5228" w:rsidRDefault="001E5228" w:rsidP="001E5228">
            <w:pPr>
              <w:keepNext/>
              <w:jc w:val="center"/>
              <w:rPr>
                <w:rFonts w:cstheme="minorHAnsi"/>
                <w:noProof w:val="0"/>
                <w:sz w:val="18"/>
                <w:szCs w:val="18"/>
              </w:rPr>
            </w:pPr>
            <w:r w:rsidRPr="001E5228">
              <w:rPr>
                <w:rFonts w:cstheme="minorHAnsi"/>
                <w:b/>
                <w:bCs/>
                <w:noProof w:val="0"/>
                <w:sz w:val="18"/>
                <w:szCs w:val="18"/>
              </w:rPr>
              <w:t>Термін реалізації</w:t>
            </w:r>
          </w:p>
        </w:tc>
      </w:tr>
      <w:tr w:rsidR="001E5228" w:rsidRPr="001E5228" w14:paraId="0B924E32"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auto"/>
            <w:vAlign w:val="center"/>
          </w:tcPr>
          <w:p w14:paraId="495632FC" w14:textId="77777777" w:rsidR="001E5228" w:rsidRPr="001E5228" w:rsidRDefault="001E5228" w:rsidP="001E5228">
            <w:pPr>
              <w:spacing w:after="0" w:line="240" w:lineRule="auto"/>
              <w:rPr>
                <w:rFonts w:cstheme="minorHAnsi"/>
                <w:noProof w:val="0"/>
                <w:sz w:val="18"/>
                <w:szCs w:val="18"/>
              </w:rPr>
            </w:pPr>
            <w:r w:rsidRPr="00A20F8E">
              <w:rPr>
                <w:rFonts w:cstheme="minorHAnsi"/>
                <w:b/>
                <w:noProof w:val="0"/>
                <w:sz w:val="18"/>
                <w:szCs w:val="18"/>
              </w:rPr>
              <w:t>4.3.1.</w:t>
            </w:r>
            <w:r w:rsidRPr="001E5228">
              <w:rPr>
                <w:rFonts w:cstheme="minorHAnsi"/>
                <w:noProof w:val="0"/>
                <w:sz w:val="18"/>
                <w:szCs w:val="18"/>
              </w:rPr>
              <w:t xml:space="preserve"> </w:t>
            </w:r>
            <w:r w:rsidR="00451F10" w:rsidRPr="00451F10">
              <w:rPr>
                <w:rFonts w:cstheme="minorHAnsi"/>
                <w:noProof w:val="0"/>
                <w:sz w:val="18"/>
                <w:szCs w:val="18"/>
              </w:rPr>
              <w:t>Покращення можливості отримання вільного доступу до мережі Інтернет громадян через бездротову мережу wi-fi у громадських місцях тощо та покращення доступу до публічної інформації у сільській місцевості</w:t>
            </w:r>
          </w:p>
        </w:tc>
        <w:tc>
          <w:tcPr>
            <w:tcW w:w="4111" w:type="dxa"/>
            <w:tcBorders>
              <w:top w:val="single" w:sz="4" w:space="0" w:color="000000"/>
              <w:left w:val="single" w:sz="4" w:space="0" w:color="000000"/>
              <w:bottom w:val="single" w:sz="4" w:space="0" w:color="000000"/>
            </w:tcBorders>
            <w:shd w:val="clear" w:color="auto" w:fill="auto"/>
            <w:vAlign w:val="center"/>
          </w:tcPr>
          <w:p w14:paraId="0AEED1CE"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Розвиток та поширення широкосмугової мультисервісної (мережі) інфраструктури, у тому числі із застосуванням механізмів державно-приватного партнерства на всій території громади</w:t>
            </w:r>
          </w:p>
          <w:p w14:paraId="06F380AA" w14:textId="77777777" w:rsidR="001E5228" w:rsidRPr="001E5228" w:rsidRDefault="001E5228" w:rsidP="001E5228">
            <w:pPr>
              <w:spacing w:after="0" w:line="240" w:lineRule="auto"/>
              <w:jc w:val="center"/>
              <w:rPr>
                <w:rFonts w:cstheme="minorHAnsi"/>
                <w:noProof w:val="0"/>
                <w:sz w:val="18"/>
                <w:szCs w:val="18"/>
              </w:rPr>
            </w:pPr>
          </w:p>
          <w:p w14:paraId="469BAF68"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Поширення технології бездротової мережі у роботі місцевих органів влади</w:t>
            </w:r>
          </w:p>
          <w:p w14:paraId="5DA504B7" w14:textId="77777777" w:rsidR="001E5228" w:rsidRPr="001E5228" w:rsidRDefault="001E5228" w:rsidP="001E5228">
            <w:pPr>
              <w:spacing w:after="0" w:line="240" w:lineRule="auto"/>
              <w:jc w:val="center"/>
              <w:rPr>
                <w:rFonts w:cstheme="minorHAnsi"/>
                <w:noProof w:val="0"/>
                <w:sz w:val="18"/>
                <w:szCs w:val="18"/>
              </w:rPr>
            </w:pPr>
          </w:p>
          <w:p w14:paraId="1EB2DBD1"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 xml:space="preserve">Створення вільних </w:t>
            </w:r>
            <w:r w:rsidRPr="001E5228">
              <w:rPr>
                <w:rFonts w:cstheme="minorHAnsi"/>
                <w:noProof w:val="0"/>
                <w:sz w:val="18"/>
                <w:szCs w:val="18"/>
                <w:lang w:val="en-US"/>
              </w:rPr>
              <w:t>wi</w:t>
            </w:r>
            <w:r w:rsidRPr="001E5228">
              <w:rPr>
                <w:rFonts w:cstheme="minorHAnsi"/>
                <w:noProof w:val="0"/>
                <w:sz w:val="18"/>
                <w:szCs w:val="18"/>
                <w:lang w:val="ru-RU"/>
              </w:rPr>
              <w:t>-</w:t>
            </w:r>
            <w:r w:rsidRPr="001E5228">
              <w:rPr>
                <w:rFonts w:cstheme="minorHAnsi"/>
                <w:noProof w:val="0"/>
                <w:sz w:val="18"/>
                <w:szCs w:val="18"/>
                <w:lang w:val="en-US"/>
              </w:rPr>
              <w:t>fi</w:t>
            </w:r>
            <w:r w:rsidRPr="001E5228">
              <w:rPr>
                <w:rFonts w:cstheme="minorHAnsi"/>
                <w:noProof w:val="0"/>
                <w:sz w:val="18"/>
                <w:szCs w:val="18"/>
                <w:lang w:val="ru-RU"/>
              </w:rPr>
              <w:t xml:space="preserve"> </w:t>
            </w:r>
            <w:r w:rsidRPr="001E5228">
              <w:rPr>
                <w:rFonts w:cstheme="minorHAnsi"/>
                <w:noProof w:val="0"/>
                <w:sz w:val="18"/>
                <w:szCs w:val="18"/>
              </w:rPr>
              <w:t>зон у місцях загального користування</w:t>
            </w:r>
          </w:p>
          <w:p w14:paraId="4EA793A7" w14:textId="77777777" w:rsidR="001E5228" w:rsidRPr="001E5228" w:rsidRDefault="001E5228" w:rsidP="001E5228">
            <w:pPr>
              <w:spacing w:after="0" w:line="240" w:lineRule="auto"/>
              <w:jc w:val="center"/>
              <w:rPr>
                <w:rFonts w:cstheme="minorHAnsi"/>
                <w:noProof w:val="0"/>
                <w:sz w:val="18"/>
                <w:szCs w:val="18"/>
              </w:rPr>
            </w:pPr>
          </w:p>
          <w:p w14:paraId="0DD84663" w14:textId="77777777" w:rsidR="001E5228" w:rsidRPr="001E5228" w:rsidRDefault="001E5228" w:rsidP="001E5228">
            <w:pPr>
              <w:spacing w:after="0" w:line="240" w:lineRule="auto"/>
              <w:jc w:val="center"/>
              <w:rPr>
                <w:rFonts w:cstheme="minorHAnsi"/>
                <w:noProof w:val="0"/>
                <w:sz w:val="18"/>
                <w:szCs w:val="18"/>
              </w:rPr>
            </w:pPr>
            <w:r w:rsidRPr="001E5228">
              <w:rPr>
                <w:rFonts w:eastAsia="Times New Roman" w:cstheme="minorHAnsi"/>
                <w:b/>
                <w:bCs/>
                <w:noProof w:val="0"/>
                <w:sz w:val="18"/>
                <w:szCs w:val="18"/>
                <w:lang w:val="sr-Latn-BA" w:eastAsia="sr-Latn-BA"/>
              </w:rPr>
              <w:t>(</w:t>
            </w:r>
            <w:r w:rsidRPr="001E5228">
              <w:rPr>
                <w:rFonts w:eastAsia="Times New Roman" w:cstheme="minorHAnsi"/>
                <w:b/>
                <w:bCs/>
                <w:noProof w:val="0"/>
                <w:sz w:val="18"/>
                <w:szCs w:val="18"/>
                <w:lang w:eastAsia="sr-Latn-BA"/>
              </w:rPr>
              <w:t>Укладання угод з надавачами послуг – 2, придбання обладнання, облаштування мінімум двох wi-fi зон</w:t>
            </w:r>
            <w:r w:rsidRPr="001E5228">
              <w:rPr>
                <w:rFonts w:eastAsia="Times New Roman" w:cstheme="minorHAnsi"/>
                <w:b/>
                <w:bCs/>
                <w:noProof w:val="0"/>
                <w:sz w:val="18"/>
                <w:szCs w:val="18"/>
                <w:lang w:val="sr-Latn-BA" w:eastAsia="sr-Latn-BA"/>
              </w:rPr>
              <w:t>)</w:t>
            </w:r>
          </w:p>
          <w:p w14:paraId="3D10F9D7" w14:textId="77777777" w:rsidR="001E5228" w:rsidRPr="001E5228" w:rsidRDefault="001E5228" w:rsidP="001E5228">
            <w:pPr>
              <w:spacing w:after="0" w:line="240" w:lineRule="auto"/>
              <w:rPr>
                <w:rFonts w:cstheme="minorHAnsi"/>
                <w:noProof w:val="0"/>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14:paraId="4F4D7795"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Збільшення користувачів мереж Інтернет</w:t>
            </w:r>
          </w:p>
          <w:p w14:paraId="69F17E18" w14:textId="77777777" w:rsidR="001E5228" w:rsidRPr="001E5228" w:rsidRDefault="001E5228" w:rsidP="001E5228">
            <w:pPr>
              <w:spacing w:after="0" w:line="240" w:lineRule="auto"/>
              <w:jc w:val="center"/>
              <w:rPr>
                <w:rFonts w:cstheme="minorHAnsi"/>
                <w:noProof w:val="0"/>
                <w:sz w:val="18"/>
                <w:szCs w:val="18"/>
              </w:rPr>
            </w:pPr>
          </w:p>
          <w:p w14:paraId="707F5F4B"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Забезпечення можливості отримання населенням сучасних електронних сервісів та послуг по всій території.</w:t>
            </w:r>
          </w:p>
          <w:p w14:paraId="6177B4C2" w14:textId="77777777" w:rsidR="001E5228" w:rsidRPr="001E5228" w:rsidRDefault="001E5228" w:rsidP="001E5228">
            <w:pPr>
              <w:spacing w:after="0" w:line="240" w:lineRule="auto"/>
              <w:jc w:val="center"/>
              <w:rPr>
                <w:rFonts w:cstheme="minorHAnsi"/>
                <w:noProof w:val="0"/>
                <w:sz w:val="18"/>
                <w:szCs w:val="18"/>
              </w:rPr>
            </w:pPr>
          </w:p>
          <w:p w14:paraId="485E61B3"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Упровадження бездротової мережі Wi-Fi</w:t>
            </w:r>
          </w:p>
          <w:p w14:paraId="67D6E718" w14:textId="77777777" w:rsidR="001E5228" w:rsidRPr="001E5228" w:rsidRDefault="001E5228" w:rsidP="001E5228">
            <w:pPr>
              <w:spacing w:after="0" w:line="240" w:lineRule="auto"/>
              <w:rPr>
                <w:rFonts w:cstheme="minorHAnsi"/>
                <w:noProof w:val="0"/>
                <w:sz w:val="18"/>
                <w:szCs w:val="18"/>
              </w:rPr>
            </w:pPr>
          </w:p>
          <w:p w14:paraId="3A6C601B"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Створення умов для вільного доступу до мережі Інтернет населення громади</w:t>
            </w:r>
          </w:p>
        </w:tc>
        <w:tc>
          <w:tcPr>
            <w:tcW w:w="1985" w:type="dxa"/>
            <w:tcBorders>
              <w:top w:val="single" w:sz="4" w:space="0" w:color="000000"/>
              <w:left w:val="single" w:sz="4" w:space="0" w:color="000000"/>
              <w:bottom w:val="single" w:sz="4" w:space="0" w:color="000000"/>
            </w:tcBorders>
            <w:shd w:val="clear" w:color="auto" w:fill="auto"/>
            <w:vAlign w:val="center"/>
          </w:tcPr>
          <w:p w14:paraId="6AAFC439" w14:textId="77777777" w:rsidR="001E5228" w:rsidRPr="001E5228" w:rsidRDefault="001E5228" w:rsidP="001E5228">
            <w:pPr>
              <w:spacing w:after="0" w:line="240" w:lineRule="auto"/>
              <w:rPr>
                <w:rFonts w:cstheme="minorHAnsi"/>
                <w:noProof w:val="0"/>
                <w:sz w:val="18"/>
                <w:szCs w:val="18"/>
              </w:rPr>
            </w:pPr>
          </w:p>
          <w:p w14:paraId="7407A56E"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Відсоток населення, яке є користувачем сучасних електронних сервісів та послуг по всій території громади.</w:t>
            </w:r>
          </w:p>
          <w:p w14:paraId="64626E49" w14:textId="77777777" w:rsidR="001E5228" w:rsidRPr="001E5228" w:rsidRDefault="001E5228" w:rsidP="001E5228">
            <w:pPr>
              <w:spacing w:after="0" w:line="240" w:lineRule="auto"/>
              <w:jc w:val="center"/>
              <w:rPr>
                <w:rFonts w:cstheme="minorHAnsi"/>
                <w:noProof w:val="0"/>
                <w:sz w:val="18"/>
                <w:szCs w:val="18"/>
              </w:rPr>
            </w:pPr>
          </w:p>
          <w:p w14:paraId="2F2DD424"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Кількість операторів та провайдерів телекомунікацій, що діють на території громади</w:t>
            </w:r>
          </w:p>
          <w:p w14:paraId="0C3038F5" w14:textId="77777777" w:rsidR="001E5228" w:rsidRPr="001E5228" w:rsidRDefault="001E5228" w:rsidP="001E5228">
            <w:pPr>
              <w:spacing w:after="0" w:line="240" w:lineRule="auto"/>
              <w:rPr>
                <w:rFonts w:cstheme="minorHAnsi"/>
                <w:noProof w:val="0"/>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14:paraId="3105B43F"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Інформація виконкому сільської ради</w:t>
            </w:r>
          </w:p>
        </w:tc>
        <w:tc>
          <w:tcPr>
            <w:tcW w:w="1418" w:type="dxa"/>
            <w:tcBorders>
              <w:top w:val="single" w:sz="4" w:space="0" w:color="000000"/>
              <w:left w:val="single" w:sz="4" w:space="0" w:color="000000"/>
              <w:bottom w:val="single" w:sz="4" w:space="0" w:color="000000"/>
            </w:tcBorders>
            <w:shd w:val="clear" w:color="auto" w:fill="auto"/>
            <w:vAlign w:val="center"/>
          </w:tcPr>
          <w:p w14:paraId="42E092ED"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Виконавчий комітет ради</w:t>
            </w:r>
          </w:p>
        </w:tc>
        <w:tc>
          <w:tcPr>
            <w:tcW w:w="1418" w:type="dxa"/>
            <w:tcBorders>
              <w:top w:val="single" w:sz="4" w:space="0" w:color="000000"/>
              <w:left w:val="single" w:sz="4" w:space="0" w:color="000000"/>
              <w:bottom w:val="single" w:sz="4" w:space="0" w:color="000000"/>
            </w:tcBorders>
            <w:shd w:val="clear" w:color="auto" w:fill="auto"/>
            <w:vAlign w:val="center"/>
          </w:tcPr>
          <w:p w14:paraId="3C717739"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Бюджет ТГ</w:t>
            </w:r>
          </w:p>
          <w:p w14:paraId="67F7997A" w14:textId="77777777" w:rsidR="001E5228" w:rsidRPr="001E5228" w:rsidRDefault="001E5228" w:rsidP="001E5228">
            <w:pPr>
              <w:spacing w:after="0" w:line="240" w:lineRule="auto"/>
              <w:jc w:val="center"/>
              <w:rPr>
                <w:rFonts w:cstheme="minorHAnsi"/>
                <w:noProof w:val="0"/>
                <w:sz w:val="18"/>
                <w:szCs w:val="18"/>
              </w:rPr>
            </w:pPr>
          </w:p>
          <w:p w14:paraId="20C7BA02"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Спонсорські кошти</w:t>
            </w:r>
          </w:p>
          <w:p w14:paraId="2937ACA7" w14:textId="77777777" w:rsidR="001E5228" w:rsidRPr="001E5228" w:rsidRDefault="001E5228" w:rsidP="001E5228">
            <w:pPr>
              <w:spacing w:after="0" w:line="240" w:lineRule="auto"/>
              <w:jc w:val="center"/>
              <w:rPr>
                <w:rFonts w:cstheme="minorHAnsi"/>
                <w:noProof w:val="0"/>
                <w:sz w:val="18"/>
                <w:szCs w:val="18"/>
              </w:rPr>
            </w:pPr>
          </w:p>
          <w:p w14:paraId="57E758E9"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ABF1B" w14:textId="77777777" w:rsidR="001E5228" w:rsidRPr="001E5228" w:rsidRDefault="001E5228" w:rsidP="00A20F8E">
            <w:pPr>
              <w:spacing w:after="0" w:line="240" w:lineRule="auto"/>
              <w:jc w:val="center"/>
              <w:rPr>
                <w:rFonts w:cstheme="minorHAnsi"/>
                <w:noProof w:val="0"/>
                <w:sz w:val="18"/>
                <w:szCs w:val="18"/>
              </w:rPr>
            </w:pPr>
            <w:r w:rsidRPr="001E5228">
              <w:rPr>
                <w:rFonts w:cstheme="minorHAnsi"/>
                <w:noProof w:val="0"/>
                <w:sz w:val="18"/>
                <w:szCs w:val="18"/>
              </w:rPr>
              <w:t>З 20</w:t>
            </w:r>
            <w:r w:rsidR="00A20F8E">
              <w:rPr>
                <w:rFonts w:cstheme="minorHAnsi"/>
                <w:noProof w:val="0"/>
                <w:sz w:val="18"/>
                <w:szCs w:val="18"/>
              </w:rPr>
              <w:t>21</w:t>
            </w:r>
            <w:r w:rsidRPr="001E5228">
              <w:rPr>
                <w:rFonts w:cstheme="minorHAnsi"/>
                <w:noProof w:val="0"/>
                <w:sz w:val="18"/>
                <w:szCs w:val="18"/>
              </w:rPr>
              <w:t xml:space="preserve"> року</w:t>
            </w:r>
          </w:p>
        </w:tc>
      </w:tr>
      <w:tr w:rsidR="001E5228" w:rsidRPr="001E5228" w14:paraId="257A506F"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06CE9069"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lastRenderedPageBreak/>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3D86C11F"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75AB85D8"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503AA987"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758675D5"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42636BC2"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7B29C338"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0C334211"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Термін реалізації</w:t>
            </w:r>
          </w:p>
        </w:tc>
      </w:tr>
      <w:tr w:rsidR="001E5228" w:rsidRPr="001E5228" w14:paraId="6B578EAD"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auto"/>
            <w:vAlign w:val="center"/>
          </w:tcPr>
          <w:p w14:paraId="606C6606" w14:textId="77777777" w:rsidR="001E5228" w:rsidRPr="001E5228" w:rsidRDefault="001E5228" w:rsidP="001E5228">
            <w:pPr>
              <w:spacing w:before="100" w:beforeAutospacing="1" w:after="0" w:afterAutospacing="1" w:line="240" w:lineRule="auto"/>
              <w:rPr>
                <w:rFonts w:cstheme="minorHAnsi"/>
                <w:noProof w:val="0"/>
                <w:sz w:val="18"/>
                <w:szCs w:val="18"/>
              </w:rPr>
            </w:pPr>
            <w:r w:rsidRPr="001E5228">
              <w:rPr>
                <w:rFonts w:cstheme="minorHAnsi"/>
                <w:noProof w:val="0"/>
                <w:sz w:val="18"/>
                <w:szCs w:val="18"/>
              </w:rPr>
              <w:t>4</w:t>
            </w:r>
            <w:r w:rsidRPr="00A20F8E">
              <w:rPr>
                <w:rFonts w:cstheme="minorHAnsi"/>
                <w:b/>
                <w:noProof w:val="0"/>
                <w:sz w:val="18"/>
                <w:szCs w:val="18"/>
              </w:rPr>
              <w:t>.3.2.</w:t>
            </w:r>
            <w:r w:rsidR="00A20F8E">
              <w:rPr>
                <w:rFonts w:cstheme="minorHAnsi"/>
                <w:b/>
                <w:noProof w:val="0"/>
                <w:sz w:val="18"/>
                <w:szCs w:val="18"/>
              </w:rPr>
              <w:t xml:space="preserve"> </w:t>
            </w:r>
            <w:r w:rsidRPr="001E5228">
              <w:rPr>
                <w:rFonts w:cstheme="minorHAnsi"/>
                <w:noProof w:val="0"/>
                <w:sz w:val="18"/>
                <w:szCs w:val="18"/>
              </w:rPr>
              <w:t>Підтримка організацій громадянського суспільства для формування бачення, побудови довіри та досягнення узгоджених цілей співпраці</w:t>
            </w:r>
          </w:p>
        </w:tc>
        <w:tc>
          <w:tcPr>
            <w:tcW w:w="4111" w:type="dxa"/>
            <w:tcBorders>
              <w:top w:val="single" w:sz="4" w:space="0" w:color="000000"/>
              <w:left w:val="single" w:sz="4" w:space="0" w:color="000000"/>
              <w:bottom w:val="single" w:sz="4" w:space="0" w:color="000000"/>
            </w:tcBorders>
            <w:shd w:val="clear" w:color="auto" w:fill="auto"/>
            <w:vAlign w:val="center"/>
          </w:tcPr>
          <w:p w14:paraId="3992DAC2"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 xml:space="preserve">Забезпечення ефективних процедур участі громадськості під час формування та реалізації питань місцевого значення </w:t>
            </w:r>
          </w:p>
          <w:p w14:paraId="51DF1181" w14:textId="77777777" w:rsidR="001E5228" w:rsidRPr="001E5228" w:rsidRDefault="001E5228" w:rsidP="001E5228">
            <w:pPr>
              <w:spacing w:after="0" w:line="240" w:lineRule="auto"/>
              <w:jc w:val="center"/>
              <w:rPr>
                <w:rFonts w:cstheme="minorHAnsi"/>
                <w:noProof w:val="0"/>
                <w:sz w:val="18"/>
                <w:szCs w:val="18"/>
              </w:rPr>
            </w:pPr>
          </w:p>
          <w:p w14:paraId="75AF5136"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Підтримка ініціативи громадськості з метою налагодження ефективного діалогу та партнерських відносин органів влади з організаціями громадянського суспільства, передусім з питань забезпечення прав і свобод людини і громадянина</w:t>
            </w:r>
          </w:p>
          <w:p w14:paraId="61CB6C2B" w14:textId="77777777" w:rsidR="001E5228" w:rsidRPr="001E5228" w:rsidRDefault="001E5228" w:rsidP="001E5228">
            <w:pPr>
              <w:spacing w:after="0" w:line="240" w:lineRule="auto"/>
              <w:rPr>
                <w:rFonts w:cstheme="minorHAnsi"/>
                <w:noProof w:val="0"/>
                <w:sz w:val="18"/>
                <w:szCs w:val="18"/>
              </w:rPr>
            </w:pPr>
          </w:p>
          <w:p w14:paraId="540188A8"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Сприяння міжсекторальній співпраці у запобіганні і протидії шахрайству та іншим зловживанням у сфері надання благодійної допомоги, посилення юридичної відповідальності</w:t>
            </w:r>
          </w:p>
          <w:p w14:paraId="59E48978" w14:textId="77777777" w:rsid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за нецільове використання благодійної допомоги</w:t>
            </w:r>
          </w:p>
          <w:p w14:paraId="2F7AA4C6" w14:textId="77777777" w:rsidR="00CB342E" w:rsidRDefault="00CB342E" w:rsidP="001E5228">
            <w:pPr>
              <w:spacing w:after="0" w:line="240" w:lineRule="auto"/>
              <w:jc w:val="center"/>
              <w:rPr>
                <w:rFonts w:eastAsia="Times New Roman" w:cstheme="minorHAnsi"/>
                <w:b/>
                <w:bCs/>
                <w:noProof w:val="0"/>
                <w:sz w:val="18"/>
                <w:szCs w:val="18"/>
                <w:lang w:val="sr-Latn-BA" w:eastAsia="sr-Latn-BA"/>
              </w:rPr>
            </w:pPr>
          </w:p>
          <w:p w14:paraId="0F101427" w14:textId="77777777" w:rsidR="00CB342E" w:rsidRPr="001E5228" w:rsidRDefault="00CB342E" w:rsidP="00CB342E">
            <w:pPr>
              <w:spacing w:after="0" w:line="240" w:lineRule="auto"/>
              <w:jc w:val="center"/>
              <w:rPr>
                <w:rFonts w:cstheme="minorHAnsi"/>
                <w:noProof w:val="0"/>
                <w:sz w:val="18"/>
                <w:szCs w:val="18"/>
              </w:rPr>
            </w:pPr>
            <w:r w:rsidRPr="001E5228">
              <w:rPr>
                <w:rFonts w:eastAsia="Times New Roman" w:cstheme="minorHAnsi"/>
                <w:b/>
                <w:bCs/>
                <w:noProof w:val="0"/>
                <w:sz w:val="18"/>
                <w:szCs w:val="18"/>
                <w:lang w:val="sr-Latn-BA" w:eastAsia="sr-Latn-BA"/>
              </w:rPr>
              <w:t>(</w:t>
            </w:r>
            <w:r>
              <w:rPr>
                <w:rFonts w:eastAsia="Times New Roman" w:cstheme="minorHAnsi"/>
                <w:b/>
                <w:bCs/>
                <w:noProof w:val="0"/>
                <w:sz w:val="18"/>
                <w:szCs w:val="18"/>
                <w:lang w:eastAsia="sr-Latn-BA"/>
              </w:rPr>
              <w:t>Прийнято програм</w:t>
            </w:r>
            <w:r w:rsidRPr="001E5228">
              <w:rPr>
                <w:rFonts w:eastAsia="Times New Roman" w:cstheme="minorHAnsi"/>
                <w:b/>
                <w:bCs/>
                <w:noProof w:val="0"/>
                <w:sz w:val="18"/>
                <w:szCs w:val="18"/>
                <w:lang w:eastAsia="sr-Latn-BA"/>
              </w:rPr>
              <w:t xml:space="preserve"> – </w:t>
            </w:r>
            <w:r>
              <w:rPr>
                <w:rFonts w:eastAsia="Times New Roman" w:cstheme="minorHAnsi"/>
                <w:b/>
                <w:bCs/>
                <w:noProof w:val="0"/>
                <w:sz w:val="18"/>
                <w:szCs w:val="18"/>
                <w:lang w:eastAsia="sr-Latn-BA"/>
              </w:rPr>
              <w:t>2</w:t>
            </w:r>
            <w:r w:rsidRPr="001E5228">
              <w:rPr>
                <w:rFonts w:eastAsia="Times New Roman" w:cstheme="minorHAnsi"/>
                <w:b/>
                <w:bCs/>
                <w:noProof w:val="0"/>
                <w:sz w:val="18"/>
                <w:szCs w:val="18"/>
                <w:lang w:eastAsia="sr-Latn-BA"/>
              </w:rPr>
              <w:t xml:space="preserve">, </w:t>
            </w:r>
            <w:r>
              <w:rPr>
                <w:rFonts w:eastAsia="Times New Roman" w:cstheme="minorHAnsi"/>
                <w:b/>
                <w:bCs/>
                <w:noProof w:val="0"/>
                <w:sz w:val="18"/>
                <w:szCs w:val="18"/>
                <w:lang w:eastAsia="sr-Latn-BA"/>
              </w:rPr>
              <w:t xml:space="preserve">реалізовано проектів - </w:t>
            </w:r>
            <w:r w:rsidRPr="001E5228">
              <w:rPr>
                <w:rFonts w:eastAsia="Times New Roman" w:cstheme="minorHAnsi"/>
                <w:b/>
                <w:bCs/>
                <w:noProof w:val="0"/>
                <w:sz w:val="18"/>
                <w:szCs w:val="18"/>
                <w:lang w:eastAsia="sr-Latn-BA"/>
              </w:rPr>
              <w:t xml:space="preserve"> мінімум дв</w:t>
            </w:r>
            <w:r>
              <w:rPr>
                <w:rFonts w:eastAsia="Times New Roman" w:cstheme="minorHAnsi"/>
                <w:b/>
                <w:bCs/>
                <w:noProof w:val="0"/>
                <w:sz w:val="18"/>
                <w:szCs w:val="18"/>
                <w:lang w:eastAsia="sr-Latn-BA"/>
              </w:rPr>
              <w:t>а</w:t>
            </w:r>
            <w:r w:rsidRPr="001E5228">
              <w:rPr>
                <w:rFonts w:eastAsia="Times New Roman" w:cstheme="minorHAnsi"/>
                <w:b/>
                <w:bCs/>
                <w:noProof w:val="0"/>
                <w:sz w:val="18"/>
                <w:szCs w:val="18"/>
                <w:lang w:val="sr-Latn-BA" w:eastAsia="sr-Latn-BA"/>
              </w:rPr>
              <w:t>)</w:t>
            </w:r>
          </w:p>
        </w:tc>
        <w:tc>
          <w:tcPr>
            <w:tcW w:w="1559" w:type="dxa"/>
            <w:tcBorders>
              <w:top w:val="single" w:sz="4" w:space="0" w:color="000000"/>
              <w:left w:val="single" w:sz="4" w:space="0" w:color="000000"/>
              <w:bottom w:val="single" w:sz="4" w:space="0" w:color="000000"/>
            </w:tcBorders>
            <w:shd w:val="clear" w:color="auto" w:fill="auto"/>
            <w:vAlign w:val="center"/>
          </w:tcPr>
          <w:p w14:paraId="76E1D5EF"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 xml:space="preserve">Забезпечення органами влади доступу громадськості до консультацій та правової допомоги </w:t>
            </w:r>
          </w:p>
          <w:p w14:paraId="50D933C0"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Надання фінансової підтримки організаціям громадянського суспільства</w:t>
            </w:r>
          </w:p>
          <w:p w14:paraId="37A32564"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Стимулювання волонтерської діяльності</w:t>
            </w:r>
          </w:p>
          <w:p w14:paraId="08DE429A"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Розширення сфер застосування державно-приватного партнерства за участю організацій громадянського суспільства</w:t>
            </w:r>
          </w:p>
        </w:tc>
        <w:tc>
          <w:tcPr>
            <w:tcW w:w="1985" w:type="dxa"/>
            <w:tcBorders>
              <w:top w:val="single" w:sz="4" w:space="0" w:color="000000"/>
              <w:left w:val="single" w:sz="4" w:space="0" w:color="000000"/>
              <w:bottom w:val="single" w:sz="4" w:space="0" w:color="000000"/>
            </w:tcBorders>
            <w:shd w:val="clear" w:color="auto" w:fill="auto"/>
            <w:vAlign w:val="center"/>
          </w:tcPr>
          <w:p w14:paraId="51ADB62E"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Кількість програм і проектів, які виконуються організаціями громадянського суспільства</w:t>
            </w:r>
          </w:p>
          <w:p w14:paraId="1032F14F" w14:textId="77777777" w:rsidR="001E5228" w:rsidRPr="001E5228" w:rsidRDefault="001E5228" w:rsidP="001E5228">
            <w:pPr>
              <w:spacing w:after="0" w:line="240" w:lineRule="auto"/>
              <w:jc w:val="center"/>
              <w:rPr>
                <w:rFonts w:cstheme="minorHAnsi"/>
                <w:noProof w:val="0"/>
                <w:sz w:val="18"/>
                <w:szCs w:val="18"/>
              </w:rPr>
            </w:pPr>
          </w:p>
          <w:p w14:paraId="0D601B13"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Розмір коштів, отриманих організаціями громадянського суспільства</w:t>
            </w:r>
          </w:p>
          <w:p w14:paraId="3AFB644C" w14:textId="77777777" w:rsidR="001E5228" w:rsidRPr="001E5228" w:rsidRDefault="001E5228" w:rsidP="001E5228">
            <w:pPr>
              <w:spacing w:after="0" w:line="240" w:lineRule="auto"/>
              <w:jc w:val="center"/>
              <w:rPr>
                <w:rFonts w:cstheme="minorHAnsi"/>
                <w:noProof w:val="0"/>
                <w:sz w:val="18"/>
                <w:szCs w:val="18"/>
              </w:rPr>
            </w:pPr>
          </w:p>
          <w:p w14:paraId="59437A85"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Кількість осіб, які приймають участь у волонтерському русі</w:t>
            </w:r>
          </w:p>
          <w:p w14:paraId="0CC02207" w14:textId="77777777" w:rsidR="001E5228" w:rsidRPr="001E5228" w:rsidRDefault="001E5228" w:rsidP="001E5228">
            <w:pPr>
              <w:spacing w:after="0" w:line="240" w:lineRule="auto"/>
              <w:jc w:val="center"/>
              <w:rPr>
                <w:rFonts w:cstheme="minorHAnsi"/>
                <w:noProof w:val="0"/>
                <w:sz w:val="18"/>
                <w:szCs w:val="18"/>
              </w:rPr>
            </w:pPr>
          </w:p>
          <w:p w14:paraId="41E614A0"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Кількість реалізованих спільних проектів</w:t>
            </w:r>
          </w:p>
          <w:p w14:paraId="32B20CCD" w14:textId="77777777" w:rsidR="001E5228" w:rsidRPr="001E5228" w:rsidRDefault="001E5228" w:rsidP="001E5228">
            <w:pPr>
              <w:spacing w:after="0" w:line="240" w:lineRule="auto"/>
              <w:jc w:val="center"/>
              <w:rPr>
                <w:rFonts w:cstheme="minorHAnsi"/>
                <w:noProof w:val="0"/>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14:paraId="73A1E3AB"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Інформація виконкому</w:t>
            </w:r>
          </w:p>
          <w:p w14:paraId="24A8171A"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Звітності організацій громадянського суспільства, які отримують державну фінансову підтримку</w:t>
            </w:r>
          </w:p>
        </w:tc>
        <w:tc>
          <w:tcPr>
            <w:tcW w:w="1418" w:type="dxa"/>
            <w:tcBorders>
              <w:top w:val="single" w:sz="4" w:space="0" w:color="000000"/>
              <w:left w:val="single" w:sz="4" w:space="0" w:color="000000"/>
              <w:bottom w:val="single" w:sz="4" w:space="0" w:color="000000"/>
            </w:tcBorders>
            <w:shd w:val="clear" w:color="auto" w:fill="auto"/>
            <w:vAlign w:val="center"/>
          </w:tcPr>
          <w:p w14:paraId="5F8AFD36"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Виконавчий комітет ради</w:t>
            </w:r>
          </w:p>
          <w:p w14:paraId="7220E65E" w14:textId="77777777" w:rsidR="001E5228" w:rsidRPr="001E5228" w:rsidRDefault="001E5228" w:rsidP="001E5228">
            <w:pPr>
              <w:spacing w:after="0" w:line="240" w:lineRule="auto"/>
              <w:jc w:val="center"/>
              <w:rPr>
                <w:rFonts w:cstheme="minorHAnsi"/>
                <w:noProof w:val="0"/>
                <w:sz w:val="18"/>
                <w:szCs w:val="18"/>
              </w:rPr>
            </w:pPr>
          </w:p>
          <w:p w14:paraId="7332979C"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Організації громадянського суспільства</w:t>
            </w:r>
          </w:p>
        </w:tc>
        <w:tc>
          <w:tcPr>
            <w:tcW w:w="1418" w:type="dxa"/>
            <w:tcBorders>
              <w:top w:val="single" w:sz="4" w:space="0" w:color="000000"/>
              <w:left w:val="single" w:sz="4" w:space="0" w:color="000000"/>
              <w:bottom w:val="single" w:sz="4" w:space="0" w:color="000000"/>
            </w:tcBorders>
            <w:shd w:val="clear" w:color="auto" w:fill="auto"/>
            <w:vAlign w:val="center"/>
          </w:tcPr>
          <w:p w14:paraId="76EF386D"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Бюджет ТГ</w:t>
            </w:r>
          </w:p>
          <w:p w14:paraId="52549812" w14:textId="77777777" w:rsidR="001E5228" w:rsidRPr="001E5228" w:rsidRDefault="001E5228" w:rsidP="001E5228">
            <w:pPr>
              <w:spacing w:after="0" w:line="240" w:lineRule="auto"/>
              <w:jc w:val="center"/>
              <w:rPr>
                <w:rFonts w:cstheme="minorHAnsi"/>
                <w:noProof w:val="0"/>
                <w:sz w:val="18"/>
                <w:szCs w:val="18"/>
              </w:rPr>
            </w:pPr>
          </w:p>
          <w:p w14:paraId="125AC8BA"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Спонсорські та донорські кошти</w:t>
            </w:r>
          </w:p>
          <w:p w14:paraId="3FD34769" w14:textId="77777777" w:rsidR="001E5228" w:rsidRPr="001E5228" w:rsidRDefault="001E5228" w:rsidP="001E5228">
            <w:pPr>
              <w:spacing w:after="0" w:line="240" w:lineRule="auto"/>
              <w:jc w:val="center"/>
              <w:rPr>
                <w:rFonts w:cstheme="minorHAnsi"/>
                <w:noProof w:val="0"/>
                <w:sz w:val="18"/>
                <w:szCs w:val="18"/>
              </w:rPr>
            </w:pPr>
          </w:p>
          <w:p w14:paraId="276757B2"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 xml:space="preserve">Кошти організацій громадянського суспільства </w:t>
            </w:r>
          </w:p>
          <w:p w14:paraId="429C0541" w14:textId="77777777" w:rsidR="001E5228" w:rsidRPr="001E5228" w:rsidRDefault="001E5228" w:rsidP="001E5228">
            <w:pPr>
              <w:spacing w:after="0" w:line="240" w:lineRule="auto"/>
              <w:jc w:val="center"/>
              <w:rPr>
                <w:rFonts w:cstheme="minorHAnsi"/>
                <w:noProof w:val="0"/>
                <w:sz w:val="18"/>
                <w:szCs w:val="18"/>
              </w:rPr>
            </w:pPr>
          </w:p>
          <w:p w14:paraId="7682744A"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42762" w14:textId="77777777" w:rsidR="001E5228" w:rsidRPr="001E5228" w:rsidRDefault="001E5228" w:rsidP="00A20F8E">
            <w:pPr>
              <w:spacing w:after="0" w:line="240" w:lineRule="auto"/>
              <w:jc w:val="center"/>
              <w:rPr>
                <w:rFonts w:cstheme="minorHAnsi"/>
                <w:noProof w:val="0"/>
                <w:sz w:val="18"/>
                <w:szCs w:val="18"/>
              </w:rPr>
            </w:pPr>
            <w:r w:rsidRPr="001E5228">
              <w:rPr>
                <w:rFonts w:cstheme="minorHAnsi"/>
                <w:noProof w:val="0"/>
                <w:sz w:val="18"/>
                <w:szCs w:val="18"/>
              </w:rPr>
              <w:t xml:space="preserve">З </w:t>
            </w:r>
            <w:r w:rsidR="00A20F8E">
              <w:rPr>
                <w:rFonts w:cstheme="minorHAnsi"/>
                <w:noProof w:val="0"/>
                <w:sz w:val="18"/>
                <w:szCs w:val="18"/>
              </w:rPr>
              <w:t xml:space="preserve">                        </w:t>
            </w:r>
            <w:r w:rsidRPr="001E5228">
              <w:rPr>
                <w:rFonts w:cstheme="minorHAnsi"/>
                <w:noProof w:val="0"/>
                <w:sz w:val="18"/>
                <w:szCs w:val="18"/>
              </w:rPr>
              <w:t>20</w:t>
            </w:r>
            <w:r w:rsidR="00A20F8E">
              <w:rPr>
                <w:rFonts w:cstheme="minorHAnsi"/>
                <w:noProof w:val="0"/>
                <w:sz w:val="18"/>
                <w:szCs w:val="18"/>
              </w:rPr>
              <w:t>21</w:t>
            </w:r>
            <w:r w:rsidRPr="001E5228">
              <w:rPr>
                <w:rFonts w:cstheme="minorHAnsi"/>
                <w:noProof w:val="0"/>
                <w:sz w:val="18"/>
                <w:szCs w:val="18"/>
              </w:rPr>
              <w:t xml:space="preserve"> року</w:t>
            </w:r>
          </w:p>
        </w:tc>
      </w:tr>
      <w:tr w:rsidR="001E5228" w:rsidRPr="001E5228" w14:paraId="6DB80954"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E0E0E0"/>
          </w:tcPr>
          <w:p w14:paraId="190965E8"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lastRenderedPageBreak/>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18972DDB"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7AC6E35A"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3B0CE7C3"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7923E540"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711EB80A"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42875823"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5D4CFDF8" w14:textId="77777777" w:rsidR="001E5228" w:rsidRPr="001E5228" w:rsidRDefault="001E5228" w:rsidP="001E5228">
            <w:pPr>
              <w:keepNext/>
              <w:jc w:val="center"/>
              <w:rPr>
                <w:rFonts w:cstheme="minorHAnsi"/>
                <w:b/>
                <w:bCs/>
                <w:noProof w:val="0"/>
                <w:sz w:val="18"/>
                <w:szCs w:val="18"/>
              </w:rPr>
            </w:pPr>
            <w:r w:rsidRPr="001E5228">
              <w:rPr>
                <w:rFonts w:cstheme="minorHAnsi"/>
                <w:b/>
                <w:bCs/>
                <w:noProof w:val="0"/>
                <w:sz w:val="18"/>
                <w:szCs w:val="18"/>
              </w:rPr>
              <w:t>Термін реалізації</w:t>
            </w:r>
          </w:p>
        </w:tc>
      </w:tr>
      <w:tr w:rsidR="001E5228" w:rsidRPr="001E5228" w14:paraId="25F4C869" w14:textId="77777777" w:rsidTr="001E5228">
        <w:trPr>
          <w:cantSplit/>
          <w:tblHeader/>
        </w:trPr>
        <w:tc>
          <w:tcPr>
            <w:tcW w:w="1843" w:type="dxa"/>
            <w:tcBorders>
              <w:top w:val="single" w:sz="4" w:space="0" w:color="000000"/>
              <w:left w:val="single" w:sz="4" w:space="0" w:color="000000"/>
              <w:bottom w:val="single" w:sz="4" w:space="0" w:color="000000"/>
            </w:tcBorders>
            <w:shd w:val="clear" w:color="auto" w:fill="auto"/>
            <w:vAlign w:val="center"/>
          </w:tcPr>
          <w:p w14:paraId="484ACD7B" w14:textId="77777777" w:rsidR="001E5228" w:rsidRPr="001E5228" w:rsidRDefault="001E5228" w:rsidP="001E5228">
            <w:pPr>
              <w:spacing w:before="100" w:beforeAutospacing="1" w:after="0" w:afterAutospacing="1" w:line="240" w:lineRule="auto"/>
              <w:rPr>
                <w:rFonts w:cstheme="minorHAnsi"/>
                <w:noProof w:val="0"/>
                <w:sz w:val="18"/>
                <w:szCs w:val="18"/>
              </w:rPr>
            </w:pPr>
            <w:r w:rsidRPr="00A20F8E">
              <w:rPr>
                <w:rFonts w:cstheme="minorHAnsi"/>
                <w:b/>
                <w:noProof w:val="0"/>
                <w:sz w:val="18"/>
                <w:szCs w:val="18"/>
              </w:rPr>
              <w:lastRenderedPageBreak/>
              <w:t>4.3.3.</w:t>
            </w:r>
            <w:r w:rsidR="00A20F8E">
              <w:rPr>
                <w:rFonts w:cstheme="minorHAnsi"/>
                <w:noProof w:val="0"/>
                <w:sz w:val="18"/>
                <w:szCs w:val="18"/>
              </w:rPr>
              <w:t xml:space="preserve"> </w:t>
            </w:r>
            <w:r w:rsidRPr="001E5228">
              <w:rPr>
                <w:rFonts w:cstheme="minorHAnsi"/>
                <w:noProof w:val="0"/>
                <w:sz w:val="18"/>
                <w:szCs w:val="18"/>
              </w:rPr>
              <w:t>Забезпечення відкритості та підзвітності влади та участі громадськості у життєвоважливих процесах громади</w:t>
            </w:r>
          </w:p>
          <w:p w14:paraId="78B9CC29" w14:textId="77777777" w:rsidR="001E5228" w:rsidRPr="001E5228" w:rsidRDefault="001E5228" w:rsidP="001E5228">
            <w:pPr>
              <w:spacing w:after="0" w:line="240" w:lineRule="auto"/>
              <w:rPr>
                <w:rFonts w:cstheme="minorHAnsi"/>
                <w:noProof w:val="0"/>
                <w:sz w:val="18"/>
                <w:szCs w:val="18"/>
              </w:rPr>
            </w:pPr>
          </w:p>
        </w:tc>
        <w:tc>
          <w:tcPr>
            <w:tcW w:w="4111" w:type="dxa"/>
            <w:tcBorders>
              <w:top w:val="single" w:sz="4" w:space="0" w:color="000000"/>
              <w:left w:val="single" w:sz="4" w:space="0" w:color="000000"/>
              <w:bottom w:val="single" w:sz="4" w:space="0" w:color="000000"/>
            </w:tcBorders>
            <w:shd w:val="clear" w:color="auto" w:fill="auto"/>
            <w:vAlign w:val="center"/>
          </w:tcPr>
          <w:p w14:paraId="0ADA30FE"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Створення інтегрованої платформи Інтернет-порталів виконавчого органу місцевого самоврядування</w:t>
            </w:r>
          </w:p>
          <w:p w14:paraId="6F96298E"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cstheme="minorHAnsi"/>
                <w:noProof w:val="0"/>
                <w:sz w:val="18"/>
                <w:szCs w:val="18"/>
              </w:rPr>
              <w:t>Забезпечення доступу до інформаційних ресурсів, у тому числі до інформаційної мережі місцевих органів влади</w:t>
            </w:r>
          </w:p>
          <w:p w14:paraId="6EC53002" w14:textId="77777777" w:rsidR="001E5228" w:rsidRPr="001E5228" w:rsidRDefault="001E5228" w:rsidP="001E5228">
            <w:pPr>
              <w:spacing w:before="100" w:beforeAutospacing="1" w:after="0" w:afterAutospacing="1" w:line="240" w:lineRule="auto"/>
              <w:jc w:val="center"/>
              <w:rPr>
                <w:rFonts w:cstheme="minorHAnsi"/>
                <w:noProof w:val="0"/>
                <w:sz w:val="18"/>
                <w:szCs w:val="18"/>
              </w:rPr>
            </w:pPr>
            <w:r w:rsidRPr="001E5228">
              <w:rPr>
                <w:rFonts w:eastAsia="Times New Roman" w:cstheme="minorHAnsi"/>
                <w:b/>
                <w:bCs/>
                <w:noProof w:val="0"/>
                <w:sz w:val="18"/>
                <w:szCs w:val="18"/>
                <w:lang w:val="sr-Latn-BA" w:eastAsia="sr-Latn-BA"/>
              </w:rPr>
              <w:t>(</w:t>
            </w:r>
            <w:r w:rsidRPr="001E5228">
              <w:rPr>
                <w:rFonts w:eastAsia="Times New Roman" w:cstheme="minorHAnsi"/>
                <w:b/>
                <w:bCs/>
                <w:noProof w:val="0"/>
                <w:sz w:val="18"/>
                <w:szCs w:val="18"/>
                <w:lang w:eastAsia="sr-Latn-BA"/>
              </w:rPr>
              <w:t>Укладання угод – 2; платформ – 2; реєстрів – 2; навчання адміністраторів -  мінімум 2)</w:t>
            </w:r>
          </w:p>
        </w:tc>
        <w:tc>
          <w:tcPr>
            <w:tcW w:w="1559" w:type="dxa"/>
            <w:tcBorders>
              <w:top w:val="single" w:sz="4" w:space="0" w:color="000000"/>
              <w:left w:val="single" w:sz="4" w:space="0" w:color="000000"/>
              <w:bottom w:val="single" w:sz="4" w:space="0" w:color="000000"/>
            </w:tcBorders>
            <w:shd w:val="clear" w:color="auto" w:fill="auto"/>
            <w:vAlign w:val="center"/>
          </w:tcPr>
          <w:p w14:paraId="1DCFADA5"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Запровадження та розвиток порталу відкритих даних</w:t>
            </w:r>
          </w:p>
          <w:p w14:paraId="43456297" w14:textId="77777777" w:rsidR="001E5228" w:rsidRPr="001E5228" w:rsidRDefault="001E5228" w:rsidP="001E5228">
            <w:pPr>
              <w:spacing w:after="0" w:line="240" w:lineRule="auto"/>
              <w:jc w:val="center"/>
              <w:rPr>
                <w:rFonts w:cstheme="minorHAnsi"/>
                <w:noProof w:val="0"/>
                <w:sz w:val="18"/>
                <w:szCs w:val="18"/>
              </w:rPr>
            </w:pPr>
          </w:p>
          <w:p w14:paraId="57E417EA"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Створення реєстру наборів відкритих даних</w:t>
            </w:r>
          </w:p>
          <w:p w14:paraId="64765CC6" w14:textId="77777777" w:rsidR="001E5228" w:rsidRPr="001E5228" w:rsidRDefault="001E5228" w:rsidP="001E5228">
            <w:pPr>
              <w:spacing w:after="0" w:line="240" w:lineRule="auto"/>
              <w:jc w:val="center"/>
              <w:rPr>
                <w:rFonts w:cstheme="minorHAnsi"/>
                <w:noProof w:val="0"/>
                <w:sz w:val="18"/>
                <w:szCs w:val="18"/>
              </w:rPr>
            </w:pPr>
          </w:p>
          <w:p w14:paraId="2BD1FFEF"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Запровадження створення інструментів (сервісів) на базі відкритих даних тощо</w:t>
            </w:r>
          </w:p>
          <w:p w14:paraId="32542BCC" w14:textId="77777777" w:rsidR="001E5228" w:rsidRPr="001E5228" w:rsidRDefault="001E5228" w:rsidP="001E5228">
            <w:pPr>
              <w:spacing w:after="0" w:line="240" w:lineRule="auto"/>
              <w:jc w:val="center"/>
              <w:rPr>
                <w:rFonts w:cstheme="minorHAnsi"/>
                <w:noProof w:val="0"/>
                <w:sz w:val="18"/>
                <w:szCs w:val="18"/>
              </w:rPr>
            </w:pPr>
          </w:p>
          <w:p w14:paraId="6220FEE2"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Упровадження пілотних проектів планування, виконання та моніторингу місцевих бюджетів, моніторингу та підготовки інформації щодо процедур та договорів закупівлі товарів, робіт, послуг за державні кошти у громаді.</w:t>
            </w:r>
          </w:p>
        </w:tc>
        <w:tc>
          <w:tcPr>
            <w:tcW w:w="1985" w:type="dxa"/>
            <w:tcBorders>
              <w:top w:val="single" w:sz="4" w:space="0" w:color="000000"/>
              <w:left w:val="single" w:sz="4" w:space="0" w:color="000000"/>
              <w:bottom w:val="single" w:sz="4" w:space="0" w:color="000000"/>
            </w:tcBorders>
            <w:shd w:val="clear" w:color="auto" w:fill="auto"/>
            <w:vAlign w:val="center"/>
          </w:tcPr>
          <w:p w14:paraId="26DF12C6"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Кількість впроваджених пілотних проектів за участю влади та громадськості</w:t>
            </w:r>
          </w:p>
          <w:p w14:paraId="56DFF445" w14:textId="77777777" w:rsidR="001E5228" w:rsidRPr="001E5228" w:rsidRDefault="001E5228" w:rsidP="001E5228">
            <w:pPr>
              <w:spacing w:after="0" w:line="240" w:lineRule="auto"/>
              <w:jc w:val="center"/>
              <w:rPr>
                <w:rFonts w:cstheme="minorHAnsi"/>
                <w:noProof w:val="0"/>
                <w:sz w:val="18"/>
                <w:szCs w:val="18"/>
              </w:rPr>
            </w:pPr>
          </w:p>
          <w:p w14:paraId="68AAD9B3"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Відсоток висвітленої інформації щодо діяльності влади, зокрема підготовлених документів стосовно бюджету та у сфері державних закупівель</w:t>
            </w:r>
          </w:p>
        </w:tc>
        <w:tc>
          <w:tcPr>
            <w:tcW w:w="1559" w:type="dxa"/>
            <w:tcBorders>
              <w:top w:val="single" w:sz="4" w:space="0" w:color="000000"/>
              <w:left w:val="single" w:sz="4" w:space="0" w:color="000000"/>
              <w:bottom w:val="single" w:sz="4" w:space="0" w:color="000000"/>
            </w:tcBorders>
            <w:shd w:val="clear" w:color="auto" w:fill="auto"/>
            <w:vAlign w:val="center"/>
          </w:tcPr>
          <w:p w14:paraId="7D6E91AC"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Інформація виконкому сільської ради</w:t>
            </w:r>
          </w:p>
        </w:tc>
        <w:tc>
          <w:tcPr>
            <w:tcW w:w="1418" w:type="dxa"/>
            <w:tcBorders>
              <w:top w:val="single" w:sz="4" w:space="0" w:color="000000"/>
              <w:left w:val="single" w:sz="4" w:space="0" w:color="000000"/>
              <w:bottom w:val="single" w:sz="4" w:space="0" w:color="000000"/>
            </w:tcBorders>
            <w:shd w:val="clear" w:color="auto" w:fill="auto"/>
            <w:vAlign w:val="center"/>
          </w:tcPr>
          <w:p w14:paraId="15D77809"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Виконавчий комітет ради</w:t>
            </w:r>
          </w:p>
        </w:tc>
        <w:tc>
          <w:tcPr>
            <w:tcW w:w="1418" w:type="dxa"/>
            <w:tcBorders>
              <w:top w:val="single" w:sz="4" w:space="0" w:color="000000"/>
              <w:left w:val="single" w:sz="4" w:space="0" w:color="000000"/>
              <w:bottom w:val="single" w:sz="4" w:space="0" w:color="000000"/>
            </w:tcBorders>
            <w:shd w:val="clear" w:color="auto" w:fill="auto"/>
            <w:vAlign w:val="center"/>
          </w:tcPr>
          <w:p w14:paraId="0624B130"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Бюджет ТГ</w:t>
            </w:r>
          </w:p>
          <w:p w14:paraId="48AE2F97" w14:textId="77777777" w:rsidR="001E5228" w:rsidRPr="001E5228" w:rsidRDefault="001E5228" w:rsidP="001E5228">
            <w:pPr>
              <w:spacing w:after="0" w:line="240" w:lineRule="auto"/>
              <w:jc w:val="center"/>
              <w:rPr>
                <w:rFonts w:cstheme="minorHAnsi"/>
                <w:noProof w:val="0"/>
                <w:sz w:val="18"/>
                <w:szCs w:val="18"/>
              </w:rPr>
            </w:pPr>
          </w:p>
          <w:p w14:paraId="5D6493B0"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Спонсорські кошти</w:t>
            </w:r>
          </w:p>
          <w:p w14:paraId="7682ACFD" w14:textId="77777777" w:rsidR="001E5228" w:rsidRPr="001E5228" w:rsidRDefault="001E5228" w:rsidP="001E5228">
            <w:pPr>
              <w:spacing w:after="0" w:line="240" w:lineRule="auto"/>
              <w:jc w:val="center"/>
              <w:rPr>
                <w:rFonts w:cstheme="minorHAnsi"/>
                <w:noProof w:val="0"/>
                <w:sz w:val="18"/>
                <w:szCs w:val="18"/>
              </w:rPr>
            </w:pPr>
          </w:p>
          <w:p w14:paraId="0E334EE3" w14:textId="77777777" w:rsidR="001E5228" w:rsidRPr="001E5228" w:rsidRDefault="001E5228" w:rsidP="001E5228">
            <w:pPr>
              <w:spacing w:after="0" w:line="240" w:lineRule="auto"/>
              <w:jc w:val="center"/>
              <w:rPr>
                <w:rFonts w:cstheme="minorHAnsi"/>
                <w:noProof w:val="0"/>
                <w:sz w:val="18"/>
                <w:szCs w:val="18"/>
              </w:rPr>
            </w:pPr>
            <w:r w:rsidRPr="001E5228">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6205F" w14:textId="77777777" w:rsidR="001E5228" w:rsidRPr="001E5228" w:rsidRDefault="001E5228" w:rsidP="00A20F8E">
            <w:pPr>
              <w:spacing w:after="0" w:line="240" w:lineRule="auto"/>
              <w:jc w:val="center"/>
              <w:rPr>
                <w:rFonts w:cstheme="minorHAnsi"/>
                <w:noProof w:val="0"/>
                <w:sz w:val="18"/>
                <w:szCs w:val="18"/>
              </w:rPr>
            </w:pPr>
            <w:r w:rsidRPr="001E5228">
              <w:rPr>
                <w:rFonts w:cstheme="minorHAnsi"/>
                <w:noProof w:val="0"/>
                <w:sz w:val="18"/>
                <w:szCs w:val="18"/>
              </w:rPr>
              <w:t xml:space="preserve">З </w:t>
            </w:r>
            <w:r w:rsidR="00A20F8E">
              <w:rPr>
                <w:rFonts w:cstheme="minorHAnsi"/>
                <w:noProof w:val="0"/>
                <w:sz w:val="18"/>
                <w:szCs w:val="18"/>
              </w:rPr>
              <w:t xml:space="preserve">                            </w:t>
            </w:r>
            <w:r w:rsidRPr="001E5228">
              <w:rPr>
                <w:rFonts w:cstheme="minorHAnsi"/>
                <w:noProof w:val="0"/>
                <w:sz w:val="18"/>
                <w:szCs w:val="18"/>
              </w:rPr>
              <w:t>20</w:t>
            </w:r>
            <w:r w:rsidR="00A20F8E">
              <w:rPr>
                <w:rFonts w:cstheme="minorHAnsi"/>
                <w:noProof w:val="0"/>
                <w:sz w:val="18"/>
                <w:szCs w:val="18"/>
              </w:rPr>
              <w:t xml:space="preserve">21 </w:t>
            </w:r>
            <w:r w:rsidRPr="001E5228">
              <w:rPr>
                <w:rFonts w:cstheme="minorHAnsi"/>
                <w:noProof w:val="0"/>
                <w:sz w:val="18"/>
                <w:szCs w:val="18"/>
              </w:rPr>
              <w:t>року</w:t>
            </w:r>
          </w:p>
        </w:tc>
      </w:tr>
    </w:tbl>
    <w:p w14:paraId="3AB92D33" w14:textId="77777777" w:rsidR="00A20F8E" w:rsidRPr="001E5228" w:rsidRDefault="00A20F8E" w:rsidP="00A20F8E">
      <w:pPr>
        <w:keepNext/>
        <w:keepLines/>
        <w:spacing w:before="200" w:after="0"/>
        <w:jc w:val="both"/>
        <w:outlineLvl w:val="2"/>
        <w:rPr>
          <w:rFonts w:eastAsia="Times New Roman" w:cstheme="minorHAnsi"/>
          <w:b/>
          <w:bCs/>
          <w:noProof w:val="0"/>
          <w:sz w:val="24"/>
          <w:szCs w:val="24"/>
        </w:rPr>
      </w:pPr>
      <w:bookmarkStart w:id="64" w:name="_Toc92291666"/>
      <w:r>
        <w:rPr>
          <w:rFonts w:eastAsia="Times New Roman" w:cstheme="minorHAnsi"/>
          <w:b/>
          <w:bCs/>
          <w:noProof w:val="0"/>
          <w:sz w:val="24"/>
          <w:szCs w:val="24"/>
        </w:rPr>
        <w:lastRenderedPageBreak/>
        <w:t>Операційна ціль 4.4</w:t>
      </w:r>
      <w:r w:rsidRPr="001E5228">
        <w:rPr>
          <w:rFonts w:eastAsia="Times New Roman" w:cstheme="minorHAnsi"/>
          <w:b/>
          <w:bCs/>
          <w:noProof w:val="0"/>
          <w:sz w:val="24"/>
          <w:szCs w:val="24"/>
        </w:rPr>
        <w:t>.</w:t>
      </w:r>
      <w:r w:rsidRPr="001E5228">
        <w:rPr>
          <w:rFonts w:eastAsia="Times New Roman" w:cstheme="minorHAnsi"/>
          <w:b/>
          <w:bCs/>
          <w:noProof w:val="0"/>
          <w:sz w:val="24"/>
          <w:szCs w:val="24"/>
        </w:rPr>
        <w:tab/>
      </w:r>
      <w:r w:rsidRPr="00A20F8E">
        <w:rPr>
          <w:rFonts w:eastAsia="Times New Roman" w:cstheme="minorHAnsi"/>
          <w:b/>
          <w:bCs/>
          <w:noProof w:val="0"/>
          <w:sz w:val="24"/>
          <w:szCs w:val="24"/>
        </w:rPr>
        <w:t>Прозорість і підзвітність органів місцевого самоврядування з питань формування та виконання публічної політики у конкретній сфері, у т.ч. бюджетній</w:t>
      </w:r>
      <w:bookmarkEnd w:id="64"/>
    </w:p>
    <w:p w14:paraId="6D07DB2F" w14:textId="77777777" w:rsidR="001E5228" w:rsidRDefault="001E5228" w:rsidP="00A20F8E">
      <w:pPr>
        <w:pStyle w:val="a5"/>
        <w:tabs>
          <w:tab w:val="clear" w:pos="4536"/>
          <w:tab w:val="clear" w:pos="9072"/>
        </w:tabs>
        <w:spacing w:after="160" w:line="259" w:lineRule="auto"/>
      </w:pPr>
    </w:p>
    <w:tbl>
      <w:tblPr>
        <w:tblW w:w="14885" w:type="dxa"/>
        <w:tblInd w:w="-43" w:type="dxa"/>
        <w:tblLayout w:type="fixed"/>
        <w:tblCellMar>
          <w:top w:w="11" w:type="dxa"/>
          <w:left w:w="11" w:type="dxa"/>
          <w:bottom w:w="11" w:type="dxa"/>
          <w:right w:w="11" w:type="dxa"/>
        </w:tblCellMar>
        <w:tblLook w:val="0000" w:firstRow="0" w:lastRow="0" w:firstColumn="0" w:lastColumn="0" w:noHBand="0" w:noVBand="0"/>
      </w:tblPr>
      <w:tblGrid>
        <w:gridCol w:w="1843"/>
        <w:gridCol w:w="4111"/>
        <w:gridCol w:w="1559"/>
        <w:gridCol w:w="1985"/>
        <w:gridCol w:w="1559"/>
        <w:gridCol w:w="1418"/>
        <w:gridCol w:w="1418"/>
        <w:gridCol w:w="992"/>
      </w:tblGrid>
      <w:tr w:rsidR="00A20F8E" w:rsidRPr="00A20F8E" w14:paraId="3ECE5726" w14:textId="77777777" w:rsidTr="00354EDC">
        <w:tc>
          <w:tcPr>
            <w:tcW w:w="1843" w:type="dxa"/>
            <w:tcBorders>
              <w:top w:val="single" w:sz="4" w:space="0" w:color="000000"/>
              <w:left w:val="single" w:sz="4" w:space="0" w:color="000000"/>
              <w:bottom w:val="single" w:sz="4" w:space="0" w:color="000000"/>
            </w:tcBorders>
            <w:shd w:val="clear" w:color="auto" w:fill="E0E0E0"/>
          </w:tcPr>
          <w:p w14:paraId="61709C39"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3826242E"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2A46BAA6"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76734625"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3F570376"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082C8FD3"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30964FD8"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1181E22B" w14:textId="77777777" w:rsidR="00A20F8E" w:rsidRPr="00A20F8E" w:rsidRDefault="00A20F8E" w:rsidP="00A20F8E">
            <w:pPr>
              <w:keepNext/>
              <w:jc w:val="center"/>
              <w:rPr>
                <w:rFonts w:cstheme="minorHAnsi"/>
                <w:noProof w:val="0"/>
                <w:sz w:val="18"/>
                <w:szCs w:val="18"/>
              </w:rPr>
            </w:pPr>
            <w:r w:rsidRPr="00A20F8E">
              <w:rPr>
                <w:rFonts w:cstheme="minorHAnsi"/>
                <w:b/>
                <w:bCs/>
                <w:noProof w:val="0"/>
                <w:sz w:val="18"/>
                <w:szCs w:val="18"/>
              </w:rPr>
              <w:t>Термін реалізації</w:t>
            </w:r>
          </w:p>
        </w:tc>
      </w:tr>
      <w:tr w:rsidR="00A20F8E" w:rsidRPr="00A20F8E" w14:paraId="28CD7327" w14:textId="77777777" w:rsidTr="00354EDC">
        <w:trPr>
          <w:cantSplit/>
          <w:tblHeader/>
        </w:trPr>
        <w:tc>
          <w:tcPr>
            <w:tcW w:w="1843" w:type="dxa"/>
            <w:tcBorders>
              <w:top w:val="single" w:sz="4" w:space="0" w:color="000000"/>
              <w:left w:val="single" w:sz="4" w:space="0" w:color="000000"/>
              <w:bottom w:val="single" w:sz="4" w:space="0" w:color="000000"/>
            </w:tcBorders>
            <w:shd w:val="clear" w:color="auto" w:fill="auto"/>
            <w:vAlign w:val="center"/>
          </w:tcPr>
          <w:p w14:paraId="0CF22A3E" w14:textId="77777777" w:rsidR="00A20F8E" w:rsidRPr="00A20F8E" w:rsidRDefault="00A20F8E" w:rsidP="00A20F8E">
            <w:pPr>
              <w:spacing w:after="0" w:line="240" w:lineRule="auto"/>
              <w:rPr>
                <w:rFonts w:cstheme="minorHAnsi"/>
                <w:noProof w:val="0"/>
                <w:sz w:val="18"/>
                <w:szCs w:val="18"/>
              </w:rPr>
            </w:pPr>
            <w:r w:rsidRPr="00A20F8E">
              <w:rPr>
                <w:rFonts w:cstheme="minorHAnsi"/>
                <w:b/>
                <w:noProof w:val="0"/>
                <w:sz w:val="18"/>
                <w:szCs w:val="18"/>
              </w:rPr>
              <w:t>4.</w:t>
            </w:r>
            <w:r>
              <w:rPr>
                <w:rFonts w:cstheme="minorHAnsi"/>
                <w:b/>
                <w:noProof w:val="0"/>
                <w:sz w:val="18"/>
                <w:szCs w:val="18"/>
              </w:rPr>
              <w:t>4</w:t>
            </w:r>
            <w:r w:rsidRPr="00A20F8E">
              <w:rPr>
                <w:rFonts w:cstheme="minorHAnsi"/>
                <w:b/>
                <w:noProof w:val="0"/>
                <w:sz w:val="18"/>
                <w:szCs w:val="18"/>
              </w:rPr>
              <w:t>.1.</w:t>
            </w:r>
            <w:r w:rsidRPr="00A20F8E">
              <w:rPr>
                <w:rFonts w:cstheme="minorHAnsi"/>
                <w:noProof w:val="0"/>
                <w:sz w:val="18"/>
                <w:szCs w:val="18"/>
              </w:rPr>
              <w:t xml:space="preserve"> Підвищення ефективності муніципального врядування</w:t>
            </w:r>
          </w:p>
        </w:tc>
        <w:tc>
          <w:tcPr>
            <w:tcW w:w="4111" w:type="dxa"/>
            <w:tcBorders>
              <w:top w:val="single" w:sz="4" w:space="0" w:color="000000"/>
              <w:left w:val="single" w:sz="4" w:space="0" w:color="000000"/>
              <w:bottom w:val="single" w:sz="4" w:space="0" w:color="000000"/>
            </w:tcBorders>
            <w:shd w:val="clear" w:color="auto" w:fill="auto"/>
            <w:vAlign w:val="center"/>
          </w:tcPr>
          <w:p w14:paraId="414B5368" w14:textId="77777777" w:rsidR="000070FF" w:rsidRPr="009E3044" w:rsidRDefault="000070FF" w:rsidP="009E3044">
            <w:pPr>
              <w:spacing w:after="0" w:line="240" w:lineRule="auto"/>
              <w:jc w:val="center"/>
              <w:rPr>
                <w:rFonts w:cstheme="minorHAnsi"/>
                <w:noProof w:val="0"/>
                <w:sz w:val="18"/>
                <w:szCs w:val="18"/>
              </w:rPr>
            </w:pPr>
            <w:r w:rsidRPr="009E3044">
              <w:rPr>
                <w:rFonts w:cstheme="minorHAnsi"/>
                <w:noProof w:val="0"/>
                <w:sz w:val="18"/>
                <w:szCs w:val="18"/>
              </w:rPr>
              <w:t>Проведення</w:t>
            </w:r>
            <w:r w:rsidR="00C8124A" w:rsidRPr="009E3044">
              <w:rPr>
                <w:rFonts w:cstheme="minorHAnsi"/>
                <w:noProof w:val="0"/>
                <w:sz w:val="18"/>
                <w:szCs w:val="18"/>
              </w:rPr>
              <w:t xml:space="preserve"> інформаційно-орієнтаційн</w:t>
            </w:r>
            <w:r w:rsidRPr="009E3044">
              <w:rPr>
                <w:rFonts w:cstheme="minorHAnsi"/>
                <w:noProof w:val="0"/>
                <w:sz w:val="18"/>
                <w:szCs w:val="18"/>
              </w:rPr>
              <w:t>ої роботи</w:t>
            </w:r>
            <w:r w:rsidR="00C8124A" w:rsidRPr="009E3044">
              <w:rPr>
                <w:rFonts w:cstheme="minorHAnsi"/>
                <w:noProof w:val="0"/>
                <w:sz w:val="18"/>
                <w:szCs w:val="18"/>
              </w:rPr>
              <w:t xml:space="preserve">, що передбачає ознайомлення всіх суб’єктів правовідносин з основоположними засадами </w:t>
            </w:r>
            <w:r w:rsidR="009E3044" w:rsidRPr="009E3044">
              <w:rPr>
                <w:rFonts w:cstheme="minorHAnsi"/>
                <w:noProof w:val="0"/>
                <w:sz w:val="18"/>
                <w:szCs w:val="18"/>
              </w:rPr>
              <w:t>муніципального врядування та правового регулювання у цій сфері</w:t>
            </w:r>
            <w:r w:rsidR="009E3044">
              <w:rPr>
                <w:rFonts w:cstheme="minorHAnsi"/>
                <w:noProof w:val="0"/>
                <w:sz w:val="18"/>
                <w:szCs w:val="18"/>
              </w:rPr>
              <w:t xml:space="preserve"> з урахуванням принципів</w:t>
            </w:r>
            <w:r w:rsidR="009E3044" w:rsidRPr="009E3044">
              <w:rPr>
                <w:rFonts w:cstheme="minorHAnsi"/>
                <w:noProof w:val="0"/>
                <w:sz w:val="18"/>
                <w:szCs w:val="18"/>
              </w:rPr>
              <w:t xml:space="preserve"> </w:t>
            </w:r>
            <w:r w:rsidR="00C8124A" w:rsidRPr="009E3044">
              <w:rPr>
                <w:rFonts w:cstheme="minorHAnsi"/>
                <w:noProof w:val="0"/>
                <w:sz w:val="18"/>
                <w:szCs w:val="18"/>
              </w:rPr>
              <w:t xml:space="preserve">гендерної рівності. </w:t>
            </w:r>
          </w:p>
          <w:p w14:paraId="01CB902E" w14:textId="77777777" w:rsidR="00A20F8E" w:rsidRPr="00A20F8E" w:rsidRDefault="009E3044" w:rsidP="00445DA1">
            <w:pPr>
              <w:spacing w:after="0" w:line="240" w:lineRule="auto"/>
              <w:jc w:val="center"/>
              <w:rPr>
                <w:rFonts w:cstheme="minorHAnsi"/>
                <w:noProof w:val="0"/>
                <w:sz w:val="18"/>
                <w:szCs w:val="18"/>
                <w:highlight w:val="yellow"/>
              </w:rPr>
            </w:pPr>
            <w:r w:rsidRPr="001E5228">
              <w:rPr>
                <w:rFonts w:eastAsia="Times New Roman" w:cstheme="minorHAnsi"/>
                <w:b/>
                <w:bCs/>
                <w:noProof w:val="0"/>
                <w:sz w:val="18"/>
                <w:szCs w:val="18"/>
                <w:lang w:val="sr-Latn-BA" w:eastAsia="sr-Latn-BA"/>
              </w:rPr>
              <w:t>(</w:t>
            </w:r>
            <w:r w:rsidRPr="009E3044">
              <w:rPr>
                <w:rFonts w:eastAsia="Times New Roman" w:cstheme="minorHAnsi"/>
                <w:b/>
                <w:bCs/>
                <w:noProof w:val="0"/>
                <w:sz w:val="18"/>
                <w:szCs w:val="18"/>
                <w:lang w:val="sr-Latn-BA" w:eastAsia="sr-Latn-BA"/>
              </w:rPr>
              <w:t>Громадські слухання; зустрічі з громадою (з секцією питань-відповідей)</w:t>
            </w:r>
            <w:r w:rsidRPr="001E5228">
              <w:rPr>
                <w:rFonts w:eastAsia="Times New Roman" w:cstheme="minorHAnsi"/>
                <w:b/>
                <w:bCs/>
                <w:noProof w:val="0"/>
                <w:sz w:val="18"/>
                <w:szCs w:val="18"/>
                <w:lang w:eastAsia="sr-Latn-BA"/>
              </w:rPr>
              <w:t xml:space="preserve"> -  мінімум 2</w:t>
            </w:r>
            <w:r w:rsidR="00445DA1">
              <w:rPr>
                <w:rFonts w:eastAsia="Times New Roman" w:cstheme="minorHAnsi"/>
                <w:b/>
                <w:bCs/>
                <w:noProof w:val="0"/>
                <w:sz w:val="18"/>
                <w:szCs w:val="18"/>
                <w:lang w:eastAsia="sr-Latn-BA"/>
              </w:rPr>
              <w:t xml:space="preserve"> щорічно</w:t>
            </w:r>
            <w:r w:rsidRPr="001E5228">
              <w:rPr>
                <w:rFonts w:eastAsia="Times New Roman" w:cstheme="minorHAnsi"/>
                <w:b/>
                <w:bCs/>
                <w:noProof w:val="0"/>
                <w:sz w:val="18"/>
                <w:szCs w:val="18"/>
                <w:lang w:eastAsia="sr-Latn-BA"/>
              </w:rPr>
              <w:t>)</w:t>
            </w:r>
          </w:p>
        </w:tc>
        <w:tc>
          <w:tcPr>
            <w:tcW w:w="1559" w:type="dxa"/>
            <w:tcBorders>
              <w:top w:val="single" w:sz="4" w:space="0" w:color="000000"/>
              <w:left w:val="single" w:sz="4" w:space="0" w:color="000000"/>
              <w:bottom w:val="single" w:sz="4" w:space="0" w:color="000000"/>
            </w:tcBorders>
            <w:shd w:val="clear" w:color="auto" w:fill="auto"/>
            <w:vAlign w:val="center"/>
          </w:tcPr>
          <w:p w14:paraId="7966EE8D" w14:textId="77777777" w:rsidR="000070FF" w:rsidRPr="000070FF" w:rsidRDefault="000070FF" w:rsidP="000070FF">
            <w:pPr>
              <w:spacing w:after="0" w:line="240" w:lineRule="auto"/>
              <w:jc w:val="center"/>
              <w:rPr>
                <w:rFonts w:cstheme="minorHAnsi"/>
                <w:noProof w:val="0"/>
                <w:sz w:val="18"/>
                <w:szCs w:val="18"/>
              </w:rPr>
            </w:pPr>
            <w:r w:rsidRPr="000070FF">
              <w:rPr>
                <w:rFonts w:cstheme="minorHAnsi"/>
                <w:noProof w:val="0"/>
                <w:sz w:val="18"/>
                <w:szCs w:val="18"/>
              </w:rPr>
              <w:t>Забезпечення рівного правового статусу жінок і чоловіків (рівність прав, свобод та обов’язків) та створення умов для реалізації здібностей і можливостей кожної особи у всіх сферах приватного, суспільного та державного життя</w:t>
            </w:r>
          </w:p>
          <w:p w14:paraId="7CDAA01E" w14:textId="77777777" w:rsidR="00A20F8E" w:rsidRPr="00A20F8E" w:rsidRDefault="00A20F8E" w:rsidP="00A20F8E">
            <w:pPr>
              <w:spacing w:after="0" w:line="240" w:lineRule="auto"/>
              <w:jc w:val="center"/>
              <w:rPr>
                <w:rFonts w:cstheme="minorHAnsi"/>
                <w:noProof w:val="0"/>
                <w:sz w:val="18"/>
                <w:szCs w:val="18"/>
                <w:highlight w:val="yellow"/>
              </w:rPr>
            </w:pPr>
          </w:p>
        </w:tc>
        <w:tc>
          <w:tcPr>
            <w:tcW w:w="1985" w:type="dxa"/>
            <w:tcBorders>
              <w:top w:val="single" w:sz="4" w:space="0" w:color="000000"/>
              <w:left w:val="single" w:sz="4" w:space="0" w:color="000000"/>
              <w:bottom w:val="single" w:sz="4" w:space="0" w:color="000000"/>
            </w:tcBorders>
            <w:shd w:val="clear" w:color="auto" w:fill="auto"/>
            <w:vAlign w:val="center"/>
          </w:tcPr>
          <w:p w14:paraId="6A3D8A45" w14:textId="77777777" w:rsidR="00445DA1" w:rsidRDefault="00445DA1" w:rsidP="00445DA1">
            <w:pPr>
              <w:spacing w:after="0" w:line="240" w:lineRule="auto"/>
              <w:jc w:val="center"/>
              <w:rPr>
                <w:rFonts w:cstheme="minorHAnsi"/>
                <w:noProof w:val="0"/>
                <w:sz w:val="18"/>
                <w:szCs w:val="18"/>
              </w:rPr>
            </w:pPr>
            <w:r w:rsidRPr="00445DA1">
              <w:rPr>
                <w:rFonts w:cstheme="minorHAnsi"/>
                <w:noProof w:val="0"/>
                <w:sz w:val="18"/>
                <w:szCs w:val="18"/>
              </w:rPr>
              <w:t xml:space="preserve">Кількість </w:t>
            </w:r>
            <w:r>
              <w:rPr>
                <w:rFonts w:cstheme="minorHAnsi"/>
                <w:noProof w:val="0"/>
                <w:sz w:val="18"/>
                <w:szCs w:val="18"/>
              </w:rPr>
              <w:t>проведених громадських слухань</w:t>
            </w:r>
          </w:p>
          <w:p w14:paraId="55EE5E25" w14:textId="77777777" w:rsidR="00445DA1" w:rsidRDefault="00445DA1" w:rsidP="00445DA1">
            <w:pPr>
              <w:spacing w:after="0" w:line="240" w:lineRule="auto"/>
              <w:jc w:val="center"/>
              <w:rPr>
                <w:rFonts w:cstheme="minorHAnsi"/>
                <w:noProof w:val="0"/>
                <w:sz w:val="18"/>
                <w:szCs w:val="18"/>
              </w:rPr>
            </w:pPr>
          </w:p>
          <w:p w14:paraId="349E8C8E" w14:textId="77777777" w:rsidR="00445DA1" w:rsidRDefault="00445DA1" w:rsidP="00445DA1">
            <w:pPr>
              <w:spacing w:after="0" w:line="240" w:lineRule="auto"/>
              <w:jc w:val="center"/>
              <w:rPr>
                <w:rFonts w:cstheme="minorHAnsi"/>
                <w:noProof w:val="0"/>
                <w:sz w:val="18"/>
                <w:szCs w:val="18"/>
              </w:rPr>
            </w:pPr>
            <w:r w:rsidRPr="00445DA1">
              <w:rPr>
                <w:rFonts w:cstheme="minorHAnsi"/>
                <w:noProof w:val="0"/>
                <w:sz w:val="18"/>
                <w:szCs w:val="18"/>
              </w:rPr>
              <w:t xml:space="preserve">Кількість </w:t>
            </w:r>
            <w:r>
              <w:rPr>
                <w:rFonts w:cstheme="minorHAnsi"/>
                <w:noProof w:val="0"/>
                <w:sz w:val="18"/>
                <w:szCs w:val="18"/>
              </w:rPr>
              <w:t xml:space="preserve">проведених </w:t>
            </w:r>
            <w:r w:rsidRPr="00445DA1">
              <w:rPr>
                <w:rFonts w:cstheme="minorHAnsi"/>
                <w:noProof w:val="0"/>
                <w:sz w:val="18"/>
                <w:szCs w:val="18"/>
              </w:rPr>
              <w:t xml:space="preserve">зустрічі з громадою </w:t>
            </w:r>
            <w:r>
              <w:rPr>
                <w:rFonts w:cstheme="minorHAnsi"/>
                <w:noProof w:val="0"/>
                <w:sz w:val="18"/>
                <w:szCs w:val="18"/>
              </w:rPr>
              <w:t xml:space="preserve">                </w:t>
            </w:r>
            <w:r w:rsidRPr="00445DA1">
              <w:rPr>
                <w:rFonts w:cstheme="minorHAnsi"/>
                <w:noProof w:val="0"/>
                <w:sz w:val="18"/>
                <w:szCs w:val="18"/>
              </w:rPr>
              <w:t>(з секцією питань-відповідей</w:t>
            </w:r>
            <w:r>
              <w:rPr>
                <w:rFonts w:cstheme="minorHAnsi"/>
                <w:noProof w:val="0"/>
                <w:sz w:val="18"/>
                <w:szCs w:val="18"/>
              </w:rPr>
              <w:t>)</w:t>
            </w:r>
          </w:p>
          <w:p w14:paraId="4182F8A1" w14:textId="77777777" w:rsidR="00445DA1" w:rsidRDefault="00445DA1" w:rsidP="00445DA1">
            <w:pPr>
              <w:spacing w:after="0" w:line="240" w:lineRule="auto"/>
              <w:jc w:val="center"/>
              <w:rPr>
                <w:rFonts w:cstheme="minorHAnsi"/>
                <w:noProof w:val="0"/>
                <w:sz w:val="18"/>
                <w:szCs w:val="18"/>
              </w:rPr>
            </w:pPr>
          </w:p>
          <w:p w14:paraId="5889188C" w14:textId="77777777" w:rsidR="00A20F8E" w:rsidRPr="00A20F8E" w:rsidRDefault="00A20F8E" w:rsidP="00445DA1">
            <w:pPr>
              <w:spacing w:after="0" w:line="240" w:lineRule="auto"/>
              <w:jc w:val="center"/>
              <w:rPr>
                <w:rFonts w:cstheme="minorHAnsi"/>
                <w:noProof w:val="0"/>
                <w:sz w:val="18"/>
                <w:szCs w:val="18"/>
                <w:highlight w:val="yellow"/>
              </w:rPr>
            </w:pPr>
          </w:p>
        </w:tc>
        <w:tc>
          <w:tcPr>
            <w:tcW w:w="1559" w:type="dxa"/>
            <w:tcBorders>
              <w:top w:val="single" w:sz="4" w:space="0" w:color="000000"/>
              <w:left w:val="single" w:sz="4" w:space="0" w:color="000000"/>
              <w:bottom w:val="single" w:sz="4" w:space="0" w:color="000000"/>
            </w:tcBorders>
            <w:shd w:val="clear" w:color="auto" w:fill="auto"/>
            <w:vAlign w:val="center"/>
          </w:tcPr>
          <w:p w14:paraId="1E7F8775" w14:textId="77777777" w:rsidR="00A20F8E" w:rsidRPr="00A20F8E" w:rsidRDefault="00A20F8E" w:rsidP="00A20F8E">
            <w:pPr>
              <w:spacing w:after="0" w:line="240" w:lineRule="auto"/>
              <w:jc w:val="center"/>
              <w:rPr>
                <w:rFonts w:cstheme="minorHAnsi"/>
                <w:noProof w:val="0"/>
                <w:sz w:val="18"/>
                <w:szCs w:val="18"/>
                <w:highlight w:val="yellow"/>
              </w:rPr>
            </w:pPr>
            <w:r w:rsidRPr="00445DA1">
              <w:rPr>
                <w:rFonts w:cstheme="minorHAnsi"/>
                <w:noProof w:val="0"/>
                <w:sz w:val="18"/>
                <w:szCs w:val="18"/>
              </w:rPr>
              <w:t>Інформація виконкому сільської ради</w:t>
            </w:r>
          </w:p>
        </w:tc>
        <w:tc>
          <w:tcPr>
            <w:tcW w:w="1418" w:type="dxa"/>
            <w:tcBorders>
              <w:top w:val="single" w:sz="4" w:space="0" w:color="000000"/>
              <w:left w:val="single" w:sz="4" w:space="0" w:color="000000"/>
              <w:bottom w:val="single" w:sz="4" w:space="0" w:color="000000"/>
            </w:tcBorders>
            <w:shd w:val="clear" w:color="auto" w:fill="auto"/>
            <w:vAlign w:val="center"/>
          </w:tcPr>
          <w:p w14:paraId="1D7C49C1" w14:textId="77777777" w:rsidR="00A20F8E" w:rsidRPr="00445DA1" w:rsidRDefault="00A20F8E" w:rsidP="00A20F8E">
            <w:pPr>
              <w:spacing w:after="0" w:line="240" w:lineRule="auto"/>
              <w:jc w:val="center"/>
              <w:rPr>
                <w:rFonts w:cstheme="minorHAnsi"/>
                <w:noProof w:val="0"/>
                <w:sz w:val="18"/>
                <w:szCs w:val="18"/>
              </w:rPr>
            </w:pPr>
            <w:r w:rsidRPr="00445DA1">
              <w:rPr>
                <w:rFonts w:cstheme="minorHAnsi"/>
                <w:noProof w:val="0"/>
                <w:sz w:val="18"/>
                <w:szCs w:val="18"/>
              </w:rPr>
              <w:t>Виконавчий комітет ради</w:t>
            </w:r>
          </w:p>
        </w:tc>
        <w:tc>
          <w:tcPr>
            <w:tcW w:w="1418" w:type="dxa"/>
            <w:tcBorders>
              <w:top w:val="single" w:sz="4" w:space="0" w:color="000000"/>
              <w:left w:val="single" w:sz="4" w:space="0" w:color="000000"/>
              <w:bottom w:val="single" w:sz="4" w:space="0" w:color="000000"/>
            </w:tcBorders>
            <w:shd w:val="clear" w:color="auto" w:fill="auto"/>
            <w:vAlign w:val="center"/>
          </w:tcPr>
          <w:p w14:paraId="44263812" w14:textId="77777777" w:rsidR="00A20F8E" w:rsidRPr="00445DA1" w:rsidRDefault="00A20F8E" w:rsidP="00A20F8E">
            <w:pPr>
              <w:spacing w:after="0" w:line="240" w:lineRule="auto"/>
              <w:jc w:val="center"/>
              <w:rPr>
                <w:rFonts w:cstheme="minorHAnsi"/>
                <w:noProof w:val="0"/>
                <w:sz w:val="18"/>
                <w:szCs w:val="18"/>
              </w:rPr>
            </w:pPr>
            <w:r w:rsidRPr="00445DA1">
              <w:rPr>
                <w:rFonts w:cstheme="minorHAnsi"/>
                <w:noProof w:val="0"/>
                <w:sz w:val="18"/>
                <w:szCs w:val="18"/>
              </w:rPr>
              <w:t>Бюджет ТГ</w:t>
            </w:r>
          </w:p>
          <w:p w14:paraId="0941E4E8" w14:textId="77777777" w:rsidR="00A20F8E" w:rsidRPr="00445DA1" w:rsidRDefault="00A20F8E" w:rsidP="00A20F8E">
            <w:pPr>
              <w:spacing w:after="0" w:line="240" w:lineRule="auto"/>
              <w:jc w:val="center"/>
              <w:rPr>
                <w:rFonts w:cstheme="minorHAnsi"/>
                <w:noProof w:val="0"/>
                <w:sz w:val="18"/>
                <w:szCs w:val="18"/>
              </w:rPr>
            </w:pPr>
          </w:p>
          <w:p w14:paraId="3FF74E01" w14:textId="77777777" w:rsidR="00A20F8E" w:rsidRPr="00445DA1" w:rsidRDefault="00A20F8E" w:rsidP="00A20F8E">
            <w:pPr>
              <w:spacing w:after="0" w:line="240" w:lineRule="auto"/>
              <w:jc w:val="center"/>
              <w:rPr>
                <w:rFonts w:cstheme="minorHAnsi"/>
                <w:noProof w:val="0"/>
                <w:sz w:val="18"/>
                <w:szCs w:val="18"/>
              </w:rPr>
            </w:pPr>
            <w:r w:rsidRPr="00445DA1">
              <w:rPr>
                <w:rFonts w:cstheme="minorHAnsi"/>
                <w:noProof w:val="0"/>
                <w:sz w:val="18"/>
                <w:szCs w:val="18"/>
              </w:rPr>
              <w:t>Спонсорські кошти</w:t>
            </w:r>
          </w:p>
          <w:p w14:paraId="0D785F46" w14:textId="77777777" w:rsidR="00A20F8E" w:rsidRPr="00445DA1" w:rsidRDefault="00A20F8E" w:rsidP="00A20F8E">
            <w:pPr>
              <w:spacing w:after="0" w:line="240" w:lineRule="auto"/>
              <w:jc w:val="center"/>
              <w:rPr>
                <w:rFonts w:cstheme="minorHAnsi"/>
                <w:noProof w:val="0"/>
                <w:sz w:val="18"/>
                <w:szCs w:val="18"/>
              </w:rPr>
            </w:pPr>
          </w:p>
          <w:p w14:paraId="5DEBAAEA" w14:textId="77777777" w:rsidR="00A20F8E" w:rsidRPr="00445DA1" w:rsidRDefault="00A20F8E" w:rsidP="00A20F8E">
            <w:pPr>
              <w:spacing w:after="0" w:line="240" w:lineRule="auto"/>
              <w:jc w:val="center"/>
              <w:rPr>
                <w:rFonts w:cstheme="minorHAnsi"/>
                <w:noProof w:val="0"/>
                <w:sz w:val="18"/>
                <w:szCs w:val="18"/>
              </w:rPr>
            </w:pPr>
            <w:r w:rsidRPr="00445DA1">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8AC79" w14:textId="77777777" w:rsidR="00A20F8E" w:rsidRPr="00445DA1" w:rsidRDefault="00A20F8E" w:rsidP="00445DA1">
            <w:pPr>
              <w:spacing w:after="0" w:line="240" w:lineRule="auto"/>
              <w:jc w:val="center"/>
              <w:rPr>
                <w:rFonts w:cstheme="minorHAnsi"/>
                <w:noProof w:val="0"/>
                <w:sz w:val="18"/>
                <w:szCs w:val="18"/>
              </w:rPr>
            </w:pPr>
            <w:r w:rsidRPr="00445DA1">
              <w:rPr>
                <w:rFonts w:cstheme="minorHAnsi"/>
                <w:noProof w:val="0"/>
                <w:sz w:val="18"/>
                <w:szCs w:val="18"/>
              </w:rPr>
              <w:t>З 202</w:t>
            </w:r>
            <w:r w:rsidR="00445DA1">
              <w:rPr>
                <w:rFonts w:cstheme="minorHAnsi"/>
                <w:noProof w:val="0"/>
                <w:sz w:val="18"/>
                <w:szCs w:val="18"/>
              </w:rPr>
              <w:t>1</w:t>
            </w:r>
            <w:r w:rsidRPr="00445DA1">
              <w:rPr>
                <w:rFonts w:cstheme="minorHAnsi"/>
                <w:noProof w:val="0"/>
                <w:sz w:val="18"/>
                <w:szCs w:val="18"/>
              </w:rPr>
              <w:t xml:space="preserve"> року</w:t>
            </w:r>
          </w:p>
        </w:tc>
      </w:tr>
      <w:tr w:rsidR="00A20F8E" w:rsidRPr="00A20F8E" w14:paraId="537C7E2B" w14:textId="77777777" w:rsidTr="00354EDC">
        <w:trPr>
          <w:cantSplit/>
          <w:tblHeader/>
        </w:trPr>
        <w:tc>
          <w:tcPr>
            <w:tcW w:w="1843" w:type="dxa"/>
            <w:tcBorders>
              <w:top w:val="single" w:sz="4" w:space="0" w:color="000000"/>
              <w:left w:val="single" w:sz="4" w:space="0" w:color="000000"/>
              <w:bottom w:val="single" w:sz="4" w:space="0" w:color="000000"/>
            </w:tcBorders>
            <w:shd w:val="clear" w:color="auto" w:fill="E0E0E0"/>
          </w:tcPr>
          <w:p w14:paraId="6CC766CC"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lastRenderedPageBreak/>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38BF92D3"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28708617"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7FD4E73C"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25B7E28F"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1A7B41DF"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059ACB27"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1E70410E"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Термін реалізації</w:t>
            </w:r>
          </w:p>
        </w:tc>
      </w:tr>
      <w:tr w:rsidR="00A20F8E" w:rsidRPr="00A20F8E" w14:paraId="46AAD80F" w14:textId="77777777" w:rsidTr="00354EDC">
        <w:trPr>
          <w:cantSplit/>
          <w:tblHeader/>
        </w:trPr>
        <w:tc>
          <w:tcPr>
            <w:tcW w:w="1843" w:type="dxa"/>
            <w:tcBorders>
              <w:top w:val="single" w:sz="4" w:space="0" w:color="000000"/>
              <w:left w:val="single" w:sz="4" w:space="0" w:color="000000"/>
              <w:bottom w:val="single" w:sz="4" w:space="0" w:color="000000"/>
            </w:tcBorders>
            <w:shd w:val="clear" w:color="auto" w:fill="auto"/>
            <w:vAlign w:val="center"/>
          </w:tcPr>
          <w:p w14:paraId="6A01076B" w14:textId="77777777" w:rsidR="00A20F8E" w:rsidRPr="00A20F8E" w:rsidRDefault="00A20F8E" w:rsidP="0048042B">
            <w:pPr>
              <w:spacing w:before="100" w:beforeAutospacing="1" w:after="0" w:afterAutospacing="1" w:line="240" w:lineRule="auto"/>
              <w:rPr>
                <w:rFonts w:cstheme="minorHAnsi"/>
                <w:noProof w:val="0"/>
                <w:sz w:val="18"/>
                <w:szCs w:val="18"/>
              </w:rPr>
            </w:pPr>
            <w:r w:rsidRPr="00A20F8E">
              <w:rPr>
                <w:rFonts w:cstheme="minorHAnsi"/>
                <w:noProof w:val="0"/>
                <w:sz w:val="18"/>
                <w:szCs w:val="18"/>
              </w:rPr>
              <w:lastRenderedPageBreak/>
              <w:t>4</w:t>
            </w:r>
            <w:r w:rsidRPr="00A20F8E">
              <w:rPr>
                <w:rFonts w:cstheme="minorHAnsi"/>
                <w:b/>
                <w:noProof w:val="0"/>
                <w:sz w:val="18"/>
                <w:szCs w:val="18"/>
              </w:rPr>
              <w:t>.</w:t>
            </w:r>
            <w:r>
              <w:rPr>
                <w:rFonts w:cstheme="minorHAnsi"/>
                <w:b/>
                <w:noProof w:val="0"/>
                <w:sz w:val="18"/>
                <w:szCs w:val="18"/>
              </w:rPr>
              <w:t>4</w:t>
            </w:r>
            <w:r w:rsidRPr="00A20F8E">
              <w:rPr>
                <w:rFonts w:cstheme="minorHAnsi"/>
                <w:b/>
                <w:noProof w:val="0"/>
                <w:sz w:val="18"/>
                <w:szCs w:val="18"/>
              </w:rPr>
              <w:t xml:space="preserve">.2. </w:t>
            </w:r>
            <w:r w:rsidRPr="00A20F8E">
              <w:rPr>
                <w:rFonts w:cstheme="minorHAnsi"/>
                <w:noProof w:val="0"/>
                <w:sz w:val="18"/>
                <w:szCs w:val="18"/>
              </w:rPr>
              <w:t xml:space="preserve">Забезпечення механізмами </w:t>
            </w:r>
            <w:r w:rsidR="00445DA1">
              <w:rPr>
                <w:rFonts w:cstheme="minorHAnsi"/>
                <w:noProof w:val="0"/>
                <w:sz w:val="18"/>
                <w:szCs w:val="18"/>
              </w:rPr>
              <w:t xml:space="preserve">та </w:t>
            </w:r>
            <w:r w:rsidR="00445DA1" w:rsidRPr="00A20F8E">
              <w:rPr>
                <w:rFonts w:cstheme="minorHAnsi"/>
                <w:noProof w:val="0"/>
                <w:sz w:val="18"/>
                <w:szCs w:val="18"/>
              </w:rPr>
              <w:t xml:space="preserve">інструментами </w:t>
            </w:r>
            <w:r w:rsidR="0048042B" w:rsidRPr="00A20F8E">
              <w:rPr>
                <w:rFonts w:cstheme="minorHAnsi"/>
                <w:noProof w:val="0"/>
                <w:sz w:val="18"/>
                <w:szCs w:val="18"/>
              </w:rPr>
              <w:t xml:space="preserve">впливу </w:t>
            </w:r>
            <w:r w:rsidR="00445DA1" w:rsidRPr="00A20F8E">
              <w:rPr>
                <w:rFonts w:cstheme="minorHAnsi"/>
                <w:noProof w:val="0"/>
                <w:sz w:val="18"/>
                <w:szCs w:val="18"/>
              </w:rPr>
              <w:t xml:space="preserve">участі </w:t>
            </w:r>
            <w:r w:rsidRPr="00A20F8E">
              <w:rPr>
                <w:rFonts w:cstheme="minorHAnsi"/>
                <w:noProof w:val="0"/>
                <w:sz w:val="18"/>
                <w:szCs w:val="18"/>
              </w:rPr>
              <w:t>на місцеву владу у прийнятті рішень.</w:t>
            </w:r>
          </w:p>
        </w:tc>
        <w:tc>
          <w:tcPr>
            <w:tcW w:w="4111" w:type="dxa"/>
            <w:tcBorders>
              <w:top w:val="single" w:sz="4" w:space="0" w:color="000000"/>
              <w:left w:val="single" w:sz="4" w:space="0" w:color="000000"/>
              <w:bottom w:val="single" w:sz="4" w:space="0" w:color="000000"/>
            </w:tcBorders>
            <w:shd w:val="clear" w:color="auto" w:fill="auto"/>
            <w:vAlign w:val="center"/>
          </w:tcPr>
          <w:p w14:paraId="44867EDE" w14:textId="77777777" w:rsidR="00233868" w:rsidRPr="00233868" w:rsidRDefault="007B4050" w:rsidP="00233868">
            <w:pPr>
              <w:spacing w:after="0" w:line="240" w:lineRule="auto"/>
              <w:jc w:val="both"/>
              <w:rPr>
                <w:rFonts w:cstheme="minorHAnsi"/>
                <w:noProof w:val="0"/>
                <w:sz w:val="16"/>
                <w:szCs w:val="16"/>
              </w:rPr>
            </w:pPr>
            <w:r w:rsidRPr="00233868">
              <w:rPr>
                <w:rFonts w:cstheme="minorHAnsi"/>
                <w:noProof w:val="0"/>
                <w:sz w:val="16"/>
                <w:szCs w:val="16"/>
              </w:rPr>
              <w:t xml:space="preserve">Запровадження стандартів та ефективних процедур участі громадськості у виробленні й реалізації публічної політики: </w:t>
            </w:r>
          </w:p>
          <w:p w14:paraId="76BDF32C" w14:textId="77777777" w:rsidR="007B4050" w:rsidRPr="00233868" w:rsidRDefault="00CB342E" w:rsidP="007B4050">
            <w:pPr>
              <w:spacing w:after="0" w:line="240" w:lineRule="auto"/>
              <w:rPr>
                <w:rFonts w:cstheme="minorHAnsi"/>
                <w:noProof w:val="0"/>
                <w:sz w:val="16"/>
                <w:szCs w:val="16"/>
              </w:rPr>
            </w:pPr>
            <w:r w:rsidRPr="00233868">
              <w:rPr>
                <w:rFonts w:cstheme="minorHAnsi"/>
                <w:noProof w:val="0"/>
                <w:sz w:val="16"/>
                <w:szCs w:val="16"/>
              </w:rPr>
              <w:t xml:space="preserve"> </w:t>
            </w:r>
            <w:r w:rsidR="007B4050" w:rsidRPr="00233868">
              <w:rPr>
                <w:rFonts w:cstheme="minorHAnsi"/>
                <w:noProof w:val="0"/>
                <w:sz w:val="16"/>
                <w:szCs w:val="16"/>
              </w:rPr>
              <w:t>– активізація участі громадськості у виробленні й реалізації публічної політики на місцевому рівні;</w:t>
            </w:r>
          </w:p>
          <w:p w14:paraId="7026C7BB" w14:textId="77777777" w:rsidR="007B4050" w:rsidRPr="00233868" w:rsidRDefault="007B4050" w:rsidP="007B4050">
            <w:pPr>
              <w:spacing w:after="0" w:line="240" w:lineRule="auto"/>
              <w:rPr>
                <w:rFonts w:cstheme="minorHAnsi"/>
                <w:noProof w:val="0"/>
                <w:sz w:val="16"/>
                <w:szCs w:val="16"/>
              </w:rPr>
            </w:pPr>
            <w:r w:rsidRPr="00233868">
              <w:rPr>
                <w:rFonts w:cstheme="minorHAnsi"/>
                <w:noProof w:val="0"/>
                <w:sz w:val="16"/>
                <w:szCs w:val="16"/>
              </w:rPr>
              <w:t>– модернізація процедур подання та розгляду електронних петицій, проведення електронних консультацій спрямованих на розвиток електронної участі громадян у виробленні публічної політики;</w:t>
            </w:r>
          </w:p>
          <w:p w14:paraId="1AC94EBE" w14:textId="77777777" w:rsidR="007B4050" w:rsidRPr="00233868" w:rsidRDefault="007B4050" w:rsidP="007B4050">
            <w:pPr>
              <w:spacing w:after="0" w:line="240" w:lineRule="auto"/>
              <w:rPr>
                <w:rFonts w:cstheme="minorHAnsi"/>
                <w:noProof w:val="0"/>
                <w:sz w:val="16"/>
                <w:szCs w:val="16"/>
              </w:rPr>
            </w:pPr>
            <w:r w:rsidRPr="00233868">
              <w:rPr>
                <w:rFonts w:cstheme="minorHAnsi"/>
                <w:noProof w:val="0"/>
                <w:sz w:val="16"/>
                <w:szCs w:val="16"/>
              </w:rPr>
              <w:t>– розроблення Типового положення про систему місцевих електронних петицій, яке має чітко визначити порядок розгляду електронних петицій та звітності органу місцевого самоврядування за їх виконання;</w:t>
            </w:r>
          </w:p>
          <w:p w14:paraId="37DE819A" w14:textId="77777777" w:rsidR="007B4050" w:rsidRPr="00233868" w:rsidRDefault="007B4050" w:rsidP="007B4050">
            <w:pPr>
              <w:spacing w:after="0" w:line="240" w:lineRule="auto"/>
              <w:rPr>
                <w:rFonts w:cstheme="minorHAnsi"/>
                <w:noProof w:val="0"/>
                <w:sz w:val="16"/>
                <w:szCs w:val="16"/>
              </w:rPr>
            </w:pPr>
            <w:r w:rsidRPr="00233868">
              <w:rPr>
                <w:rFonts w:cstheme="minorHAnsi"/>
                <w:noProof w:val="0"/>
                <w:sz w:val="16"/>
                <w:szCs w:val="16"/>
              </w:rPr>
              <w:t>– забезпечення обізнаності громадян про міжнародні і європейські стандарти участі громадськості у виробленні публічної політики та переваги чи проблеми щодо їх дотримання (підготовка інформаційно-просвітницьких матеріалів, їх розміщення у друкованих ЗМІ та на офіційному веб-сайті у спеціально створеній рубриці “Громадська участь”;</w:t>
            </w:r>
          </w:p>
          <w:p w14:paraId="6E1EBBB9" w14:textId="77777777" w:rsidR="00A20F8E" w:rsidRDefault="007B4050" w:rsidP="007B4050">
            <w:pPr>
              <w:spacing w:after="0" w:line="240" w:lineRule="auto"/>
              <w:rPr>
                <w:rFonts w:cstheme="minorHAnsi"/>
                <w:noProof w:val="0"/>
                <w:sz w:val="16"/>
                <w:szCs w:val="16"/>
              </w:rPr>
            </w:pPr>
            <w:r w:rsidRPr="00233868">
              <w:rPr>
                <w:rFonts w:cstheme="minorHAnsi"/>
                <w:noProof w:val="0"/>
                <w:sz w:val="16"/>
                <w:szCs w:val="16"/>
              </w:rPr>
              <w:t>– запровадження системи підвищення кваліфікації працівників органів публічної влади з питань відкритого урядування та електронної участі, з метою формування теоретичних знань щодо основних принципів відкритого урядування, моделей та інструментарію електронної участі, а також набуття ними практичних навичок залучення громадськості до участі у виробленні публічної політики за допомогою інформаційно-комунікаційних технологій, підтримання зворотного зв’язку із громадянами, реагування на електронні звернення.</w:t>
            </w:r>
          </w:p>
          <w:p w14:paraId="2C148CB0" w14:textId="77777777" w:rsidR="00233868" w:rsidRPr="00233868" w:rsidRDefault="00233868" w:rsidP="007B4050">
            <w:pPr>
              <w:spacing w:after="0" w:line="240" w:lineRule="auto"/>
              <w:rPr>
                <w:rFonts w:cstheme="minorHAnsi"/>
                <w:noProof w:val="0"/>
                <w:sz w:val="16"/>
                <w:szCs w:val="16"/>
              </w:rPr>
            </w:pPr>
          </w:p>
          <w:p w14:paraId="2B6605BE" w14:textId="77777777" w:rsidR="00CB342E" w:rsidRPr="00A20F8E" w:rsidRDefault="00CB342E" w:rsidP="00233868">
            <w:pPr>
              <w:spacing w:after="0" w:line="240" w:lineRule="auto"/>
              <w:jc w:val="center"/>
              <w:rPr>
                <w:rFonts w:cstheme="minorHAnsi"/>
                <w:noProof w:val="0"/>
                <w:sz w:val="18"/>
                <w:szCs w:val="18"/>
              </w:rPr>
            </w:pPr>
            <w:r w:rsidRPr="00233868">
              <w:rPr>
                <w:rFonts w:eastAsia="Times New Roman" w:cstheme="minorHAnsi"/>
                <w:b/>
                <w:bCs/>
                <w:noProof w:val="0"/>
                <w:sz w:val="16"/>
                <w:szCs w:val="16"/>
                <w:lang w:val="sr-Latn-BA" w:eastAsia="sr-Latn-BA"/>
              </w:rPr>
              <w:t>(</w:t>
            </w:r>
            <w:r w:rsidRPr="00233868">
              <w:rPr>
                <w:rFonts w:eastAsia="Times New Roman" w:cstheme="minorHAnsi"/>
                <w:b/>
                <w:bCs/>
                <w:noProof w:val="0"/>
                <w:sz w:val="16"/>
                <w:szCs w:val="16"/>
                <w:lang w:eastAsia="sr-Latn-BA"/>
              </w:rPr>
              <w:t>Розробка та перегляд існуючих нормативних документів -  мінімум 2 щорічно)</w:t>
            </w:r>
          </w:p>
        </w:tc>
        <w:tc>
          <w:tcPr>
            <w:tcW w:w="1559" w:type="dxa"/>
            <w:tcBorders>
              <w:top w:val="single" w:sz="4" w:space="0" w:color="000000"/>
              <w:left w:val="single" w:sz="4" w:space="0" w:color="000000"/>
              <w:bottom w:val="single" w:sz="4" w:space="0" w:color="000000"/>
            </w:tcBorders>
            <w:shd w:val="clear" w:color="auto" w:fill="auto"/>
            <w:vAlign w:val="center"/>
          </w:tcPr>
          <w:p w14:paraId="03F720A5" w14:textId="77777777" w:rsidR="007B4050" w:rsidRDefault="007B4050" w:rsidP="007B4050">
            <w:pPr>
              <w:spacing w:before="100" w:beforeAutospacing="1" w:after="0" w:afterAutospacing="1" w:line="240" w:lineRule="auto"/>
              <w:jc w:val="center"/>
              <w:rPr>
                <w:rFonts w:cstheme="minorHAnsi"/>
                <w:noProof w:val="0"/>
                <w:sz w:val="18"/>
                <w:szCs w:val="18"/>
              </w:rPr>
            </w:pPr>
            <w:r>
              <w:rPr>
                <w:rFonts w:cstheme="minorHAnsi"/>
                <w:noProof w:val="0"/>
                <w:sz w:val="18"/>
                <w:szCs w:val="18"/>
              </w:rPr>
              <w:t>В</w:t>
            </w:r>
            <w:r w:rsidRPr="007B4050">
              <w:rPr>
                <w:rFonts w:cstheme="minorHAnsi"/>
                <w:noProof w:val="0"/>
                <w:sz w:val="18"/>
                <w:szCs w:val="18"/>
              </w:rPr>
              <w:t>заємоді</w:t>
            </w:r>
            <w:r>
              <w:rPr>
                <w:rFonts w:cstheme="minorHAnsi"/>
                <w:noProof w:val="0"/>
                <w:sz w:val="18"/>
                <w:szCs w:val="18"/>
              </w:rPr>
              <w:t>я</w:t>
            </w:r>
            <w:r w:rsidRPr="007B4050">
              <w:rPr>
                <w:rFonts w:cstheme="minorHAnsi"/>
                <w:noProof w:val="0"/>
                <w:sz w:val="18"/>
                <w:szCs w:val="18"/>
              </w:rPr>
              <w:t xml:space="preserve"> органів публічної влади з інститутами громадянського суспільства</w:t>
            </w:r>
          </w:p>
          <w:p w14:paraId="3AAC0C85" w14:textId="77777777" w:rsidR="00CB342E" w:rsidRDefault="007B4050" w:rsidP="007B4050">
            <w:pPr>
              <w:spacing w:before="100" w:beforeAutospacing="1" w:after="0" w:afterAutospacing="1" w:line="240" w:lineRule="auto"/>
              <w:jc w:val="center"/>
              <w:rPr>
                <w:rFonts w:cstheme="minorHAnsi"/>
                <w:noProof w:val="0"/>
                <w:sz w:val="18"/>
                <w:szCs w:val="18"/>
              </w:rPr>
            </w:pPr>
            <w:r w:rsidRPr="007B4050">
              <w:rPr>
                <w:rFonts w:cstheme="minorHAnsi"/>
                <w:noProof w:val="0"/>
                <w:sz w:val="18"/>
                <w:szCs w:val="18"/>
              </w:rPr>
              <w:t xml:space="preserve"> </w:t>
            </w:r>
            <w:r>
              <w:rPr>
                <w:rFonts w:cstheme="minorHAnsi"/>
                <w:noProof w:val="0"/>
                <w:sz w:val="18"/>
                <w:szCs w:val="18"/>
              </w:rPr>
              <w:t>П</w:t>
            </w:r>
            <w:r w:rsidRPr="007B4050">
              <w:rPr>
                <w:rFonts w:cstheme="minorHAnsi"/>
                <w:noProof w:val="0"/>
                <w:sz w:val="18"/>
                <w:szCs w:val="18"/>
              </w:rPr>
              <w:t xml:space="preserve">ідвищення ефективності взаємодії органів публічної влади і громадськості у виробленні </w:t>
            </w:r>
            <w:r w:rsidR="00CB342E">
              <w:rPr>
                <w:rFonts w:cstheme="minorHAnsi"/>
                <w:noProof w:val="0"/>
                <w:sz w:val="18"/>
                <w:szCs w:val="18"/>
              </w:rPr>
              <w:t>й реалізації публічної політики</w:t>
            </w:r>
          </w:p>
          <w:p w14:paraId="75691518" w14:textId="77777777" w:rsidR="00A20F8E" w:rsidRPr="00A20F8E" w:rsidRDefault="00CB342E" w:rsidP="00CB342E">
            <w:pPr>
              <w:spacing w:before="100" w:beforeAutospacing="1" w:after="0" w:afterAutospacing="1" w:line="240" w:lineRule="auto"/>
              <w:jc w:val="center"/>
              <w:rPr>
                <w:rFonts w:cstheme="minorHAnsi"/>
                <w:noProof w:val="0"/>
                <w:sz w:val="18"/>
                <w:szCs w:val="18"/>
              </w:rPr>
            </w:pPr>
            <w:r>
              <w:rPr>
                <w:rFonts w:cstheme="minorHAnsi"/>
                <w:noProof w:val="0"/>
                <w:sz w:val="18"/>
                <w:szCs w:val="18"/>
              </w:rPr>
              <w:t>А</w:t>
            </w:r>
            <w:r w:rsidR="007B4050" w:rsidRPr="007B4050">
              <w:rPr>
                <w:rFonts w:cstheme="minorHAnsi"/>
                <w:noProof w:val="0"/>
                <w:sz w:val="18"/>
                <w:szCs w:val="18"/>
              </w:rPr>
              <w:t>ктивізаці</w:t>
            </w:r>
            <w:r>
              <w:rPr>
                <w:rFonts w:cstheme="minorHAnsi"/>
                <w:noProof w:val="0"/>
                <w:sz w:val="18"/>
                <w:szCs w:val="18"/>
              </w:rPr>
              <w:t>я</w:t>
            </w:r>
            <w:r w:rsidR="007B4050" w:rsidRPr="007B4050">
              <w:rPr>
                <w:rFonts w:cstheme="minorHAnsi"/>
                <w:noProof w:val="0"/>
                <w:sz w:val="18"/>
                <w:szCs w:val="18"/>
              </w:rPr>
              <w:t xml:space="preserve"> громадськості в управлінні публічними справами</w:t>
            </w:r>
          </w:p>
        </w:tc>
        <w:tc>
          <w:tcPr>
            <w:tcW w:w="1985" w:type="dxa"/>
            <w:tcBorders>
              <w:top w:val="single" w:sz="4" w:space="0" w:color="000000"/>
              <w:left w:val="single" w:sz="4" w:space="0" w:color="000000"/>
              <w:bottom w:val="single" w:sz="4" w:space="0" w:color="000000"/>
            </w:tcBorders>
            <w:shd w:val="clear" w:color="auto" w:fill="auto"/>
            <w:vAlign w:val="center"/>
          </w:tcPr>
          <w:p w14:paraId="5B5B1E32"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 xml:space="preserve">Кількість </w:t>
            </w:r>
            <w:r w:rsidR="00233868">
              <w:rPr>
                <w:rFonts w:cstheme="minorHAnsi"/>
                <w:noProof w:val="0"/>
                <w:sz w:val="18"/>
                <w:szCs w:val="18"/>
              </w:rPr>
              <w:t>прийнятих нормативних документів</w:t>
            </w:r>
          </w:p>
          <w:p w14:paraId="51A25455" w14:textId="77777777" w:rsidR="00A20F8E" w:rsidRPr="00A20F8E" w:rsidRDefault="00A20F8E" w:rsidP="00A20F8E">
            <w:pPr>
              <w:spacing w:after="0" w:line="240" w:lineRule="auto"/>
              <w:jc w:val="center"/>
              <w:rPr>
                <w:rFonts w:cstheme="minorHAnsi"/>
                <w:noProof w:val="0"/>
                <w:sz w:val="18"/>
                <w:szCs w:val="18"/>
              </w:rPr>
            </w:pPr>
          </w:p>
          <w:p w14:paraId="5B8A177F" w14:textId="77777777" w:rsidR="00A20F8E" w:rsidRPr="00A20F8E" w:rsidRDefault="00233868" w:rsidP="00233868">
            <w:pPr>
              <w:spacing w:after="0" w:line="240" w:lineRule="auto"/>
              <w:jc w:val="center"/>
              <w:rPr>
                <w:rFonts w:cstheme="minorHAnsi"/>
                <w:noProof w:val="0"/>
                <w:sz w:val="18"/>
                <w:szCs w:val="18"/>
              </w:rPr>
            </w:pPr>
            <w:r>
              <w:rPr>
                <w:rFonts w:cstheme="minorHAnsi"/>
                <w:noProof w:val="0"/>
                <w:sz w:val="18"/>
                <w:szCs w:val="18"/>
              </w:rPr>
              <w:t>Кількість осіб, які пройшли навчання з питань відкритого урядування та електронної участі</w:t>
            </w:r>
          </w:p>
        </w:tc>
        <w:tc>
          <w:tcPr>
            <w:tcW w:w="1559" w:type="dxa"/>
            <w:tcBorders>
              <w:top w:val="single" w:sz="4" w:space="0" w:color="000000"/>
              <w:left w:val="single" w:sz="4" w:space="0" w:color="000000"/>
              <w:bottom w:val="single" w:sz="4" w:space="0" w:color="000000"/>
            </w:tcBorders>
            <w:shd w:val="clear" w:color="auto" w:fill="auto"/>
            <w:vAlign w:val="center"/>
          </w:tcPr>
          <w:p w14:paraId="5BB43C13" w14:textId="77777777" w:rsidR="00A20F8E" w:rsidRPr="00A20F8E" w:rsidRDefault="00A20F8E" w:rsidP="00A20F8E">
            <w:pPr>
              <w:spacing w:before="100" w:beforeAutospacing="1" w:after="0" w:afterAutospacing="1" w:line="240" w:lineRule="auto"/>
              <w:jc w:val="center"/>
              <w:rPr>
                <w:rFonts w:cstheme="minorHAnsi"/>
                <w:noProof w:val="0"/>
                <w:sz w:val="18"/>
                <w:szCs w:val="18"/>
              </w:rPr>
            </w:pPr>
            <w:r w:rsidRPr="00A20F8E">
              <w:rPr>
                <w:rFonts w:cstheme="minorHAnsi"/>
                <w:noProof w:val="0"/>
                <w:sz w:val="18"/>
                <w:szCs w:val="18"/>
              </w:rPr>
              <w:t>Інформація виконкому</w:t>
            </w:r>
          </w:p>
          <w:p w14:paraId="2C71960C" w14:textId="77777777" w:rsidR="00A20F8E" w:rsidRPr="00A20F8E" w:rsidRDefault="00A20F8E" w:rsidP="00A20F8E">
            <w:pPr>
              <w:spacing w:before="100" w:beforeAutospacing="1" w:after="0" w:afterAutospacing="1" w:line="240" w:lineRule="auto"/>
              <w:jc w:val="center"/>
              <w:rPr>
                <w:rFonts w:cstheme="minorHAnsi"/>
                <w:noProof w:val="0"/>
                <w:sz w:val="18"/>
                <w:szCs w:val="18"/>
              </w:rPr>
            </w:pPr>
          </w:p>
        </w:tc>
        <w:tc>
          <w:tcPr>
            <w:tcW w:w="1418" w:type="dxa"/>
            <w:tcBorders>
              <w:top w:val="single" w:sz="4" w:space="0" w:color="000000"/>
              <w:left w:val="single" w:sz="4" w:space="0" w:color="000000"/>
              <w:bottom w:val="single" w:sz="4" w:space="0" w:color="000000"/>
            </w:tcBorders>
            <w:shd w:val="clear" w:color="auto" w:fill="auto"/>
            <w:vAlign w:val="center"/>
          </w:tcPr>
          <w:p w14:paraId="1C96087A"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Виконавчий комітет ради</w:t>
            </w:r>
          </w:p>
          <w:p w14:paraId="42CFFA0D" w14:textId="77777777" w:rsidR="00A20F8E" w:rsidRPr="00A20F8E" w:rsidRDefault="00A20F8E" w:rsidP="00A20F8E">
            <w:pPr>
              <w:spacing w:after="0" w:line="240" w:lineRule="auto"/>
              <w:jc w:val="center"/>
              <w:rPr>
                <w:rFonts w:cstheme="minorHAnsi"/>
                <w:noProof w:val="0"/>
                <w:sz w:val="18"/>
                <w:szCs w:val="18"/>
              </w:rPr>
            </w:pPr>
          </w:p>
          <w:p w14:paraId="3FB8945F" w14:textId="77777777" w:rsidR="00233868" w:rsidRDefault="00233868" w:rsidP="00233868">
            <w:pPr>
              <w:spacing w:after="0" w:line="240" w:lineRule="auto"/>
              <w:jc w:val="center"/>
              <w:rPr>
                <w:rFonts w:cstheme="minorHAnsi"/>
                <w:noProof w:val="0"/>
                <w:sz w:val="18"/>
                <w:szCs w:val="18"/>
              </w:rPr>
            </w:pPr>
            <w:r>
              <w:rPr>
                <w:rFonts w:cstheme="minorHAnsi"/>
                <w:noProof w:val="0"/>
                <w:sz w:val="18"/>
                <w:szCs w:val="18"/>
              </w:rPr>
              <w:t>Органи</w:t>
            </w:r>
          </w:p>
          <w:p w14:paraId="2720DD93" w14:textId="77777777" w:rsidR="00A20F8E" w:rsidRPr="00A20F8E" w:rsidRDefault="00A20F8E" w:rsidP="00233868">
            <w:pPr>
              <w:spacing w:after="0" w:line="240" w:lineRule="auto"/>
              <w:jc w:val="center"/>
              <w:rPr>
                <w:rFonts w:cstheme="minorHAnsi"/>
                <w:noProof w:val="0"/>
                <w:sz w:val="18"/>
                <w:szCs w:val="18"/>
              </w:rPr>
            </w:pPr>
            <w:r w:rsidRPr="00A20F8E">
              <w:rPr>
                <w:rFonts w:cstheme="minorHAnsi"/>
                <w:noProof w:val="0"/>
                <w:sz w:val="18"/>
                <w:szCs w:val="18"/>
              </w:rPr>
              <w:t>громадянського суспільства</w:t>
            </w:r>
          </w:p>
        </w:tc>
        <w:tc>
          <w:tcPr>
            <w:tcW w:w="1418" w:type="dxa"/>
            <w:tcBorders>
              <w:top w:val="single" w:sz="4" w:space="0" w:color="000000"/>
              <w:left w:val="single" w:sz="4" w:space="0" w:color="000000"/>
              <w:bottom w:val="single" w:sz="4" w:space="0" w:color="000000"/>
            </w:tcBorders>
            <w:shd w:val="clear" w:color="auto" w:fill="auto"/>
            <w:vAlign w:val="center"/>
          </w:tcPr>
          <w:p w14:paraId="32E11ACF"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Бюджет ТГ</w:t>
            </w:r>
          </w:p>
          <w:p w14:paraId="00CE38D7" w14:textId="77777777" w:rsidR="00A20F8E" w:rsidRPr="00A20F8E" w:rsidRDefault="00A20F8E" w:rsidP="00A20F8E">
            <w:pPr>
              <w:spacing w:after="0" w:line="240" w:lineRule="auto"/>
              <w:jc w:val="center"/>
              <w:rPr>
                <w:rFonts w:cstheme="minorHAnsi"/>
                <w:noProof w:val="0"/>
                <w:sz w:val="18"/>
                <w:szCs w:val="18"/>
              </w:rPr>
            </w:pPr>
          </w:p>
          <w:p w14:paraId="02674815"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Спонсорські та донорські кошти</w:t>
            </w:r>
          </w:p>
          <w:p w14:paraId="4F44F50B" w14:textId="77777777" w:rsidR="00A20F8E" w:rsidRPr="00A20F8E" w:rsidRDefault="00A20F8E" w:rsidP="00A20F8E">
            <w:pPr>
              <w:spacing w:after="0" w:line="240" w:lineRule="auto"/>
              <w:jc w:val="center"/>
              <w:rPr>
                <w:rFonts w:cstheme="minorHAnsi"/>
                <w:noProof w:val="0"/>
                <w:sz w:val="18"/>
                <w:szCs w:val="18"/>
              </w:rPr>
            </w:pPr>
          </w:p>
          <w:p w14:paraId="23797ACE"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 xml:space="preserve">Кошти організацій громадянського суспільства </w:t>
            </w:r>
          </w:p>
          <w:p w14:paraId="0668E6DD" w14:textId="77777777" w:rsidR="00A20F8E" w:rsidRPr="00A20F8E" w:rsidRDefault="00A20F8E" w:rsidP="00A20F8E">
            <w:pPr>
              <w:spacing w:after="0" w:line="240" w:lineRule="auto"/>
              <w:jc w:val="center"/>
              <w:rPr>
                <w:rFonts w:cstheme="minorHAnsi"/>
                <w:noProof w:val="0"/>
                <w:sz w:val="18"/>
                <w:szCs w:val="18"/>
              </w:rPr>
            </w:pPr>
          </w:p>
          <w:p w14:paraId="016D5E57"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Кошти вітчизняних та закордонних грантів, в тому числі програм МТД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8EFF8"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З                         2021 року</w:t>
            </w:r>
          </w:p>
        </w:tc>
      </w:tr>
      <w:tr w:rsidR="00A20F8E" w:rsidRPr="00A20F8E" w14:paraId="6F128192" w14:textId="77777777" w:rsidTr="00354EDC">
        <w:trPr>
          <w:cantSplit/>
          <w:tblHeader/>
        </w:trPr>
        <w:tc>
          <w:tcPr>
            <w:tcW w:w="1843" w:type="dxa"/>
            <w:tcBorders>
              <w:top w:val="single" w:sz="4" w:space="0" w:color="000000"/>
              <w:left w:val="single" w:sz="4" w:space="0" w:color="000000"/>
              <w:bottom w:val="single" w:sz="4" w:space="0" w:color="000000"/>
            </w:tcBorders>
            <w:shd w:val="clear" w:color="auto" w:fill="E0E0E0"/>
          </w:tcPr>
          <w:p w14:paraId="232F8A06"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lastRenderedPageBreak/>
              <w:t>Діяльність/ завдання</w:t>
            </w:r>
          </w:p>
        </w:tc>
        <w:tc>
          <w:tcPr>
            <w:tcW w:w="4111" w:type="dxa"/>
            <w:tcBorders>
              <w:top w:val="single" w:sz="4" w:space="0" w:color="000000"/>
              <w:left w:val="single" w:sz="4" w:space="0" w:color="000000"/>
              <w:bottom w:val="single" w:sz="4" w:space="0" w:color="000000"/>
            </w:tcBorders>
            <w:shd w:val="clear" w:color="auto" w:fill="E0E0E0"/>
          </w:tcPr>
          <w:p w14:paraId="71CEC219"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Показник реалізації діяльності / завдання (продукт)</w:t>
            </w:r>
          </w:p>
        </w:tc>
        <w:tc>
          <w:tcPr>
            <w:tcW w:w="1559" w:type="dxa"/>
            <w:tcBorders>
              <w:top w:val="single" w:sz="4" w:space="0" w:color="000000"/>
              <w:left w:val="single" w:sz="4" w:space="0" w:color="000000"/>
              <w:bottom w:val="single" w:sz="4" w:space="0" w:color="000000"/>
            </w:tcBorders>
            <w:shd w:val="clear" w:color="auto" w:fill="E0E0E0"/>
          </w:tcPr>
          <w:p w14:paraId="23F92295"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E0E0E0"/>
          </w:tcPr>
          <w:p w14:paraId="27B07E61"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0E0E0"/>
          </w:tcPr>
          <w:p w14:paraId="38ED1752"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Джерела верифікації показників</w:t>
            </w:r>
          </w:p>
        </w:tc>
        <w:tc>
          <w:tcPr>
            <w:tcW w:w="1418" w:type="dxa"/>
            <w:tcBorders>
              <w:top w:val="single" w:sz="4" w:space="0" w:color="000000"/>
              <w:left w:val="single" w:sz="4" w:space="0" w:color="000000"/>
              <w:bottom w:val="single" w:sz="4" w:space="0" w:color="000000"/>
            </w:tcBorders>
            <w:shd w:val="clear" w:color="auto" w:fill="E0E0E0"/>
          </w:tcPr>
          <w:p w14:paraId="7AA47496"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0E0E0"/>
          </w:tcPr>
          <w:p w14:paraId="1219897E"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Джерела фінансування / кошти з бюджету ОТГ</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78BC68EF" w14:textId="77777777" w:rsidR="00A20F8E" w:rsidRPr="00A20F8E" w:rsidRDefault="00A20F8E" w:rsidP="00A20F8E">
            <w:pPr>
              <w:keepNext/>
              <w:jc w:val="center"/>
              <w:rPr>
                <w:rFonts w:cstheme="minorHAnsi"/>
                <w:b/>
                <w:bCs/>
                <w:noProof w:val="0"/>
                <w:sz w:val="18"/>
                <w:szCs w:val="18"/>
              </w:rPr>
            </w:pPr>
            <w:r w:rsidRPr="00A20F8E">
              <w:rPr>
                <w:rFonts w:cstheme="minorHAnsi"/>
                <w:b/>
                <w:bCs/>
                <w:noProof w:val="0"/>
                <w:sz w:val="18"/>
                <w:szCs w:val="18"/>
              </w:rPr>
              <w:t>Термін реалізації</w:t>
            </w:r>
          </w:p>
        </w:tc>
      </w:tr>
      <w:tr w:rsidR="00A20F8E" w:rsidRPr="00A20F8E" w14:paraId="263BEF57" w14:textId="77777777" w:rsidTr="00354EDC">
        <w:trPr>
          <w:cantSplit/>
          <w:tblHeader/>
        </w:trPr>
        <w:tc>
          <w:tcPr>
            <w:tcW w:w="1843" w:type="dxa"/>
            <w:tcBorders>
              <w:top w:val="single" w:sz="4" w:space="0" w:color="000000"/>
              <w:left w:val="single" w:sz="4" w:space="0" w:color="000000"/>
              <w:bottom w:val="single" w:sz="4" w:space="0" w:color="000000"/>
            </w:tcBorders>
            <w:shd w:val="clear" w:color="auto" w:fill="auto"/>
            <w:vAlign w:val="center"/>
          </w:tcPr>
          <w:p w14:paraId="3401BBD8" w14:textId="77777777" w:rsidR="00A20F8E" w:rsidRPr="00A20F8E" w:rsidRDefault="00A20F8E" w:rsidP="00A20F8E">
            <w:pPr>
              <w:spacing w:before="100" w:beforeAutospacing="1" w:after="0" w:afterAutospacing="1" w:line="240" w:lineRule="auto"/>
              <w:rPr>
                <w:rFonts w:cstheme="minorHAnsi"/>
                <w:noProof w:val="0"/>
                <w:sz w:val="18"/>
                <w:szCs w:val="18"/>
              </w:rPr>
            </w:pPr>
            <w:r w:rsidRPr="00A20F8E">
              <w:rPr>
                <w:rFonts w:cstheme="minorHAnsi"/>
                <w:b/>
                <w:noProof w:val="0"/>
                <w:sz w:val="18"/>
                <w:szCs w:val="18"/>
              </w:rPr>
              <w:t>4.</w:t>
            </w:r>
            <w:r>
              <w:rPr>
                <w:rFonts w:cstheme="minorHAnsi"/>
                <w:b/>
                <w:noProof w:val="0"/>
                <w:sz w:val="18"/>
                <w:szCs w:val="18"/>
              </w:rPr>
              <w:t>4</w:t>
            </w:r>
            <w:r w:rsidRPr="00A20F8E">
              <w:rPr>
                <w:rFonts w:cstheme="minorHAnsi"/>
                <w:b/>
                <w:noProof w:val="0"/>
                <w:sz w:val="18"/>
                <w:szCs w:val="18"/>
              </w:rPr>
              <w:t>.3</w:t>
            </w:r>
            <w:r>
              <w:t xml:space="preserve"> </w:t>
            </w:r>
            <w:r w:rsidRPr="00A20F8E">
              <w:rPr>
                <w:rFonts w:cstheme="minorHAnsi"/>
                <w:noProof w:val="0"/>
                <w:sz w:val="18"/>
                <w:szCs w:val="18"/>
              </w:rPr>
              <w:t>Сприяння дієвому громадському контролю за формуванням і використанням коштів місцевого бюджету</w:t>
            </w:r>
          </w:p>
          <w:p w14:paraId="41902669" w14:textId="77777777" w:rsidR="00A20F8E" w:rsidRPr="00A20F8E" w:rsidRDefault="00A20F8E" w:rsidP="00A20F8E">
            <w:pPr>
              <w:spacing w:after="0" w:line="240" w:lineRule="auto"/>
              <w:rPr>
                <w:rFonts w:cstheme="minorHAnsi"/>
                <w:noProof w:val="0"/>
                <w:sz w:val="18"/>
                <w:szCs w:val="18"/>
              </w:rPr>
            </w:pPr>
          </w:p>
        </w:tc>
        <w:tc>
          <w:tcPr>
            <w:tcW w:w="4111" w:type="dxa"/>
            <w:tcBorders>
              <w:top w:val="single" w:sz="4" w:space="0" w:color="000000"/>
              <w:left w:val="single" w:sz="4" w:space="0" w:color="000000"/>
              <w:bottom w:val="single" w:sz="4" w:space="0" w:color="000000"/>
            </w:tcBorders>
            <w:shd w:val="clear" w:color="auto" w:fill="auto"/>
            <w:vAlign w:val="center"/>
          </w:tcPr>
          <w:p w14:paraId="521E54EC" w14:textId="77777777" w:rsidR="00BC0A12" w:rsidRDefault="00BC0A12" w:rsidP="00CC7FCF">
            <w:pPr>
              <w:spacing w:after="0" w:line="240" w:lineRule="auto"/>
              <w:jc w:val="center"/>
              <w:rPr>
                <w:rFonts w:cstheme="minorHAnsi"/>
                <w:noProof w:val="0"/>
                <w:sz w:val="18"/>
                <w:szCs w:val="18"/>
              </w:rPr>
            </w:pPr>
            <w:r>
              <w:rPr>
                <w:rFonts w:cstheme="minorHAnsi"/>
                <w:noProof w:val="0"/>
                <w:sz w:val="18"/>
                <w:szCs w:val="18"/>
              </w:rPr>
              <w:t>З</w:t>
            </w:r>
            <w:r w:rsidRPr="00BC0A12">
              <w:rPr>
                <w:rFonts w:cstheme="minorHAnsi"/>
                <w:noProof w:val="0"/>
                <w:sz w:val="18"/>
                <w:szCs w:val="18"/>
              </w:rPr>
              <w:t>алучення громадян та громадських організацій до планування</w:t>
            </w:r>
            <w:r>
              <w:rPr>
                <w:rFonts w:cstheme="minorHAnsi"/>
                <w:noProof w:val="0"/>
                <w:sz w:val="18"/>
                <w:szCs w:val="18"/>
              </w:rPr>
              <w:t xml:space="preserve"> </w:t>
            </w:r>
            <w:r w:rsidRPr="00BC0A12">
              <w:rPr>
                <w:rFonts w:cstheme="minorHAnsi"/>
                <w:noProof w:val="0"/>
                <w:sz w:val="18"/>
                <w:szCs w:val="18"/>
              </w:rPr>
              <w:t>місцевого бюджету задля визначення найважливіших бюджетних програм,</w:t>
            </w:r>
            <w:r>
              <w:rPr>
                <w:rFonts w:cstheme="minorHAnsi"/>
                <w:noProof w:val="0"/>
                <w:sz w:val="18"/>
                <w:szCs w:val="18"/>
              </w:rPr>
              <w:t xml:space="preserve"> </w:t>
            </w:r>
            <w:r w:rsidRPr="00BC0A12">
              <w:rPr>
                <w:rFonts w:cstheme="minorHAnsi"/>
                <w:noProof w:val="0"/>
                <w:sz w:val="18"/>
                <w:szCs w:val="18"/>
              </w:rPr>
              <w:t>що забезпечить ефективне використання бюджетних коштів;</w:t>
            </w:r>
          </w:p>
          <w:p w14:paraId="70ACC636" w14:textId="77777777" w:rsidR="00BC0A12" w:rsidRPr="00BC0A12" w:rsidRDefault="00BC0A12" w:rsidP="00CC7FCF">
            <w:pPr>
              <w:spacing w:after="0" w:line="240" w:lineRule="auto"/>
              <w:jc w:val="center"/>
              <w:rPr>
                <w:rFonts w:cstheme="minorHAnsi"/>
                <w:noProof w:val="0"/>
                <w:sz w:val="18"/>
                <w:szCs w:val="18"/>
              </w:rPr>
            </w:pPr>
          </w:p>
          <w:p w14:paraId="2F3CF5B6" w14:textId="77777777" w:rsidR="00BC0A12" w:rsidRDefault="00BC0A12" w:rsidP="00CC7FCF">
            <w:pPr>
              <w:spacing w:after="0" w:line="240" w:lineRule="auto"/>
              <w:jc w:val="center"/>
              <w:rPr>
                <w:rFonts w:cstheme="minorHAnsi"/>
                <w:noProof w:val="0"/>
                <w:sz w:val="18"/>
                <w:szCs w:val="18"/>
              </w:rPr>
            </w:pPr>
            <w:r>
              <w:rPr>
                <w:rFonts w:cstheme="minorHAnsi"/>
                <w:noProof w:val="0"/>
                <w:sz w:val="18"/>
                <w:szCs w:val="18"/>
              </w:rPr>
              <w:t>Д</w:t>
            </w:r>
            <w:r w:rsidRPr="00BC0A12">
              <w:rPr>
                <w:rFonts w:cstheme="minorHAnsi"/>
                <w:noProof w:val="0"/>
                <w:sz w:val="18"/>
                <w:szCs w:val="18"/>
              </w:rPr>
              <w:t xml:space="preserve">оведення до відома </w:t>
            </w:r>
            <w:r>
              <w:rPr>
                <w:rFonts w:cstheme="minorHAnsi"/>
                <w:noProof w:val="0"/>
                <w:sz w:val="18"/>
                <w:szCs w:val="18"/>
              </w:rPr>
              <w:t xml:space="preserve">громадян та громадянок </w:t>
            </w:r>
            <w:r w:rsidRPr="00BC0A12">
              <w:rPr>
                <w:rFonts w:cstheme="minorHAnsi"/>
                <w:noProof w:val="0"/>
                <w:sz w:val="18"/>
                <w:szCs w:val="18"/>
              </w:rPr>
              <w:t>напрямк</w:t>
            </w:r>
            <w:r>
              <w:rPr>
                <w:rFonts w:cstheme="minorHAnsi"/>
                <w:noProof w:val="0"/>
                <w:sz w:val="18"/>
                <w:szCs w:val="18"/>
              </w:rPr>
              <w:t xml:space="preserve">ів </w:t>
            </w:r>
            <w:r w:rsidRPr="00BC0A12">
              <w:rPr>
                <w:rFonts w:cstheme="minorHAnsi"/>
                <w:noProof w:val="0"/>
                <w:sz w:val="18"/>
                <w:szCs w:val="18"/>
              </w:rPr>
              <w:t>бюджетної політики органів місцевої влади на найближчу перспективу;</w:t>
            </w:r>
          </w:p>
          <w:p w14:paraId="50AB16C4" w14:textId="77777777" w:rsidR="00BC0A12" w:rsidRPr="00BC0A12" w:rsidRDefault="00BC0A12" w:rsidP="00CC7FCF">
            <w:pPr>
              <w:spacing w:after="0" w:line="240" w:lineRule="auto"/>
              <w:jc w:val="center"/>
              <w:rPr>
                <w:rFonts w:cstheme="minorHAnsi"/>
                <w:noProof w:val="0"/>
                <w:sz w:val="18"/>
                <w:szCs w:val="18"/>
              </w:rPr>
            </w:pPr>
          </w:p>
          <w:p w14:paraId="4E953A43" w14:textId="77777777" w:rsidR="00BC0A12" w:rsidRDefault="00BC0A12" w:rsidP="00CC7FCF">
            <w:pPr>
              <w:spacing w:after="0" w:line="240" w:lineRule="auto"/>
              <w:jc w:val="center"/>
              <w:rPr>
                <w:rFonts w:cstheme="minorHAnsi"/>
                <w:noProof w:val="0"/>
                <w:sz w:val="18"/>
                <w:szCs w:val="18"/>
              </w:rPr>
            </w:pPr>
            <w:r>
              <w:rPr>
                <w:rFonts w:cstheme="minorHAnsi"/>
                <w:noProof w:val="0"/>
                <w:sz w:val="18"/>
                <w:szCs w:val="18"/>
              </w:rPr>
              <w:t>Н</w:t>
            </w:r>
            <w:r w:rsidRPr="00BC0A12">
              <w:rPr>
                <w:rFonts w:cstheme="minorHAnsi"/>
                <w:noProof w:val="0"/>
                <w:sz w:val="18"/>
                <w:szCs w:val="18"/>
              </w:rPr>
              <w:t>алагодження взаємозв’язку з місцевим населенням з метою</w:t>
            </w:r>
            <w:r>
              <w:rPr>
                <w:rFonts w:cstheme="minorHAnsi"/>
                <w:noProof w:val="0"/>
                <w:sz w:val="18"/>
                <w:szCs w:val="18"/>
              </w:rPr>
              <w:t xml:space="preserve"> </w:t>
            </w:r>
            <w:r w:rsidRPr="00BC0A12">
              <w:rPr>
                <w:rFonts w:cstheme="minorHAnsi"/>
                <w:noProof w:val="0"/>
                <w:sz w:val="18"/>
                <w:szCs w:val="18"/>
              </w:rPr>
              <w:t>забезпечення результатив</w:t>
            </w:r>
            <w:r>
              <w:rPr>
                <w:rFonts w:cstheme="minorHAnsi"/>
                <w:noProof w:val="0"/>
                <w:sz w:val="18"/>
                <w:szCs w:val="18"/>
              </w:rPr>
              <w:t>ного виконання місцевих програм;</w:t>
            </w:r>
          </w:p>
          <w:p w14:paraId="4DE90D1B" w14:textId="77777777" w:rsidR="00BC0A12" w:rsidRPr="00BC0A12" w:rsidRDefault="00BC0A12" w:rsidP="00CC7FCF">
            <w:pPr>
              <w:spacing w:after="0" w:line="240" w:lineRule="auto"/>
              <w:jc w:val="center"/>
              <w:rPr>
                <w:rFonts w:cstheme="minorHAnsi"/>
                <w:noProof w:val="0"/>
                <w:sz w:val="18"/>
                <w:szCs w:val="18"/>
              </w:rPr>
            </w:pPr>
          </w:p>
          <w:p w14:paraId="00A8ACD0" w14:textId="77777777" w:rsidR="00BC0A12" w:rsidRDefault="00BC0A12" w:rsidP="00CC7FCF">
            <w:pPr>
              <w:spacing w:after="0" w:line="240" w:lineRule="auto"/>
              <w:jc w:val="center"/>
              <w:rPr>
                <w:rFonts w:cstheme="minorHAnsi"/>
                <w:noProof w:val="0"/>
                <w:sz w:val="18"/>
                <w:szCs w:val="18"/>
              </w:rPr>
            </w:pPr>
            <w:r>
              <w:rPr>
                <w:rFonts w:cstheme="minorHAnsi"/>
                <w:noProof w:val="0"/>
                <w:sz w:val="18"/>
                <w:szCs w:val="18"/>
              </w:rPr>
              <w:t>З</w:t>
            </w:r>
            <w:r w:rsidRPr="00BC0A12">
              <w:rPr>
                <w:rFonts w:cstheme="minorHAnsi"/>
                <w:noProof w:val="0"/>
                <w:sz w:val="18"/>
                <w:szCs w:val="18"/>
              </w:rPr>
              <w:t>вітування перед територіальн</w:t>
            </w:r>
            <w:r>
              <w:rPr>
                <w:rFonts w:cstheme="minorHAnsi"/>
                <w:noProof w:val="0"/>
                <w:sz w:val="18"/>
                <w:szCs w:val="18"/>
              </w:rPr>
              <w:t>ою</w:t>
            </w:r>
            <w:r w:rsidRPr="00BC0A12">
              <w:rPr>
                <w:rFonts w:cstheme="minorHAnsi"/>
                <w:noProof w:val="0"/>
                <w:sz w:val="18"/>
                <w:szCs w:val="18"/>
              </w:rPr>
              <w:t xml:space="preserve"> громад</w:t>
            </w:r>
            <w:r>
              <w:rPr>
                <w:rFonts w:cstheme="minorHAnsi"/>
                <w:noProof w:val="0"/>
                <w:sz w:val="18"/>
                <w:szCs w:val="18"/>
              </w:rPr>
              <w:t>ою</w:t>
            </w:r>
            <w:r w:rsidRPr="00BC0A12">
              <w:rPr>
                <w:rFonts w:cstheme="minorHAnsi"/>
                <w:noProof w:val="0"/>
                <w:sz w:val="18"/>
                <w:szCs w:val="18"/>
              </w:rPr>
              <w:t xml:space="preserve"> за використання</w:t>
            </w:r>
            <w:r>
              <w:rPr>
                <w:rFonts w:cstheme="minorHAnsi"/>
                <w:noProof w:val="0"/>
                <w:sz w:val="18"/>
                <w:szCs w:val="18"/>
              </w:rPr>
              <w:t xml:space="preserve"> </w:t>
            </w:r>
            <w:r w:rsidRPr="00BC0A12">
              <w:rPr>
                <w:rFonts w:cstheme="minorHAnsi"/>
                <w:noProof w:val="0"/>
                <w:sz w:val="18"/>
                <w:szCs w:val="18"/>
              </w:rPr>
              <w:t>коштів з місцевого бюджету</w:t>
            </w:r>
            <w:r>
              <w:rPr>
                <w:rFonts w:cstheme="minorHAnsi"/>
                <w:noProof w:val="0"/>
                <w:sz w:val="18"/>
                <w:szCs w:val="18"/>
              </w:rPr>
              <w:t>;</w:t>
            </w:r>
          </w:p>
          <w:p w14:paraId="61FA5F88" w14:textId="77777777" w:rsidR="00BC0A12" w:rsidRDefault="00BC0A12" w:rsidP="00CC7FCF">
            <w:pPr>
              <w:spacing w:after="0" w:line="240" w:lineRule="auto"/>
              <w:jc w:val="center"/>
              <w:rPr>
                <w:rFonts w:cstheme="minorHAnsi"/>
                <w:noProof w:val="0"/>
                <w:sz w:val="18"/>
                <w:szCs w:val="18"/>
              </w:rPr>
            </w:pPr>
          </w:p>
          <w:p w14:paraId="5D2FD88B" w14:textId="77777777" w:rsidR="00BC0A12" w:rsidRDefault="00BC0A12" w:rsidP="00CC7FCF">
            <w:pPr>
              <w:spacing w:after="0" w:line="240" w:lineRule="auto"/>
              <w:jc w:val="center"/>
              <w:rPr>
                <w:rFonts w:cstheme="minorHAnsi"/>
                <w:noProof w:val="0"/>
                <w:sz w:val="18"/>
                <w:szCs w:val="18"/>
              </w:rPr>
            </w:pPr>
            <w:r>
              <w:rPr>
                <w:rFonts w:cstheme="minorHAnsi"/>
                <w:noProof w:val="0"/>
                <w:sz w:val="18"/>
                <w:szCs w:val="18"/>
              </w:rPr>
              <w:t>О</w:t>
            </w:r>
            <w:r w:rsidRPr="00BC0A12">
              <w:rPr>
                <w:rFonts w:cstheme="minorHAnsi"/>
                <w:noProof w:val="0"/>
                <w:sz w:val="18"/>
                <w:szCs w:val="18"/>
              </w:rPr>
              <w:t>цін</w:t>
            </w:r>
            <w:r>
              <w:rPr>
                <w:rFonts w:cstheme="minorHAnsi"/>
                <w:noProof w:val="0"/>
                <w:sz w:val="18"/>
                <w:szCs w:val="18"/>
              </w:rPr>
              <w:t>ка</w:t>
            </w:r>
            <w:r w:rsidRPr="00BC0A12">
              <w:rPr>
                <w:rFonts w:cstheme="minorHAnsi"/>
                <w:noProof w:val="0"/>
                <w:sz w:val="18"/>
                <w:szCs w:val="18"/>
              </w:rPr>
              <w:t xml:space="preserve"> </w:t>
            </w:r>
            <w:r>
              <w:rPr>
                <w:rFonts w:cstheme="minorHAnsi"/>
                <w:noProof w:val="0"/>
                <w:sz w:val="18"/>
                <w:szCs w:val="18"/>
              </w:rPr>
              <w:t xml:space="preserve">громадянами </w:t>
            </w:r>
            <w:r w:rsidRPr="00BC0A12">
              <w:rPr>
                <w:rFonts w:cstheme="minorHAnsi"/>
                <w:noProof w:val="0"/>
                <w:sz w:val="18"/>
                <w:szCs w:val="18"/>
              </w:rPr>
              <w:t>ефективн</w:t>
            </w:r>
            <w:r>
              <w:rPr>
                <w:rFonts w:cstheme="minorHAnsi"/>
                <w:noProof w:val="0"/>
                <w:sz w:val="18"/>
                <w:szCs w:val="18"/>
              </w:rPr>
              <w:t xml:space="preserve">ості </w:t>
            </w:r>
            <w:r w:rsidRPr="00BC0A12">
              <w:rPr>
                <w:rFonts w:cstheme="minorHAnsi"/>
                <w:noProof w:val="0"/>
                <w:sz w:val="18"/>
                <w:szCs w:val="18"/>
              </w:rPr>
              <w:t>використаних коштів та їх доцільність</w:t>
            </w:r>
          </w:p>
          <w:p w14:paraId="0F9346A2" w14:textId="77777777" w:rsidR="00BC0A12" w:rsidRDefault="00BC0A12" w:rsidP="00CC7FCF">
            <w:pPr>
              <w:spacing w:after="0" w:line="240" w:lineRule="auto"/>
              <w:jc w:val="center"/>
              <w:rPr>
                <w:rFonts w:eastAsia="Times New Roman" w:cstheme="minorHAnsi"/>
                <w:b/>
                <w:bCs/>
                <w:noProof w:val="0"/>
                <w:sz w:val="18"/>
                <w:szCs w:val="18"/>
                <w:lang w:val="sr-Latn-BA" w:eastAsia="sr-Latn-BA"/>
              </w:rPr>
            </w:pPr>
            <w:r w:rsidRPr="00BC0A12">
              <w:rPr>
                <w:rFonts w:eastAsia="Times New Roman" w:cstheme="minorHAnsi"/>
                <w:b/>
                <w:bCs/>
                <w:noProof w:val="0"/>
                <w:sz w:val="18"/>
                <w:szCs w:val="18"/>
                <w:lang w:val="sr-Latn-BA" w:eastAsia="sr-Latn-BA"/>
              </w:rPr>
              <w:t xml:space="preserve"> </w:t>
            </w:r>
          </w:p>
          <w:p w14:paraId="20096B2D" w14:textId="77777777" w:rsidR="00CC7FCF" w:rsidRPr="00CC7FCF" w:rsidRDefault="00A20F8E" w:rsidP="00CC7FCF">
            <w:pPr>
              <w:spacing w:after="0" w:line="240" w:lineRule="auto"/>
              <w:jc w:val="center"/>
              <w:rPr>
                <w:rFonts w:eastAsia="Times New Roman" w:cstheme="minorHAnsi"/>
                <w:b/>
                <w:bCs/>
                <w:noProof w:val="0"/>
                <w:sz w:val="18"/>
                <w:szCs w:val="18"/>
                <w:lang w:eastAsia="sr-Latn-BA"/>
              </w:rPr>
            </w:pPr>
            <w:r w:rsidRPr="00A20F8E">
              <w:rPr>
                <w:rFonts w:eastAsia="Times New Roman" w:cstheme="minorHAnsi"/>
                <w:b/>
                <w:bCs/>
                <w:noProof w:val="0"/>
                <w:sz w:val="18"/>
                <w:szCs w:val="18"/>
                <w:lang w:val="sr-Latn-BA" w:eastAsia="sr-Latn-BA"/>
              </w:rPr>
              <w:t>(</w:t>
            </w:r>
            <w:r w:rsidR="00CC7FCF">
              <w:rPr>
                <w:rFonts w:eastAsia="Times New Roman" w:cstheme="minorHAnsi"/>
                <w:b/>
                <w:bCs/>
                <w:noProof w:val="0"/>
                <w:sz w:val="18"/>
                <w:szCs w:val="18"/>
                <w:lang w:eastAsia="sr-Latn-BA"/>
              </w:rPr>
              <w:t>Розробка</w:t>
            </w:r>
            <w:r w:rsidR="00CC7FCF" w:rsidRPr="00CC7FCF">
              <w:rPr>
                <w:rFonts w:eastAsia="Times New Roman" w:cstheme="minorHAnsi"/>
                <w:b/>
                <w:bCs/>
                <w:noProof w:val="0"/>
                <w:sz w:val="18"/>
                <w:szCs w:val="18"/>
                <w:lang w:eastAsia="sr-Latn-BA"/>
              </w:rPr>
              <w:t xml:space="preserve"> і</w:t>
            </w:r>
            <w:r w:rsidR="00CC7FCF">
              <w:rPr>
                <w:rFonts w:eastAsia="Times New Roman" w:cstheme="minorHAnsi"/>
                <w:b/>
                <w:bCs/>
                <w:noProof w:val="0"/>
                <w:sz w:val="18"/>
                <w:szCs w:val="18"/>
                <w:lang w:eastAsia="sr-Latn-BA"/>
              </w:rPr>
              <w:t xml:space="preserve"> </w:t>
            </w:r>
            <w:r w:rsidR="00CC7FCF" w:rsidRPr="00CC7FCF">
              <w:rPr>
                <w:rFonts w:eastAsia="Times New Roman" w:cstheme="minorHAnsi"/>
                <w:b/>
                <w:bCs/>
                <w:noProof w:val="0"/>
                <w:sz w:val="18"/>
                <w:szCs w:val="18"/>
                <w:lang w:eastAsia="sr-Latn-BA"/>
              </w:rPr>
              <w:t>затвердження локальних нормативних актів, що регулюють питання</w:t>
            </w:r>
          </w:p>
          <w:p w14:paraId="24616B46" w14:textId="77777777" w:rsidR="00CC7FCF" w:rsidRPr="00CC7FCF" w:rsidRDefault="00CC7FCF" w:rsidP="00CC7FCF">
            <w:pPr>
              <w:spacing w:after="0" w:line="240" w:lineRule="auto"/>
              <w:jc w:val="center"/>
              <w:rPr>
                <w:rFonts w:eastAsia="Times New Roman" w:cstheme="minorHAnsi"/>
                <w:b/>
                <w:bCs/>
                <w:noProof w:val="0"/>
                <w:sz w:val="18"/>
                <w:szCs w:val="18"/>
                <w:lang w:eastAsia="sr-Latn-BA"/>
              </w:rPr>
            </w:pPr>
            <w:r w:rsidRPr="00CC7FCF">
              <w:rPr>
                <w:rFonts w:eastAsia="Times New Roman" w:cstheme="minorHAnsi"/>
                <w:b/>
                <w:bCs/>
                <w:noProof w:val="0"/>
                <w:sz w:val="18"/>
                <w:szCs w:val="18"/>
                <w:lang w:eastAsia="sr-Latn-BA"/>
              </w:rPr>
              <w:t>здійснення громадського контролю у формі положень про громадські</w:t>
            </w:r>
          </w:p>
          <w:p w14:paraId="485D32AC" w14:textId="77777777" w:rsidR="00A20F8E" w:rsidRPr="00A20F8E" w:rsidRDefault="00CC7FCF" w:rsidP="00CC7FCF">
            <w:pPr>
              <w:spacing w:after="0" w:line="240" w:lineRule="auto"/>
              <w:jc w:val="center"/>
              <w:rPr>
                <w:rFonts w:cstheme="minorHAnsi"/>
                <w:noProof w:val="0"/>
                <w:sz w:val="18"/>
                <w:szCs w:val="18"/>
              </w:rPr>
            </w:pPr>
            <w:r w:rsidRPr="00CC7FCF">
              <w:rPr>
                <w:rFonts w:eastAsia="Times New Roman" w:cstheme="minorHAnsi"/>
                <w:b/>
                <w:bCs/>
                <w:noProof w:val="0"/>
                <w:sz w:val="18"/>
                <w:szCs w:val="18"/>
                <w:lang w:eastAsia="sr-Latn-BA"/>
              </w:rPr>
              <w:t>бюджетні слухання</w:t>
            </w:r>
            <w:r>
              <w:rPr>
                <w:rFonts w:eastAsia="Times New Roman" w:cstheme="minorHAnsi"/>
                <w:b/>
                <w:bCs/>
                <w:noProof w:val="0"/>
                <w:sz w:val="18"/>
                <w:szCs w:val="18"/>
                <w:lang w:eastAsia="sr-Latn-BA"/>
              </w:rPr>
              <w:t xml:space="preserve"> – мінімум 2 акти)</w:t>
            </w:r>
          </w:p>
        </w:tc>
        <w:tc>
          <w:tcPr>
            <w:tcW w:w="1559" w:type="dxa"/>
            <w:tcBorders>
              <w:top w:val="single" w:sz="4" w:space="0" w:color="000000"/>
              <w:left w:val="single" w:sz="4" w:space="0" w:color="000000"/>
              <w:bottom w:val="single" w:sz="4" w:space="0" w:color="000000"/>
            </w:tcBorders>
            <w:shd w:val="clear" w:color="auto" w:fill="auto"/>
            <w:vAlign w:val="center"/>
          </w:tcPr>
          <w:p w14:paraId="3A6DCCF2" w14:textId="77777777" w:rsidR="00BC0A12" w:rsidRPr="00BC0A12" w:rsidRDefault="00BC0A12" w:rsidP="00BC0A12">
            <w:pPr>
              <w:spacing w:after="0" w:line="240" w:lineRule="auto"/>
              <w:jc w:val="center"/>
              <w:rPr>
                <w:rFonts w:cstheme="minorHAnsi"/>
                <w:noProof w:val="0"/>
                <w:sz w:val="18"/>
                <w:szCs w:val="18"/>
              </w:rPr>
            </w:pPr>
            <w:r>
              <w:rPr>
                <w:rFonts w:cstheme="minorHAnsi"/>
                <w:noProof w:val="0"/>
                <w:sz w:val="18"/>
                <w:szCs w:val="18"/>
              </w:rPr>
              <w:t>Б</w:t>
            </w:r>
            <w:r w:rsidRPr="00BC0A12">
              <w:rPr>
                <w:rFonts w:cstheme="minorHAnsi"/>
                <w:noProof w:val="0"/>
                <w:sz w:val="18"/>
                <w:szCs w:val="18"/>
              </w:rPr>
              <w:t>езпосередн</w:t>
            </w:r>
            <w:r>
              <w:rPr>
                <w:rFonts w:cstheme="minorHAnsi"/>
                <w:noProof w:val="0"/>
                <w:sz w:val="18"/>
                <w:szCs w:val="18"/>
              </w:rPr>
              <w:t>я</w:t>
            </w:r>
            <w:r w:rsidRPr="00BC0A12">
              <w:rPr>
                <w:rFonts w:cstheme="minorHAnsi"/>
                <w:noProof w:val="0"/>
                <w:sz w:val="18"/>
                <w:szCs w:val="18"/>
              </w:rPr>
              <w:t xml:space="preserve"> участ</w:t>
            </w:r>
            <w:r>
              <w:rPr>
                <w:rFonts w:cstheme="minorHAnsi"/>
                <w:noProof w:val="0"/>
                <w:sz w:val="18"/>
                <w:szCs w:val="18"/>
              </w:rPr>
              <w:t>ь</w:t>
            </w:r>
            <w:r w:rsidRPr="00BC0A12">
              <w:rPr>
                <w:rFonts w:cstheme="minorHAnsi"/>
                <w:noProof w:val="0"/>
                <w:sz w:val="18"/>
                <w:szCs w:val="18"/>
              </w:rPr>
              <w:t xml:space="preserve"> громадян у</w:t>
            </w:r>
          </w:p>
          <w:p w14:paraId="215C3F4D" w14:textId="77777777" w:rsidR="00CC7FCF" w:rsidRPr="00CC7FCF" w:rsidRDefault="00CC7FCF" w:rsidP="00CC7FCF">
            <w:pPr>
              <w:spacing w:after="0" w:line="240" w:lineRule="auto"/>
              <w:jc w:val="center"/>
              <w:rPr>
                <w:rFonts w:cstheme="minorHAnsi"/>
                <w:noProof w:val="0"/>
                <w:sz w:val="18"/>
                <w:szCs w:val="18"/>
              </w:rPr>
            </w:pPr>
            <w:r>
              <w:rPr>
                <w:rFonts w:cstheme="minorHAnsi"/>
                <w:noProof w:val="0"/>
                <w:sz w:val="18"/>
                <w:szCs w:val="18"/>
              </w:rPr>
              <w:t>формуванні,</w:t>
            </w:r>
            <w:r>
              <w:t xml:space="preserve"> </w:t>
            </w:r>
          </w:p>
          <w:p w14:paraId="6AF52936" w14:textId="77777777" w:rsidR="00A20F8E" w:rsidRDefault="00CC7FCF" w:rsidP="00CC7FCF">
            <w:pPr>
              <w:spacing w:after="0" w:line="240" w:lineRule="auto"/>
              <w:rPr>
                <w:rFonts w:cstheme="minorHAnsi"/>
                <w:noProof w:val="0"/>
                <w:sz w:val="18"/>
                <w:szCs w:val="18"/>
              </w:rPr>
            </w:pPr>
            <w:r>
              <w:rPr>
                <w:rFonts w:cstheme="minorHAnsi"/>
                <w:noProof w:val="0"/>
                <w:sz w:val="18"/>
                <w:szCs w:val="18"/>
              </w:rPr>
              <w:t>з</w:t>
            </w:r>
            <w:r w:rsidRPr="00CC7FCF">
              <w:rPr>
                <w:rFonts w:cstheme="minorHAnsi"/>
                <w:noProof w:val="0"/>
                <w:sz w:val="18"/>
                <w:szCs w:val="18"/>
              </w:rPr>
              <w:t>атвердженн</w:t>
            </w:r>
            <w:r>
              <w:rPr>
                <w:rFonts w:cstheme="minorHAnsi"/>
                <w:noProof w:val="0"/>
                <w:sz w:val="18"/>
                <w:szCs w:val="18"/>
              </w:rPr>
              <w:t>і та ви</w:t>
            </w:r>
            <w:r w:rsidRPr="00CC7FCF">
              <w:rPr>
                <w:rFonts w:cstheme="minorHAnsi"/>
                <w:noProof w:val="0"/>
                <w:sz w:val="18"/>
                <w:szCs w:val="18"/>
              </w:rPr>
              <w:t>конанн</w:t>
            </w:r>
            <w:r>
              <w:rPr>
                <w:rFonts w:cstheme="minorHAnsi"/>
                <w:noProof w:val="0"/>
                <w:sz w:val="18"/>
                <w:szCs w:val="18"/>
              </w:rPr>
              <w:t>і</w:t>
            </w:r>
            <w:r w:rsidRPr="00CC7FCF">
              <w:rPr>
                <w:rFonts w:cstheme="minorHAnsi"/>
                <w:noProof w:val="0"/>
                <w:sz w:val="18"/>
                <w:szCs w:val="18"/>
              </w:rPr>
              <w:t xml:space="preserve"> бюджету</w:t>
            </w:r>
          </w:p>
          <w:p w14:paraId="5A3AFE51" w14:textId="77777777" w:rsidR="00CC7FCF" w:rsidRDefault="00CC7FCF" w:rsidP="00CC7FCF">
            <w:pPr>
              <w:spacing w:after="0" w:line="240" w:lineRule="auto"/>
              <w:rPr>
                <w:rFonts w:cstheme="minorHAnsi"/>
                <w:noProof w:val="0"/>
                <w:sz w:val="18"/>
                <w:szCs w:val="18"/>
              </w:rPr>
            </w:pPr>
          </w:p>
          <w:p w14:paraId="243B5374" w14:textId="77777777" w:rsidR="00CC7FCF" w:rsidRDefault="00CC7FCF" w:rsidP="00CC7FCF">
            <w:pPr>
              <w:spacing w:after="0" w:line="240" w:lineRule="auto"/>
              <w:jc w:val="center"/>
              <w:rPr>
                <w:rFonts w:cstheme="minorHAnsi"/>
                <w:noProof w:val="0"/>
                <w:sz w:val="18"/>
                <w:szCs w:val="18"/>
              </w:rPr>
            </w:pPr>
            <w:r w:rsidRPr="00CC7FCF">
              <w:rPr>
                <w:rFonts w:cstheme="minorHAnsi"/>
                <w:noProof w:val="0"/>
                <w:sz w:val="18"/>
                <w:szCs w:val="18"/>
              </w:rPr>
              <w:t>Підвищення спроможності громадян щодо участі у бюд</w:t>
            </w:r>
            <w:r>
              <w:rPr>
                <w:rFonts w:cstheme="minorHAnsi"/>
                <w:noProof w:val="0"/>
                <w:sz w:val="18"/>
                <w:szCs w:val="18"/>
              </w:rPr>
              <w:t>жетному процесі місцевого рівня</w:t>
            </w:r>
          </w:p>
          <w:p w14:paraId="12FD3D72" w14:textId="77777777" w:rsidR="00CC7FCF" w:rsidRDefault="00CC7FCF" w:rsidP="00CC7FCF">
            <w:pPr>
              <w:spacing w:after="0" w:line="240" w:lineRule="auto"/>
              <w:jc w:val="center"/>
              <w:rPr>
                <w:rFonts w:cstheme="minorHAnsi"/>
                <w:noProof w:val="0"/>
                <w:sz w:val="18"/>
                <w:szCs w:val="18"/>
              </w:rPr>
            </w:pPr>
          </w:p>
          <w:p w14:paraId="182AE9A7" w14:textId="77777777" w:rsidR="00CC7FCF" w:rsidRPr="00CC7FCF" w:rsidRDefault="00CC7FCF" w:rsidP="00CC7FCF">
            <w:pPr>
              <w:spacing w:after="0" w:line="240" w:lineRule="auto"/>
              <w:jc w:val="center"/>
              <w:rPr>
                <w:rFonts w:cstheme="minorHAnsi"/>
                <w:noProof w:val="0"/>
                <w:sz w:val="18"/>
                <w:szCs w:val="18"/>
              </w:rPr>
            </w:pPr>
            <w:r>
              <w:rPr>
                <w:rFonts w:cstheme="minorHAnsi"/>
                <w:noProof w:val="0"/>
                <w:sz w:val="18"/>
                <w:szCs w:val="18"/>
              </w:rPr>
              <w:t>З</w:t>
            </w:r>
            <w:r w:rsidRPr="00CC7FCF">
              <w:rPr>
                <w:rFonts w:cstheme="minorHAnsi"/>
                <w:noProof w:val="0"/>
                <w:sz w:val="18"/>
                <w:szCs w:val="18"/>
              </w:rPr>
              <w:t>астосування дієвих методів контролю ефективності виконання місцевих бюджетних/цільо</w:t>
            </w:r>
            <w:r>
              <w:rPr>
                <w:rFonts w:cstheme="minorHAnsi"/>
                <w:noProof w:val="0"/>
                <w:sz w:val="18"/>
                <w:szCs w:val="18"/>
              </w:rPr>
              <w:t>-</w:t>
            </w:r>
            <w:r w:rsidRPr="00CC7FCF">
              <w:rPr>
                <w:rFonts w:cstheme="minorHAnsi"/>
                <w:noProof w:val="0"/>
                <w:sz w:val="18"/>
                <w:szCs w:val="18"/>
              </w:rPr>
              <w:t>вих програм.</w:t>
            </w:r>
          </w:p>
          <w:p w14:paraId="415257BA" w14:textId="77777777" w:rsidR="00CC7FCF" w:rsidRPr="00A20F8E" w:rsidRDefault="00CC7FCF" w:rsidP="00CC7FCF">
            <w:pPr>
              <w:spacing w:after="0" w:line="240" w:lineRule="auto"/>
              <w:rPr>
                <w:rFonts w:cstheme="minorHAnsi"/>
                <w:noProof w:val="0"/>
                <w:sz w:val="18"/>
                <w:szCs w:val="18"/>
              </w:rPr>
            </w:pPr>
          </w:p>
        </w:tc>
        <w:tc>
          <w:tcPr>
            <w:tcW w:w="1985" w:type="dxa"/>
            <w:tcBorders>
              <w:top w:val="single" w:sz="4" w:space="0" w:color="000000"/>
              <w:left w:val="single" w:sz="4" w:space="0" w:color="000000"/>
              <w:bottom w:val="single" w:sz="4" w:space="0" w:color="000000"/>
            </w:tcBorders>
            <w:shd w:val="clear" w:color="auto" w:fill="auto"/>
            <w:vAlign w:val="center"/>
          </w:tcPr>
          <w:p w14:paraId="0EFC4CEB"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 xml:space="preserve">Кількість </w:t>
            </w:r>
            <w:r w:rsidR="00CC7FCF">
              <w:rPr>
                <w:rFonts w:cstheme="minorHAnsi"/>
                <w:noProof w:val="0"/>
                <w:sz w:val="18"/>
                <w:szCs w:val="18"/>
              </w:rPr>
              <w:t>затверджених нормативних документів</w:t>
            </w:r>
          </w:p>
          <w:p w14:paraId="001F9EC1" w14:textId="77777777" w:rsidR="00A20F8E" w:rsidRPr="00A20F8E" w:rsidRDefault="00A20F8E" w:rsidP="00A20F8E">
            <w:pPr>
              <w:spacing w:after="0" w:line="240" w:lineRule="auto"/>
              <w:jc w:val="center"/>
              <w:rPr>
                <w:rFonts w:cstheme="minorHAnsi"/>
                <w:noProof w:val="0"/>
                <w:sz w:val="18"/>
                <w:szCs w:val="18"/>
              </w:rPr>
            </w:pPr>
          </w:p>
          <w:p w14:paraId="5819FB3F" w14:textId="77777777" w:rsidR="00A20F8E" w:rsidRDefault="00CC7FCF" w:rsidP="00A20F8E">
            <w:pPr>
              <w:spacing w:after="0" w:line="240" w:lineRule="auto"/>
              <w:jc w:val="center"/>
              <w:rPr>
                <w:rFonts w:cstheme="minorHAnsi"/>
                <w:noProof w:val="0"/>
                <w:sz w:val="18"/>
                <w:szCs w:val="18"/>
              </w:rPr>
            </w:pPr>
            <w:r>
              <w:rPr>
                <w:rFonts w:cstheme="minorHAnsi"/>
                <w:noProof w:val="0"/>
                <w:sz w:val="18"/>
                <w:szCs w:val="18"/>
              </w:rPr>
              <w:t>Кількість проведених слухань</w:t>
            </w:r>
          </w:p>
          <w:p w14:paraId="77C8955F" w14:textId="77777777" w:rsidR="00CC7FCF" w:rsidRDefault="00CC7FCF" w:rsidP="00A20F8E">
            <w:pPr>
              <w:spacing w:after="0" w:line="240" w:lineRule="auto"/>
              <w:jc w:val="center"/>
              <w:rPr>
                <w:rFonts w:cstheme="minorHAnsi"/>
                <w:noProof w:val="0"/>
                <w:sz w:val="18"/>
                <w:szCs w:val="18"/>
              </w:rPr>
            </w:pPr>
          </w:p>
          <w:p w14:paraId="651764E8" w14:textId="77777777" w:rsidR="00CC7FCF" w:rsidRPr="00A20F8E" w:rsidRDefault="00CC7FCF" w:rsidP="00A20F8E">
            <w:pPr>
              <w:spacing w:after="0" w:line="240" w:lineRule="auto"/>
              <w:jc w:val="center"/>
              <w:rPr>
                <w:rFonts w:cstheme="minorHAnsi"/>
                <w:noProof w:val="0"/>
                <w:sz w:val="18"/>
                <w:szCs w:val="18"/>
              </w:rPr>
            </w:pPr>
            <w:r>
              <w:rPr>
                <w:rFonts w:cstheme="minorHAnsi"/>
                <w:noProof w:val="0"/>
                <w:sz w:val="18"/>
                <w:szCs w:val="18"/>
              </w:rPr>
              <w:t>Кількість оприлюднених звітів</w:t>
            </w:r>
          </w:p>
        </w:tc>
        <w:tc>
          <w:tcPr>
            <w:tcW w:w="1559" w:type="dxa"/>
            <w:tcBorders>
              <w:top w:val="single" w:sz="4" w:space="0" w:color="000000"/>
              <w:left w:val="single" w:sz="4" w:space="0" w:color="000000"/>
              <w:bottom w:val="single" w:sz="4" w:space="0" w:color="000000"/>
            </w:tcBorders>
            <w:shd w:val="clear" w:color="auto" w:fill="auto"/>
            <w:vAlign w:val="center"/>
          </w:tcPr>
          <w:p w14:paraId="4D86FAD0"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Інформація виконкому сільської ради</w:t>
            </w:r>
          </w:p>
        </w:tc>
        <w:tc>
          <w:tcPr>
            <w:tcW w:w="1418" w:type="dxa"/>
            <w:tcBorders>
              <w:top w:val="single" w:sz="4" w:space="0" w:color="000000"/>
              <w:left w:val="single" w:sz="4" w:space="0" w:color="000000"/>
              <w:bottom w:val="single" w:sz="4" w:space="0" w:color="000000"/>
            </w:tcBorders>
            <w:shd w:val="clear" w:color="auto" w:fill="auto"/>
            <w:vAlign w:val="center"/>
          </w:tcPr>
          <w:p w14:paraId="4E50D1EE"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Виконавчий комітет ради</w:t>
            </w:r>
          </w:p>
        </w:tc>
        <w:tc>
          <w:tcPr>
            <w:tcW w:w="1418" w:type="dxa"/>
            <w:tcBorders>
              <w:top w:val="single" w:sz="4" w:space="0" w:color="000000"/>
              <w:left w:val="single" w:sz="4" w:space="0" w:color="000000"/>
              <w:bottom w:val="single" w:sz="4" w:space="0" w:color="000000"/>
            </w:tcBorders>
            <w:shd w:val="clear" w:color="auto" w:fill="auto"/>
            <w:vAlign w:val="center"/>
          </w:tcPr>
          <w:p w14:paraId="0D928589"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Бюджет ТГ</w:t>
            </w:r>
          </w:p>
          <w:p w14:paraId="491985BA" w14:textId="77777777" w:rsidR="00A20F8E" w:rsidRPr="00A20F8E" w:rsidRDefault="00A20F8E" w:rsidP="00A20F8E">
            <w:pPr>
              <w:spacing w:after="0" w:line="240" w:lineRule="auto"/>
              <w:jc w:val="center"/>
              <w:rPr>
                <w:rFonts w:cstheme="minorHAnsi"/>
                <w:noProof w:val="0"/>
                <w:sz w:val="18"/>
                <w:szCs w:val="18"/>
              </w:rPr>
            </w:pPr>
          </w:p>
          <w:p w14:paraId="732C09CF" w14:textId="77777777" w:rsidR="00A20F8E" w:rsidRPr="00A20F8E" w:rsidRDefault="00A20F8E" w:rsidP="00A20F8E">
            <w:pPr>
              <w:spacing w:after="0" w:line="240" w:lineRule="auto"/>
              <w:jc w:val="center"/>
              <w:rPr>
                <w:rFonts w:cstheme="minorHAnsi"/>
                <w:noProof w:val="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30D9" w14:textId="77777777" w:rsidR="00A20F8E" w:rsidRPr="00A20F8E" w:rsidRDefault="00A20F8E" w:rsidP="00A20F8E">
            <w:pPr>
              <w:spacing w:after="0" w:line="240" w:lineRule="auto"/>
              <w:jc w:val="center"/>
              <w:rPr>
                <w:rFonts w:cstheme="minorHAnsi"/>
                <w:noProof w:val="0"/>
                <w:sz w:val="18"/>
                <w:szCs w:val="18"/>
              </w:rPr>
            </w:pPr>
            <w:r w:rsidRPr="00A20F8E">
              <w:rPr>
                <w:rFonts w:cstheme="minorHAnsi"/>
                <w:noProof w:val="0"/>
                <w:sz w:val="18"/>
                <w:szCs w:val="18"/>
              </w:rPr>
              <w:t>З                             2021 року</w:t>
            </w:r>
          </w:p>
        </w:tc>
      </w:tr>
    </w:tbl>
    <w:p w14:paraId="6459B5D8" w14:textId="77777777" w:rsidR="007D3647" w:rsidRDefault="007D3647"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65" w:name="_Toc92291667"/>
      <w:r w:rsidRPr="007D3647">
        <w:rPr>
          <w:rFonts w:eastAsiaTheme="majorEastAsia"/>
          <w:noProof w:val="0"/>
          <w:color w:val="2E74B5" w:themeColor="accent1" w:themeShade="BF"/>
          <w:sz w:val="28"/>
          <w:lang w:eastAsia="pl-PL"/>
        </w:rPr>
        <w:lastRenderedPageBreak/>
        <w:t>Карт</w:t>
      </w:r>
      <w:r>
        <w:rPr>
          <w:rFonts w:eastAsiaTheme="majorEastAsia"/>
          <w:noProof w:val="0"/>
          <w:color w:val="2E74B5" w:themeColor="accent1" w:themeShade="BF"/>
          <w:sz w:val="28"/>
          <w:lang w:eastAsia="pl-PL"/>
        </w:rPr>
        <w:t xml:space="preserve">ки стратегічних </w:t>
      </w:r>
      <w:r w:rsidRPr="007D3647">
        <w:rPr>
          <w:rFonts w:eastAsiaTheme="majorEastAsia"/>
          <w:noProof w:val="0"/>
          <w:color w:val="2E74B5" w:themeColor="accent1" w:themeShade="BF"/>
          <w:sz w:val="28"/>
          <w:lang w:eastAsia="pl-PL"/>
        </w:rPr>
        <w:t>проектів:</w:t>
      </w:r>
      <w:bookmarkEnd w:id="65"/>
    </w:p>
    <w:tbl>
      <w:tblPr>
        <w:tblW w:w="14317" w:type="dxa"/>
        <w:tblInd w:w="-72" w:type="dxa"/>
        <w:tblLayout w:type="fixed"/>
        <w:tblCellMar>
          <w:left w:w="70" w:type="dxa"/>
          <w:right w:w="70" w:type="dxa"/>
        </w:tblCellMar>
        <w:tblLook w:val="0000" w:firstRow="0" w:lastRow="0" w:firstColumn="0" w:lastColumn="0" w:noHBand="0" w:noVBand="0"/>
      </w:tblPr>
      <w:tblGrid>
        <w:gridCol w:w="32"/>
        <w:gridCol w:w="2865"/>
        <w:gridCol w:w="80"/>
        <w:gridCol w:w="1993"/>
        <w:gridCol w:w="80"/>
        <w:gridCol w:w="2241"/>
        <w:gridCol w:w="80"/>
        <w:gridCol w:w="1366"/>
        <w:gridCol w:w="397"/>
        <w:gridCol w:w="80"/>
        <w:gridCol w:w="243"/>
        <w:gridCol w:w="80"/>
        <w:gridCol w:w="2158"/>
        <w:gridCol w:w="80"/>
        <w:gridCol w:w="2520"/>
        <w:gridCol w:w="22"/>
      </w:tblGrid>
      <w:tr w:rsidR="00A97706" w14:paraId="42D1A742" w14:textId="77777777" w:rsidTr="00000368">
        <w:trPr>
          <w:trHeight w:val="575"/>
        </w:trPr>
        <w:tc>
          <w:tcPr>
            <w:tcW w:w="14317" w:type="dxa"/>
            <w:gridSpan w:val="16"/>
            <w:tcBorders>
              <w:top w:val="single" w:sz="8" w:space="0" w:color="000000"/>
              <w:left w:val="single" w:sz="8" w:space="0" w:color="000000"/>
              <w:bottom w:val="single" w:sz="8" w:space="0" w:color="000000"/>
              <w:right w:val="single" w:sz="8" w:space="0" w:color="000000"/>
            </w:tcBorders>
            <w:shd w:val="clear" w:color="auto" w:fill="9999FF"/>
            <w:vAlign w:val="center"/>
          </w:tcPr>
          <w:p w14:paraId="60A2061E" w14:textId="77777777" w:rsidR="00A97706" w:rsidRPr="00A97706" w:rsidRDefault="00A97706" w:rsidP="00211C3E">
            <w:pPr>
              <w:jc w:val="center"/>
              <w:rPr>
                <w:rFonts w:asciiTheme="majorHAnsi" w:hAnsiTheme="majorHAnsi" w:cstheme="majorHAnsi"/>
                <w:sz w:val="24"/>
                <w:szCs w:val="24"/>
              </w:rPr>
            </w:pPr>
            <w:r w:rsidRPr="00A97706">
              <w:rPr>
                <w:rFonts w:asciiTheme="majorHAnsi" w:hAnsiTheme="majorHAnsi" w:cstheme="majorHAnsi"/>
                <w:b/>
                <w:bCs/>
                <w:sz w:val="24"/>
                <w:szCs w:val="24"/>
              </w:rPr>
              <w:t>Картка стратегічного проекту</w:t>
            </w:r>
          </w:p>
        </w:tc>
      </w:tr>
      <w:tr w:rsidR="00A97706" w:rsidRPr="00D30D45" w14:paraId="256685C8" w14:textId="77777777" w:rsidTr="00000368">
        <w:trPr>
          <w:trHeight w:val="593"/>
        </w:trPr>
        <w:tc>
          <w:tcPr>
            <w:tcW w:w="2977" w:type="dxa"/>
            <w:gridSpan w:val="3"/>
            <w:tcBorders>
              <w:left w:val="single" w:sz="8" w:space="0" w:color="000000"/>
            </w:tcBorders>
            <w:shd w:val="clear" w:color="auto" w:fill="9999FF"/>
            <w:vAlign w:val="center"/>
          </w:tcPr>
          <w:p w14:paraId="000A5A35" w14:textId="77777777" w:rsidR="00A97706" w:rsidRPr="00A97706" w:rsidRDefault="00A97706" w:rsidP="00211C3E">
            <w:pPr>
              <w:rPr>
                <w:rFonts w:asciiTheme="majorHAnsi" w:hAnsiTheme="majorHAnsi" w:cstheme="majorHAnsi"/>
                <w:b/>
                <w:bCs/>
                <w:sz w:val="20"/>
                <w:szCs w:val="20"/>
                <w:lang w:val="ru-RU"/>
              </w:rPr>
            </w:pPr>
            <w:r w:rsidRPr="00A97706">
              <w:rPr>
                <w:rFonts w:asciiTheme="majorHAnsi" w:hAnsiTheme="majorHAnsi" w:cstheme="majorHAnsi"/>
                <w:b/>
                <w:bCs/>
                <w:sz w:val="20"/>
                <w:szCs w:val="20"/>
              </w:rPr>
              <w:t>Позначення</w:t>
            </w:r>
            <w:r w:rsidRPr="00A97706">
              <w:rPr>
                <w:rFonts w:asciiTheme="majorHAnsi" w:hAnsiTheme="majorHAnsi" w:cstheme="majorHAnsi"/>
                <w:b/>
                <w:bCs/>
                <w:sz w:val="20"/>
                <w:szCs w:val="20"/>
                <w:lang w:val="ru-RU"/>
              </w:rPr>
              <w:t xml:space="preserve">, </w:t>
            </w:r>
            <w:r w:rsidRPr="00A97706">
              <w:rPr>
                <w:rFonts w:asciiTheme="majorHAnsi" w:hAnsiTheme="majorHAnsi" w:cstheme="majorHAnsi"/>
                <w:b/>
                <w:bCs/>
                <w:sz w:val="20"/>
                <w:szCs w:val="20"/>
              </w:rPr>
              <w:t>номер проекту</w:t>
            </w:r>
            <w:r w:rsidRPr="00A97706">
              <w:rPr>
                <w:rFonts w:asciiTheme="majorHAnsi" w:hAnsiTheme="majorHAnsi" w:cstheme="majorHAnsi"/>
                <w:b/>
                <w:bCs/>
                <w:sz w:val="20"/>
                <w:szCs w:val="20"/>
                <w:lang w:val="ru-RU"/>
              </w:rPr>
              <w:t xml:space="preserve"> </w:t>
            </w:r>
            <w:r w:rsidRPr="00A97706">
              <w:rPr>
                <w:rFonts w:asciiTheme="majorHAnsi" w:hAnsiTheme="majorHAnsi" w:cstheme="majorHAnsi"/>
                <w:i/>
                <w:iCs/>
                <w:sz w:val="20"/>
                <w:szCs w:val="20"/>
                <w:lang w:val="ru-RU"/>
              </w:rPr>
              <w:t>(</w:t>
            </w:r>
            <w:r w:rsidRPr="00A97706">
              <w:rPr>
                <w:rFonts w:asciiTheme="majorHAnsi" w:hAnsiTheme="majorHAnsi" w:cstheme="majorHAnsi"/>
                <w:i/>
                <w:iCs/>
                <w:sz w:val="20"/>
                <w:szCs w:val="20"/>
              </w:rPr>
              <w:t>присвоює виконком громади</w:t>
            </w:r>
            <w:r w:rsidRPr="00A97706">
              <w:rPr>
                <w:rFonts w:asciiTheme="majorHAnsi" w:hAnsiTheme="majorHAnsi" w:cstheme="majorHAnsi"/>
                <w:i/>
                <w:iCs/>
                <w:sz w:val="20"/>
                <w:szCs w:val="20"/>
                <w:lang w:val="ru-RU"/>
              </w:rPr>
              <w:t>)</w:t>
            </w:r>
          </w:p>
        </w:tc>
        <w:tc>
          <w:tcPr>
            <w:tcW w:w="8798" w:type="dxa"/>
            <w:gridSpan w:val="11"/>
            <w:tcBorders>
              <w:top w:val="single" w:sz="8" w:space="0" w:color="000000"/>
              <w:left w:val="single" w:sz="8" w:space="0" w:color="000000"/>
            </w:tcBorders>
            <w:shd w:val="clear" w:color="auto" w:fill="9999FF"/>
          </w:tcPr>
          <w:p w14:paraId="283364D1" w14:textId="77777777" w:rsidR="00A97706" w:rsidRPr="00A97706" w:rsidRDefault="00A97706" w:rsidP="00A97706">
            <w:pPr>
              <w:jc w:val="center"/>
              <w:rPr>
                <w:rFonts w:asciiTheme="majorHAnsi" w:hAnsiTheme="majorHAnsi" w:cstheme="majorHAnsi"/>
                <w:b/>
                <w:bCs/>
                <w:sz w:val="20"/>
                <w:szCs w:val="20"/>
              </w:rPr>
            </w:pPr>
            <w:r w:rsidRPr="00A97706">
              <w:rPr>
                <w:rFonts w:asciiTheme="majorHAnsi" w:hAnsiTheme="majorHAnsi" w:cstheme="majorHAnsi"/>
                <w:b/>
                <w:bCs/>
                <w:sz w:val="20"/>
                <w:szCs w:val="20"/>
              </w:rPr>
              <w:t>Назва установи, яка відповідає реалізацію (вказує виконком громади)</w:t>
            </w:r>
          </w:p>
        </w:tc>
        <w:tc>
          <w:tcPr>
            <w:tcW w:w="2542" w:type="dxa"/>
            <w:gridSpan w:val="2"/>
            <w:tcBorders>
              <w:top w:val="single" w:sz="8" w:space="0" w:color="000000"/>
              <w:left w:val="single" w:sz="8" w:space="0" w:color="000000"/>
              <w:right w:val="single" w:sz="8" w:space="0" w:color="000000"/>
            </w:tcBorders>
            <w:shd w:val="clear" w:color="auto" w:fill="9999FF"/>
            <w:vAlign w:val="center"/>
          </w:tcPr>
          <w:p w14:paraId="56AF7D4B" w14:textId="77777777" w:rsidR="00A97706" w:rsidRPr="00A97706" w:rsidRDefault="00A97706" w:rsidP="00A97706">
            <w:pPr>
              <w:rPr>
                <w:rFonts w:asciiTheme="majorHAnsi" w:hAnsiTheme="majorHAnsi" w:cstheme="majorHAnsi"/>
                <w:b/>
                <w:bCs/>
                <w:sz w:val="20"/>
                <w:szCs w:val="20"/>
              </w:rPr>
            </w:pPr>
            <w:r w:rsidRPr="00A97706">
              <w:rPr>
                <w:rFonts w:asciiTheme="majorHAnsi" w:hAnsiTheme="majorHAnsi" w:cstheme="majorHAnsi"/>
                <w:b/>
                <w:bCs/>
                <w:sz w:val="20"/>
                <w:szCs w:val="20"/>
              </w:rPr>
              <w:t>Пріоритет (1,2,3 – важливість для досягнення цілі)</w:t>
            </w:r>
          </w:p>
        </w:tc>
      </w:tr>
      <w:tr w:rsidR="00A97706" w:rsidRPr="00D30D45" w14:paraId="7C0BAAB3" w14:textId="77777777" w:rsidTr="00000368">
        <w:trPr>
          <w:trHeight w:val="325"/>
        </w:trPr>
        <w:tc>
          <w:tcPr>
            <w:tcW w:w="2977" w:type="dxa"/>
            <w:gridSpan w:val="3"/>
            <w:tcBorders>
              <w:left w:val="single" w:sz="8" w:space="0" w:color="000000"/>
            </w:tcBorders>
            <w:shd w:val="clear" w:color="auto" w:fill="auto"/>
          </w:tcPr>
          <w:p w14:paraId="692713D5" w14:textId="77777777" w:rsidR="00A97706" w:rsidRPr="00DA7DB5" w:rsidRDefault="00DA7DB5" w:rsidP="00211C3E">
            <w:pPr>
              <w:jc w:val="center"/>
              <w:rPr>
                <w:rFonts w:ascii="Arial" w:hAnsi="Arial" w:cs="Arial"/>
                <w:bCs/>
                <w:lang w:val="ru-RU"/>
              </w:rPr>
            </w:pPr>
            <w:r w:rsidRPr="00DA7DB5">
              <w:rPr>
                <w:rFonts w:asciiTheme="majorHAnsi" w:hAnsiTheme="majorHAnsi" w:cstheme="majorHAnsi"/>
                <w:b/>
                <w:bCs/>
                <w:sz w:val="20"/>
                <w:szCs w:val="20"/>
              </w:rPr>
              <w:t>1</w:t>
            </w:r>
          </w:p>
        </w:tc>
        <w:tc>
          <w:tcPr>
            <w:tcW w:w="8798" w:type="dxa"/>
            <w:gridSpan w:val="11"/>
            <w:tcBorders>
              <w:left w:val="single" w:sz="8" w:space="0" w:color="000000"/>
              <w:bottom w:val="single" w:sz="8" w:space="0" w:color="000000"/>
            </w:tcBorders>
            <w:shd w:val="clear" w:color="auto" w:fill="auto"/>
          </w:tcPr>
          <w:p w14:paraId="1B30CBD7" w14:textId="77777777" w:rsidR="00A97706" w:rsidRPr="009A2637" w:rsidRDefault="00A97706" w:rsidP="00211C3E">
            <w:pPr>
              <w:jc w:val="center"/>
              <w:rPr>
                <w:rFonts w:asciiTheme="majorHAnsi" w:hAnsiTheme="majorHAnsi" w:cstheme="majorHAnsi"/>
                <w:b/>
                <w:bCs/>
                <w:sz w:val="20"/>
                <w:szCs w:val="20"/>
              </w:rPr>
            </w:pPr>
            <w:r w:rsidRPr="009A2637">
              <w:rPr>
                <w:rFonts w:asciiTheme="majorHAnsi" w:hAnsiTheme="majorHAnsi" w:cstheme="majorHAnsi"/>
                <w:b/>
                <w:bCs/>
                <w:sz w:val="20"/>
                <w:szCs w:val="20"/>
              </w:rPr>
              <w:t>Виконавчий комітет Могилівської сільської ради</w:t>
            </w:r>
          </w:p>
        </w:tc>
        <w:tc>
          <w:tcPr>
            <w:tcW w:w="2542" w:type="dxa"/>
            <w:gridSpan w:val="2"/>
            <w:tcBorders>
              <w:left w:val="single" w:sz="8" w:space="0" w:color="000000"/>
              <w:bottom w:val="single" w:sz="8" w:space="0" w:color="000000"/>
              <w:right w:val="single" w:sz="8" w:space="0" w:color="000000"/>
            </w:tcBorders>
            <w:shd w:val="clear" w:color="auto" w:fill="auto"/>
          </w:tcPr>
          <w:p w14:paraId="3A08BB71" w14:textId="77777777" w:rsidR="00A97706" w:rsidRPr="009A2637" w:rsidRDefault="00A97706" w:rsidP="00211C3E">
            <w:pPr>
              <w:jc w:val="center"/>
              <w:rPr>
                <w:rFonts w:asciiTheme="majorHAnsi" w:hAnsiTheme="majorHAnsi" w:cstheme="majorHAnsi"/>
                <w:b/>
                <w:bCs/>
                <w:sz w:val="20"/>
                <w:szCs w:val="20"/>
              </w:rPr>
            </w:pPr>
            <w:r w:rsidRPr="009A2637">
              <w:rPr>
                <w:rFonts w:asciiTheme="majorHAnsi" w:hAnsiTheme="majorHAnsi" w:cstheme="majorHAnsi"/>
                <w:b/>
                <w:bCs/>
                <w:sz w:val="20"/>
                <w:szCs w:val="20"/>
              </w:rPr>
              <w:t>3</w:t>
            </w:r>
          </w:p>
        </w:tc>
      </w:tr>
      <w:tr w:rsidR="00A97706" w14:paraId="668C8F1B" w14:textId="77777777" w:rsidTr="00000368">
        <w:trPr>
          <w:trHeight w:val="412"/>
        </w:trPr>
        <w:tc>
          <w:tcPr>
            <w:tcW w:w="9537" w:type="dxa"/>
            <w:gridSpan w:val="12"/>
            <w:tcBorders>
              <w:top w:val="single" w:sz="8" w:space="0" w:color="000000"/>
              <w:left w:val="single" w:sz="8" w:space="0" w:color="000000"/>
            </w:tcBorders>
            <w:shd w:val="clear" w:color="auto" w:fill="9999FF"/>
            <w:vAlign w:val="center"/>
          </w:tcPr>
          <w:p w14:paraId="66A08E42" w14:textId="77777777" w:rsidR="00A97706" w:rsidRPr="00A97706" w:rsidRDefault="00A97706" w:rsidP="00A97706">
            <w:pPr>
              <w:jc w:val="center"/>
              <w:rPr>
                <w:rFonts w:asciiTheme="majorHAnsi" w:hAnsiTheme="majorHAnsi" w:cstheme="majorHAnsi"/>
                <w:b/>
                <w:bCs/>
                <w:sz w:val="20"/>
                <w:szCs w:val="20"/>
              </w:rPr>
            </w:pPr>
            <w:r w:rsidRPr="00A97706">
              <w:rPr>
                <w:rFonts w:asciiTheme="majorHAnsi" w:hAnsiTheme="majorHAnsi" w:cstheme="majorHAnsi"/>
                <w:b/>
                <w:bCs/>
                <w:sz w:val="20"/>
                <w:szCs w:val="20"/>
              </w:rPr>
              <w:t>Назва проекту</w:t>
            </w:r>
          </w:p>
        </w:tc>
        <w:tc>
          <w:tcPr>
            <w:tcW w:w="4780" w:type="dxa"/>
            <w:gridSpan w:val="4"/>
            <w:tcBorders>
              <w:left w:val="single" w:sz="8" w:space="0" w:color="000000"/>
              <w:right w:val="single" w:sz="8" w:space="0" w:color="000000"/>
            </w:tcBorders>
            <w:shd w:val="clear" w:color="auto" w:fill="9999FF"/>
            <w:vAlign w:val="center"/>
          </w:tcPr>
          <w:p w14:paraId="387E7649" w14:textId="77777777" w:rsidR="00A97706" w:rsidRPr="00A97706" w:rsidRDefault="00A97706" w:rsidP="00A97706">
            <w:pPr>
              <w:jc w:val="center"/>
              <w:rPr>
                <w:rFonts w:asciiTheme="majorHAnsi" w:hAnsiTheme="majorHAnsi" w:cstheme="majorHAnsi"/>
                <w:b/>
                <w:bCs/>
                <w:sz w:val="20"/>
                <w:szCs w:val="20"/>
              </w:rPr>
            </w:pPr>
            <w:r w:rsidRPr="00A97706">
              <w:rPr>
                <w:rFonts w:asciiTheme="majorHAnsi" w:hAnsiTheme="majorHAnsi" w:cstheme="majorHAnsi"/>
                <w:b/>
                <w:bCs/>
                <w:sz w:val="20"/>
                <w:szCs w:val="20"/>
              </w:rPr>
              <w:t>Стратегічна ціль / операційна ціль</w:t>
            </w:r>
          </w:p>
        </w:tc>
      </w:tr>
      <w:tr w:rsidR="00A97706" w14:paraId="76D2D110" w14:textId="77777777" w:rsidTr="00000368">
        <w:trPr>
          <w:trHeight w:val="705"/>
        </w:trPr>
        <w:tc>
          <w:tcPr>
            <w:tcW w:w="9537" w:type="dxa"/>
            <w:gridSpan w:val="12"/>
            <w:tcBorders>
              <w:left w:val="single" w:sz="8" w:space="0" w:color="000000"/>
              <w:bottom w:val="single" w:sz="8" w:space="0" w:color="000000"/>
            </w:tcBorders>
            <w:shd w:val="clear" w:color="auto" w:fill="auto"/>
          </w:tcPr>
          <w:p w14:paraId="395AEEAD" w14:textId="77777777" w:rsidR="00A97706" w:rsidRPr="007C3152" w:rsidRDefault="00A97706" w:rsidP="00A97706">
            <w:pPr>
              <w:jc w:val="center"/>
              <w:rPr>
                <w:rFonts w:ascii="Arial" w:hAnsi="Arial" w:cs="Arial"/>
                <w:b/>
                <w:bCs/>
              </w:rPr>
            </w:pPr>
            <w:r w:rsidRPr="009A2637">
              <w:rPr>
                <w:rFonts w:asciiTheme="majorHAnsi" w:hAnsiTheme="majorHAnsi" w:cstheme="majorHAnsi"/>
                <w:b/>
                <w:bCs/>
                <w:sz w:val="20"/>
                <w:szCs w:val="20"/>
              </w:rPr>
              <w:t>"КЗ "Могилівський сільський будинок культури", як осередок культурно-туристичного дозвілля громади"</w:t>
            </w:r>
          </w:p>
        </w:tc>
        <w:tc>
          <w:tcPr>
            <w:tcW w:w="4780" w:type="dxa"/>
            <w:gridSpan w:val="4"/>
            <w:tcBorders>
              <w:left w:val="single" w:sz="8" w:space="0" w:color="000000"/>
              <w:right w:val="single" w:sz="8" w:space="0" w:color="000000"/>
            </w:tcBorders>
            <w:shd w:val="clear" w:color="auto" w:fill="auto"/>
          </w:tcPr>
          <w:p w14:paraId="708343F4" w14:textId="77777777" w:rsidR="00A97706" w:rsidRPr="007C3152" w:rsidRDefault="00A97706" w:rsidP="00211C3E">
            <w:pPr>
              <w:jc w:val="center"/>
              <w:rPr>
                <w:rFonts w:ascii="Arial" w:hAnsi="Arial" w:cs="Arial"/>
              </w:rPr>
            </w:pPr>
            <w:r w:rsidRPr="009A2637">
              <w:rPr>
                <w:rFonts w:asciiTheme="majorHAnsi" w:hAnsiTheme="majorHAnsi" w:cstheme="majorHAnsi"/>
                <w:b/>
                <w:bCs/>
                <w:sz w:val="20"/>
                <w:szCs w:val="20"/>
              </w:rPr>
              <w:t>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 / Розвиток територіальних туристичних продуктів і промоцій та організація змістовного дозвілля</w:t>
            </w:r>
          </w:p>
        </w:tc>
      </w:tr>
      <w:tr w:rsidR="00A97706" w:rsidRPr="00D30D45" w14:paraId="3E2CEBFD" w14:textId="77777777" w:rsidTr="00000368">
        <w:trPr>
          <w:trHeight w:val="612"/>
        </w:trPr>
        <w:tc>
          <w:tcPr>
            <w:tcW w:w="2977" w:type="dxa"/>
            <w:gridSpan w:val="3"/>
            <w:tcBorders>
              <w:left w:val="single" w:sz="8" w:space="0" w:color="000000"/>
            </w:tcBorders>
            <w:shd w:val="clear" w:color="auto" w:fill="9999FF"/>
          </w:tcPr>
          <w:p w14:paraId="10AB4289" w14:textId="77777777" w:rsidR="00A97706" w:rsidRPr="00A97706" w:rsidRDefault="00A97706" w:rsidP="00A97706">
            <w:pPr>
              <w:jc w:val="center"/>
              <w:rPr>
                <w:rFonts w:asciiTheme="majorHAnsi" w:hAnsiTheme="majorHAnsi" w:cstheme="majorHAnsi"/>
                <w:b/>
                <w:bCs/>
                <w:sz w:val="20"/>
                <w:szCs w:val="20"/>
              </w:rPr>
            </w:pPr>
            <w:r w:rsidRPr="00A97706">
              <w:rPr>
                <w:rFonts w:asciiTheme="majorHAnsi" w:hAnsiTheme="majorHAnsi" w:cstheme="majorHAnsi"/>
                <w:b/>
                <w:bCs/>
                <w:sz w:val="20"/>
                <w:szCs w:val="20"/>
              </w:rPr>
              <w:t>Тип проекту (інфраструктурний, неінфраструктурний)</w:t>
            </w:r>
          </w:p>
        </w:tc>
        <w:tc>
          <w:tcPr>
            <w:tcW w:w="4394" w:type="dxa"/>
            <w:gridSpan w:val="4"/>
            <w:tcBorders>
              <w:left w:val="single" w:sz="8" w:space="0" w:color="000000"/>
            </w:tcBorders>
            <w:shd w:val="clear" w:color="auto" w:fill="9999FF"/>
            <w:vAlign w:val="center"/>
          </w:tcPr>
          <w:p w14:paraId="15242EA8" w14:textId="77777777" w:rsidR="00A97706" w:rsidRPr="00A97706" w:rsidRDefault="00A97706" w:rsidP="00A97706">
            <w:pPr>
              <w:jc w:val="center"/>
              <w:rPr>
                <w:rFonts w:asciiTheme="majorHAnsi" w:hAnsiTheme="majorHAnsi" w:cstheme="majorHAnsi"/>
                <w:b/>
                <w:bCs/>
                <w:sz w:val="20"/>
                <w:szCs w:val="20"/>
              </w:rPr>
            </w:pPr>
            <w:r w:rsidRPr="00A97706">
              <w:rPr>
                <w:rFonts w:asciiTheme="majorHAnsi" w:hAnsiTheme="majorHAnsi" w:cstheme="majorHAnsi"/>
                <w:b/>
                <w:bCs/>
                <w:sz w:val="20"/>
                <w:szCs w:val="20"/>
              </w:rPr>
              <w:t>Запланована дата початку проекту</w:t>
            </w:r>
          </w:p>
        </w:tc>
        <w:tc>
          <w:tcPr>
            <w:tcW w:w="2166" w:type="dxa"/>
            <w:gridSpan w:val="5"/>
            <w:tcBorders>
              <w:left w:val="single" w:sz="8" w:space="0" w:color="000000"/>
            </w:tcBorders>
            <w:shd w:val="clear" w:color="auto" w:fill="9999FF"/>
            <w:vAlign w:val="center"/>
          </w:tcPr>
          <w:p w14:paraId="281E8EF1" w14:textId="77777777" w:rsidR="00A97706" w:rsidRPr="00A97706" w:rsidRDefault="00A97706" w:rsidP="00A97706">
            <w:pPr>
              <w:jc w:val="center"/>
              <w:rPr>
                <w:rFonts w:asciiTheme="majorHAnsi" w:hAnsiTheme="majorHAnsi" w:cstheme="majorHAnsi"/>
                <w:b/>
                <w:bCs/>
                <w:sz w:val="20"/>
                <w:szCs w:val="20"/>
              </w:rPr>
            </w:pPr>
            <w:r w:rsidRPr="00A97706">
              <w:rPr>
                <w:rFonts w:asciiTheme="majorHAnsi" w:hAnsiTheme="majorHAnsi" w:cstheme="majorHAnsi"/>
                <w:b/>
                <w:bCs/>
                <w:sz w:val="20"/>
                <w:szCs w:val="20"/>
              </w:rPr>
              <w:t>Запланована дата завершення проекту</w:t>
            </w:r>
          </w:p>
        </w:tc>
        <w:tc>
          <w:tcPr>
            <w:tcW w:w="4780" w:type="dxa"/>
            <w:gridSpan w:val="4"/>
            <w:tcBorders>
              <w:top w:val="single" w:sz="8" w:space="0" w:color="000000"/>
              <w:left w:val="single" w:sz="8" w:space="0" w:color="000000"/>
              <w:right w:val="single" w:sz="8" w:space="0" w:color="000000"/>
            </w:tcBorders>
            <w:shd w:val="clear" w:color="auto" w:fill="9999FF"/>
            <w:vAlign w:val="center"/>
          </w:tcPr>
          <w:p w14:paraId="375E77F6" w14:textId="77777777" w:rsidR="00A97706" w:rsidRPr="00A97706" w:rsidRDefault="00A97706" w:rsidP="00A97706">
            <w:pPr>
              <w:jc w:val="center"/>
              <w:rPr>
                <w:rFonts w:asciiTheme="majorHAnsi" w:hAnsiTheme="majorHAnsi" w:cstheme="majorHAnsi"/>
                <w:b/>
                <w:bCs/>
                <w:sz w:val="20"/>
                <w:szCs w:val="20"/>
              </w:rPr>
            </w:pPr>
            <w:r w:rsidRPr="00A97706">
              <w:rPr>
                <w:rFonts w:asciiTheme="majorHAnsi" w:hAnsiTheme="majorHAnsi" w:cstheme="majorHAnsi"/>
                <w:b/>
                <w:bCs/>
                <w:sz w:val="20"/>
                <w:szCs w:val="20"/>
              </w:rPr>
              <w:t>Організація-аплікант (якщо не громада, то вказати контактні дані: e-mail, тел.)</w:t>
            </w:r>
          </w:p>
        </w:tc>
      </w:tr>
      <w:tr w:rsidR="00A97706" w:rsidRPr="00D30D45" w14:paraId="0AB56AD7" w14:textId="77777777" w:rsidTr="00000368">
        <w:trPr>
          <w:trHeight w:val="332"/>
        </w:trPr>
        <w:tc>
          <w:tcPr>
            <w:tcW w:w="2977" w:type="dxa"/>
            <w:gridSpan w:val="3"/>
            <w:tcBorders>
              <w:left w:val="single" w:sz="8" w:space="0" w:color="000000"/>
              <w:bottom w:val="single" w:sz="8" w:space="0" w:color="000000"/>
            </w:tcBorders>
            <w:shd w:val="clear" w:color="auto" w:fill="auto"/>
          </w:tcPr>
          <w:p w14:paraId="5C6617A9" w14:textId="77777777" w:rsidR="00A97706" w:rsidRPr="006C5AA3" w:rsidRDefault="00A97706" w:rsidP="006C5AA3">
            <w:pPr>
              <w:jc w:val="center"/>
              <w:rPr>
                <w:rFonts w:asciiTheme="majorHAnsi" w:hAnsiTheme="majorHAnsi" w:cstheme="majorHAnsi"/>
                <w:b/>
                <w:bCs/>
                <w:sz w:val="20"/>
                <w:szCs w:val="20"/>
              </w:rPr>
            </w:pPr>
            <w:r w:rsidRPr="006C5AA3">
              <w:rPr>
                <w:rFonts w:asciiTheme="majorHAnsi" w:hAnsiTheme="majorHAnsi" w:cstheme="majorHAnsi"/>
                <w:b/>
                <w:bCs/>
                <w:sz w:val="20"/>
                <w:szCs w:val="20"/>
              </w:rPr>
              <w:t>інфраструктурний </w:t>
            </w:r>
          </w:p>
        </w:tc>
        <w:tc>
          <w:tcPr>
            <w:tcW w:w="4394" w:type="dxa"/>
            <w:gridSpan w:val="4"/>
            <w:tcBorders>
              <w:left w:val="single" w:sz="8" w:space="0" w:color="000000"/>
              <w:bottom w:val="single" w:sz="8" w:space="0" w:color="000000"/>
            </w:tcBorders>
            <w:shd w:val="clear" w:color="auto" w:fill="auto"/>
          </w:tcPr>
          <w:p w14:paraId="53A68490" w14:textId="77777777" w:rsidR="00A97706" w:rsidRPr="006C5AA3" w:rsidRDefault="00A97706" w:rsidP="006C5AA3">
            <w:pPr>
              <w:jc w:val="center"/>
              <w:rPr>
                <w:rFonts w:asciiTheme="majorHAnsi" w:hAnsiTheme="majorHAnsi" w:cstheme="majorHAnsi"/>
                <w:b/>
                <w:bCs/>
                <w:sz w:val="20"/>
                <w:szCs w:val="20"/>
              </w:rPr>
            </w:pPr>
            <w:r w:rsidRPr="006C5AA3">
              <w:rPr>
                <w:rFonts w:asciiTheme="majorHAnsi" w:hAnsiTheme="majorHAnsi" w:cstheme="majorHAnsi"/>
                <w:b/>
                <w:bCs/>
                <w:sz w:val="20"/>
                <w:szCs w:val="20"/>
              </w:rPr>
              <w:t>Серпень 20</w:t>
            </w:r>
            <w:r w:rsidR="00A20F8E" w:rsidRPr="006C5AA3">
              <w:rPr>
                <w:rFonts w:asciiTheme="majorHAnsi" w:hAnsiTheme="majorHAnsi" w:cstheme="majorHAnsi"/>
                <w:b/>
                <w:bCs/>
                <w:sz w:val="20"/>
                <w:szCs w:val="20"/>
              </w:rPr>
              <w:t>22</w:t>
            </w:r>
            <w:r w:rsidRPr="006C5AA3">
              <w:rPr>
                <w:rFonts w:asciiTheme="majorHAnsi" w:hAnsiTheme="majorHAnsi" w:cstheme="majorHAnsi"/>
                <w:b/>
                <w:bCs/>
                <w:sz w:val="20"/>
                <w:szCs w:val="20"/>
              </w:rPr>
              <w:t xml:space="preserve"> року</w:t>
            </w:r>
          </w:p>
        </w:tc>
        <w:tc>
          <w:tcPr>
            <w:tcW w:w="2166" w:type="dxa"/>
            <w:gridSpan w:val="5"/>
            <w:tcBorders>
              <w:left w:val="single" w:sz="8" w:space="0" w:color="000000"/>
              <w:bottom w:val="single" w:sz="8" w:space="0" w:color="000000"/>
            </w:tcBorders>
            <w:shd w:val="clear" w:color="auto" w:fill="auto"/>
          </w:tcPr>
          <w:p w14:paraId="36385DCE" w14:textId="77777777" w:rsidR="00A97706" w:rsidRPr="006C5AA3" w:rsidRDefault="00A97706" w:rsidP="006C5AA3">
            <w:pPr>
              <w:jc w:val="center"/>
              <w:rPr>
                <w:rFonts w:asciiTheme="majorHAnsi" w:hAnsiTheme="majorHAnsi" w:cstheme="majorHAnsi"/>
                <w:b/>
                <w:bCs/>
                <w:sz w:val="20"/>
                <w:szCs w:val="20"/>
              </w:rPr>
            </w:pPr>
            <w:r w:rsidRPr="006C5AA3">
              <w:rPr>
                <w:rFonts w:asciiTheme="majorHAnsi" w:hAnsiTheme="majorHAnsi" w:cstheme="majorHAnsi"/>
                <w:b/>
                <w:bCs/>
                <w:sz w:val="20"/>
                <w:szCs w:val="20"/>
              </w:rPr>
              <w:t>Серпень 2025 року</w:t>
            </w:r>
          </w:p>
        </w:tc>
        <w:tc>
          <w:tcPr>
            <w:tcW w:w="4780" w:type="dxa"/>
            <w:gridSpan w:val="4"/>
            <w:tcBorders>
              <w:left w:val="single" w:sz="8" w:space="0" w:color="000000"/>
              <w:bottom w:val="single" w:sz="8" w:space="0" w:color="000000"/>
              <w:right w:val="single" w:sz="8" w:space="0" w:color="000000"/>
            </w:tcBorders>
            <w:shd w:val="clear" w:color="auto" w:fill="auto"/>
          </w:tcPr>
          <w:p w14:paraId="2B738B58" w14:textId="77777777" w:rsidR="00A97706" w:rsidRPr="006C5AA3" w:rsidRDefault="00A97706" w:rsidP="006C5AA3">
            <w:pPr>
              <w:jc w:val="center"/>
              <w:rPr>
                <w:rFonts w:asciiTheme="majorHAnsi" w:hAnsiTheme="majorHAnsi" w:cstheme="majorHAnsi"/>
                <w:b/>
                <w:bCs/>
                <w:sz w:val="20"/>
                <w:szCs w:val="20"/>
              </w:rPr>
            </w:pPr>
            <w:r w:rsidRPr="006C5AA3">
              <w:rPr>
                <w:rFonts w:asciiTheme="majorHAnsi" w:hAnsiTheme="majorHAnsi" w:cstheme="majorHAnsi"/>
                <w:b/>
                <w:bCs/>
                <w:sz w:val="20"/>
                <w:szCs w:val="20"/>
              </w:rPr>
              <w:t>Виконавчий комітет Могилівської сільської ради</w:t>
            </w:r>
          </w:p>
        </w:tc>
      </w:tr>
      <w:tr w:rsidR="00A97706" w14:paraId="13C95624" w14:textId="77777777" w:rsidTr="00000368">
        <w:trPr>
          <w:trHeight w:val="435"/>
        </w:trPr>
        <w:tc>
          <w:tcPr>
            <w:tcW w:w="14317" w:type="dxa"/>
            <w:gridSpan w:val="16"/>
            <w:tcBorders>
              <w:left w:val="single" w:sz="8" w:space="0" w:color="000000"/>
              <w:right w:val="single" w:sz="8" w:space="0" w:color="000000"/>
            </w:tcBorders>
            <w:shd w:val="clear" w:color="auto" w:fill="9999FF"/>
            <w:vAlign w:val="center"/>
          </w:tcPr>
          <w:p w14:paraId="6CD07299" w14:textId="77777777" w:rsidR="00A97706" w:rsidRPr="00D30D45" w:rsidRDefault="00A97706" w:rsidP="00A97706">
            <w:pPr>
              <w:jc w:val="center"/>
            </w:pPr>
            <w:r w:rsidRPr="00A97706">
              <w:rPr>
                <w:rFonts w:asciiTheme="majorHAnsi" w:hAnsiTheme="majorHAnsi" w:cstheme="majorHAnsi"/>
                <w:b/>
                <w:bCs/>
                <w:sz w:val="20"/>
                <w:szCs w:val="20"/>
              </w:rPr>
              <w:t>Керівник проекту, контактні дані</w:t>
            </w:r>
          </w:p>
        </w:tc>
      </w:tr>
      <w:tr w:rsidR="00A97706" w14:paraId="72137FF4" w14:textId="77777777" w:rsidTr="00000368">
        <w:trPr>
          <w:trHeight w:val="346"/>
        </w:trPr>
        <w:tc>
          <w:tcPr>
            <w:tcW w:w="14317" w:type="dxa"/>
            <w:gridSpan w:val="16"/>
            <w:tcBorders>
              <w:left w:val="single" w:sz="8" w:space="0" w:color="000000"/>
              <w:bottom w:val="single" w:sz="8" w:space="0" w:color="000000"/>
              <w:right w:val="single" w:sz="8" w:space="0" w:color="000000"/>
            </w:tcBorders>
            <w:shd w:val="clear" w:color="auto" w:fill="auto"/>
          </w:tcPr>
          <w:p w14:paraId="2DFA4E9D" w14:textId="77777777" w:rsidR="009A2637" w:rsidRDefault="009A2637" w:rsidP="00211C3E">
            <w:pPr>
              <w:jc w:val="center"/>
              <w:rPr>
                <w:rFonts w:asciiTheme="majorHAnsi" w:hAnsiTheme="majorHAnsi" w:cstheme="majorHAnsi"/>
                <w:b/>
                <w:bCs/>
                <w:sz w:val="20"/>
                <w:szCs w:val="20"/>
              </w:rPr>
            </w:pPr>
          </w:p>
          <w:p w14:paraId="76A6A4F7" w14:textId="77777777" w:rsidR="009A2637" w:rsidRPr="00EF1B9D" w:rsidRDefault="00A97706" w:rsidP="00EF1B9D">
            <w:pPr>
              <w:jc w:val="center"/>
              <w:rPr>
                <w:rFonts w:asciiTheme="majorHAnsi" w:hAnsiTheme="majorHAnsi" w:cstheme="majorHAnsi"/>
                <w:bCs/>
                <w:sz w:val="20"/>
                <w:szCs w:val="20"/>
                <w:lang w:val="ru-RU"/>
              </w:rPr>
            </w:pPr>
            <w:r w:rsidRPr="009A2637">
              <w:rPr>
                <w:rFonts w:asciiTheme="majorHAnsi" w:hAnsiTheme="majorHAnsi" w:cstheme="majorHAnsi"/>
                <w:b/>
                <w:bCs/>
                <w:sz w:val="20"/>
                <w:szCs w:val="20"/>
              </w:rPr>
              <w:t>Дружко Валерій Володимирович</w:t>
            </w:r>
            <w:r w:rsidRPr="009A2637">
              <w:rPr>
                <w:rFonts w:asciiTheme="majorHAnsi" w:hAnsiTheme="majorHAnsi" w:cstheme="majorHAnsi"/>
                <w:bCs/>
                <w:sz w:val="20"/>
                <w:szCs w:val="20"/>
              </w:rPr>
              <w:t>, тел. 0676362242, е-</w:t>
            </w:r>
            <w:r w:rsidRPr="00A97706">
              <w:rPr>
                <w:rFonts w:asciiTheme="majorHAnsi" w:hAnsiTheme="majorHAnsi" w:cstheme="majorHAnsi"/>
                <w:bCs/>
                <w:sz w:val="20"/>
                <w:szCs w:val="20"/>
                <w:lang w:val="ru-RU"/>
              </w:rPr>
              <w:t>mail</w:t>
            </w:r>
            <w:r w:rsidRPr="009A2637">
              <w:rPr>
                <w:rFonts w:asciiTheme="majorHAnsi" w:hAnsiTheme="majorHAnsi" w:cstheme="majorHAnsi"/>
                <w:bCs/>
                <w:sz w:val="20"/>
                <w:szCs w:val="20"/>
              </w:rPr>
              <w:t xml:space="preserve">: </w:t>
            </w:r>
            <w:hyperlink r:id="rId34" w:history="1">
              <w:r w:rsidRPr="00A97706">
                <w:rPr>
                  <w:rFonts w:asciiTheme="majorHAnsi" w:hAnsiTheme="majorHAnsi" w:cstheme="majorHAnsi"/>
                  <w:bCs/>
                  <w:sz w:val="20"/>
                  <w:szCs w:val="20"/>
                  <w:lang w:val="ru-RU"/>
                </w:rPr>
                <w:t>mogylivgromada</w:t>
              </w:r>
              <w:r w:rsidRPr="009A2637">
                <w:rPr>
                  <w:rFonts w:asciiTheme="majorHAnsi" w:hAnsiTheme="majorHAnsi" w:cstheme="majorHAnsi"/>
                  <w:bCs/>
                  <w:sz w:val="20"/>
                  <w:szCs w:val="20"/>
                </w:rPr>
                <w:t>@</w:t>
              </w:r>
              <w:r w:rsidRPr="00A97706">
                <w:rPr>
                  <w:rFonts w:asciiTheme="majorHAnsi" w:hAnsiTheme="majorHAnsi" w:cstheme="majorHAnsi"/>
                  <w:bCs/>
                  <w:sz w:val="20"/>
                  <w:szCs w:val="20"/>
                  <w:lang w:val="ru-RU"/>
                </w:rPr>
                <w:t>gmail</w:t>
              </w:r>
              <w:r w:rsidRPr="009A2637">
                <w:rPr>
                  <w:rFonts w:asciiTheme="majorHAnsi" w:hAnsiTheme="majorHAnsi" w:cstheme="majorHAnsi"/>
                  <w:bCs/>
                  <w:sz w:val="20"/>
                  <w:szCs w:val="20"/>
                </w:rPr>
                <w:t>.</w:t>
              </w:r>
              <w:r w:rsidRPr="00A97706">
                <w:rPr>
                  <w:rFonts w:asciiTheme="majorHAnsi" w:hAnsiTheme="majorHAnsi" w:cstheme="majorHAnsi"/>
                  <w:bCs/>
                  <w:sz w:val="20"/>
                  <w:szCs w:val="20"/>
                  <w:lang w:val="ru-RU"/>
                </w:rPr>
                <w:t>com</w:t>
              </w:r>
            </w:hyperlink>
            <w:r w:rsidRPr="009A2637">
              <w:rPr>
                <w:rFonts w:asciiTheme="majorHAnsi" w:hAnsiTheme="majorHAnsi" w:cstheme="majorHAnsi"/>
                <w:bCs/>
                <w:sz w:val="20"/>
                <w:szCs w:val="20"/>
              </w:rPr>
              <w:t xml:space="preserve">, </w:t>
            </w:r>
            <w:r w:rsidRPr="00A97706">
              <w:rPr>
                <w:rFonts w:asciiTheme="majorHAnsi" w:hAnsiTheme="majorHAnsi" w:cstheme="majorHAnsi"/>
                <w:bCs/>
                <w:sz w:val="20"/>
                <w:szCs w:val="20"/>
                <w:lang w:val="ru-RU"/>
              </w:rPr>
              <w:t>web</w:t>
            </w:r>
            <w:r w:rsidRPr="009A2637">
              <w:rPr>
                <w:rFonts w:asciiTheme="majorHAnsi" w:hAnsiTheme="majorHAnsi" w:cstheme="majorHAnsi"/>
                <w:bCs/>
                <w:sz w:val="20"/>
                <w:szCs w:val="20"/>
              </w:rPr>
              <w:t xml:space="preserve">-сайт: </w:t>
            </w:r>
            <w:hyperlink r:id="rId35" w:history="1">
              <w:r w:rsidR="006C5AA3" w:rsidRPr="00970FB9">
                <w:rPr>
                  <w:rStyle w:val="a3"/>
                  <w:rFonts w:cstheme="minorHAnsi"/>
                </w:rPr>
                <w:t>https://mogylivskaotg.gov.ua</w:t>
              </w:r>
            </w:hyperlink>
          </w:p>
        </w:tc>
      </w:tr>
      <w:tr w:rsidR="00A97706" w:rsidRPr="00D30D45" w14:paraId="0CB1CD77" w14:textId="77777777" w:rsidTr="00000368">
        <w:trPr>
          <w:trHeight w:val="46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7120A6F4" w14:textId="77777777" w:rsidR="00A97706" w:rsidRPr="00D30D45" w:rsidRDefault="00A97706" w:rsidP="00A97706">
            <w:pPr>
              <w:jc w:val="center"/>
              <w:rPr>
                <w:lang w:val="ru-RU"/>
              </w:rPr>
            </w:pPr>
            <w:r w:rsidRPr="00A97706">
              <w:rPr>
                <w:rFonts w:asciiTheme="majorHAnsi" w:hAnsiTheme="majorHAnsi" w:cstheme="majorHAnsi"/>
                <w:b/>
                <w:bCs/>
                <w:sz w:val="20"/>
                <w:szCs w:val="20"/>
              </w:rPr>
              <w:t>1. Опис проекту - визначення проблеми, обґрунтування перебігу реалізації, зв’язок з іншими цілями стратегії або з іншими документами</w:t>
            </w:r>
          </w:p>
        </w:tc>
      </w:tr>
      <w:tr w:rsidR="00A97706" w:rsidRPr="00F04B1E" w14:paraId="16BD47A4" w14:textId="77777777" w:rsidTr="00000368">
        <w:trPr>
          <w:trHeight w:val="1797"/>
        </w:trPr>
        <w:tc>
          <w:tcPr>
            <w:tcW w:w="14317" w:type="dxa"/>
            <w:gridSpan w:val="16"/>
            <w:tcBorders>
              <w:left w:val="single" w:sz="8" w:space="0" w:color="000000"/>
              <w:right w:val="single" w:sz="8" w:space="0" w:color="000000"/>
            </w:tcBorders>
            <w:shd w:val="clear" w:color="auto" w:fill="auto"/>
          </w:tcPr>
          <w:p w14:paraId="1C23F439" w14:textId="77777777" w:rsidR="00A97706" w:rsidRPr="00EF1B9D" w:rsidRDefault="00A97706" w:rsidP="00A97706">
            <w:pPr>
              <w:pStyle w:val="aff4"/>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Обмеженість сфери організованого відпочинку, туризму та дозвілля, відсутність мережі спортивних та інших видовищно-розважальних закладів негативно впливають на соціально–культурний рівень життя, знижують духовний розвиток населення, унеможливлюють забезпечення комфортних умов проживання та відпочинку, як для мешканців громади, так і для її гостей.</w:t>
            </w:r>
          </w:p>
          <w:p w14:paraId="2A5CE5B5" w14:textId="3CC790F4" w:rsidR="00A97706" w:rsidRPr="00EF1B9D" w:rsidRDefault="00A97706" w:rsidP="00A97706">
            <w:pPr>
              <w:pStyle w:val="aff4"/>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Однією з можливостей посил</w:t>
            </w:r>
            <w:r w:rsidR="0053321B">
              <w:rPr>
                <w:rFonts w:asciiTheme="minorHAnsi" w:eastAsiaTheme="minorHAnsi" w:hAnsiTheme="minorHAnsi" w:cstheme="minorHAnsi"/>
                <w:lang w:val="uk-UA" w:eastAsia="en-US"/>
              </w:rPr>
              <w:t xml:space="preserve">ення спроможності Могилівської </w:t>
            </w:r>
            <w:r w:rsidRPr="00EF1B9D">
              <w:rPr>
                <w:rFonts w:asciiTheme="minorHAnsi" w:eastAsiaTheme="minorHAnsi" w:hAnsiTheme="minorHAnsi" w:cstheme="minorHAnsi"/>
                <w:lang w:val="uk-UA" w:eastAsia="en-US"/>
              </w:rPr>
              <w:t>ТГ є розширення сфери діяльності КЗ «Могилівський сільський будинок культури» шляхом створення на його базі сучасного спортивного, навчального, культурно-розважального та туристичного центру. Втілення в життя даного проекту стане запорукою створення регіональної інфраструктури туризму та дозвілля, сприятиме зміцненню економічної та соціальної конкурентоспроможності та привабливості території. А також позитивно вплине на активізацію внутрішніх економічних джерел для отримання необхідних фінансових ресурсів, забезпечить формування  виняткових та різноманітних туристичних продуктів у сільській місцевості та просування їх на внутрішніх та міжнародних ринках шляхом рекламно-інформаційних кампаній, що зумовить підвищення іміджу громади серед мешканців України та іноземних громадян.</w:t>
            </w:r>
          </w:p>
          <w:p w14:paraId="48E510AB" w14:textId="77777777" w:rsidR="00EF1B9D" w:rsidRPr="00A97706" w:rsidRDefault="00EF1B9D" w:rsidP="00A97706">
            <w:pPr>
              <w:pStyle w:val="aff4"/>
              <w:spacing w:before="0" w:beforeAutospacing="0" w:after="0" w:afterAutospacing="0"/>
              <w:jc w:val="both"/>
              <w:rPr>
                <w:rFonts w:asciiTheme="minorHAnsi" w:eastAsiaTheme="minorHAnsi" w:hAnsiTheme="minorHAnsi" w:cstheme="minorHAnsi"/>
                <w:sz w:val="18"/>
                <w:szCs w:val="18"/>
                <w:lang w:val="uk-UA" w:eastAsia="en-US"/>
              </w:rPr>
            </w:pPr>
          </w:p>
        </w:tc>
      </w:tr>
      <w:tr w:rsidR="00A97706" w14:paraId="12116A6A" w14:textId="77777777" w:rsidTr="00000368">
        <w:trPr>
          <w:trHeight w:val="47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7672180C" w14:textId="77777777" w:rsidR="00A97706" w:rsidRPr="00D30D45" w:rsidRDefault="00A97706" w:rsidP="00A97706">
            <w:pPr>
              <w:jc w:val="center"/>
            </w:pPr>
            <w:r w:rsidRPr="00A97706">
              <w:rPr>
                <w:rFonts w:asciiTheme="majorHAnsi" w:hAnsiTheme="majorHAnsi" w:cstheme="majorHAnsi"/>
                <w:b/>
                <w:bCs/>
                <w:sz w:val="20"/>
                <w:szCs w:val="20"/>
              </w:rPr>
              <w:t>2. Цілі проекту</w:t>
            </w:r>
          </w:p>
        </w:tc>
      </w:tr>
      <w:tr w:rsidR="00A97706" w14:paraId="40326C73" w14:textId="77777777" w:rsidTr="00000368">
        <w:trPr>
          <w:trHeight w:val="600"/>
        </w:trPr>
        <w:tc>
          <w:tcPr>
            <w:tcW w:w="14317" w:type="dxa"/>
            <w:gridSpan w:val="16"/>
            <w:tcBorders>
              <w:left w:val="single" w:sz="8" w:space="0" w:color="000000"/>
              <w:bottom w:val="single" w:sz="8" w:space="0" w:color="000000"/>
              <w:right w:val="single" w:sz="8" w:space="0" w:color="000000"/>
            </w:tcBorders>
            <w:shd w:val="clear" w:color="auto" w:fill="auto"/>
          </w:tcPr>
          <w:p w14:paraId="412C2745"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Забезпечення функціонування сучасного спортивно-розважального комплексу на базі КЗ «Могилівський сільський будинок культури»;</w:t>
            </w:r>
          </w:p>
          <w:p w14:paraId="55EB55D6"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Створення нової туристичної атракції;</w:t>
            </w:r>
          </w:p>
          <w:p w14:paraId="4048CF6E"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 xml:space="preserve">Промоція громади; </w:t>
            </w:r>
          </w:p>
          <w:p w14:paraId="444A7CE3"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Популяризація сільського, рекреаційно-оздоровчого туризму на теренах Могилівщини;</w:t>
            </w:r>
          </w:p>
          <w:p w14:paraId="78A5E6B4"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Розвиток підприємницької діяльності, яка буде пов’язана з наданням послуг у відпочинку, морального оздоровленні людини з невисоким рівнем доходу;</w:t>
            </w:r>
          </w:p>
          <w:p w14:paraId="0F908A38"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 xml:space="preserve">Організація дозвілля дітей та молоді шляхом пропаганди ведення здорового способу життя та створення сучасних умов для занять спортом, навчання та відпочинку на базі комунального закладу; </w:t>
            </w:r>
          </w:p>
          <w:p w14:paraId="37133F84" w14:textId="77777777" w:rsidR="00A97706" w:rsidRPr="00EF1B9D" w:rsidRDefault="00A97706" w:rsidP="002766BA">
            <w:pPr>
              <w:pStyle w:val="aff4"/>
              <w:numPr>
                <w:ilvl w:val="0"/>
                <w:numId w:val="36"/>
              </w:numPr>
              <w:spacing w:before="0" w:beforeAutospacing="0" w:after="0" w:afterAutospacing="0"/>
              <w:jc w:val="both"/>
            </w:pPr>
            <w:r w:rsidRPr="00EF1B9D">
              <w:rPr>
                <w:rFonts w:asciiTheme="minorHAnsi" w:eastAsiaTheme="minorHAnsi" w:hAnsiTheme="minorHAnsi" w:cstheme="minorHAnsi"/>
                <w:lang w:val="uk-UA" w:eastAsia="en-US"/>
              </w:rPr>
              <w:t>Розвиток інфраструктури і комунікацій для сфери туризму та кадрового потенціалу з метою розширення сфери послуг та підвищення їх якості</w:t>
            </w:r>
          </w:p>
          <w:p w14:paraId="78787521" w14:textId="77777777" w:rsidR="00EF1B9D" w:rsidRPr="008144A3" w:rsidRDefault="00EF1B9D" w:rsidP="00EF1B9D">
            <w:pPr>
              <w:pStyle w:val="aff4"/>
              <w:spacing w:before="0" w:beforeAutospacing="0" w:after="0" w:afterAutospacing="0"/>
              <w:ind w:left="720"/>
              <w:jc w:val="both"/>
            </w:pPr>
          </w:p>
        </w:tc>
      </w:tr>
      <w:tr w:rsidR="00A97706" w14:paraId="1E4CD10F" w14:textId="77777777" w:rsidTr="00000368">
        <w:trPr>
          <w:trHeight w:val="43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69773C2F" w14:textId="77777777" w:rsidR="00A97706" w:rsidRDefault="00A97706" w:rsidP="00A97706">
            <w:pPr>
              <w:jc w:val="center"/>
            </w:pPr>
            <w:r w:rsidRPr="00A97706">
              <w:rPr>
                <w:rFonts w:asciiTheme="majorHAnsi" w:hAnsiTheme="majorHAnsi" w:cstheme="majorHAnsi"/>
                <w:b/>
                <w:bCs/>
                <w:sz w:val="20"/>
                <w:szCs w:val="20"/>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A97706" w14:paraId="55E7CD09" w14:textId="77777777" w:rsidTr="00000368">
        <w:trPr>
          <w:trHeight w:val="491"/>
        </w:trPr>
        <w:tc>
          <w:tcPr>
            <w:tcW w:w="14317" w:type="dxa"/>
            <w:gridSpan w:val="16"/>
            <w:tcBorders>
              <w:left w:val="single" w:sz="8" w:space="0" w:color="000000"/>
              <w:bottom w:val="single" w:sz="8" w:space="0" w:color="000000"/>
              <w:right w:val="single" w:sz="8" w:space="0" w:color="000000"/>
            </w:tcBorders>
            <w:shd w:val="clear" w:color="auto" w:fill="auto"/>
          </w:tcPr>
          <w:p w14:paraId="03FCFB34" w14:textId="77777777" w:rsidR="00A97706" w:rsidRPr="00EF1B9D" w:rsidRDefault="00A97706" w:rsidP="00A97706">
            <w:pPr>
              <w:pStyle w:val="aff4"/>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lastRenderedPageBreak/>
              <w:t xml:space="preserve">Місце реалізації проекту – с. Могилів, підпорядкована територія площею </w:t>
            </w:r>
            <w:r w:rsidR="00A20F8E" w:rsidRPr="00EF1B9D">
              <w:rPr>
                <w:rFonts w:asciiTheme="minorHAnsi" w:eastAsiaTheme="minorHAnsi" w:hAnsiTheme="minorHAnsi" w:cstheme="minorHAnsi"/>
                <w:lang w:val="uk-UA" w:eastAsia="en-US"/>
              </w:rPr>
              <w:t>27 105</w:t>
            </w:r>
            <w:r w:rsidRPr="00EF1B9D">
              <w:rPr>
                <w:rFonts w:asciiTheme="minorHAnsi" w:eastAsiaTheme="minorHAnsi" w:hAnsiTheme="minorHAnsi" w:cstheme="minorHAnsi"/>
                <w:lang w:val="uk-UA" w:eastAsia="en-US"/>
              </w:rPr>
              <w:t xml:space="preserve"> га. </w:t>
            </w:r>
          </w:p>
          <w:p w14:paraId="1B3DA9B3" w14:textId="77777777" w:rsidR="00A97706" w:rsidRPr="00EF1B9D" w:rsidRDefault="00A97706" w:rsidP="00A20F8E">
            <w:pPr>
              <w:pStyle w:val="aff4"/>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У реалізації даного проекту зацікавлені всі мешканці (</w:t>
            </w:r>
            <w:r w:rsidR="00A20F8E" w:rsidRPr="00EF1B9D">
              <w:rPr>
                <w:rFonts w:asciiTheme="minorHAnsi" w:eastAsiaTheme="minorHAnsi" w:hAnsiTheme="minorHAnsi" w:cstheme="minorHAnsi"/>
                <w:lang w:val="uk-UA" w:eastAsia="en-US"/>
              </w:rPr>
              <w:t>6070</w:t>
            </w:r>
            <w:r w:rsidRPr="00EF1B9D">
              <w:rPr>
                <w:rFonts w:asciiTheme="minorHAnsi" w:eastAsiaTheme="minorHAnsi" w:hAnsiTheme="minorHAnsi" w:cstheme="minorHAnsi"/>
                <w:lang w:val="uk-UA" w:eastAsia="en-US"/>
              </w:rPr>
              <w:t xml:space="preserve"> осіб)  та гості територіальної громади (прогнозовано 10 000 осіб на рік)</w:t>
            </w:r>
          </w:p>
          <w:p w14:paraId="27A3E729" w14:textId="77777777" w:rsidR="00EF1B9D" w:rsidRDefault="00EF1B9D" w:rsidP="00A20F8E">
            <w:pPr>
              <w:pStyle w:val="aff4"/>
              <w:spacing w:before="0" w:beforeAutospacing="0" w:after="0" w:afterAutospacing="0"/>
              <w:jc w:val="both"/>
              <w:rPr>
                <w:i/>
              </w:rPr>
            </w:pPr>
          </w:p>
        </w:tc>
      </w:tr>
      <w:tr w:rsidR="00A97706" w:rsidRPr="006C0076" w14:paraId="1466715D" w14:textId="77777777" w:rsidTr="00000368">
        <w:trPr>
          <w:trHeight w:val="47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38B1B480" w14:textId="77777777" w:rsidR="00A97706" w:rsidRPr="006C0076" w:rsidRDefault="00A97706" w:rsidP="00A97706">
            <w:pPr>
              <w:jc w:val="center"/>
              <w:rPr>
                <w:lang w:val="ru-RU"/>
              </w:rPr>
            </w:pPr>
            <w:r w:rsidRPr="00A97706">
              <w:rPr>
                <w:rFonts w:asciiTheme="majorHAnsi" w:hAnsiTheme="majorHAnsi" w:cstheme="majorHAnsi"/>
                <w:b/>
                <w:bCs/>
                <w:sz w:val="20"/>
                <w:szCs w:val="20"/>
              </w:rPr>
              <w:t>4. Індикатори досягнення цілей (поточний рівень і очікувані результати, очікувані фінансові результати)</w:t>
            </w:r>
          </w:p>
        </w:tc>
      </w:tr>
      <w:tr w:rsidR="0040646C" w14:paraId="19CD055A" w14:textId="77777777" w:rsidTr="00537701">
        <w:trPr>
          <w:trHeight w:val="1160"/>
        </w:trPr>
        <w:tc>
          <w:tcPr>
            <w:tcW w:w="7371" w:type="dxa"/>
            <w:gridSpan w:val="7"/>
            <w:tcBorders>
              <w:left w:val="single" w:sz="8" w:space="0" w:color="000000"/>
              <w:bottom w:val="single" w:sz="4" w:space="0" w:color="000000"/>
            </w:tcBorders>
            <w:shd w:val="clear" w:color="auto" w:fill="auto"/>
          </w:tcPr>
          <w:p w14:paraId="3917AE9D" w14:textId="77777777" w:rsidR="00A97706" w:rsidRPr="009A2637" w:rsidRDefault="00A97706" w:rsidP="00211C3E">
            <w:pPr>
              <w:rPr>
                <w:rFonts w:asciiTheme="majorHAnsi" w:hAnsiTheme="majorHAnsi" w:cstheme="majorHAnsi"/>
                <w:b/>
                <w:bCs/>
                <w:sz w:val="20"/>
                <w:szCs w:val="20"/>
                <w:u w:val="single"/>
              </w:rPr>
            </w:pPr>
            <w:r w:rsidRPr="009A2637">
              <w:rPr>
                <w:rFonts w:asciiTheme="majorHAnsi" w:hAnsiTheme="majorHAnsi" w:cstheme="majorHAnsi"/>
                <w:b/>
                <w:bCs/>
                <w:sz w:val="20"/>
                <w:szCs w:val="20"/>
                <w:u w:val="single"/>
              </w:rPr>
              <w:t>Індикатори продуктів:</w:t>
            </w:r>
          </w:p>
          <w:p w14:paraId="5C928EDB" w14:textId="77777777" w:rsidR="00AF0661" w:rsidRPr="00EF1B9D" w:rsidRDefault="00A97706" w:rsidP="00AF0661">
            <w:pPr>
              <w:spacing w:after="0" w:line="240" w:lineRule="auto"/>
              <w:rPr>
                <w:rFonts w:cstheme="minorHAnsi"/>
                <w:sz w:val="20"/>
                <w:szCs w:val="20"/>
              </w:rPr>
            </w:pPr>
            <w:r w:rsidRPr="00EF1B9D">
              <w:rPr>
                <w:rFonts w:cstheme="minorHAnsi"/>
                <w:sz w:val="20"/>
                <w:szCs w:val="20"/>
              </w:rPr>
              <w:t xml:space="preserve">Загальний імідж </w:t>
            </w:r>
            <w:r w:rsidR="009A2637" w:rsidRPr="00EF1B9D">
              <w:rPr>
                <w:rFonts w:cstheme="minorHAnsi"/>
                <w:sz w:val="20"/>
                <w:szCs w:val="20"/>
              </w:rPr>
              <w:t>громади</w:t>
            </w:r>
            <w:r w:rsidRPr="00EF1B9D">
              <w:rPr>
                <w:rFonts w:cstheme="minorHAnsi"/>
                <w:sz w:val="20"/>
                <w:szCs w:val="20"/>
              </w:rPr>
              <w:t>;</w:t>
            </w:r>
          </w:p>
          <w:p w14:paraId="7D7F4EE2" w14:textId="77777777" w:rsidR="009A2637" w:rsidRPr="00EF1B9D" w:rsidRDefault="00A97706" w:rsidP="00AF0661">
            <w:pPr>
              <w:spacing w:after="0" w:line="240" w:lineRule="auto"/>
              <w:rPr>
                <w:rFonts w:cstheme="minorHAnsi"/>
                <w:sz w:val="20"/>
                <w:szCs w:val="20"/>
              </w:rPr>
            </w:pPr>
            <w:r w:rsidRPr="00EF1B9D">
              <w:rPr>
                <w:rFonts w:cstheme="minorHAnsi"/>
                <w:sz w:val="20"/>
                <w:szCs w:val="20"/>
              </w:rPr>
              <w:t>Природно-кліматичні умови для відпочинку та оздоровлення;</w:t>
            </w:r>
          </w:p>
          <w:p w14:paraId="18022073" w14:textId="77777777" w:rsidR="00A97706" w:rsidRPr="00EF1B9D" w:rsidRDefault="00A97706" w:rsidP="00211C3E">
            <w:pPr>
              <w:rPr>
                <w:rFonts w:cstheme="minorHAnsi"/>
                <w:sz w:val="20"/>
                <w:szCs w:val="20"/>
              </w:rPr>
            </w:pPr>
            <w:r w:rsidRPr="00EF1B9D">
              <w:rPr>
                <w:rFonts w:cstheme="minorHAnsi"/>
                <w:sz w:val="20"/>
                <w:szCs w:val="20"/>
              </w:rPr>
              <w:t>Соціальна стабільність та безпека; </w:t>
            </w:r>
          </w:p>
          <w:p w14:paraId="24A3A86E" w14:textId="77777777" w:rsidR="00A97706" w:rsidRPr="00EF1B9D" w:rsidRDefault="00A97706" w:rsidP="00AF0661">
            <w:pPr>
              <w:spacing w:after="0"/>
              <w:rPr>
                <w:rFonts w:cstheme="minorHAnsi"/>
                <w:sz w:val="20"/>
                <w:szCs w:val="20"/>
              </w:rPr>
            </w:pPr>
            <w:r w:rsidRPr="00EF1B9D">
              <w:rPr>
                <w:rFonts w:cstheme="minorHAnsi"/>
                <w:sz w:val="20"/>
                <w:szCs w:val="20"/>
              </w:rPr>
              <w:t>Транспортна доступність; </w:t>
            </w:r>
            <w:r w:rsidRPr="00EF1B9D">
              <w:rPr>
                <w:rFonts w:cstheme="minorHAnsi"/>
                <w:sz w:val="20"/>
                <w:szCs w:val="20"/>
              </w:rPr>
              <w:br/>
              <w:t>Економічна привабливість; </w:t>
            </w:r>
            <w:r w:rsidRPr="00EF1B9D">
              <w:rPr>
                <w:rFonts w:cstheme="minorHAnsi"/>
                <w:sz w:val="20"/>
                <w:szCs w:val="20"/>
              </w:rPr>
              <w:br/>
              <w:t>Релігійна духовна привабливість;</w:t>
            </w:r>
          </w:p>
          <w:p w14:paraId="358156D5" w14:textId="77777777" w:rsidR="00A97706" w:rsidRPr="00EF1B9D" w:rsidRDefault="00A97706" w:rsidP="00AF0661">
            <w:pPr>
              <w:spacing w:after="0"/>
              <w:rPr>
                <w:rFonts w:cstheme="minorHAnsi"/>
                <w:sz w:val="20"/>
                <w:szCs w:val="20"/>
              </w:rPr>
            </w:pPr>
            <w:r w:rsidRPr="00EF1B9D">
              <w:rPr>
                <w:rFonts w:cstheme="minorHAnsi"/>
                <w:sz w:val="20"/>
                <w:szCs w:val="20"/>
              </w:rPr>
              <w:t>Привабливість пам'яток історії; </w:t>
            </w:r>
            <w:r w:rsidRPr="00EF1B9D">
              <w:rPr>
                <w:rFonts w:cstheme="minorHAnsi"/>
                <w:sz w:val="20"/>
                <w:szCs w:val="20"/>
              </w:rPr>
              <w:br/>
              <w:t>Культурно-освітня привабливість.</w:t>
            </w:r>
          </w:p>
          <w:p w14:paraId="3DECFF2C" w14:textId="77777777" w:rsidR="00A97706" w:rsidRPr="00A97706" w:rsidRDefault="00A97706" w:rsidP="00211C3E">
            <w:pPr>
              <w:rPr>
                <w:rFonts w:cstheme="minorHAnsi"/>
                <w:sz w:val="18"/>
                <w:szCs w:val="18"/>
              </w:rPr>
            </w:pPr>
          </w:p>
        </w:tc>
        <w:tc>
          <w:tcPr>
            <w:tcW w:w="6946" w:type="dxa"/>
            <w:gridSpan w:val="9"/>
            <w:tcBorders>
              <w:right w:val="single" w:sz="8" w:space="0" w:color="000000"/>
            </w:tcBorders>
            <w:shd w:val="clear" w:color="auto" w:fill="auto"/>
          </w:tcPr>
          <w:p w14:paraId="48061400" w14:textId="77777777" w:rsidR="00A97706" w:rsidRDefault="00A97706" w:rsidP="009A2637">
            <w:pPr>
              <w:rPr>
                <w:rFonts w:asciiTheme="majorHAnsi" w:hAnsiTheme="majorHAnsi" w:cstheme="majorHAnsi"/>
                <w:b/>
                <w:bCs/>
                <w:sz w:val="20"/>
                <w:szCs w:val="20"/>
                <w:u w:val="single"/>
              </w:rPr>
            </w:pPr>
            <w:r w:rsidRPr="009A2637">
              <w:rPr>
                <w:rFonts w:asciiTheme="majorHAnsi" w:hAnsiTheme="majorHAnsi" w:cstheme="majorHAnsi"/>
                <w:b/>
                <w:bCs/>
                <w:sz w:val="20"/>
                <w:szCs w:val="20"/>
                <w:u w:val="single"/>
              </w:rPr>
              <w:t>Індикатори результатів:</w:t>
            </w:r>
          </w:p>
          <w:p w14:paraId="2C3A15C0" w14:textId="77777777" w:rsidR="009A2637" w:rsidRPr="00EF1B9D" w:rsidRDefault="00A97706" w:rsidP="00AF0661">
            <w:pPr>
              <w:spacing w:after="0" w:line="240" w:lineRule="auto"/>
              <w:rPr>
                <w:rFonts w:cstheme="minorHAnsi"/>
                <w:sz w:val="20"/>
                <w:szCs w:val="20"/>
              </w:rPr>
            </w:pPr>
            <w:r w:rsidRPr="00EF1B9D">
              <w:rPr>
                <w:rFonts w:cstheme="minorHAnsi"/>
                <w:sz w:val="20"/>
                <w:szCs w:val="20"/>
              </w:rPr>
              <w:t>Кількість відвідувачів громади, в тому числі: іноземних (в'їзних) відвідувачів; </w:t>
            </w:r>
            <w:r w:rsidRPr="00EF1B9D">
              <w:rPr>
                <w:rFonts w:cstheme="minorHAnsi"/>
                <w:sz w:val="20"/>
                <w:szCs w:val="20"/>
              </w:rPr>
              <w:br/>
              <w:t>Кількість туристів, в тому числі: іноземних (в'їзних) туристів; </w:t>
            </w:r>
            <w:r w:rsidRPr="00EF1B9D">
              <w:rPr>
                <w:rFonts w:cstheme="minorHAnsi"/>
                <w:sz w:val="20"/>
                <w:szCs w:val="20"/>
              </w:rPr>
              <w:br/>
              <w:t>Кількість внутрішніх туристів; </w:t>
            </w:r>
          </w:p>
          <w:p w14:paraId="4B6120BE"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Кількість суб'єктів галузі туризму; </w:t>
            </w:r>
            <w:r w:rsidRPr="00EF1B9D">
              <w:rPr>
                <w:rFonts w:cstheme="minorHAnsi"/>
                <w:sz w:val="20"/>
                <w:szCs w:val="20"/>
              </w:rPr>
              <w:br/>
              <w:t>Обсяг туристського споживання; </w:t>
            </w:r>
            <w:r w:rsidRPr="00EF1B9D">
              <w:rPr>
                <w:rFonts w:cstheme="minorHAnsi"/>
                <w:sz w:val="20"/>
                <w:szCs w:val="20"/>
              </w:rPr>
              <w:br/>
              <w:t>Обсяг послуг, наданих підприємствами сфери туризму; </w:t>
            </w:r>
            <w:r w:rsidRPr="00EF1B9D">
              <w:rPr>
                <w:rFonts w:cstheme="minorHAnsi"/>
                <w:sz w:val="20"/>
                <w:szCs w:val="20"/>
              </w:rPr>
              <w:br/>
              <w:t>Стан та розвиток МТБ та інфраструктури туризму; </w:t>
            </w:r>
            <w:r w:rsidRPr="00EF1B9D">
              <w:rPr>
                <w:rFonts w:cstheme="minorHAnsi"/>
                <w:sz w:val="20"/>
                <w:szCs w:val="20"/>
              </w:rPr>
              <w:br/>
              <w:t>Показники фінансово-економічної діяльності туристичного підприємства; </w:t>
            </w:r>
            <w:r w:rsidRPr="00EF1B9D">
              <w:rPr>
                <w:rFonts w:cstheme="minorHAnsi"/>
                <w:sz w:val="20"/>
                <w:szCs w:val="20"/>
              </w:rPr>
              <w:br/>
              <w:t>Середня величина туристичних витрат за добу; </w:t>
            </w:r>
          </w:p>
          <w:p w14:paraId="6832097D"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Кількість мешканців громади, що оцінили результати втілення проекту;</w:t>
            </w:r>
          </w:p>
          <w:p w14:paraId="62A2F2E6"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Кількість позитивних відгуків мешканців та туристів;</w:t>
            </w:r>
          </w:p>
          <w:p w14:paraId="204D5060"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Середньорічні інвестиції в галузь;</w:t>
            </w:r>
          </w:p>
          <w:p w14:paraId="51113F27" w14:textId="77777777" w:rsidR="00A97706" w:rsidRDefault="00A97706" w:rsidP="00AF0661">
            <w:pPr>
              <w:spacing w:after="0" w:line="240" w:lineRule="auto"/>
              <w:rPr>
                <w:rFonts w:cstheme="minorHAnsi"/>
                <w:sz w:val="20"/>
                <w:szCs w:val="20"/>
              </w:rPr>
            </w:pPr>
            <w:r w:rsidRPr="00EF1B9D">
              <w:rPr>
                <w:rFonts w:cstheme="minorHAnsi"/>
                <w:sz w:val="20"/>
                <w:szCs w:val="20"/>
              </w:rPr>
              <w:t>Середні витрати туриста під час перебування в громаді.</w:t>
            </w:r>
          </w:p>
          <w:p w14:paraId="1DB09190" w14:textId="77777777" w:rsidR="00EF1B9D" w:rsidRPr="00A97706" w:rsidRDefault="00EF1B9D" w:rsidP="00AF0661">
            <w:pPr>
              <w:spacing w:after="0" w:line="240" w:lineRule="auto"/>
              <w:rPr>
                <w:rFonts w:cstheme="minorHAnsi"/>
                <w:sz w:val="18"/>
                <w:szCs w:val="18"/>
              </w:rPr>
            </w:pPr>
          </w:p>
        </w:tc>
      </w:tr>
      <w:tr w:rsidR="00A97706" w:rsidRPr="00754851" w14:paraId="19EBE674" w14:textId="77777777" w:rsidTr="00000368">
        <w:trPr>
          <w:trHeight w:val="600"/>
        </w:trPr>
        <w:tc>
          <w:tcPr>
            <w:tcW w:w="14317" w:type="dxa"/>
            <w:gridSpan w:val="16"/>
            <w:tcBorders>
              <w:top w:val="single" w:sz="4" w:space="0" w:color="000000"/>
              <w:left w:val="single" w:sz="8" w:space="0" w:color="000000"/>
              <w:bottom w:val="single" w:sz="4" w:space="0" w:color="000000"/>
              <w:right w:val="single" w:sz="8" w:space="0" w:color="000000"/>
            </w:tcBorders>
            <w:shd w:val="clear" w:color="auto" w:fill="auto"/>
          </w:tcPr>
          <w:p w14:paraId="6952FE79" w14:textId="77777777" w:rsidR="00A97706" w:rsidRPr="00A97706" w:rsidRDefault="00A97706" w:rsidP="00211C3E">
            <w:pPr>
              <w:rPr>
                <w:rFonts w:cstheme="minorHAnsi"/>
                <w:sz w:val="18"/>
                <w:szCs w:val="18"/>
                <w:u w:val="single"/>
              </w:rPr>
            </w:pPr>
            <w:r w:rsidRPr="00A97706">
              <w:rPr>
                <w:rFonts w:cstheme="minorHAnsi"/>
                <w:color w:val="FFFF00"/>
                <w:sz w:val="18"/>
                <w:szCs w:val="18"/>
              </w:rPr>
              <w:t> </w:t>
            </w:r>
            <w:r w:rsidRPr="00AF0661">
              <w:rPr>
                <w:rFonts w:asciiTheme="majorHAnsi" w:hAnsiTheme="majorHAnsi" w:cstheme="majorHAnsi"/>
                <w:b/>
                <w:bCs/>
                <w:sz w:val="20"/>
                <w:szCs w:val="20"/>
                <w:u w:val="single"/>
              </w:rPr>
              <w:t>Індикатори впливу:</w:t>
            </w:r>
            <w:r w:rsidRPr="00A97706">
              <w:rPr>
                <w:rFonts w:cstheme="minorHAnsi"/>
                <w:sz w:val="18"/>
                <w:szCs w:val="18"/>
                <w:u w:val="single"/>
              </w:rPr>
              <w:t xml:space="preserve">  </w:t>
            </w:r>
          </w:p>
          <w:p w14:paraId="2FF94B50"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 xml:space="preserve">Розвиток соціально-культурної сфери громади;  </w:t>
            </w:r>
          </w:p>
          <w:p w14:paraId="09CB105C"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Збільшення обсягів  додаткового виробництва за рахунок збільшення витрат туристів;</w:t>
            </w:r>
          </w:p>
          <w:p w14:paraId="4E3F5A29"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Додаткові обороти бізнесу в результаті збільшення витрат туристів;</w:t>
            </w:r>
            <w:r w:rsidRPr="00EF1B9D">
              <w:rPr>
                <w:rFonts w:cstheme="minorHAnsi"/>
                <w:sz w:val="20"/>
                <w:szCs w:val="20"/>
              </w:rPr>
              <w:br/>
              <w:t>Додаткові доходи у вигляді заробітної плати, орендної плати, відсотків від позичок і прибутку;</w:t>
            </w:r>
            <w:r w:rsidRPr="00EF1B9D">
              <w:rPr>
                <w:rFonts w:cstheme="minorHAnsi"/>
                <w:sz w:val="20"/>
                <w:szCs w:val="20"/>
              </w:rPr>
              <w:br/>
              <w:t>Збільшення кількісті робочих місць, створених за рахунок додаткових витрат туристів;</w:t>
            </w:r>
          </w:p>
          <w:p w14:paraId="6F72AE55"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Підвищення рівня задоволення потреб населення;</w:t>
            </w:r>
          </w:p>
          <w:p w14:paraId="1D96F21C"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Екологічна привабливість території громади;</w:t>
            </w:r>
          </w:p>
          <w:p w14:paraId="42D2E022" w14:textId="77777777" w:rsidR="00A97706" w:rsidRDefault="00A97706" w:rsidP="00AF0661">
            <w:pPr>
              <w:spacing w:after="0" w:line="240" w:lineRule="auto"/>
              <w:rPr>
                <w:rFonts w:cstheme="minorHAnsi"/>
                <w:sz w:val="20"/>
                <w:szCs w:val="20"/>
              </w:rPr>
            </w:pPr>
            <w:r w:rsidRPr="00EF1B9D">
              <w:rPr>
                <w:rFonts w:cstheme="minorHAnsi"/>
                <w:sz w:val="20"/>
                <w:szCs w:val="20"/>
              </w:rPr>
              <w:lastRenderedPageBreak/>
              <w:t>Збільшення кількості об’єктів інфраструктури у сфері культури та дозвілевого туризму.</w:t>
            </w:r>
          </w:p>
          <w:p w14:paraId="2EED4887" w14:textId="77777777" w:rsidR="00EF1B9D" w:rsidRDefault="00EF1B9D" w:rsidP="00AF0661">
            <w:pPr>
              <w:spacing w:after="0" w:line="240" w:lineRule="auto"/>
              <w:rPr>
                <w:rFonts w:cstheme="minorHAnsi"/>
                <w:sz w:val="20"/>
                <w:szCs w:val="20"/>
              </w:rPr>
            </w:pPr>
          </w:p>
          <w:p w14:paraId="60042427" w14:textId="77777777" w:rsidR="00EF1B9D" w:rsidRPr="00A97706" w:rsidRDefault="00EF1B9D" w:rsidP="00AF0661">
            <w:pPr>
              <w:spacing w:after="0" w:line="240" w:lineRule="auto"/>
              <w:rPr>
                <w:rFonts w:cstheme="minorHAnsi"/>
                <w:sz w:val="18"/>
                <w:szCs w:val="18"/>
              </w:rPr>
            </w:pPr>
          </w:p>
        </w:tc>
      </w:tr>
      <w:tr w:rsidR="00A97706" w:rsidRPr="006C0076" w14:paraId="0BB9991B" w14:textId="77777777" w:rsidTr="00000368">
        <w:trPr>
          <w:trHeight w:val="450"/>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09F4B467" w14:textId="77777777" w:rsidR="00A97706" w:rsidRPr="006C0076" w:rsidRDefault="00A97706" w:rsidP="00AF0661">
            <w:pPr>
              <w:jc w:val="center"/>
              <w:rPr>
                <w:lang w:val="ru-RU"/>
              </w:rPr>
            </w:pPr>
            <w:r w:rsidRPr="00AF0661">
              <w:rPr>
                <w:rFonts w:asciiTheme="majorHAnsi" w:hAnsiTheme="majorHAnsi" w:cstheme="majorHAnsi"/>
                <w:b/>
                <w:bCs/>
                <w:sz w:val="20"/>
                <w:szCs w:val="20"/>
              </w:rPr>
              <w:t>5. Учасники і партнери проекту, їхні завдання</w:t>
            </w:r>
          </w:p>
        </w:tc>
      </w:tr>
      <w:tr w:rsidR="00A97706" w14:paraId="356C3919" w14:textId="77777777" w:rsidTr="00000368">
        <w:trPr>
          <w:trHeight w:val="340"/>
        </w:trPr>
        <w:tc>
          <w:tcPr>
            <w:tcW w:w="2977" w:type="dxa"/>
            <w:gridSpan w:val="3"/>
            <w:tcBorders>
              <w:left w:val="single" w:sz="8" w:space="0" w:color="000000"/>
            </w:tcBorders>
            <w:shd w:val="clear" w:color="auto" w:fill="auto"/>
          </w:tcPr>
          <w:p w14:paraId="6A33516F" w14:textId="77777777" w:rsidR="00A97706" w:rsidRDefault="00A97706" w:rsidP="00211C3E">
            <w:pPr>
              <w:rPr>
                <w:rFonts w:ascii="Arial" w:hAnsi="Arial" w:cs="Arial"/>
                <w:sz w:val="20"/>
                <w:szCs w:val="20"/>
              </w:rPr>
            </w:pPr>
            <w:r>
              <w:rPr>
                <w:rFonts w:ascii="Arial" w:hAnsi="Arial" w:cs="Arial"/>
                <w:b/>
                <w:bCs/>
                <w:color w:val="FFFF00"/>
                <w:sz w:val="20"/>
                <w:szCs w:val="20"/>
              </w:rPr>
              <w:t> </w:t>
            </w:r>
            <w:r w:rsidRPr="00AF0661">
              <w:rPr>
                <w:rFonts w:asciiTheme="majorHAnsi" w:hAnsiTheme="majorHAnsi" w:cstheme="majorHAnsi"/>
                <w:b/>
                <w:bCs/>
                <w:sz w:val="20"/>
                <w:szCs w:val="20"/>
                <w:u w:val="single"/>
              </w:rPr>
              <w:t>Учасники проекту:</w:t>
            </w:r>
          </w:p>
          <w:p w14:paraId="4DC80B1B" w14:textId="77777777" w:rsidR="00A97706" w:rsidRDefault="00A97706" w:rsidP="00211C3E">
            <w:pPr>
              <w:jc w:val="center"/>
              <w:rPr>
                <w:rFonts w:ascii="Arial" w:hAnsi="Arial" w:cs="Arial"/>
                <w:sz w:val="20"/>
                <w:szCs w:val="20"/>
              </w:rPr>
            </w:pPr>
          </w:p>
          <w:p w14:paraId="0E5EE759"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Виконавчий комітет Могилівської сільської ради</w:t>
            </w:r>
          </w:p>
          <w:p w14:paraId="69DE0152" w14:textId="77777777" w:rsidR="00A97706" w:rsidRDefault="00A97706" w:rsidP="00211C3E">
            <w:pPr>
              <w:rPr>
                <w:rFonts w:ascii="Arial" w:hAnsi="Arial" w:cs="Arial"/>
                <w:b/>
                <w:bCs/>
                <w:color w:val="FFFF00"/>
                <w:sz w:val="20"/>
                <w:szCs w:val="20"/>
              </w:rPr>
            </w:pPr>
          </w:p>
        </w:tc>
        <w:tc>
          <w:tcPr>
            <w:tcW w:w="11340" w:type="dxa"/>
            <w:gridSpan w:val="13"/>
            <w:tcBorders>
              <w:right w:val="single" w:sz="8" w:space="0" w:color="000000"/>
            </w:tcBorders>
            <w:shd w:val="clear" w:color="auto" w:fill="auto"/>
          </w:tcPr>
          <w:p w14:paraId="04E58547" w14:textId="77777777" w:rsidR="00A97706" w:rsidRPr="00EF1B9D" w:rsidRDefault="00EF1B9D" w:rsidP="00211C3E">
            <w:pPr>
              <w:rPr>
                <w:rFonts w:asciiTheme="majorHAnsi" w:hAnsiTheme="majorHAnsi" w:cstheme="majorHAnsi"/>
                <w:b/>
                <w:bCs/>
                <w:sz w:val="20"/>
                <w:szCs w:val="20"/>
                <w:u w:val="single"/>
              </w:rPr>
            </w:pPr>
            <w:r w:rsidRPr="00EF1B9D">
              <w:rPr>
                <w:rFonts w:asciiTheme="majorHAnsi" w:hAnsiTheme="majorHAnsi" w:cstheme="majorHAnsi"/>
                <w:b/>
                <w:bCs/>
                <w:sz w:val="20"/>
                <w:szCs w:val="20"/>
              </w:rPr>
              <w:t xml:space="preserve">                 </w:t>
            </w:r>
            <w:r w:rsidR="00A97706" w:rsidRPr="00EF1B9D">
              <w:rPr>
                <w:rFonts w:asciiTheme="majorHAnsi" w:hAnsiTheme="majorHAnsi" w:cstheme="majorHAnsi"/>
                <w:b/>
                <w:bCs/>
                <w:sz w:val="20"/>
                <w:szCs w:val="20"/>
                <w:u w:val="single"/>
              </w:rPr>
              <w:t>Завдання для виконання:</w:t>
            </w:r>
          </w:p>
          <w:p w14:paraId="7436AA24"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 xml:space="preserve">Створення сучасного спортивно-розважального  комплексу </w:t>
            </w:r>
            <w:r w:rsidR="00AF0661" w:rsidRPr="00EF1B9D">
              <w:rPr>
                <w:rFonts w:asciiTheme="minorHAnsi" w:eastAsiaTheme="minorHAnsi" w:hAnsiTheme="minorHAnsi" w:cstheme="minorHAnsi"/>
                <w:lang w:val="uk-UA" w:eastAsia="en-US"/>
              </w:rPr>
              <w:t>на базі КЗ "</w:t>
            </w:r>
            <w:r w:rsidRPr="00EF1B9D">
              <w:rPr>
                <w:rFonts w:asciiTheme="minorHAnsi" w:eastAsiaTheme="minorHAnsi" w:hAnsiTheme="minorHAnsi" w:cstheme="minorHAnsi"/>
                <w:lang w:val="uk-UA" w:eastAsia="en-US"/>
              </w:rPr>
              <w:t>Могилівс</w:t>
            </w:r>
            <w:r w:rsidR="00AF0661" w:rsidRPr="00EF1B9D">
              <w:rPr>
                <w:rFonts w:asciiTheme="minorHAnsi" w:eastAsiaTheme="minorHAnsi" w:hAnsiTheme="minorHAnsi" w:cstheme="minorHAnsi"/>
                <w:lang w:val="uk-UA" w:eastAsia="en-US"/>
              </w:rPr>
              <w:t>ький сільський будинок культури"</w:t>
            </w:r>
            <w:r w:rsidRPr="00EF1B9D">
              <w:rPr>
                <w:rFonts w:asciiTheme="minorHAnsi" w:eastAsiaTheme="minorHAnsi" w:hAnsiTheme="minorHAnsi" w:cstheme="minorHAnsi"/>
                <w:lang w:val="uk-UA" w:eastAsia="en-US"/>
              </w:rPr>
              <w:t>;</w:t>
            </w:r>
          </w:p>
          <w:p w14:paraId="702A0D81"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Розвиток подієвого та тематичного туризму (етно-, агро-, промисловий туризм)</w:t>
            </w:r>
          </w:p>
          <w:p w14:paraId="1854F365"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Розробка туристичних маршрутів різного спрямування;</w:t>
            </w:r>
          </w:p>
          <w:p w14:paraId="0E0A21F7"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Реконструкція паркової зони;</w:t>
            </w:r>
          </w:p>
          <w:p w14:paraId="35C5C404"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Облаштування зон біля природних джерел в межах громади для короткочасного відпочинку;</w:t>
            </w:r>
          </w:p>
          <w:p w14:paraId="7EFDABA2"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Проведення акцій, святкувань, ярмарків, виставок тощо;</w:t>
            </w:r>
          </w:p>
          <w:p w14:paraId="64AE726A"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Будівництво та облаштування комплексів та кімнат для поселення туристів;</w:t>
            </w:r>
          </w:p>
          <w:p w14:paraId="1368436C"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Надання допомоги підприємцям у розробці бізнес-планів щодо створення садиб зеленого туризму;</w:t>
            </w:r>
          </w:p>
          <w:p w14:paraId="21EF43D4"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Створення умов для активного промоутингу громади серед гостей;</w:t>
            </w:r>
          </w:p>
          <w:p w14:paraId="7309DB54"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Розробка власної геральдики та бренду громади;</w:t>
            </w:r>
          </w:p>
          <w:p w14:paraId="5C301203" w14:textId="77777777" w:rsidR="00A97706" w:rsidRPr="00EF1B9D"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EF1B9D">
              <w:rPr>
                <w:rFonts w:asciiTheme="minorHAnsi" w:eastAsiaTheme="minorHAnsi" w:hAnsiTheme="minorHAnsi" w:cstheme="minorHAnsi"/>
                <w:lang w:val="uk-UA" w:eastAsia="en-US"/>
              </w:rPr>
              <w:t>Популяризація та просування Всесвітньою павутиною іміджу громади з метою стимулювання продажу туристичних послуг через Інтернет-засоби;</w:t>
            </w:r>
          </w:p>
          <w:p w14:paraId="3B2FD787" w14:textId="77777777" w:rsidR="00A97706" w:rsidRPr="00EF1B9D" w:rsidRDefault="00A97706" w:rsidP="002766BA">
            <w:pPr>
              <w:pStyle w:val="aff4"/>
              <w:numPr>
                <w:ilvl w:val="0"/>
                <w:numId w:val="36"/>
              </w:numPr>
              <w:spacing w:before="0" w:beforeAutospacing="0" w:after="0" w:afterAutospacing="0"/>
              <w:jc w:val="both"/>
            </w:pPr>
            <w:r w:rsidRPr="00EF1B9D">
              <w:rPr>
                <w:rFonts w:asciiTheme="minorHAnsi" w:eastAsiaTheme="minorHAnsi" w:hAnsiTheme="minorHAnsi" w:cstheme="minorHAnsi"/>
                <w:lang w:val="uk-UA" w:eastAsia="en-US"/>
              </w:rPr>
              <w:t xml:space="preserve">Створення інформаційної бази даних інвестиційно привабливих об’єктів та територій для розвитку туристичної індустрії </w:t>
            </w:r>
          </w:p>
        </w:tc>
      </w:tr>
      <w:tr w:rsidR="00A97706" w14:paraId="0BA343F5" w14:textId="77777777" w:rsidTr="00000368">
        <w:trPr>
          <w:trHeight w:val="80"/>
        </w:trPr>
        <w:tc>
          <w:tcPr>
            <w:tcW w:w="2977" w:type="dxa"/>
            <w:gridSpan w:val="3"/>
            <w:tcBorders>
              <w:left w:val="single" w:sz="8" w:space="0" w:color="000000"/>
            </w:tcBorders>
            <w:shd w:val="clear" w:color="auto" w:fill="auto"/>
          </w:tcPr>
          <w:p w14:paraId="13D752DF" w14:textId="77777777" w:rsidR="00A97706" w:rsidRDefault="00A97706" w:rsidP="00211C3E">
            <w:pPr>
              <w:rPr>
                <w:rFonts w:ascii="Arial" w:hAnsi="Arial" w:cs="Arial"/>
                <w:b/>
                <w:bCs/>
                <w:color w:val="FFFF00"/>
                <w:sz w:val="20"/>
                <w:szCs w:val="20"/>
              </w:rPr>
            </w:pPr>
          </w:p>
        </w:tc>
        <w:tc>
          <w:tcPr>
            <w:tcW w:w="11340" w:type="dxa"/>
            <w:gridSpan w:val="13"/>
            <w:tcBorders>
              <w:right w:val="single" w:sz="8" w:space="0" w:color="000000"/>
            </w:tcBorders>
            <w:shd w:val="clear" w:color="auto" w:fill="auto"/>
          </w:tcPr>
          <w:p w14:paraId="4692DFDF" w14:textId="77777777" w:rsidR="00A97706" w:rsidRPr="00EF1B9D" w:rsidRDefault="00A97706" w:rsidP="00211C3E">
            <w:pPr>
              <w:spacing w:line="360" w:lineRule="auto"/>
              <w:ind w:left="357"/>
              <w:rPr>
                <w:rFonts w:ascii="Arial" w:hAnsi="Arial" w:cs="Arial"/>
                <w:bCs/>
                <w:sz w:val="20"/>
                <w:szCs w:val="20"/>
              </w:rPr>
            </w:pPr>
          </w:p>
        </w:tc>
      </w:tr>
      <w:tr w:rsidR="00A97706" w14:paraId="03CC4C38" w14:textId="77777777" w:rsidTr="00000368">
        <w:trPr>
          <w:trHeight w:val="1138"/>
        </w:trPr>
        <w:tc>
          <w:tcPr>
            <w:tcW w:w="2977" w:type="dxa"/>
            <w:gridSpan w:val="3"/>
            <w:tcBorders>
              <w:left w:val="single" w:sz="8" w:space="0" w:color="000000"/>
            </w:tcBorders>
            <w:shd w:val="clear" w:color="auto" w:fill="auto"/>
          </w:tcPr>
          <w:p w14:paraId="1172CE98" w14:textId="77777777" w:rsidR="00A97706" w:rsidRPr="00EF1B9D" w:rsidRDefault="00A97706" w:rsidP="00211C3E">
            <w:pPr>
              <w:rPr>
                <w:rFonts w:asciiTheme="majorHAnsi" w:hAnsiTheme="majorHAnsi" w:cstheme="majorHAnsi"/>
                <w:b/>
                <w:bCs/>
                <w:sz w:val="20"/>
                <w:szCs w:val="20"/>
                <w:u w:val="single"/>
              </w:rPr>
            </w:pPr>
            <w:r w:rsidRPr="00EF1B9D">
              <w:rPr>
                <w:rFonts w:asciiTheme="majorHAnsi" w:hAnsiTheme="majorHAnsi" w:cstheme="majorHAnsi"/>
                <w:b/>
                <w:bCs/>
                <w:sz w:val="20"/>
                <w:szCs w:val="20"/>
                <w:u w:val="single"/>
              </w:rPr>
              <w:t>Партнери проекту:</w:t>
            </w:r>
          </w:p>
          <w:p w14:paraId="7C6C66B8"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К</w:t>
            </w:r>
            <w:r w:rsidR="00C77A1D" w:rsidRPr="00EF1B9D">
              <w:rPr>
                <w:rFonts w:cstheme="minorHAnsi"/>
                <w:sz w:val="20"/>
                <w:szCs w:val="20"/>
              </w:rPr>
              <w:t>К</w:t>
            </w:r>
            <w:r w:rsidRPr="00EF1B9D">
              <w:rPr>
                <w:rFonts w:cstheme="minorHAnsi"/>
                <w:sz w:val="20"/>
                <w:szCs w:val="20"/>
              </w:rPr>
              <w:t>З "</w:t>
            </w:r>
            <w:r w:rsidR="00A97706" w:rsidRPr="00EF1B9D">
              <w:rPr>
                <w:rFonts w:cstheme="minorHAnsi"/>
                <w:sz w:val="20"/>
                <w:szCs w:val="20"/>
              </w:rPr>
              <w:t>Могилівс</w:t>
            </w:r>
            <w:r w:rsidRPr="00EF1B9D">
              <w:rPr>
                <w:rFonts w:cstheme="minorHAnsi"/>
                <w:sz w:val="20"/>
                <w:szCs w:val="20"/>
              </w:rPr>
              <w:t>ький сільський будинок культури"</w:t>
            </w:r>
          </w:p>
          <w:p w14:paraId="65ADA850" w14:textId="77777777" w:rsidR="00A97706" w:rsidRPr="00EF1B9D" w:rsidRDefault="00A97706" w:rsidP="00AF0661">
            <w:pPr>
              <w:spacing w:after="0" w:line="240" w:lineRule="auto"/>
              <w:rPr>
                <w:rFonts w:cstheme="minorHAnsi"/>
                <w:sz w:val="20"/>
                <w:szCs w:val="20"/>
              </w:rPr>
            </w:pPr>
          </w:p>
          <w:p w14:paraId="521EEE7C" w14:textId="77777777" w:rsidR="00AF0661" w:rsidRPr="00EF1B9D" w:rsidRDefault="00AF0661" w:rsidP="00AF0661">
            <w:pPr>
              <w:spacing w:after="0" w:line="240" w:lineRule="auto"/>
              <w:rPr>
                <w:rFonts w:cstheme="minorHAnsi"/>
                <w:sz w:val="20"/>
                <w:szCs w:val="20"/>
              </w:rPr>
            </w:pPr>
          </w:p>
          <w:p w14:paraId="07AFFAB2"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ККЗ "</w:t>
            </w:r>
            <w:r w:rsidR="00A97706" w:rsidRPr="00EF1B9D">
              <w:rPr>
                <w:rFonts w:cstheme="minorHAnsi"/>
                <w:sz w:val="20"/>
                <w:szCs w:val="20"/>
              </w:rPr>
              <w:t>Зорянс</w:t>
            </w:r>
            <w:r w:rsidRPr="00EF1B9D">
              <w:rPr>
                <w:rFonts w:cstheme="minorHAnsi"/>
                <w:sz w:val="20"/>
                <w:szCs w:val="20"/>
              </w:rPr>
              <w:t xml:space="preserve">ький сільський </w:t>
            </w:r>
            <w:r w:rsidRPr="00EF1B9D">
              <w:rPr>
                <w:rFonts w:cstheme="minorHAnsi"/>
                <w:sz w:val="20"/>
                <w:szCs w:val="20"/>
              </w:rPr>
              <w:lastRenderedPageBreak/>
              <w:t>будинок культури"</w:t>
            </w:r>
          </w:p>
          <w:p w14:paraId="05312482" w14:textId="77777777" w:rsidR="00A97706" w:rsidRPr="00EF1B9D" w:rsidRDefault="00A97706" w:rsidP="00AF0661">
            <w:pPr>
              <w:spacing w:after="0" w:line="240" w:lineRule="auto"/>
              <w:rPr>
                <w:rFonts w:cstheme="minorHAnsi"/>
                <w:sz w:val="20"/>
                <w:szCs w:val="20"/>
              </w:rPr>
            </w:pPr>
          </w:p>
          <w:p w14:paraId="49523849" w14:textId="77777777" w:rsidR="00656846" w:rsidRPr="00EF1B9D" w:rsidRDefault="00335CC3" w:rsidP="00AF0661">
            <w:pPr>
              <w:spacing w:after="0" w:line="240" w:lineRule="auto"/>
              <w:rPr>
                <w:rFonts w:cstheme="minorHAnsi"/>
                <w:sz w:val="20"/>
                <w:szCs w:val="20"/>
              </w:rPr>
            </w:pPr>
            <w:r w:rsidRPr="00EF1B9D">
              <w:rPr>
                <w:rFonts w:cstheme="minorHAnsi"/>
                <w:sz w:val="20"/>
                <w:szCs w:val="20"/>
              </w:rPr>
              <w:t>ККЗ "Новопідкрязький сільський будинок культури"</w:t>
            </w:r>
          </w:p>
          <w:p w14:paraId="72463709" w14:textId="77777777" w:rsidR="00335CC3" w:rsidRPr="00EF1B9D" w:rsidRDefault="00335CC3" w:rsidP="00AF0661">
            <w:pPr>
              <w:spacing w:after="0" w:line="240" w:lineRule="auto"/>
              <w:rPr>
                <w:rFonts w:cstheme="minorHAnsi"/>
                <w:sz w:val="20"/>
                <w:szCs w:val="20"/>
              </w:rPr>
            </w:pPr>
          </w:p>
          <w:p w14:paraId="0ABA5167" w14:textId="77777777" w:rsidR="00335CC3" w:rsidRPr="00EF1B9D" w:rsidRDefault="00335CC3" w:rsidP="00335CC3">
            <w:pPr>
              <w:spacing w:after="0" w:line="240" w:lineRule="auto"/>
              <w:rPr>
                <w:rFonts w:cstheme="minorHAnsi"/>
                <w:sz w:val="20"/>
                <w:szCs w:val="20"/>
              </w:rPr>
            </w:pPr>
          </w:p>
          <w:p w14:paraId="28D19D15" w14:textId="77777777" w:rsidR="00335CC3" w:rsidRPr="00EF1B9D" w:rsidRDefault="00335CC3" w:rsidP="00335CC3">
            <w:pPr>
              <w:spacing w:after="0" w:line="240" w:lineRule="auto"/>
              <w:rPr>
                <w:rFonts w:cstheme="minorHAnsi"/>
                <w:sz w:val="20"/>
                <w:szCs w:val="20"/>
              </w:rPr>
            </w:pPr>
            <w:r w:rsidRPr="00EF1B9D">
              <w:rPr>
                <w:rFonts w:cstheme="minorHAnsi"/>
                <w:sz w:val="20"/>
                <w:szCs w:val="20"/>
              </w:rPr>
              <w:t>ККЗ "Цибульківський сільський будинок культури"</w:t>
            </w:r>
          </w:p>
          <w:p w14:paraId="0C83FF1B" w14:textId="77777777" w:rsidR="00335CC3" w:rsidRPr="00EF1B9D" w:rsidRDefault="00335CC3" w:rsidP="00AF0661">
            <w:pPr>
              <w:spacing w:after="0" w:line="240" w:lineRule="auto"/>
              <w:rPr>
                <w:rFonts w:cstheme="minorHAnsi"/>
                <w:sz w:val="20"/>
                <w:szCs w:val="20"/>
              </w:rPr>
            </w:pPr>
          </w:p>
          <w:p w14:paraId="3EDE656F" w14:textId="77777777" w:rsidR="00335CC3" w:rsidRPr="00EF1B9D" w:rsidRDefault="00335CC3" w:rsidP="00AF0661">
            <w:pPr>
              <w:spacing w:after="0" w:line="240" w:lineRule="auto"/>
              <w:rPr>
                <w:rFonts w:cstheme="minorHAnsi"/>
                <w:sz w:val="20"/>
                <w:szCs w:val="20"/>
              </w:rPr>
            </w:pPr>
          </w:p>
          <w:p w14:paraId="74E616C2"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КЗК "Могилівська сільська бібліотека"</w:t>
            </w:r>
          </w:p>
          <w:p w14:paraId="3A03FC99" w14:textId="77777777" w:rsidR="00335CC3" w:rsidRPr="00EF1B9D" w:rsidRDefault="00335CC3" w:rsidP="00AF0661">
            <w:pPr>
              <w:spacing w:after="0" w:line="240" w:lineRule="auto"/>
              <w:rPr>
                <w:rFonts w:cstheme="minorHAnsi"/>
                <w:sz w:val="20"/>
                <w:szCs w:val="20"/>
              </w:rPr>
            </w:pPr>
          </w:p>
          <w:p w14:paraId="45FE579E" w14:textId="77777777" w:rsidR="00335CC3" w:rsidRPr="00EF1B9D" w:rsidRDefault="00335CC3" w:rsidP="00AF0661">
            <w:pPr>
              <w:spacing w:after="0" w:line="240" w:lineRule="auto"/>
              <w:rPr>
                <w:rFonts w:cstheme="minorHAnsi"/>
                <w:sz w:val="20"/>
                <w:szCs w:val="20"/>
              </w:rPr>
            </w:pPr>
            <w:r w:rsidRPr="00EF1B9D">
              <w:rPr>
                <w:rFonts w:cstheme="minorHAnsi"/>
                <w:sz w:val="20"/>
                <w:szCs w:val="20"/>
              </w:rPr>
              <w:t>КЗК "Новопідкрязька сільська бібліотека"</w:t>
            </w:r>
          </w:p>
          <w:p w14:paraId="497420AA" w14:textId="77777777" w:rsidR="00335CC3" w:rsidRPr="00EF1B9D" w:rsidRDefault="00335CC3" w:rsidP="00AF0661">
            <w:pPr>
              <w:spacing w:after="0" w:line="240" w:lineRule="auto"/>
              <w:rPr>
                <w:rFonts w:cstheme="minorHAnsi"/>
                <w:sz w:val="20"/>
                <w:szCs w:val="20"/>
              </w:rPr>
            </w:pPr>
            <w:r w:rsidRPr="00EF1B9D">
              <w:rPr>
                <w:rFonts w:cstheme="minorHAnsi"/>
                <w:sz w:val="20"/>
                <w:szCs w:val="20"/>
              </w:rPr>
              <w:t>КЗК "Цибульківська сільська бібліотека"</w:t>
            </w:r>
          </w:p>
          <w:p w14:paraId="0715F28D" w14:textId="77777777" w:rsidR="00335CC3" w:rsidRPr="00EF1B9D" w:rsidRDefault="00335CC3" w:rsidP="00AF0661">
            <w:pPr>
              <w:spacing w:after="0" w:line="240" w:lineRule="auto"/>
              <w:rPr>
                <w:rFonts w:cstheme="minorHAnsi"/>
                <w:sz w:val="20"/>
                <w:szCs w:val="20"/>
              </w:rPr>
            </w:pPr>
          </w:p>
          <w:p w14:paraId="7006C810"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ТОВ "Маїсадур Семанс Україна"</w:t>
            </w:r>
          </w:p>
          <w:p w14:paraId="4F35FA88" w14:textId="77777777" w:rsidR="00A97706" w:rsidRPr="00EF1B9D" w:rsidRDefault="00A97706" w:rsidP="00AF0661">
            <w:pPr>
              <w:spacing w:after="0" w:line="240" w:lineRule="auto"/>
              <w:rPr>
                <w:rFonts w:cstheme="minorHAnsi"/>
                <w:sz w:val="20"/>
                <w:szCs w:val="20"/>
              </w:rPr>
            </w:pPr>
          </w:p>
          <w:p w14:paraId="64D922D3" w14:textId="77777777" w:rsidR="000232AE" w:rsidRPr="00EF1B9D" w:rsidRDefault="000232AE" w:rsidP="00AF0661">
            <w:pPr>
              <w:spacing w:after="0" w:line="240" w:lineRule="auto"/>
              <w:rPr>
                <w:rFonts w:cstheme="minorHAnsi"/>
                <w:sz w:val="20"/>
                <w:szCs w:val="20"/>
              </w:rPr>
            </w:pPr>
          </w:p>
          <w:p w14:paraId="7919D64F" w14:textId="77777777" w:rsidR="000232AE" w:rsidRPr="00EF1B9D" w:rsidRDefault="000232AE" w:rsidP="00AF0661">
            <w:pPr>
              <w:spacing w:after="0" w:line="240" w:lineRule="auto"/>
              <w:rPr>
                <w:rFonts w:cstheme="minorHAnsi"/>
                <w:sz w:val="20"/>
                <w:szCs w:val="20"/>
              </w:rPr>
            </w:pPr>
          </w:p>
          <w:p w14:paraId="6F3F96D9" w14:textId="77777777" w:rsidR="00C77A1D" w:rsidRPr="00EF1B9D" w:rsidRDefault="00C77A1D" w:rsidP="00AF0661">
            <w:pPr>
              <w:spacing w:after="0" w:line="240" w:lineRule="auto"/>
              <w:rPr>
                <w:rFonts w:cstheme="minorHAnsi"/>
                <w:sz w:val="20"/>
                <w:szCs w:val="20"/>
              </w:rPr>
            </w:pPr>
            <w:r w:rsidRPr="00EF1B9D">
              <w:rPr>
                <w:rFonts w:cstheme="minorHAnsi"/>
                <w:sz w:val="20"/>
                <w:szCs w:val="20"/>
              </w:rPr>
              <w:t>СОК "Перший Ягідний"</w:t>
            </w:r>
          </w:p>
          <w:p w14:paraId="758AF04D" w14:textId="77777777" w:rsidR="00C77A1D" w:rsidRPr="00EF1B9D" w:rsidRDefault="00C77A1D" w:rsidP="00AF0661">
            <w:pPr>
              <w:spacing w:after="0" w:line="240" w:lineRule="auto"/>
              <w:rPr>
                <w:rFonts w:cstheme="minorHAnsi"/>
                <w:sz w:val="20"/>
                <w:szCs w:val="20"/>
              </w:rPr>
            </w:pPr>
          </w:p>
          <w:p w14:paraId="6E31A258" w14:textId="77777777" w:rsidR="00C77A1D" w:rsidRPr="00EF1B9D" w:rsidRDefault="00C77A1D" w:rsidP="00AF0661">
            <w:pPr>
              <w:spacing w:after="0" w:line="240" w:lineRule="auto"/>
              <w:rPr>
                <w:rFonts w:cstheme="minorHAnsi"/>
                <w:sz w:val="20"/>
                <w:szCs w:val="20"/>
              </w:rPr>
            </w:pPr>
          </w:p>
          <w:p w14:paraId="012E0B39" w14:textId="77777777" w:rsidR="00C77A1D" w:rsidRPr="00EF1B9D" w:rsidRDefault="00C77A1D" w:rsidP="00AF0661">
            <w:pPr>
              <w:spacing w:after="0" w:line="240" w:lineRule="auto"/>
              <w:rPr>
                <w:rFonts w:cstheme="minorHAnsi"/>
                <w:sz w:val="20"/>
                <w:szCs w:val="20"/>
              </w:rPr>
            </w:pPr>
            <w:r w:rsidRPr="00EF1B9D">
              <w:rPr>
                <w:rFonts w:cstheme="minorHAnsi"/>
                <w:sz w:val="20"/>
                <w:szCs w:val="20"/>
              </w:rPr>
              <w:t>СОК "Екокрай "Журавський"</w:t>
            </w:r>
          </w:p>
          <w:p w14:paraId="5E7149EB" w14:textId="77777777" w:rsidR="00C77A1D" w:rsidRPr="00EF1B9D" w:rsidRDefault="00C77A1D" w:rsidP="00AF0661">
            <w:pPr>
              <w:spacing w:after="0" w:line="240" w:lineRule="auto"/>
              <w:rPr>
                <w:rFonts w:cstheme="minorHAnsi"/>
                <w:sz w:val="20"/>
                <w:szCs w:val="20"/>
              </w:rPr>
            </w:pPr>
          </w:p>
          <w:p w14:paraId="3B2DAFC3" w14:textId="77777777" w:rsidR="00C77A1D" w:rsidRPr="00EF1B9D" w:rsidRDefault="00C77A1D" w:rsidP="00AF0661">
            <w:pPr>
              <w:spacing w:after="0" w:line="240" w:lineRule="auto"/>
              <w:rPr>
                <w:rFonts w:cstheme="minorHAnsi"/>
                <w:sz w:val="20"/>
                <w:szCs w:val="20"/>
              </w:rPr>
            </w:pPr>
          </w:p>
          <w:p w14:paraId="62BCA6A7"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ПП "Оріон-Агрос"</w:t>
            </w:r>
          </w:p>
          <w:p w14:paraId="7A523433" w14:textId="77777777" w:rsidR="00A97706" w:rsidRPr="00EF1B9D" w:rsidRDefault="00A97706" w:rsidP="00AF0661">
            <w:pPr>
              <w:spacing w:after="0" w:line="240" w:lineRule="auto"/>
              <w:rPr>
                <w:rFonts w:cstheme="minorHAnsi"/>
                <w:sz w:val="20"/>
                <w:szCs w:val="20"/>
              </w:rPr>
            </w:pPr>
          </w:p>
          <w:p w14:paraId="3EA97912"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ФОП Моня В.М.</w:t>
            </w:r>
          </w:p>
          <w:p w14:paraId="06967ACA" w14:textId="77777777" w:rsidR="00A97706" w:rsidRPr="00EF1B9D" w:rsidRDefault="00A97706" w:rsidP="00AF0661">
            <w:pPr>
              <w:spacing w:after="0" w:line="240" w:lineRule="auto"/>
              <w:rPr>
                <w:rFonts w:cstheme="minorHAnsi"/>
                <w:sz w:val="20"/>
                <w:szCs w:val="20"/>
              </w:rPr>
            </w:pPr>
          </w:p>
          <w:p w14:paraId="55F1434A"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ФГ "Скіф"</w:t>
            </w:r>
          </w:p>
          <w:p w14:paraId="23AF58A8" w14:textId="77777777" w:rsidR="000232AE" w:rsidRPr="00EF1B9D" w:rsidRDefault="000232AE" w:rsidP="00AF0661">
            <w:pPr>
              <w:spacing w:after="0" w:line="240" w:lineRule="auto"/>
              <w:rPr>
                <w:rFonts w:asciiTheme="majorHAnsi" w:hAnsiTheme="majorHAnsi" w:cstheme="majorHAnsi"/>
                <w:sz w:val="20"/>
                <w:szCs w:val="20"/>
              </w:rPr>
            </w:pPr>
          </w:p>
          <w:p w14:paraId="18E8F8A7"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ПП " Агро Макс"</w:t>
            </w:r>
          </w:p>
          <w:p w14:paraId="3C97ED6B" w14:textId="77777777" w:rsidR="00641BDE" w:rsidRPr="00EF1B9D" w:rsidRDefault="00641BDE" w:rsidP="00AF0661">
            <w:pPr>
              <w:spacing w:after="0" w:line="240" w:lineRule="auto"/>
              <w:rPr>
                <w:rFonts w:cstheme="minorHAnsi"/>
                <w:sz w:val="20"/>
                <w:szCs w:val="20"/>
              </w:rPr>
            </w:pPr>
          </w:p>
          <w:p w14:paraId="2B7BF80A"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ТОВ "Агрофірма Колос"</w:t>
            </w:r>
          </w:p>
          <w:p w14:paraId="4DE76D20" w14:textId="77777777" w:rsidR="00641BDE" w:rsidRPr="00EF1B9D" w:rsidRDefault="00641BDE" w:rsidP="00AF0661">
            <w:pPr>
              <w:spacing w:after="0" w:line="240" w:lineRule="auto"/>
              <w:rPr>
                <w:rFonts w:cstheme="minorHAnsi"/>
                <w:sz w:val="20"/>
                <w:szCs w:val="20"/>
              </w:rPr>
            </w:pPr>
          </w:p>
          <w:p w14:paraId="42524821"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ПП " Сади Приорілля"</w:t>
            </w:r>
          </w:p>
          <w:p w14:paraId="69A5FC38" w14:textId="77777777" w:rsidR="00641BDE" w:rsidRPr="00EF1B9D" w:rsidRDefault="00641BDE" w:rsidP="00AF0661">
            <w:pPr>
              <w:spacing w:after="0" w:line="240" w:lineRule="auto"/>
              <w:rPr>
                <w:rFonts w:cstheme="minorHAnsi"/>
                <w:sz w:val="20"/>
                <w:szCs w:val="20"/>
              </w:rPr>
            </w:pPr>
          </w:p>
          <w:p w14:paraId="1FC9CF35"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СФГ " Лелеки"</w:t>
            </w:r>
          </w:p>
          <w:p w14:paraId="1C1ED615" w14:textId="77777777" w:rsidR="00641BDE" w:rsidRPr="00EF1B9D" w:rsidRDefault="00641BDE" w:rsidP="00AF0661">
            <w:pPr>
              <w:spacing w:after="0" w:line="240" w:lineRule="auto"/>
              <w:rPr>
                <w:rFonts w:cstheme="minorHAnsi"/>
                <w:sz w:val="20"/>
                <w:szCs w:val="20"/>
              </w:rPr>
            </w:pPr>
          </w:p>
          <w:p w14:paraId="6607B573"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ФГ"Василенко"</w:t>
            </w:r>
          </w:p>
          <w:p w14:paraId="50C8E41A" w14:textId="77777777" w:rsidR="00641BDE" w:rsidRPr="00EF1B9D" w:rsidRDefault="00641BDE" w:rsidP="00AF0661">
            <w:pPr>
              <w:spacing w:after="0" w:line="240" w:lineRule="auto"/>
              <w:rPr>
                <w:rFonts w:cstheme="minorHAnsi"/>
                <w:sz w:val="20"/>
                <w:szCs w:val="20"/>
              </w:rPr>
            </w:pPr>
          </w:p>
          <w:p w14:paraId="45E3A5CB" w14:textId="77777777" w:rsidR="006540EC" w:rsidRPr="00EF1B9D" w:rsidRDefault="006540EC" w:rsidP="00AF0661">
            <w:pPr>
              <w:spacing w:after="0" w:line="240" w:lineRule="auto"/>
              <w:rPr>
                <w:rFonts w:cstheme="minorHAnsi"/>
                <w:sz w:val="20"/>
                <w:szCs w:val="20"/>
              </w:rPr>
            </w:pPr>
            <w:r w:rsidRPr="00EF1B9D">
              <w:rPr>
                <w:rFonts w:cstheme="minorHAnsi"/>
                <w:sz w:val="20"/>
                <w:szCs w:val="20"/>
              </w:rPr>
              <w:t>ТОВ " Ал Терра"</w:t>
            </w:r>
          </w:p>
          <w:p w14:paraId="495C293F" w14:textId="77777777" w:rsidR="006540EC" w:rsidRPr="00EF1B9D" w:rsidRDefault="006540EC" w:rsidP="00AF0661">
            <w:pPr>
              <w:spacing w:after="0" w:line="240" w:lineRule="auto"/>
              <w:rPr>
                <w:rFonts w:cstheme="minorHAnsi"/>
                <w:sz w:val="20"/>
                <w:szCs w:val="20"/>
              </w:rPr>
            </w:pPr>
          </w:p>
          <w:p w14:paraId="6FA7412E" w14:textId="77777777" w:rsidR="00641BDE" w:rsidRPr="00EF1B9D" w:rsidRDefault="007A39F9" w:rsidP="00AF0661">
            <w:pPr>
              <w:spacing w:after="0" w:line="240" w:lineRule="auto"/>
              <w:rPr>
                <w:rFonts w:cstheme="minorHAnsi"/>
                <w:sz w:val="20"/>
                <w:szCs w:val="20"/>
              </w:rPr>
            </w:pPr>
            <w:r w:rsidRPr="00EF1B9D">
              <w:rPr>
                <w:rFonts w:cstheme="minorHAnsi"/>
                <w:sz w:val="20"/>
                <w:szCs w:val="20"/>
              </w:rPr>
              <w:t>ДП "</w:t>
            </w:r>
            <w:r w:rsidR="00A97706" w:rsidRPr="00EF1B9D">
              <w:rPr>
                <w:rFonts w:cstheme="minorHAnsi"/>
                <w:sz w:val="20"/>
                <w:szCs w:val="20"/>
              </w:rPr>
              <w:t>Дніпро</w:t>
            </w:r>
            <w:r w:rsidRPr="00EF1B9D">
              <w:rPr>
                <w:rFonts w:cstheme="minorHAnsi"/>
                <w:sz w:val="20"/>
                <w:szCs w:val="20"/>
              </w:rPr>
              <w:t>дзержинське лісове</w:t>
            </w:r>
          </w:p>
          <w:p w14:paraId="7E7C861B"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господарство"</w:t>
            </w:r>
          </w:p>
          <w:p w14:paraId="0A31B884" w14:textId="77777777" w:rsidR="000232AE" w:rsidRPr="00EF1B9D" w:rsidRDefault="000232AE" w:rsidP="00AF0661">
            <w:pPr>
              <w:spacing w:after="0" w:line="240" w:lineRule="auto"/>
              <w:rPr>
                <w:rFonts w:cstheme="minorHAnsi"/>
                <w:sz w:val="20"/>
                <w:szCs w:val="20"/>
              </w:rPr>
            </w:pPr>
          </w:p>
          <w:p w14:paraId="3080596D"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Організація Українського товариства мисливців і рибалок</w:t>
            </w:r>
          </w:p>
          <w:p w14:paraId="46F36A49" w14:textId="77777777" w:rsidR="00A97706" w:rsidRPr="00EF1B9D" w:rsidRDefault="00A97706" w:rsidP="00AF0661">
            <w:pPr>
              <w:spacing w:after="0" w:line="240" w:lineRule="auto"/>
              <w:rPr>
                <w:rFonts w:cstheme="minorHAnsi"/>
                <w:sz w:val="20"/>
                <w:szCs w:val="20"/>
              </w:rPr>
            </w:pPr>
          </w:p>
          <w:p w14:paraId="03415B80" w14:textId="77777777" w:rsidR="00641BDE" w:rsidRPr="00EF1B9D" w:rsidRDefault="00641BDE" w:rsidP="00AF0661">
            <w:pPr>
              <w:spacing w:after="0" w:line="240" w:lineRule="auto"/>
              <w:rPr>
                <w:rFonts w:cstheme="minorHAnsi"/>
                <w:sz w:val="20"/>
                <w:szCs w:val="20"/>
              </w:rPr>
            </w:pPr>
          </w:p>
          <w:p w14:paraId="7D5FDCF7" w14:textId="77777777" w:rsidR="00A97706" w:rsidRPr="00EF1B9D" w:rsidRDefault="007A39F9" w:rsidP="00AF0661">
            <w:pPr>
              <w:spacing w:after="0" w:line="240" w:lineRule="auto"/>
              <w:rPr>
                <w:rFonts w:cstheme="minorHAnsi"/>
                <w:sz w:val="20"/>
                <w:szCs w:val="20"/>
              </w:rPr>
            </w:pPr>
            <w:r w:rsidRPr="00EF1B9D">
              <w:rPr>
                <w:rFonts w:cstheme="minorHAnsi"/>
                <w:sz w:val="20"/>
                <w:szCs w:val="20"/>
              </w:rPr>
              <w:t>Друковане періодичне видання "Могилівський вісник"</w:t>
            </w:r>
          </w:p>
          <w:p w14:paraId="61ACFB06" w14:textId="77777777" w:rsidR="000232AE" w:rsidRPr="00EF1B9D" w:rsidRDefault="000232AE" w:rsidP="00AF0661">
            <w:pPr>
              <w:spacing w:after="0" w:line="240" w:lineRule="auto"/>
              <w:rPr>
                <w:rFonts w:asciiTheme="majorHAnsi" w:hAnsiTheme="majorHAnsi" w:cstheme="majorHAnsi"/>
                <w:sz w:val="20"/>
                <w:szCs w:val="20"/>
              </w:rPr>
            </w:pPr>
          </w:p>
          <w:p w14:paraId="4426F95C"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Жителі громади</w:t>
            </w:r>
          </w:p>
          <w:p w14:paraId="263912A5" w14:textId="77777777" w:rsidR="00A97706" w:rsidRPr="00EF1B9D" w:rsidRDefault="00A97706" w:rsidP="00211C3E">
            <w:pPr>
              <w:rPr>
                <w:rFonts w:asciiTheme="majorHAnsi" w:hAnsiTheme="majorHAnsi" w:cstheme="majorHAnsi"/>
                <w:sz w:val="20"/>
                <w:szCs w:val="20"/>
              </w:rPr>
            </w:pPr>
          </w:p>
        </w:tc>
        <w:tc>
          <w:tcPr>
            <w:tcW w:w="11340" w:type="dxa"/>
            <w:gridSpan w:val="13"/>
            <w:tcBorders>
              <w:right w:val="single" w:sz="8" w:space="0" w:color="000000"/>
            </w:tcBorders>
            <w:shd w:val="clear" w:color="auto" w:fill="auto"/>
          </w:tcPr>
          <w:p w14:paraId="768CFDB5" w14:textId="77777777" w:rsidR="00A97706" w:rsidRPr="00EF1B9D" w:rsidRDefault="00A97706" w:rsidP="00AF0661">
            <w:pPr>
              <w:rPr>
                <w:rFonts w:asciiTheme="majorHAnsi" w:hAnsiTheme="majorHAnsi" w:cstheme="majorHAnsi"/>
                <w:b/>
                <w:bCs/>
                <w:sz w:val="20"/>
                <w:szCs w:val="20"/>
                <w:u w:val="single"/>
              </w:rPr>
            </w:pPr>
            <w:r w:rsidRPr="00EF1B9D">
              <w:rPr>
                <w:rFonts w:asciiTheme="majorHAnsi" w:hAnsiTheme="majorHAnsi" w:cstheme="majorHAnsi"/>
                <w:b/>
                <w:bCs/>
                <w:sz w:val="20"/>
                <w:szCs w:val="20"/>
                <w:u w:val="single"/>
              </w:rPr>
              <w:lastRenderedPageBreak/>
              <w:t>Завдання для виконання:</w:t>
            </w:r>
          </w:p>
          <w:p w14:paraId="19EE0AAF"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Капітальний ремонт спортивної зали Могилівського сільського Будинку Культури за адресою: вул. Дніпропетровська,1,с. Могилів, Царичанський район, Дніпропетровська область.</w:t>
            </w:r>
          </w:p>
          <w:p w14:paraId="5C1C8DDA"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 xml:space="preserve">Відкриття музею місцевого мистецтва </w:t>
            </w:r>
          </w:p>
          <w:p w14:paraId="4E7AB977" w14:textId="77777777" w:rsidR="00A97706" w:rsidRPr="00EF1B9D" w:rsidRDefault="00A97706" w:rsidP="00AF0661">
            <w:pPr>
              <w:spacing w:after="0" w:line="240" w:lineRule="auto"/>
              <w:rPr>
                <w:rFonts w:cstheme="minorHAnsi"/>
                <w:sz w:val="20"/>
                <w:szCs w:val="20"/>
              </w:rPr>
            </w:pPr>
          </w:p>
          <w:p w14:paraId="5529D8D4"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Проведення акцій, святкувань, ярмарків, виставок тощо</w:t>
            </w:r>
          </w:p>
          <w:p w14:paraId="41702B9C" w14:textId="77777777" w:rsidR="00335CC3" w:rsidRPr="00EF1B9D" w:rsidRDefault="00335CC3" w:rsidP="00335CC3">
            <w:pPr>
              <w:spacing w:after="0" w:line="240" w:lineRule="auto"/>
              <w:rPr>
                <w:rFonts w:cstheme="minorHAnsi"/>
                <w:sz w:val="20"/>
                <w:szCs w:val="20"/>
              </w:rPr>
            </w:pPr>
          </w:p>
          <w:p w14:paraId="0745DD69" w14:textId="77777777" w:rsidR="00335CC3" w:rsidRPr="00EF1B9D" w:rsidRDefault="00335CC3" w:rsidP="00335CC3">
            <w:pPr>
              <w:spacing w:after="0" w:line="240" w:lineRule="auto"/>
              <w:rPr>
                <w:rFonts w:cstheme="minorHAnsi"/>
                <w:sz w:val="20"/>
                <w:szCs w:val="20"/>
              </w:rPr>
            </w:pPr>
          </w:p>
          <w:p w14:paraId="1E4BC18A" w14:textId="77777777" w:rsidR="00335CC3" w:rsidRPr="00EF1B9D" w:rsidRDefault="00335CC3" w:rsidP="00335CC3">
            <w:pPr>
              <w:spacing w:after="0" w:line="240" w:lineRule="auto"/>
              <w:rPr>
                <w:rFonts w:cstheme="minorHAnsi"/>
                <w:sz w:val="20"/>
                <w:szCs w:val="20"/>
              </w:rPr>
            </w:pPr>
            <w:r w:rsidRPr="00EF1B9D">
              <w:rPr>
                <w:rFonts w:cstheme="minorHAnsi"/>
                <w:sz w:val="20"/>
                <w:szCs w:val="20"/>
              </w:rPr>
              <w:t xml:space="preserve">Капітальний ремонт  </w:t>
            </w:r>
            <w:r w:rsidR="00062B10" w:rsidRPr="00EF1B9D">
              <w:rPr>
                <w:rFonts w:cstheme="minorHAnsi"/>
                <w:sz w:val="20"/>
                <w:szCs w:val="20"/>
              </w:rPr>
              <w:t xml:space="preserve">Новопідкрязького </w:t>
            </w:r>
            <w:r w:rsidRPr="00EF1B9D">
              <w:rPr>
                <w:rFonts w:cstheme="minorHAnsi"/>
                <w:sz w:val="20"/>
                <w:szCs w:val="20"/>
              </w:rPr>
              <w:t>Будинку Культури за адресою: вул.</w:t>
            </w:r>
            <w:r w:rsidR="00062B10" w:rsidRPr="00EF1B9D">
              <w:rPr>
                <w:rFonts w:cstheme="minorHAnsi"/>
                <w:sz w:val="20"/>
                <w:szCs w:val="20"/>
              </w:rPr>
              <w:t>Комарова, 45</w:t>
            </w:r>
            <w:r w:rsidRPr="00EF1B9D">
              <w:rPr>
                <w:rFonts w:cstheme="minorHAnsi"/>
                <w:sz w:val="20"/>
                <w:szCs w:val="20"/>
              </w:rPr>
              <w:t xml:space="preserve">,  с. </w:t>
            </w:r>
            <w:r w:rsidR="00062B10" w:rsidRPr="00EF1B9D">
              <w:rPr>
                <w:rFonts w:cstheme="minorHAnsi"/>
                <w:sz w:val="20"/>
                <w:szCs w:val="20"/>
              </w:rPr>
              <w:t>Новопідкряж</w:t>
            </w:r>
            <w:r w:rsidRPr="00EF1B9D">
              <w:rPr>
                <w:rFonts w:cstheme="minorHAnsi"/>
                <w:sz w:val="20"/>
                <w:szCs w:val="20"/>
              </w:rPr>
              <w:t xml:space="preserve">, </w:t>
            </w:r>
            <w:r w:rsidR="00062B10" w:rsidRPr="00EF1B9D">
              <w:rPr>
                <w:rFonts w:cstheme="minorHAnsi"/>
                <w:sz w:val="20"/>
                <w:szCs w:val="20"/>
              </w:rPr>
              <w:t>Дніпровський</w:t>
            </w:r>
            <w:r w:rsidRPr="00EF1B9D">
              <w:rPr>
                <w:rFonts w:cstheme="minorHAnsi"/>
                <w:sz w:val="20"/>
                <w:szCs w:val="20"/>
              </w:rPr>
              <w:t xml:space="preserve"> район, Дніпропетровська область. </w:t>
            </w:r>
          </w:p>
          <w:p w14:paraId="5B4C8E0B" w14:textId="77777777" w:rsidR="00335CC3" w:rsidRPr="00EF1B9D" w:rsidRDefault="00335CC3" w:rsidP="00335CC3">
            <w:pPr>
              <w:spacing w:after="0" w:line="240" w:lineRule="auto"/>
              <w:rPr>
                <w:rFonts w:cstheme="minorHAnsi"/>
                <w:sz w:val="20"/>
                <w:szCs w:val="20"/>
              </w:rPr>
            </w:pPr>
            <w:r w:rsidRPr="00EF1B9D">
              <w:rPr>
                <w:rFonts w:cstheme="minorHAnsi"/>
                <w:sz w:val="20"/>
                <w:szCs w:val="20"/>
              </w:rPr>
              <w:t>Проведення акцій, святкувань, ярмарків, виставок тощо</w:t>
            </w:r>
          </w:p>
          <w:p w14:paraId="22F21DB4" w14:textId="77777777" w:rsidR="00335CC3" w:rsidRPr="00EF1B9D" w:rsidRDefault="00335CC3" w:rsidP="00335CC3">
            <w:pPr>
              <w:spacing w:after="0" w:line="240" w:lineRule="auto"/>
              <w:rPr>
                <w:rFonts w:cstheme="minorHAnsi"/>
                <w:sz w:val="20"/>
                <w:szCs w:val="20"/>
                <w:highlight w:val="yellow"/>
                <w:lang w:val="ru-RU"/>
              </w:rPr>
            </w:pPr>
          </w:p>
          <w:p w14:paraId="3D6A56D6" w14:textId="77777777" w:rsidR="00335CC3" w:rsidRPr="00EF1B9D" w:rsidRDefault="00335CC3" w:rsidP="00335CC3">
            <w:pPr>
              <w:spacing w:after="0" w:line="240" w:lineRule="auto"/>
              <w:rPr>
                <w:rFonts w:cstheme="minorHAnsi"/>
                <w:sz w:val="20"/>
                <w:szCs w:val="20"/>
              </w:rPr>
            </w:pPr>
            <w:r w:rsidRPr="00EF1B9D">
              <w:rPr>
                <w:rFonts w:cstheme="minorHAnsi"/>
                <w:sz w:val="20"/>
                <w:szCs w:val="20"/>
              </w:rPr>
              <w:t xml:space="preserve">Капітальний ремонт </w:t>
            </w:r>
            <w:r w:rsidR="006540EC" w:rsidRPr="00EF1B9D">
              <w:rPr>
                <w:rFonts w:cstheme="minorHAnsi"/>
                <w:sz w:val="20"/>
                <w:szCs w:val="20"/>
              </w:rPr>
              <w:t>Цибулькі</w:t>
            </w:r>
            <w:r w:rsidR="00641BDE" w:rsidRPr="00EF1B9D">
              <w:rPr>
                <w:rFonts w:cstheme="minorHAnsi"/>
                <w:sz w:val="20"/>
                <w:szCs w:val="20"/>
              </w:rPr>
              <w:t>вського</w:t>
            </w:r>
            <w:r w:rsidRPr="00EF1B9D">
              <w:rPr>
                <w:rFonts w:cstheme="minorHAnsi"/>
                <w:sz w:val="20"/>
                <w:szCs w:val="20"/>
              </w:rPr>
              <w:t xml:space="preserve"> Будинку Культури за адресою: </w:t>
            </w:r>
            <w:r w:rsidR="00641BDE" w:rsidRPr="00EF1B9D">
              <w:rPr>
                <w:rFonts w:cstheme="minorHAnsi"/>
                <w:sz w:val="20"/>
                <w:szCs w:val="20"/>
              </w:rPr>
              <w:t xml:space="preserve">вул.Шкільна,4А, с.Цибульківка Дніпровський </w:t>
            </w:r>
            <w:r w:rsidRPr="00EF1B9D">
              <w:rPr>
                <w:rFonts w:cstheme="minorHAnsi"/>
                <w:sz w:val="20"/>
                <w:szCs w:val="20"/>
              </w:rPr>
              <w:t>район, Дніпропетровська область.</w:t>
            </w:r>
          </w:p>
          <w:p w14:paraId="33921E6B" w14:textId="77777777" w:rsidR="00335CC3" w:rsidRPr="00EF1B9D" w:rsidRDefault="00335CC3" w:rsidP="00335CC3">
            <w:pPr>
              <w:spacing w:after="0" w:line="240" w:lineRule="auto"/>
              <w:rPr>
                <w:rFonts w:cstheme="minorHAnsi"/>
                <w:sz w:val="20"/>
                <w:szCs w:val="20"/>
              </w:rPr>
            </w:pPr>
            <w:r w:rsidRPr="00EF1B9D">
              <w:rPr>
                <w:rFonts w:cstheme="minorHAnsi"/>
                <w:sz w:val="20"/>
                <w:szCs w:val="20"/>
              </w:rPr>
              <w:t>Проведення акцій, святкувань, ярмарків, виставок тощо</w:t>
            </w:r>
          </w:p>
          <w:p w14:paraId="07A5BE13" w14:textId="77777777" w:rsidR="00335CC3" w:rsidRPr="00EF1B9D" w:rsidRDefault="00335CC3" w:rsidP="00335CC3">
            <w:pPr>
              <w:spacing w:after="0" w:line="240" w:lineRule="auto"/>
              <w:rPr>
                <w:rFonts w:cstheme="minorHAnsi"/>
                <w:sz w:val="20"/>
                <w:szCs w:val="20"/>
              </w:rPr>
            </w:pPr>
          </w:p>
          <w:p w14:paraId="7C799226"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Створення та забезпечення функціонування інтернет-клубу</w:t>
            </w:r>
            <w:r w:rsidR="00335CC3" w:rsidRPr="00EF1B9D">
              <w:rPr>
                <w:rFonts w:cstheme="minorHAnsi"/>
                <w:sz w:val="20"/>
                <w:szCs w:val="20"/>
              </w:rPr>
              <w:t>.</w:t>
            </w:r>
          </w:p>
          <w:p w14:paraId="5EE8C54C" w14:textId="77777777" w:rsidR="00335CC3" w:rsidRPr="00EF1B9D" w:rsidRDefault="00335CC3" w:rsidP="00335CC3">
            <w:pPr>
              <w:spacing w:after="0" w:line="240" w:lineRule="auto"/>
              <w:rPr>
                <w:rFonts w:cstheme="minorHAnsi"/>
                <w:sz w:val="20"/>
                <w:szCs w:val="20"/>
              </w:rPr>
            </w:pPr>
            <w:r w:rsidRPr="00EF1B9D">
              <w:rPr>
                <w:rFonts w:cstheme="minorHAnsi"/>
                <w:sz w:val="20"/>
                <w:szCs w:val="20"/>
              </w:rPr>
              <w:t>Проведення акцій, святкувань, виставок тощо</w:t>
            </w:r>
          </w:p>
          <w:p w14:paraId="22E5DA70" w14:textId="77777777" w:rsidR="00335CC3" w:rsidRPr="00EF1B9D" w:rsidRDefault="00335CC3" w:rsidP="00AF0661">
            <w:pPr>
              <w:spacing w:after="0" w:line="240" w:lineRule="auto"/>
              <w:rPr>
                <w:rFonts w:cstheme="minorHAnsi"/>
                <w:sz w:val="20"/>
                <w:szCs w:val="20"/>
              </w:rPr>
            </w:pPr>
          </w:p>
          <w:p w14:paraId="66F9CEC1" w14:textId="77777777" w:rsidR="00A97706" w:rsidRPr="00EF1B9D" w:rsidRDefault="00335CC3" w:rsidP="00AF0661">
            <w:pPr>
              <w:spacing w:after="0" w:line="240" w:lineRule="auto"/>
              <w:rPr>
                <w:rFonts w:cstheme="minorHAnsi"/>
                <w:sz w:val="20"/>
                <w:szCs w:val="20"/>
              </w:rPr>
            </w:pPr>
            <w:r w:rsidRPr="00EF1B9D">
              <w:rPr>
                <w:rFonts w:cstheme="minorHAnsi"/>
                <w:sz w:val="20"/>
                <w:szCs w:val="20"/>
              </w:rPr>
              <w:t>Проведення акцій, святкувань, виставок тощо</w:t>
            </w:r>
          </w:p>
          <w:p w14:paraId="187DBAAD" w14:textId="77777777" w:rsidR="00A97706" w:rsidRPr="00EF1B9D" w:rsidRDefault="00A97706" w:rsidP="00AF0661">
            <w:pPr>
              <w:spacing w:after="0" w:line="240" w:lineRule="auto"/>
              <w:rPr>
                <w:rFonts w:cstheme="minorHAnsi"/>
                <w:sz w:val="20"/>
                <w:szCs w:val="20"/>
              </w:rPr>
            </w:pPr>
          </w:p>
          <w:p w14:paraId="2A6F3C4A" w14:textId="77777777" w:rsidR="00335CC3" w:rsidRPr="00EF1B9D" w:rsidRDefault="00335CC3" w:rsidP="00AF0661">
            <w:pPr>
              <w:spacing w:after="0" w:line="240" w:lineRule="auto"/>
              <w:rPr>
                <w:rFonts w:cstheme="minorHAnsi"/>
                <w:sz w:val="20"/>
                <w:szCs w:val="20"/>
              </w:rPr>
            </w:pPr>
          </w:p>
          <w:p w14:paraId="0868BAA1" w14:textId="77777777" w:rsidR="00335CC3" w:rsidRPr="00EF1B9D" w:rsidRDefault="00335CC3" w:rsidP="00AF0661">
            <w:pPr>
              <w:spacing w:after="0" w:line="240" w:lineRule="auto"/>
              <w:rPr>
                <w:rFonts w:cstheme="minorHAnsi"/>
                <w:sz w:val="20"/>
                <w:szCs w:val="20"/>
              </w:rPr>
            </w:pPr>
            <w:r w:rsidRPr="00EF1B9D">
              <w:rPr>
                <w:rFonts w:cstheme="minorHAnsi"/>
                <w:sz w:val="20"/>
                <w:szCs w:val="20"/>
              </w:rPr>
              <w:t>Проведення акцій, святкувань, виставок тощо</w:t>
            </w:r>
          </w:p>
          <w:p w14:paraId="34CC5A80" w14:textId="77777777" w:rsidR="00335CC3" w:rsidRPr="00EF1B9D" w:rsidRDefault="00335CC3" w:rsidP="00AF0661">
            <w:pPr>
              <w:spacing w:after="0" w:line="240" w:lineRule="auto"/>
              <w:rPr>
                <w:rFonts w:cstheme="minorHAnsi"/>
                <w:sz w:val="20"/>
                <w:szCs w:val="20"/>
              </w:rPr>
            </w:pPr>
          </w:p>
          <w:p w14:paraId="1EB8BA31"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Збільшення кількості оглядових екскурсій промислового напрямку; проведення агро-економічних форумів; організація показу тематичних презентацій з питань діяльності ТОВ «Маїсадур Семанс Україна», яка являється компанією із більш ніж 60-річним досвідом роботи у галузі насінництва та селекції</w:t>
            </w:r>
            <w:r w:rsidR="00C77A1D" w:rsidRPr="00EF1B9D">
              <w:rPr>
                <w:rFonts w:cstheme="minorHAnsi"/>
                <w:sz w:val="20"/>
                <w:szCs w:val="20"/>
              </w:rPr>
              <w:t xml:space="preserve"> кукурудзи, соняшнику та ріпаку</w:t>
            </w:r>
          </w:p>
          <w:p w14:paraId="2FCBAD8A" w14:textId="77777777" w:rsidR="00C77A1D" w:rsidRPr="00EF1B9D" w:rsidRDefault="00C77A1D" w:rsidP="00AF0661">
            <w:pPr>
              <w:spacing w:after="0" w:line="240" w:lineRule="auto"/>
              <w:rPr>
                <w:rFonts w:cstheme="minorHAnsi"/>
                <w:sz w:val="20"/>
                <w:szCs w:val="20"/>
              </w:rPr>
            </w:pPr>
          </w:p>
          <w:p w14:paraId="33CD4267" w14:textId="77777777" w:rsidR="00C77A1D" w:rsidRPr="00EF1B9D" w:rsidRDefault="00C77A1D" w:rsidP="00C77A1D">
            <w:pPr>
              <w:spacing w:after="0" w:line="240" w:lineRule="auto"/>
              <w:rPr>
                <w:rFonts w:cstheme="minorHAnsi"/>
                <w:sz w:val="20"/>
                <w:szCs w:val="20"/>
              </w:rPr>
            </w:pPr>
            <w:r w:rsidRPr="00EF1B9D">
              <w:rPr>
                <w:rFonts w:cstheme="minorHAnsi"/>
                <w:sz w:val="20"/>
                <w:szCs w:val="20"/>
              </w:rPr>
              <w:t>Збільшення кількості оглядових екскурсій агро- напрямку; проведення агро-економічних форумів; організація показу тематичних презентацій з питань діяльності ягідних кооперативів</w:t>
            </w:r>
          </w:p>
          <w:p w14:paraId="647936E4" w14:textId="77777777" w:rsidR="00C77A1D" w:rsidRPr="00EF1B9D" w:rsidRDefault="00C77A1D" w:rsidP="00C77A1D">
            <w:pPr>
              <w:spacing w:after="0" w:line="240" w:lineRule="auto"/>
              <w:rPr>
                <w:rFonts w:cstheme="minorHAnsi"/>
                <w:sz w:val="20"/>
                <w:szCs w:val="20"/>
              </w:rPr>
            </w:pPr>
          </w:p>
          <w:p w14:paraId="193BC1FD" w14:textId="77777777" w:rsidR="00C77A1D" w:rsidRPr="00EF1B9D" w:rsidRDefault="00C77A1D" w:rsidP="00AF0661">
            <w:pPr>
              <w:spacing w:after="0" w:line="240" w:lineRule="auto"/>
              <w:rPr>
                <w:rFonts w:cstheme="minorHAnsi"/>
                <w:sz w:val="20"/>
                <w:szCs w:val="20"/>
              </w:rPr>
            </w:pPr>
            <w:r w:rsidRPr="00EF1B9D">
              <w:rPr>
                <w:rFonts w:cstheme="minorHAnsi"/>
                <w:sz w:val="20"/>
                <w:szCs w:val="20"/>
              </w:rPr>
              <w:t>Збільшення кількості оглядових екскурсій агро- напрямку; проведення агро-економічних форумів; організація показу тематичних презентацій з питань діяльності молочарських кооперативів</w:t>
            </w:r>
          </w:p>
          <w:p w14:paraId="248DD5BD" w14:textId="77777777" w:rsidR="000232AE" w:rsidRPr="00EF1B9D" w:rsidRDefault="000232AE" w:rsidP="00AF0661">
            <w:pPr>
              <w:spacing w:after="0" w:line="240" w:lineRule="auto"/>
              <w:rPr>
                <w:rFonts w:cstheme="minorHAnsi"/>
                <w:sz w:val="20"/>
                <w:szCs w:val="20"/>
              </w:rPr>
            </w:pPr>
          </w:p>
          <w:p w14:paraId="704D6A6E"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w:t>
            </w:r>
            <w:r w:rsidR="00641BDE" w:rsidRPr="00EF1B9D">
              <w:rPr>
                <w:rFonts w:cstheme="minorHAnsi"/>
                <w:sz w:val="20"/>
                <w:szCs w:val="20"/>
              </w:rPr>
              <w:t>я, обладнання); людські ресурси</w:t>
            </w:r>
          </w:p>
          <w:p w14:paraId="64F8F5B2" w14:textId="77777777" w:rsidR="00C77A1D" w:rsidRPr="00EF1B9D" w:rsidRDefault="00C77A1D" w:rsidP="00AF0661">
            <w:pPr>
              <w:spacing w:after="0" w:line="240" w:lineRule="auto"/>
              <w:rPr>
                <w:rFonts w:cstheme="minorHAnsi"/>
                <w:sz w:val="20"/>
                <w:szCs w:val="20"/>
              </w:rPr>
            </w:pPr>
          </w:p>
          <w:p w14:paraId="3DF691B2"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37401FF3" w14:textId="77777777" w:rsidR="00C77A1D" w:rsidRPr="00EF1B9D" w:rsidRDefault="00C77A1D" w:rsidP="00AF0661">
            <w:pPr>
              <w:spacing w:after="0" w:line="240" w:lineRule="auto"/>
              <w:rPr>
                <w:rFonts w:cstheme="minorHAnsi"/>
                <w:sz w:val="20"/>
                <w:szCs w:val="20"/>
              </w:rPr>
            </w:pPr>
          </w:p>
          <w:p w14:paraId="32166F4A"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21B844B3" w14:textId="77777777" w:rsidR="00641BDE" w:rsidRPr="00EF1B9D" w:rsidRDefault="00641BDE" w:rsidP="00AF0661">
            <w:pPr>
              <w:spacing w:after="0" w:line="240" w:lineRule="auto"/>
              <w:rPr>
                <w:rFonts w:cstheme="minorHAnsi"/>
                <w:sz w:val="20"/>
                <w:szCs w:val="20"/>
              </w:rPr>
            </w:pPr>
          </w:p>
          <w:p w14:paraId="35304033" w14:textId="77777777" w:rsidR="00641BDE" w:rsidRPr="00EF1B9D" w:rsidRDefault="00641BDE" w:rsidP="00641BDE">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171BAEB6" w14:textId="77777777" w:rsidR="00641BDE" w:rsidRPr="00EF1B9D" w:rsidRDefault="00641BDE" w:rsidP="00641BDE">
            <w:pPr>
              <w:spacing w:after="0" w:line="240" w:lineRule="auto"/>
              <w:rPr>
                <w:rFonts w:cstheme="minorHAnsi"/>
                <w:sz w:val="20"/>
                <w:szCs w:val="20"/>
              </w:rPr>
            </w:pPr>
          </w:p>
          <w:p w14:paraId="1C0A28DA"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4CCDF788" w14:textId="77777777" w:rsidR="00641BDE" w:rsidRPr="00EF1B9D" w:rsidRDefault="00641BDE" w:rsidP="00AF0661">
            <w:pPr>
              <w:spacing w:after="0" w:line="240" w:lineRule="auto"/>
              <w:rPr>
                <w:rFonts w:cstheme="minorHAnsi"/>
                <w:sz w:val="20"/>
                <w:szCs w:val="20"/>
              </w:rPr>
            </w:pPr>
          </w:p>
          <w:p w14:paraId="149DE910"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0902B753" w14:textId="77777777" w:rsidR="00641BDE" w:rsidRPr="00EF1B9D" w:rsidRDefault="00641BDE" w:rsidP="00AF0661">
            <w:pPr>
              <w:spacing w:after="0" w:line="240" w:lineRule="auto"/>
              <w:rPr>
                <w:rFonts w:cstheme="minorHAnsi"/>
                <w:sz w:val="20"/>
                <w:szCs w:val="20"/>
              </w:rPr>
            </w:pPr>
          </w:p>
          <w:p w14:paraId="483F9A95"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4B1A1F25" w14:textId="77777777" w:rsidR="00641BDE" w:rsidRPr="00EF1B9D" w:rsidRDefault="00641BDE" w:rsidP="00AF0661">
            <w:pPr>
              <w:spacing w:after="0" w:line="240" w:lineRule="auto"/>
              <w:rPr>
                <w:rFonts w:cstheme="minorHAnsi"/>
                <w:sz w:val="20"/>
                <w:szCs w:val="20"/>
              </w:rPr>
            </w:pPr>
          </w:p>
          <w:p w14:paraId="4429A030" w14:textId="77777777" w:rsidR="00641BDE" w:rsidRPr="00EF1B9D" w:rsidRDefault="00641BDE" w:rsidP="00AF0661">
            <w:pPr>
              <w:spacing w:after="0" w:line="240" w:lineRule="auto"/>
              <w:rPr>
                <w:rFonts w:cstheme="minorHAnsi"/>
                <w:sz w:val="20"/>
                <w:szCs w:val="20"/>
              </w:rPr>
            </w:pPr>
            <w:r w:rsidRPr="00EF1B9D">
              <w:rPr>
                <w:rFonts w:cstheme="minorHAnsi"/>
                <w:sz w:val="20"/>
                <w:szCs w:val="20"/>
              </w:rPr>
              <w:t xml:space="preserve">Співфінансування проекту ( грошові внески); матеріальна підтримка ( автотранспорт, приміщення, обладнання); людські ресурси </w:t>
            </w:r>
          </w:p>
          <w:p w14:paraId="0BF331CC" w14:textId="77777777" w:rsidR="006540EC" w:rsidRPr="00EF1B9D" w:rsidRDefault="006540EC" w:rsidP="00AF0661">
            <w:pPr>
              <w:spacing w:after="0" w:line="240" w:lineRule="auto"/>
              <w:rPr>
                <w:rFonts w:cstheme="minorHAnsi"/>
                <w:sz w:val="20"/>
                <w:szCs w:val="20"/>
              </w:rPr>
            </w:pPr>
          </w:p>
          <w:p w14:paraId="0BCA2938" w14:textId="77777777" w:rsidR="00641BDE" w:rsidRPr="00EF1B9D" w:rsidRDefault="006540EC" w:rsidP="00AF0661">
            <w:pPr>
              <w:spacing w:after="0" w:line="240" w:lineRule="auto"/>
              <w:rPr>
                <w:rFonts w:cstheme="minorHAnsi"/>
                <w:sz w:val="20"/>
                <w:szCs w:val="20"/>
              </w:rPr>
            </w:pPr>
            <w:r w:rsidRPr="00EF1B9D">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659BEF1B" w14:textId="77777777" w:rsidR="006540EC" w:rsidRPr="00EF1B9D" w:rsidRDefault="006540EC" w:rsidP="00AF0661">
            <w:pPr>
              <w:spacing w:after="0" w:line="240" w:lineRule="auto"/>
              <w:rPr>
                <w:rFonts w:cstheme="minorHAnsi"/>
                <w:sz w:val="20"/>
                <w:szCs w:val="20"/>
              </w:rPr>
            </w:pPr>
          </w:p>
          <w:p w14:paraId="2A30CDA1"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 xml:space="preserve">Здійснення заходів щодо: проведення догляду мінералізованими смугами та створення нових; насадження лісових та декоративних культур; створення лісорозсадників;  </w:t>
            </w:r>
          </w:p>
          <w:p w14:paraId="2D4D65C4" w14:textId="77777777" w:rsidR="00A97706" w:rsidRPr="00EF1B9D" w:rsidRDefault="00A97706" w:rsidP="00AF0661">
            <w:pPr>
              <w:spacing w:after="0" w:line="240" w:lineRule="auto"/>
              <w:rPr>
                <w:rFonts w:cstheme="minorHAnsi"/>
                <w:sz w:val="20"/>
                <w:szCs w:val="20"/>
              </w:rPr>
            </w:pPr>
          </w:p>
          <w:p w14:paraId="0D45E699"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Здійснення рейдів-перевірок щодо недопущення правопорушень у галузі мисливського господарства</w:t>
            </w:r>
          </w:p>
          <w:p w14:paraId="4DAC3F9E"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Співпраця в організації та проведенні  тематичних екскурсій з метою ознайомлення з особливостями місцевої  флори та фауни на об’єктах водного та лісового фонду.</w:t>
            </w:r>
          </w:p>
          <w:p w14:paraId="6411678A" w14:textId="77777777" w:rsidR="00641BDE" w:rsidRPr="00EF1B9D" w:rsidRDefault="00641BDE" w:rsidP="00AF0661">
            <w:pPr>
              <w:spacing w:after="0" w:line="240" w:lineRule="auto"/>
              <w:rPr>
                <w:rFonts w:cstheme="minorHAnsi"/>
                <w:sz w:val="20"/>
                <w:szCs w:val="20"/>
              </w:rPr>
            </w:pPr>
          </w:p>
          <w:p w14:paraId="0ABDFC7E" w14:textId="77777777" w:rsidR="00A97706" w:rsidRPr="00EF1B9D" w:rsidRDefault="00A97706" w:rsidP="00AF0661">
            <w:pPr>
              <w:spacing w:after="0" w:line="240" w:lineRule="auto"/>
              <w:rPr>
                <w:rFonts w:cstheme="minorHAnsi"/>
                <w:sz w:val="20"/>
                <w:szCs w:val="20"/>
              </w:rPr>
            </w:pPr>
            <w:r w:rsidRPr="00EF1B9D">
              <w:rPr>
                <w:rFonts w:cstheme="minorHAnsi"/>
                <w:sz w:val="20"/>
                <w:szCs w:val="20"/>
              </w:rPr>
              <w:t>Інформування населення, висвітлення тематики та заходів, спрямованих на  реалізацію зазначеного проекту.</w:t>
            </w:r>
          </w:p>
          <w:p w14:paraId="358C1BB5" w14:textId="77777777" w:rsidR="00A97706" w:rsidRPr="00EF1B9D" w:rsidRDefault="00A97706" w:rsidP="00AF0661">
            <w:pPr>
              <w:spacing w:after="0" w:line="240" w:lineRule="auto"/>
              <w:rPr>
                <w:rFonts w:cstheme="minorHAnsi"/>
                <w:sz w:val="20"/>
                <w:szCs w:val="20"/>
              </w:rPr>
            </w:pPr>
          </w:p>
          <w:p w14:paraId="5B0FAF7E" w14:textId="77777777" w:rsidR="00EF1B9D" w:rsidRPr="00EF1B9D" w:rsidRDefault="00A97706" w:rsidP="00AF0661">
            <w:pPr>
              <w:spacing w:after="0" w:line="240" w:lineRule="auto"/>
              <w:rPr>
                <w:rFonts w:cstheme="minorHAnsi"/>
                <w:sz w:val="20"/>
                <w:szCs w:val="20"/>
              </w:rPr>
            </w:pPr>
            <w:r w:rsidRPr="00EF1B9D">
              <w:rPr>
                <w:rFonts w:cstheme="minorHAnsi"/>
                <w:sz w:val="20"/>
                <w:szCs w:val="20"/>
              </w:rPr>
              <w:t>Поліпшення благоустрою сіл  шляхом самоорганізації населення. Упровадження різних форм участі громадськості в забезпеченні проведення заходів, ініційованих,  як владою, так і мешканцями  громади.</w:t>
            </w:r>
          </w:p>
        </w:tc>
      </w:tr>
      <w:tr w:rsidR="00A97706" w14:paraId="169DF2A5" w14:textId="77777777" w:rsidTr="00000368">
        <w:trPr>
          <w:trHeight w:val="368"/>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4F94B2D8" w14:textId="77777777" w:rsidR="00A97706" w:rsidRPr="000F3771" w:rsidRDefault="00A97706" w:rsidP="000232AE">
            <w:pPr>
              <w:jc w:val="center"/>
              <w:rPr>
                <w:rFonts w:asciiTheme="majorHAnsi" w:hAnsiTheme="majorHAnsi" w:cstheme="majorHAnsi"/>
              </w:rPr>
            </w:pPr>
            <w:r w:rsidRPr="000F3771">
              <w:rPr>
                <w:rFonts w:asciiTheme="majorHAnsi" w:hAnsiTheme="majorHAnsi" w:cstheme="majorHAnsi"/>
                <w:b/>
                <w:bCs/>
                <w:sz w:val="20"/>
                <w:szCs w:val="20"/>
              </w:rPr>
              <w:lastRenderedPageBreak/>
              <w:t xml:space="preserve">6. Пов’язані проекту </w:t>
            </w:r>
            <w:r w:rsidRPr="000F3771">
              <w:rPr>
                <w:rFonts w:asciiTheme="majorHAnsi" w:hAnsiTheme="majorHAnsi" w:cstheme="majorHAnsi"/>
                <w:b/>
                <w:bCs/>
                <w:color w:val="FFFF00"/>
                <w:sz w:val="20"/>
                <w:szCs w:val="20"/>
              </w:rPr>
              <w:t> </w:t>
            </w:r>
          </w:p>
        </w:tc>
      </w:tr>
      <w:tr w:rsidR="00A97706" w14:paraId="4785357D" w14:textId="77777777" w:rsidTr="00000368">
        <w:trPr>
          <w:trHeight w:val="600"/>
        </w:trPr>
        <w:tc>
          <w:tcPr>
            <w:tcW w:w="14317" w:type="dxa"/>
            <w:gridSpan w:val="16"/>
            <w:tcBorders>
              <w:left w:val="single" w:sz="8" w:space="0" w:color="000000"/>
              <w:bottom w:val="single" w:sz="8" w:space="0" w:color="000000"/>
              <w:right w:val="single" w:sz="8" w:space="0" w:color="000000"/>
            </w:tcBorders>
            <w:shd w:val="clear" w:color="auto" w:fill="auto"/>
          </w:tcPr>
          <w:p w14:paraId="4472662E"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«Могилів - громада з  сучасними підходами та технологіями у сфері екології, захисту навколишнього середовища, заощадження енергії та ресурсів»</w:t>
            </w:r>
          </w:p>
          <w:p w14:paraId="73C6BC10"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 xml:space="preserve"> «Енергонезалежність громади – запорука добробуту»</w:t>
            </w:r>
          </w:p>
          <w:p w14:paraId="2A29AB59"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Будівництво лінії по розливу мінеральної води (на балансі новоствореного КП) свердловина задіяна)</w:t>
            </w:r>
          </w:p>
          <w:p w14:paraId="1B9F40CA" w14:textId="77777777" w:rsidR="000232AE" w:rsidRPr="00EF1B9D" w:rsidRDefault="00A97706" w:rsidP="00EF1B9D">
            <w:pPr>
              <w:pStyle w:val="aff4"/>
              <w:numPr>
                <w:ilvl w:val="0"/>
                <w:numId w:val="36"/>
              </w:numPr>
              <w:spacing w:before="0" w:beforeAutospacing="0" w:after="0" w:afterAutospacing="0"/>
              <w:jc w:val="both"/>
              <w:rPr>
                <w:rFonts w:asciiTheme="majorHAnsi" w:hAnsiTheme="majorHAnsi" w:cstheme="majorHAnsi"/>
              </w:rPr>
            </w:pPr>
            <w:r w:rsidRPr="00DA7DB5">
              <w:rPr>
                <w:rFonts w:asciiTheme="minorHAnsi" w:eastAsiaTheme="minorHAnsi" w:hAnsiTheme="minorHAnsi" w:cstheme="minorHAnsi"/>
                <w:lang w:val="uk-UA" w:eastAsia="en-US"/>
              </w:rPr>
              <w:t xml:space="preserve">Відновлення пришкільного тепличного господарства з метою вирощування овочів, фруктів, квітів </w:t>
            </w:r>
            <w:r w:rsidR="00C77A1D" w:rsidRPr="00DA7DB5">
              <w:rPr>
                <w:rFonts w:asciiTheme="minorHAnsi" w:eastAsiaTheme="minorHAnsi" w:hAnsiTheme="minorHAnsi" w:cstheme="minorHAnsi"/>
                <w:lang w:val="uk-UA" w:eastAsia="en-US"/>
              </w:rPr>
              <w:t xml:space="preserve">для потреб навчальних закладів </w:t>
            </w:r>
            <w:r w:rsidRPr="00DA7DB5">
              <w:rPr>
                <w:rFonts w:asciiTheme="minorHAnsi" w:eastAsiaTheme="minorHAnsi" w:hAnsiTheme="minorHAnsi" w:cstheme="minorHAnsi"/>
                <w:lang w:val="uk-UA" w:eastAsia="en-US"/>
              </w:rPr>
              <w:t xml:space="preserve">і громади на базі </w:t>
            </w:r>
            <w:r w:rsidR="00C77A1D" w:rsidRPr="00DA7DB5">
              <w:rPr>
                <w:rFonts w:asciiTheme="minorHAnsi" w:eastAsiaTheme="minorHAnsi" w:hAnsiTheme="minorHAnsi" w:cstheme="minorHAnsi"/>
                <w:lang w:val="uk-UA" w:eastAsia="en-US"/>
              </w:rPr>
              <w:t xml:space="preserve">ОКЗ </w:t>
            </w:r>
            <w:r w:rsidRPr="00DA7DB5">
              <w:rPr>
                <w:rFonts w:asciiTheme="minorHAnsi" w:eastAsiaTheme="minorHAnsi" w:hAnsiTheme="minorHAnsi" w:cstheme="minorHAnsi"/>
                <w:lang w:val="uk-UA" w:eastAsia="en-US"/>
              </w:rPr>
              <w:t>Могилівської ЗОШ І-ІІІ ст.</w:t>
            </w:r>
          </w:p>
        </w:tc>
      </w:tr>
      <w:tr w:rsidR="00A97706" w:rsidRPr="00B35912" w14:paraId="2E2C0088" w14:textId="77777777" w:rsidTr="00000368">
        <w:trPr>
          <w:trHeight w:val="383"/>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5C61C769" w14:textId="77777777" w:rsidR="00A97706" w:rsidRPr="000F3771" w:rsidRDefault="00A97706" w:rsidP="000232AE">
            <w:pPr>
              <w:jc w:val="center"/>
              <w:rPr>
                <w:rFonts w:asciiTheme="majorHAnsi" w:hAnsiTheme="majorHAnsi" w:cstheme="majorHAnsi"/>
              </w:rPr>
            </w:pPr>
            <w:r w:rsidRPr="000F3771">
              <w:rPr>
                <w:rFonts w:asciiTheme="majorHAnsi" w:hAnsiTheme="majorHAnsi" w:cstheme="majorHAnsi"/>
                <w:b/>
                <w:bCs/>
                <w:sz w:val="20"/>
                <w:szCs w:val="20"/>
              </w:rPr>
              <w:t>7.  Обов’язкові для виконання умови, документи і дозволи (наявні чи ті, що вимагаються)</w:t>
            </w:r>
          </w:p>
        </w:tc>
      </w:tr>
      <w:tr w:rsidR="00A97706" w:rsidRPr="00B35912" w14:paraId="78BEC6B3" w14:textId="77777777" w:rsidTr="00000368">
        <w:trPr>
          <w:trHeight w:val="450"/>
        </w:trPr>
        <w:tc>
          <w:tcPr>
            <w:tcW w:w="14317" w:type="dxa"/>
            <w:gridSpan w:val="16"/>
            <w:tcBorders>
              <w:left w:val="single" w:sz="8" w:space="0" w:color="000000"/>
              <w:bottom w:val="single" w:sz="8" w:space="0" w:color="000000"/>
              <w:right w:val="single" w:sz="8" w:space="0" w:color="000000"/>
            </w:tcBorders>
            <w:shd w:val="clear" w:color="auto" w:fill="auto"/>
          </w:tcPr>
          <w:p w14:paraId="691D1EC5" w14:textId="77777777" w:rsidR="00A97706" w:rsidRPr="000F3771" w:rsidRDefault="00A97706" w:rsidP="000232AE">
            <w:pPr>
              <w:rPr>
                <w:rFonts w:asciiTheme="majorHAnsi" w:hAnsiTheme="majorHAnsi" w:cstheme="majorHAnsi"/>
                <w:b/>
                <w:bCs/>
                <w:sz w:val="20"/>
                <w:szCs w:val="20"/>
                <w:u w:val="single"/>
              </w:rPr>
            </w:pPr>
            <w:r w:rsidRPr="000F3771">
              <w:rPr>
                <w:rFonts w:asciiTheme="majorHAnsi" w:hAnsiTheme="majorHAnsi" w:cstheme="majorHAnsi"/>
                <w:b/>
                <w:bCs/>
                <w:sz w:val="20"/>
                <w:szCs w:val="20"/>
                <w:u w:val="single"/>
              </w:rPr>
              <w:t>В наявності:</w:t>
            </w:r>
          </w:p>
          <w:p w14:paraId="1D3262B4"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Статут комунального закладу з зазначенням відповідних норм про дозвіл здійснення діяльності в культурно-туристичній сфері.</w:t>
            </w:r>
          </w:p>
          <w:p w14:paraId="310165E3" w14:textId="77777777" w:rsidR="00EF1B9D" w:rsidRPr="00DA7DB5" w:rsidRDefault="00A97706" w:rsidP="00EF1B9D">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Розроблена проектно-коштор</w:t>
            </w:r>
            <w:r w:rsidR="006540EC" w:rsidRPr="00DA7DB5">
              <w:rPr>
                <w:rFonts w:asciiTheme="minorHAnsi" w:eastAsiaTheme="minorHAnsi" w:hAnsiTheme="minorHAnsi" w:cstheme="minorHAnsi"/>
                <w:lang w:val="uk-UA" w:eastAsia="en-US"/>
              </w:rPr>
              <w:t>исна документація по проект</w:t>
            </w:r>
            <w:r w:rsidR="00EF1B9D" w:rsidRPr="00DA7DB5">
              <w:rPr>
                <w:rFonts w:asciiTheme="minorHAnsi" w:eastAsiaTheme="minorHAnsi" w:hAnsiTheme="minorHAnsi" w:cstheme="minorHAnsi"/>
                <w:lang w:val="uk-UA" w:eastAsia="en-US"/>
              </w:rPr>
              <w:t>у</w:t>
            </w:r>
            <w:r w:rsidR="006540EC" w:rsidRPr="00DA7DB5">
              <w:rPr>
                <w:rFonts w:asciiTheme="minorHAnsi" w:eastAsiaTheme="minorHAnsi" w:hAnsiTheme="minorHAnsi" w:cstheme="minorHAnsi"/>
                <w:lang w:val="uk-UA" w:eastAsia="en-US"/>
              </w:rPr>
              <w:t xml:space="preserve">: </w:t>
            </w:r>
            <w:r w:rsidR="00EF1B9D" w:rsidRPr="00DA7DB5">
              <w:rPr>
                <w:rFonts w:asciiTheme="minorHAnsi" w:eastAsiaTheme="minorHAnsi" w:hAnsiTheme="minorHAnsi" w:cstheme="minorHAnsi"/>
                <w:lang w:val="uk-UA" w:eastAsia="en-US"/>
              </w:rPr>
              <w:t>"Реконструкція ККЗ "Могилівський сільський Будинок культури" з облаштуванням прилеглої паркової зони за адресою : Дніпропетровська область, Царичанський район, с. Могилів, вулиця, будинок 1»</w:t>
            </w:r>
          </w:p>
          <w:p w14:paraId="1DAE8EC8" w14:textId="77777777" w:rsidR="006540EC" w:rsidRPr="00DA7DB5" w:rsidRDefault="006540EC" w:rsidP="00EF1B9D">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 xml:space="preserve">Планується </w:t>
            </w:r>
            <w:r w:rsidR="00EE142A" w:rsidRPr="00DA7DB5">
              <w:rPr>
                <w:rFonts w:asciiTheme="minorHAnsi" w:eastAsiaTheme="minorHAnsi" w:hAnsiTheme="minorHAnsi" w:cstheme="minorHAnsi"/>
                <w:lang w:val="uk-UA" w:eastAsia="en-US"/>
              </w:rPr>
              <w:t xml:space="preserve"> </w:t>
            </w:r>
            <w:r w:rsidRPr="00DA7DB5">
              <w:rPr>
                <w:rFonts w:asciiTheme="minorHAnsi" w:eastAsiaTheme="minorHAnsi" w:hAnsiTheme="minorHAnsi" w:cstheme="minorHAnsi"/>
                <w:lang w:val="uk-UA" w:eastAsia="en-US"/>
              </w:rPr>
              <w:t>«Капітальний ремонт  Новопідкрязького Будинку Культури за адресою: вул.Комарова, 45,  с. Новопідкряж, Дніпровський район, Дніпропетровська область» та «Капітальний ремонт Цибульківського Будинку Культури за адресою: вул.Шкільна,4А, с.Цибульківка Дніпровський район, Дніпропетровська область»</w:t>
            </w:r>
          </w:p>
          <w:p w14:paraId="4CA855EA" w14:textId="77777777" w:rsidR="000232AE" w:rsidRDefault="00A97706" w:rsidP="00EF1B9D">
            <w:pPr>
              <w:pStyle w:val="aff4"/>
              <w:numPr>
                <w:ilvl w:val="0"/>
                <w:numId w:val="36"/>
              </w:numPr>
              <w:spacing w:before="0" w:beforeAutospacing="0" w:after="0" w:afterAutospacing="0"/>
              <w:jc w:val="both"/>
              <w:rPr>
                <w:rFonts w:asciiTheme="majorHAnsi" w:hAnsiTheme="majorHAnsi" w:cstheme="majorHAnsi"/>
              </w:rPr>
            </w:pPr>
            <w:r w:rsidRPr="00DA7DB5">
              <w:rPr>
                <w:rFonts w:asciiTheme="minorHAnsi" w:eastAsiaTheme="minorHAnsi" w:hAnsiTheme="minorHAnsi" w:cstheme="minorHAnsi"/>
                <w:lang w:val="uk-UA" w:eastAsia="en-US"/>
              </w:rPr>
              <w:t>Відсутня виготовлена проектно-кошторисна документація  та дозвільні документи на низку об’єктів туристичної індустрії.</w:t>
            </w:r>
            <w:r w:rsidRPr="00EF1B9D">
              <w:rPr>
                <w:rFonts w:asciiTheme="majorHAnsi" w:hAnsiTheme="majorHAnsi" w:cstheme="majorHAnsi"/>
              </w:rPr>
              <w:t xml:space="preserve"> </w:t>
            </w:r>
          </w:p>
          <w:p w14:paraId="70F4C1E1" w14:textId="77777777" w:rsidR="00DA7DB5" w:rsidRPr="00EF1B9D" w:rsidRDefault="00DA7DB5" w:rsidP="00DA7DB5">
            <w:pPr>
              <w:pStyle w:val="aff4"/>
              <w:spacing w:before="0" w:beforeAutospacing="0" w:after="0" w:afterAutospacing="0"/>
              <w:ind w:left="720"/>
              <w:jc w:val="both"/>
              <w:rPr>
                <w:rFonts w:asciiTheme="majorHAnsi" w:hAnsiTheme="majorHAnsi" w:cstheme="majorHAnsi"/>
              </w:rPr>
            </w:pPr>
          </w:p>
        </w:tc>
      </w:tr>
      <w:tr w:rsidR="00A97706" w14:paraId="3C2136BF" w14:textId="77777777" w:rsidTr="00000368">
        <w:trPr>
          <w:trHeight w:val="450"/>
        </w:trPr>
        <w:tc>
          <w:tcPr>
            <w:tcW w:w="2977" w:type="dxa"/>
            <w:gridSpan w:val="3"/>
            <w:tcBorders>
              <w:top w:val="single" w:sz="8" w:space="0" w:color="000000"/>
              <w:left w:val="single" w:sz="8" w:space="0" w:color="000000"/>
              <w:bottom w:val="single" w:sz="8" w:space="0" w:color="000000"/>
            </w:tcBorders>
            <w:shd w:val="clear" w:color="auto" w:fill="9999FF"/>
            <w:vAlign w:val="center"/>
          </w:tcPr>
          <w:p w14:paraId="49D9CBDF" w14:textId="77777777" w:rsidR="00A97706" w:rsidRPr="000F3771" w:rsidRDefault="00A97706" w:rsidP="000232AE">
            <w:pPr>
              <w:jc w:val="center"/>
              <w:rPr>
                <w:rFonts w:asciiTheme="majorHAnsi" w:hAnsiTheme="majorHAnsi" w:cstheme="majorHAnsi"/>
                <w:b/>
                <w:bCs/>
                <w:sz w:val="20"/>
                <w:szCs w:val="20"/>
              </w:rPr>
            </w:pPr>
            <w:r w:rsidRPr="000F3771">
              <w:rPr>
                <w:rFonts w:asciiTheme="majorHAnsi" w:hAnsiTheme="majorHAnsi" w:cstheme="majorHAnsi"/>
                <w:b/>
                <w:bCs/>
                <w:sz w:val="20"/>
                <w:szCs w:val="20"/>
              </w:rPr>
              <w:t xml:space="preserve">8. Фактори ризику: </w:t>
            </w:r>
          </w:p>
        </w:tc>
        <w:tc>
          <w:tcPr>
            <w:tcW w:w="11340" w:type="dxa"/>
            <w:gridSpan w:val="13"/>
            <w:tcBorders>
              <w:top w:val="single" w:sz="8" w:space="0" w:color="000000"/>
              <w:bottom w:val="single" w:sz="8" w:space="0" w:color="000000"/>
              <w:right w:val="single" w:sz="8" w:space="0" w:color="000000"/>
            </w:tcBorders>
            <w:shd w:val="clear" w:color="auto" w:fill="auto"/>
          </w:tcPr>
          <w:p w14:paraId="436EF3D1" w14:textId="77777777" w:rsidR="000232AE" w:rsidRPr="000F3771" w:rsidRDefault="000232AE" w:rsidP="000232AE">
            <w:pPr>
              <w:pStyle w:val="aff4"/>
              <w:spacing w:before="0" w:beforeAutospacing="0" w:after="0" w:afterAutospacing="0"/>
              <w:ind w:left="720"/>
              <w:jc w:val="both"/>
              <w:rPr>
                <w:rFonts w:asciiTheme="majorHAnsi" w:eastAsiaTheme="minorHAnsi" w:hAnsiTheme="majorHAnsi" w:cstheme="majorHAnsi"/>
                <w:sz w:val="18"/>
                <w:szCs w:val="18"/>
                <w:lang w:val="uk-UA" w:eastAsia="en-US"/>
              </w:rPr>
            </w:pPr>
          </w:p>
          <w:p w14:paraId="128C6F8C"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Політико-економічна нестабільність у державі;</w:t>
            </w:r>
          </w:p>
          <w:p w14:paraId="30A00070"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Відсутність належного правового забезпечення розвитку сільського зеленого туризму;</w:t>
            </w:r>
          </w:p>
          <w:p w14:paraId="053D9378"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Відсутність механізму раціонального та екологічно збалансованого використання природного та історико-культурного потенціалу для потреб  туризму;</w:t>
            </w:r>
          </w:p>
          <w:p w14:paraId="264F20B6"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Недостатній рівень кадрового та рекламно-інформаційного забезпечення;</w:t>
            </w:r>
          </w:p>
          <w:p w14:paraId="44A6AFD9" w14:textId="77777777" w:rsidR="00EF1B9D" w:rsidRPr="00DA7DB5" w:rsidRDefault="00A97706" w:rsidP="00EF1B9D">
            <w:pPr>
              <w:pStyle w:val="aff4"/>
              <w:numPr>
                <w:ilvl w:val="0"/>
                <w:numId w:val="36"/>
              </w:numPr>
              <w:spacing w:before="0" w:beforeAutospacing="0" w:after="0" w:afterAutospacing="0"/>
              <w:jc w:val="both"/>
              <w:rPr>
                <w:rFonts w:asciiTheme="majorHAnsi" w:hAnsiTheme="majorHAnsi" w:cstheme="majorHAnsi"/>
              </w:rPr>
            </w:pPr>
            <w:r w:rsidRPr="00DA7DB5">
              <w:rPr>
                <w:rFonts w:asciiTheme="minorHAnsi" w:eastAsiaTheme="minorHAnsi" w:hAnsiTheme="minorHAnsi" w:cstheme="minorHAnsi"/>
                <w:lang w:val="uk-UA" w:eastAsia="en-US"/>
              </w:rPr>
              <w:t>Низький рівень інфраструктури та комунікації</w:t>
            </w:r>
          </w:p>
          <w:p w14:paraId="49B4E77B" w14:textId="77777777" w:rsidR="00DA7DB5" w:rsidRPr="00EF1B9D" w:rsidRDefault="00DA7DB5" w:rsidP="00DA7DB5">
            <w:pPr>
              <w:pStyle w:val="aff4"/>
              <w:spacing w:before="0" w:beforeAutospacing="0" w:after="0" w:afterAutospacing="0"/>
              <w:ind w:left="720"/>
              <w:jc w:val="both"/>
              <w:rPr>
                <w:rFonts w:asciiTheme="majorHAnsi" w:hAnsiTheme="majorHAnsi" w:cstheme="majorHAnsi"/>
              </w:rPr>
            </w:pPr>
          </w:p>
        </w:tc>
      </w:tr>
      <w:tr w:rsidR="00A97706" w:rsidRPr="000232AE" w14:paraId="405765F0" w14:textId="77777777" w:rsidTr="00000368">
        <w:trPr>
          <w:trHeight w:val="498"/>
        </w:trPr>
        <w:tc>
          <w:tcPr>
            <w:tcW w:w="7371" w:type="dxa"/>
            <w:gridSpan w:val="7"/>
            <w:tcBorders>
              <w:top w:val="single" w:sz="8" w:space="0" w:color="000000"/>
              <w:left w:val="single" w:sz="8" w:space="0" w:color="000000"/>
            </w:tcBorders>
            <w:shd w:val="clear" w:color="auto" w:fill="9999FF"/>
            <w:vAlign w:val="center"/>
          </w:tcPr>
          <w:p w14:paraId="613E07CA" w14:textId="77777777" w:rsidR="00A97706" w:rsidRPr="000F3771" w:rsidRDefault="00A97706" w:rsidP="00211C3E">
            <w:pPr>
              <w:rPr>
                <w:rFonts w:asciiTheme="majorHAnsi" w:hAnsiTheme="majorHAnsi" w:cstheme="majorHAnsi"/>
                <w:b/>
                <w:bCs/>
                <w:sz w:val="20"/>
                <w:szCs w:val="20"/>
                <w:lang w:val="ru-RU"/>
              </w:rPr>
            </w:pPr>
            <w:r w:rsidRPr="000F3771">
              <w:rPr>
                <w:rFonts w:asciiTheme="majorHAnsi" w:hAnsiTheme="majorHAnsi" w:cstheme="majorHAnsi"/>
                <w:b/>
                <w:bCs/>
                <w:sz w:val="20"/>
                <w:szCs w:val="20"/>
                <w:lang w:val="ru-RU"/>
              </w:rPr>
              <w:t xml:space="preserve">9. </w:t>
            </w:r>
            <w:r w:rsidRPr="000F3771">
              <w:rPr>
                <w:rFonts w:asciiTheme="majorHAnsi" w:hAnsiTheme="majorHAnsi" w:cstheme="majorHAnsi"/>
                <w:b/>
                <w:bCs/>
                <w:sz w:val="20"/>
                <w:szCs w:val="20"/>
              </w:rPr>
              <w:t>Прогнозований термін готовності до виконання</w:t>
            </w:r>
          </w:p>
        </w:tc>
        <w:tc>
          <w:tcPr>
            <w:tcW w:w="6946" w:type="dxa"/>
            <w:gridSpan w:val="9"/>
            <w:tcBorders>
              <w:top w:val="single" w:sz="8" w:space="0" w:color="000000"/>
              <w:left w:val="single" w:sz="8" w:space="0" w:color="000000"/>
              <w:right w:val="single" w:sz="8" w:space="0" w:color="000000"/>
            </w:tcBorders>
            <w:shd w:val="clear" w:color="auto" w:fill="9999FF"/>
            <w:vAlign w:val="center"/>
          </w:tcPr>
          <w:p w14:paraId="23BDB863" w14:textId="77777777" w:rsidR="00A97706" w:rsidRPr="000F3771" w:rsidRDefault="00A97706" w:rsidP="00211C3E">
            <w:pPr>
              <w:rPr>
                <w:rFonts w:asciiTheme="majorHAnsi" w:hAnsiTheme="majorHAnsi" w:cstheme="majorHAnsi"/>
                <w:lang w:val="ru-RU"/>
              </w:rPr>
            </w:pPr>
            <w:r w:rsidRPr="000F3771">
              <w:rPr>
                <w:rFonts w:asciiTheme="majorHAnsi" w:hAnsiTheme="majorHAnsi" w:cstheme="majorHAnsi"/>
                <w:b/>
                <w:bCs/>
                <w:sz w:val="20"/>
                <w:szCs w:val="20"/>
                <w:lang w:val="ru-RU"/>
              </w:rPr>
              <w:t xml:space="preserve">10. </w:t>
            </w:r>
            <w:r w:rsidRPr="000F3771">
              <w:rPr>
                <w:rFonts w:asciiTheme="majorHAnsi" w:hAnsiTheme="majorHAnsi" w:cstheme="majorHAnsi"/>
                <w:b/>
                <w:bCs/>
                <w:sz w:val="20"/>
                <w:szCs w:val="20"/>
              </w:rPr>
              <w:t>Джерела фінансування</w:t>
            </w:r>
            <w:r w:rsidRPr="000F3771">
              <w:rPr>
                <w:rFonts w:asciiTheme="majorHAnsi" w:hAnsiTheme="majorHAnsi" w:cstheme="majorHAnsi"/>
                <w:b/>
                <w:bCs/>
                <w:sz w:val="20"/>
                <w:szCs w:val="20"/>
                <w:lang w:val="ru-RU"/>
              </w:rPr>
              <w:t xml:space="preserve"> </w:t>
            </w:r>
            <w:r w:rsidRPr="000F3771">
              <w:rPr>
                <w:rFonts w:asciiTheme="majorHAnsi" w:hAnsiTheme="majorHAnsi" w:cstheme="majorHAnsi"/>
                <w:i/>
                <w:iCs/>
                <w:sz w:val="20"/>
                <w:szCs w:val="20"/>
                <w:lang w:val="ru-RU"/>
              </w:rPr>
              <w:t>(</w:t>
            </w:r>
            <w:r w:rsidRPr="000F3771">
              <w:rPr>
                <w:rFonts w:asciiTheme="majorHAnsi" w:hAnsiTheme="majorHAnsi" w:cstheme="majorHAnsi"/>
                <w:i/>
                <w:iCs/>
                <w:sz w:val="20"/>
                <w:szCs w:val="20"/>
              </w:rPr>
              <w:t>гарантовані / не гарантовані)</w:t>
            </w:r>
          </w:p>
        </w:tc>
      </w:tr>
      <w:tr w:rsidR="00A97706" w:rsidRPr="00E45FE0" w14:paraId="481B500D" w14:textId="77777777" w:rsidTr="00000368">
        <w:trPr>
          <w:trHeight w:val="600"/>
        </w:trPr>
        <w:tc>
          <w:tcPr>
            <w:tcW w:w="7371" w:type="dxa"/>
            <w:gridSpan w:val="7"/>
            <w:tcBorders>
              <w:left w:val="single" w:sz="8" w:space="0" w:color="000000"/>
              <w:bottom w:val="single" w:sz="8" w:space="0" w:color="000000"/>
            </w:tcBorders>
            <w:shd w:val="clear" w:color="auto" w:fill="auto"/>
          </w:tcPr>
          <w:p w14:paraId="73EE75F6" w14:textId="77777777" w:rsidR="000232AE" w:rsidRPr="000F3771" w:rsidRDefault="000232AE" w:rsidP="000232AE">
            <w:pPr>
              <w:jc w:val="center"/>
              <w:rPr>
                <w:rFonts w:asciiTheme="majorHAnsi" w:hAnsiTheme="majorHAnsi" w:cstheme="majorHAnsi"/>
                <w:b/>
                <w:bCs/>
                <w:sz w:val="20"/>
                <w:szCs w:val="20"/>
              </w:rPr>
            </w:pPr>
          </w:p>
          <w:p w14:paraId="1E304D0A" w14:textId="77777777" w:rsidR="00A97706" w:rsidRPr="000F3771" w:rsidRDefault="00A97706" w:rsidP="00EE142A">
            <w:pPr>
              <w:jc w:val="center"/>
              <w:rPr>
                <w:rFonts w:asciiTheme="majorHAnsi" w:hAnsiTheme="majorHAnsi" w:cstheme="majorHAnsi"/>
                <w:b/>
                <w:bCs/>
                <w:sz w:val="20"/>
                <w:szCs w:val="20"/>
                <w:lang w:val="ru-RU"/>
              </w:rPr>
            </w:pPr>
            <w:r w:rsidRPr="000F3771">
              <w:rPr>
                <w:rFonts w:asciiTheme="majorHAnsi" w:hAnsiTheme="majorHAnsi" w:cstheme="majorHAnsi"/>
                <w:b/>
                <w:bCs/>
                <w:sz w:val="20"/>
                <w:szCs w:val="20"/>
              </w:rPr>
              <w:t>Серпень 20</w:t>
            </w:r>
            <w:r w:rsidR="00EE142A">
              <w:rPr>
                <w:rFonts w:asciiTheme="majorHAnsi" w:hAnsiTheme="majorHAnsi" w:cstheme="majorHAnsi"/>
                <w:b/>
                <w:bCs/>
                <w:sz w:val="20"/>
                <w:szCs w:val="20"/>
              </w:rPr>
              <w:t>22</w:t>
            </w:r>
            <w:r w:rsidRPr="000F3771">
              <w:rPr>
                <w:rFonts w:asciiTheme="majorHAnsi" w:hAnsiTheme="majorHAnsi" w:cstheme="majorHAnsi"/>
                <w:b/>
                <w:bCs/>
                <w:sz w:val="20"/>
                <w:szCs w:val="20"/>
              </w:rPr>
              <w:t xml:space="preserve"> року</w:t>
            </w:r>
          </w:p>
        </w:tc>
        <w:tc>
          <w:tcPr>
            <w:tcW w:w="6946" w:type="dxa"/>
            <w:gridSpan w:val="9"/>
            <w:tcBorders>
              <w:left w:val="single" w:sz="8" w:space="0" w:color="000000"/>
              <w:bottom w:val="single" w:sz="8" w:space="0" w:color="000000"/>
              <w:right w:val="single" w:sz="8" w:space="0" w:color="000000"/>
            </w:tcBorders>
            <w:shd w:val="clear" w:color="auto" w:fill="auto"/>
          </w:tcPr>
          <w:p w14:paraId="3E08370C" w14:textId="77777777" w:rsidR="00A97706" w:rsidRPr="000F3771" w:rsidRDefault="00A97706" w:rsidP="00211C3E">
            <w:pPr>
              <w:rPr>
                <w:rFonts w:asciiTheme="majorHAnsi" w:hAnsiTheme="majorHAnsi" w:cstheme="majorHAnsi"/>
                <w:b/>
                <w:bCs/>
                <w:sz w:val="20"/>
                <w:szCs w:val="20"/>
                <w:u w:val="single"/>
              </w:rPr>
            </w:pPr>
            <w:r w:rsidRPr="000F3771">
              <w:rPr>
                <w:rFonts w:asciiTheme="majorHAnsi" w:hAnsiTheme="majorHAnsi" w:cstheme="majorHAnsi"/>
                <w:b/>
                <w:bCs/>
                <w:sz w:val="20"/>
                <w:szCs w:val="20"/>
                <w:u w:val="single"/>
              </w:rPr>
              <w:t>Гарантовані:</w:t>
            </w:r>
          </w:p>
          <w:p w14:paraId="5C34ACF6"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Місцевий бюджет;</w:t>
            </w:r>
          </w:p>
          <w:p w14:paraId="6BDC3EE5"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Державний бюджет;</w:t>
            </w:r>
          </w:p>
          <w:p w14:paraId="7B65B5BF"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Інвестиційні фонди;</w:t>
            </w:r>
          </w:p>
          <w:p w14:paraId="07FA6996"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Закордонна донорська платформа;</w:t>
            </w:r>
          </w:p>
          <w:p w14:paraId="2CB14316" w14:textId="77777777" w:rsidR="00A97706" w:rsidRPr="00DA7DB5" w:rsidRDefault="00A97706"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Приватні бізнесові структури;</w:t>
            </w:r>
          </w:p>
          <w:p w14:paraId="2767612F" w14:textId="77777777" w:rsidR="00A97706" w:rsidRPr="00EF1B9D" w:rsidRDefault="00A97706" w:rsidP="002766BA">
            <w:pPr>
              <w:pStyle w:val="aff4"/>
              <w:numPr>
                <w:ilvl w:val="0"/>
                <w:numId w:val="36"/>
              </w:numPr>
              <w:spacing w:before="0" w:beforeAutospacing="0" w:after="0" w:afterAutospacing="0"/>
              <w:jc w:val="both"/>
              <w:rPr>
                <w:rFonts w:asciiTheme="majorHAnsi" w:eastAsiaTheme="minorHAnsi" w:hAnsiTheme="majorHAnsi" w:cstheme="majorHAnsi"/>
                <w:lang w:val="uk-UA" w:eastAsia="en-US"/>
              </w:rPr>
            </w:pPr>
            <w:r w:rsidRPr="00DA7DB5">
              <w:rPr>
                <w:rFonts w:asciiTheme="minorHAnsi" w:eastAsiaTheme="minorHAnsi" w:hAnsiTheme="minorHAnsi" w:cstheme="minorHAnsi"/>
                <w:lang w:val="uk-UA" w:eastAsia="en-US"/>
              </w:rPr>
              <w:t>Населення громади</w:t>
            </w:r>
            <w:r w:rsidRPr="00EF1B9D">
              <w:rPr>
                <w:rFonts w:asciiTheme="majorHAnsi" w:eastAsiaTheme="minorHAnsi" w:hAnsiTheme="majorHAnsi" w:cstheme="majorHAnsi"/>
                <w:lang w:val="uk-UA" w:eastAsia="en-US"/>
              </w:rPr>
              <w:t>.</w:t>
            </w:r>
          </w:p>
          <w:p w14:paraId="440818C6" w14:textId="77777777" w:rsidR="00A97706" w:rsidRPr="00EF1B9D" w:rsidRDefault="00A97706" w:rsidP="004A7F0B">
            <w:pPr>
              <w:rPr>
                <w:rFonts w:asciiTheme="majorHAnsi" w:hAnsiTheme="majorHAnsi" w:cstheme="majorHAnsi"/>
                <w:b/>
                <w:bCs/>
                <w:sz w:val="20"/>
                <w:szCs w:val="20"/>
                <w:u w:val="single"/>
              </w:rPr>
            </w:pPr>
            <w:r w:rsidRPr="00EF1B9D">
              <w:rPr>
                <w:rFonts w:asciiTheme="majorHAnsi" w:hAnsiTheme="majorHAnsi" w:cstheme="majorHAnsi"/>
                <w:b/>
                <w:bCs/>
                <w:sz w:val="20"/>
                <w:szCs w:val="20"/>
                <w:u w:val="single"/>
              </w:rPr>
              <w:t>Не гарантовані:</w:t>
            </w:r>
          </w:p>
          <w:p w14:paraId="05AB2F76" w14:textId="77777777" w:rsidR="00EE142A" w:rsidRPr="00DA7DB5" w:rsidRDefault="00EE142A"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Державний бюджет</w:t>
            </w:r>
          </w:p>
          <w:p w14:paraId="134878F1" w14:textId="77777777" w:rsidR="00A97706" w:rsidRPr="00DA7DB5" w:rsidRDefault="006540EC"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Обласний бюджет</w:t>
            </w:r>
          </w:p>
          <w:p w14:paraId="5E547C6E" w14:textId="77777777" w:rsidR="00EF1B9D" w:rsidRPr="00DA7DB5" w:rsidRDefault="006540EC" w:rsidP="00EF1B9D">
            <w:pPr>
              <w:pStyle w:val="aff4"/>
              <w:numPr>
                <w:ilvl w:val="0"/>
                <w:numId w:val="36"/>
              </w:numPr>
              <w:spacing w:before="0" w:beforeAutospacing="0" w:after="0" w:afterAutospacing="0"/>
              <w:jc w:val="both"/>
              <w:rPr>
                <w:rFonts w:asciiTheme="majorHAnsi" w:eastAsiaTheme="minorHAnsi" w:hAnsiTheme="majorHAnsi" w:cstheme="majorHAnsi"/>
                <w:sz w:val="18"/>
                <w:szCs w:val="18"/>
                <w:lang w:val="uk-UA" w:eastAsia="en-US"/>
              </w:rPr>
            </w:pPr>
            <w:r w:rsidRPr="00DA7DB5">
              <w:rPr>
                <w:rFonts w:asciiTheme="minorHAnsi" w:eastAsiaTheme="minorHAnsi" w:hAnsiTheme="minorHAnsi" w:cstheme="minorHAnsi"/>
                <w:lang w:val="uk-UA" w:eastAsia="en-US"/>
              </w:rPr>
              <w:t>Фонди МТД</w:t>
            </w:r>
          </w:p>
          <w:p w14:paraId="6A3681B8" w14:textId="77777777" w:rsidR="00DA7DB5" w:rsidRPr="00EF1B9D" w:rsidRDefault="00DA7DB5" w:rsidP="00DA7DB5">
            <w:pPr>
              <w:pStyle w:val="aff4"/>
              <w:spacing w:before="0" w:beforeAutospacing="0" w:after="0" w:afterAutospacing="0"/>
              <w:ind w:left="720"/>
              <w:jc w:val="both"/>
              <w:rPr>
                <w:rFonts w:asciiTheme="majorHAnsi" w:eastAsiaTheme="minorHAnsi" w:hAnsiTheme="majorHAnsi" w:cstheme="majorHAnsi"/>
                <w:sz w:val="18"/>
                <w:szCs w:val="18"/>
                <w:lang w:val="uk-UA" w:eastAsia="en-US"/>
              </w:rPr>
            </w:pPr>
          </w:p>
        </w:tc>
      </w:tr>
      <w:tr w:rsidR="00A97706" w:rsidRPr="00E45FE0" w14:paraId="17DA0542" w14:textId="77777777" w:rsidTr="00000368">
        <w:trPr>
          <w:trHeight w:val="363"/>
        </w:trPr>
        <w:tc>
          <w:tcPr>
            <w:tcW w:w="7371" w:type="dxa"/>
            <w:gridSpan w:val="7"/>
            <w:tcBorders>
              <w:top w:val="single" w:sz="8" w:space="0" w:color="000000"/>
              <w:left w:val="single" w:sz="8" w:space="0" w:color="000000"/>
            </w:tcBorders>
            <w:shd w:val="clear" w:color="auto" w:fill="9999FF"/>
            <w:vAlign w:val="center"/>
          </w:tcPr>
          <w:p w14:paraId="5ADAE541" w14:textId="77777777" w:rsidR="00A97706" w:rsidRPr="000F3771" w:rsidRDefault="00A97706" w:rsidP="00211C3E">
            <w:pPr>
              <w:rPr>
                <w:rFonts w:asciiTheme="majorHAnsi" w:hAnsiTheme="majorHAnsi" w:cstheme="majorHAnsi"/>
                <w:b/>
                <w:bCs/>
                <w:sz w:val="20"/>
                <w:szCs w:val="20"/>
                <w:lang w:val="ru-RU"/>
              </w:rPr>
            </w:pPr>
            <w:r w:rsidRPr="000F3771">
              <w:rPr>
                <w:rFonts w:asciiTheme="majorHAnsi" w:hAnsiTheme="majorHAnsi" w:cstheme="majorHAnsi"/>
                <w:b/>
                <w:bCs/>
                <w:sz w:val="20"/>
                <w:szCs w:val="20"/>
              </w:rPr>
              <w:t>11. Бюджет проекту з розподілом на роки реалізації</w:t>
            </w:r>
          </w:p>
        </w:tc>
        <w:tc>
          <w:tcPr>
            <w:tcW w:w="6946" w:type="dxa"/>
            <w:gridSpan w:val="9"/>
            <w:tcBorders>
              <w:top w:val="single" w:sz="8" w:space="0" w:color="000000"/>
              <w:left w:val="single" w:sz="8" w:space="0" w:color="000000"/>
              <w:right w:val="single" w:sz="8" w:space="0" w:color="000000"/>
            </w:tcBorders>
            <w:shd w:val="clear" w:color="auto" w:fill="9999FF"/>
            <w:vAlign w:val="center"/>
          </w:tcPr>
          <w:p w14:paraId="1A99C2FC" w14:textId="77777777" w:rsidR="00A97706" w:rsidRPr="000F3771" w:rsidRDefault="00A97706" w:rsidP="00211C3E">
            <w:pPr>
              <w:rPr>
                <w:rFonts w:asciiTheme="majorHAnsi" w:hAnsiTheme="majorHAnsi" w:cstheme="majorHAnsi"/>
                <w:lang w:val="ru-RU"/>
              </w:rPr>
            </w:pPr>
            <w:r w:rsidRPr="000F3771">
              <w:rPr>
                <w:rFonts w:asciiTheme="majorHAnsi" w:hAnsiTheme="majorHAnsi" w:cstheme="majorHAnsi"/>
                <w:b/>
                <w:bCs/>
                <w:sz w:val="20"/>
                <w:szCs w:val="20"/>
              </w:rPr>
              <w:t>12. Організації, з якими співпрацюватиме проект</w:t>
            </w:r>
          </w:p>
        </w:tc>
      </w:tr>
      <w:tr w:rsidR="0040646C" w14:paraId="1DE4F583" w14:textId="77777777" w:rsidTr="00000368">
        <w:trPr>
          <w:trHeight w:val="600"/>
        </w:trPr>
        <w:tc>
          <w:tcPr>
            <w:tcW w:w="2977" w:type="dxa"/>
            <w:gridSpan w:val="3"/>
            <w:shd w:val="clear" w:color="auto" w:fill="auto"/>
          </w:tcPr>
          <w:p w14:paraId="220861F0" w14:textId="77777777" w:rsidR="00A97706" w:rsidRPr="000F3771" w:rsidRDefault="00A97706" w:rsidP="004A7F0B">
            <w:pPr>
              <w:spacing w:after="0"/>
              <w:jc w:val="center"/>
              <w:rPr>
                <w:rFonts w:asciiTheme="majorHAnsi" w:hAnsiTheme="majorHAnsi" w:cstheme="majorHAnsi"/>
                <w:b/>
                <w:bCs/>
                <w:sz w:val="20"/>
                <w:szCs w:val="20"/>
              </w:rPr>
            </w:pPr>
            <w:r w:rsidRPr="000F3771">
              <w:rPr>
                <w:rFonts w:asciiTheme="majorHAnsi" w:hAnsiTheme="majorHAnsi" w:cstheme="majorHAnsi"/>
                <w:b/>
                <w:bCs/>
                <w:sz w:val="20"/>
                <w:szCs w:val="20"/>
              </w:rPr>
              <w:t>20</w:t>
            </w:r>
            <w:r w:rsidR="00EE142A">
              <w:rPr>
                <w:rFonts w:asciiTheme="majorHAnsi" w:hAnsiTheme="majorHAnsi" w:cstheme="majorHAnsi"/>
                <w:b/>
                <w:bCs/>
                <w:sz w:val="20"/>
                <w:szCs w:val="20"/>
              </w:rPr>
              <w:t>22</w:t>
            </w:r>
            <w:r w:rsidRPr="000F3771">
              <w:rPr>
                <w:rFonts w:asciiTheme="majorHAnsi" w:hAnsiTheme="majorHAnsi" w:cstheme="majorHAnsi"/>
                <w:b/>
                <w:bCs/>
                <w:sz w:val="20"/>
                <w:szCs w:val="20"/>
              </w:rPr>
              <w:t xml:space="preserve"> рік </w:t>
            </w:r>
          </w:p>
          <w:p w14:paraId="36A1E711" w14:textId="77777777" w:rsidR="00A97706" w:rsidRPr="000F3771" w:rsidRDefault="00EE142A" w:rsidP="004A7F0B">
            <w:pPr>
              <w:spacing w:after="0"/>
              <w:jc w:val="center"/>
              <w:rPr>
                <w:rFonts w:asciiTheme="majorHAnsi" w:hAnsiTheme="majorHAnsi" w:cstheme="majorHAnsi"/>
                <w:b/>
                <w:bCs/>
                <w:sz w:val="20"/>
                <w:szCs w:val="20"/>
              </w:rPr>
            </w:pPr>
            <w:r>
              <w:rPr>
                <w:rFonts w:asciiTheme="majorHAnsi" w:hAnsiTheme="majorHAnsi" w:cstheme="majorHAnsi"/>
                <w:b/>
                <w:bCs/>
                <w:sz w:val="20"/>
                <w:szCs w:val="20"/>
              </w:rPr>
              <w:t>2023</w:t>
            </w:r>
            <w:r w:rsidR="00A97706" w:rsidRPr="000F3771">
              <w:rPr>
                <w:rFonts w:asciiTheme="majorHAnsi" w:hAnsiTheme="majorHAnsi" w:cstheme="majorHAnsi"/>
                <w:b/>
                <w:bCs/>
                <w:sz w:val="20"/>
                <w:szCs w:val="20"/>
              </w:rPr>
              <w:t xml:space="preserve"> -2025 рік</w:t>
            </w:r>
          </w:p>
          <w:p w14:paraId="7C2A3776" w14:textId="77777777" w:rsidR="00A97706" w:rsidRPr="000F3771" w:rsidRDefault="00A97706" w:rsidP="004A7F0B">
            <w:pPr>
              <w:spacing w:after="0"/>
              <w:rPr>
                <w:rFonts w:asciiTheme="majorHAnsi" w:hAnsiTheme="majorHAnsi" w:cstheme="majorHAnsi"/>
                <w:bCs/>
                <w:sz w:val="20"/>
                <w:szCs w:val="20"/>
              </w:rPr>
            </w:pPr>
          </w:p>
        </w:tc>
        <w:tc>
          <w:tcPr>
            <w:tcW w:w="2073" w:type="dxa"/>
            <w:gridSpan w:val="2"/>
            <w:shd w:val="clear" w:color="auto" w:fill="auto"/>
          </w:tcPr>
          <w:p w14:paraId="7A9EA439" w14:textId="77777777" w:rsidR="00A97706" w:rsidRPr="000F3771" w:rsidRDefault="007A39F9" w:rsidP="004A7F0B">
            <w:pPr>
              <w:spacing w:after="0"/>
              <w:jc w:val="center"/>
              <w:rPr>
                <w:rFonts w:asciiTheme="majorHAnsi" w:hAnsiTheme="majorHAnsi" w:cstheme="majorHAnsi"/>
                <w:b/>
                <w:bCs/>
                <w:sz w:val="20"/>
                <w:szCs w:val="20"/>
              </w:rPr>
            </w:pPr>
            <w:r>
              <w:rPr>
                <w:rFonts w:asciiTheme="majorHAnsi" w:hAnsiTheme="majorHAnsi" w:cstheme="majorHAnsi"/>
                <w:b/>
                <w:bCs/>
                <w:sz w:val="20"/>
                <w:szCs w:val="20"/>
              </w:rPr>
              <w:t xml:space="preserve">5 000 </w:t>
            </w:r>
            <w:r w:rsidR="00A97706" w:rsidRPr="000F3771">
              <w:rPr>
                <w:rFonts w:asciiTheme="majorHAnsi" w:hAnsiTheme="majorHAnsi" w:cstheme="majorHAnsi"/>
                <w:b/>
                <w:bCs/>
                <w:sz w:val="20"/>
                <w:szCs w:val="20"/>
              </w:rPr>
              <w:t>000</w:t>
            </w:r>
          </w:p>
          <w:p w14:paraId="330F1060" w14:textId="77777777" w:rsidR="00A97706" w:rsidRPr="000F3771" w:rsidRDefault="009C5CA3" w:rsidP="004A7F0B">
            <w:pPr>
              <w:spacing w:after="0"/>
              <w:jc w:val="center"/>
              <w:rPr>
                <w:rFonts w:asciiTheme="majorHAnsi" w:hAnsiTheme="majorHAnsi" w:cstheme="majorHAnsi"/>
                <w:b/>
                <w:bCs/>
                <w:sz w:val="20"/>
                <w:szCs w:val="20"/>
                <w:lang w:val="ru-RU"/>
              </w:rPr>
            </w:pPr>
            <w:r>
              <w:rPr>
                <w:rFonts w:asciiTheme="majorHAnsi" w:hAnsiTheme="majorHAnsi" w:cstheme="majorHAnsi"/>
                <w:b/>
                <w:bCs/>
                <w:sz w:val="20"/>
                <w:szCs w:val="20"/>
              </w:rPr>
              <w:t>10</w:t>
            </w:r>
            <w:r w:rsidR="007A39F9">
              <w:rPr>
                <w:rFonts w:asciiTheme="majorHAnsi" w:hAnsiTheme="majorHAnsi" w:cstheme="majorHAnsi"/>
                <w:b/>
                <w:bCs/>
                <w:sz w:val="20"/>
                <w:szCs w:val="20"/>
              </w:rPr>
              <w:t xml:space="preserve"> 000 </w:t>
            </w:r>
            <w:r w:rsidR="00A97706" w:rsidRPr="000F3771">
              <w:rPr>
                <w:rFonts w:asciiTheme="majorHAnsi" w:hAnsiTheme="majorHAnsi" w:cstheme="majorHAnsi"/>
                <w:b/>
                <w:bCs/>
                <w:sz w:val="20"/>
                <w:szCs w:val="20"/>
              </w:rPr>
              <w:t>000</w:t>
            </w:r>
          </w:p>
        </w:tc>
        <w:tc>
          <w:tcPr>
            <w:tcW w:w="2321" w:type="dxa"/>
            <w:gridSpan w:val="2"/>
            <w:shd w:val="clear" w:color="auto" w:fill="auto"/>
          </w:tcPr>
          <w:p w14:paraId="63F3FB7B" w14:textId="77777777" w:rsidR="00EE142A" w:rsidRDefault="00EE142A" w:rsidP="004A7F0B">
            <w:pPr>
              <w:spacing w:after="0"/>
              <w:jc w:val="center"/>
              <w:rPr>
                <w:rFonts w:asciiTheme="majorHAnsi" w:hAnsiTheme="majorHAnsi" w:cstheme="majorHAnsi"/>
                <w:b/>
                <w:bCs/>
                <w:sz w:val="20"/>
                <w:szCs w:val="20"/>
              </w:rPr>
            </w:pPr>
            <w:r>
              <w:rPr>
                <w:rFonts w:asciiTheme="majorHAnsi" w:hAnsiTheme="majorHAnsi" w:cstheme="majorHAnsi"/>
                <w:b/>
                <w:bCs/>
                <w:sz w:val="20"/>
                <w:szCs w:val="20"/>
              </w:rPr>
              <w:t>Виділені</w:t>
            </w:r>
          </w:p>
          <w:p w14:paraId="220377E6" w14:textId="77777777" w:rsidR="00A97706" w:rsidRPr="000F3771" w:rsidRDefault="00EE142A" w:rsidP="004A7F0B">
            <w:pPr>
              <w:spacing w:after="0"/>
              <w:jc w:val="center"/>
              <w:rPr>
                <w:rFonts w:asciiTheme="majorHAnsi" w:hAnsiTheme="majorHAnsi" w:cstheme="majorHAnsi"/>
                <w:b/>
                <w:bCs/>
                <w:sz w:val="20"/>
                <w:szCs w:val="20"/>
                <w:lang w:val="ru-RU"/>
              </w:rPr>
            </w:pPr>
            <w:r>
              <w:rPr>
                <w:rFonts w:asciiTheme="majorHAnsi" w:hAnsiTheme="majorHAnsi" w:cstheme="majorHAnsi"/>
                <w:b/>
                <w:bCs/>
                <w:sz w:val="20"/>
                <w:szCs w:val="20"/>
              </w:rPr>
              <w:t>Щ</w:t>
            </w:r>
            <w:r w:rsidR="00A97706" w:rsidRPr="000F3771">
              <w:rPr>
                <w:rFonts w:asciiTheme="majorHAnsi" w:hAnsiTheme="majorHAnsi" w:cstheme="majorHAnsi"/>
                <w:b/>
                <w:bCs/>
                <w:sz w:val="20"/>
                <w:szCs w:val="20"/>
              </w:rPr>
              <w:t>орічна потреба</w:t>
            </w:r>
            <w:r w:rsidR="00A97706" w:rsidRPr="000F3771">
              <w:rPr>
                <w:rFonts w:asciiTheme="majorHAnsi" w:hAnsiTheme="majorHAnsi" w:cstheme="majorHAnsi"/>
                <w:b/>
                <w:bCs/>
                <w:sz w:val="20"/>
                <w:szCs w:val="20"/>
                <w:lang w:val="ru-RU"/>
              </w:rPr>
              <w:t xml:space="preserve"> </w:t>
            </w:r>
          </w:p>
        </w:tc>
        <w:tc>
          <w:tcPr>
            <w:tcW w:w="6946" w:type="dxa"/>
            <w:gridSpan w:val="9"/>
            <w:tcBorders>
              <w:left w:val="single" w:sz="8" w:space="0" w:color="000000"/>
              <w:bottom w:val="single" w:sz="8" w:space="0" w:color="000000"/>
              <w:right w:val="single" w:sz="8" w:space="0" w:color="000000"/>
            </w:tcBorders>
            <w:shd w:val="clear" w:color="auto" w:fill="auto"/>
          </w:tcPr>
          <w:p w14:paraId="7A1B80B4" w14:textId="77777777" w:rsidR="00A97706" w:rsidRPr="000F3771" w:rsidRDefault="00A97706" w:rsidP="004A7F0B">
            <w:pPr>
              <w:spacing w:after="0"/>
              <w:jc w:val="center"/>
              <w:rPr>
                <w:rFonts w:asciiTheme="majorHAnsi" w:hAnsiTheme="majorHAnsi" w:cstheme="majorHAnsi"/>
                <w:b/>
                <w:bCs/>
                <w:sz w:val="20"/>
                <w:szCs w:val="20"/>
              </w:rPr>
            </w:pPr>
            <w:r w:rsidRPr="000F3771">
              <w:rPr>
                <w:rFonts w:asciiTheme="majorHAnsi" w:hAnsiTheme="majorHAnsi" w:cstheme="majorHAnsi"/>
                <w:b/>
                <w:bCs/>
                <w:sz w:val="20"/>
                <w:szCs w:val="20"/>
              </w:rPr>
              <w:t>ГО «Могилів»</w:t>
            </w:r>
          </w:p>
          <w:p w14:paraId="0C25648B" w14:textId="77777777" w:rsidR="00A97706" w:rsidRDefault="00A97706" w:rsidP="004A7F0B">
            <w:pPr>
              <w:spacing w:after="0"/>
              <w:jc w:val="center"/>
              <w:rPr>
                <w:rFonts w:asciiTheme="majorHAnsi" w:hAnsiTheme="majorHAnsi" w:cstheme="majorHAnsi"/>
                <w:b/>
                <w:bCs/>
                <w:sz w:val="20"/>
                <w:szCs w:val="20"/>
              </w:rPr>
            </w:pPr>
            <w:r w:rsidRPr="000F3771">
              <w:rPr>
                <w:rFonts w:asciiTheme="majorHAnsi" w:hAnsiTheme="majorHAnsi" w:cstheme="majorHAnsi"/>
                <w:b/>
                <w:bCs/>
                <w:sz w:val="20"/>
                <w:szCs w:val="20"/>
              </w:rPr>
              <w:t>ГО «Могилівська спілка сільської молоді»</w:t>
            </w:r>
          </w:p>
          <w:p w14:paraId="118ED262" w14:textId="77777777" w:rsidR="006540EC" w:rsidRDefault="006540EC" w:rsidP="004A7F0B">
            <w:pPr>
              <w:spacing w:after="0"/>
              <w:jc w:val="center"/>
              <w:rPr>
                <w:rFonts w:asciiTheme="majorHAnsi" w:hAnsiTheme="majorHAnsi" w:cstheme="majorHAnsi"/>
                <w:b/>
                <w:bCs/>
                <w:sz w:val="20"/>
                <w:szCs w:val="20"/>
              </w:rPr>
            </w:pPr>
            <w:r>
              <w:rPr>
                <w:rFonts w:asciiTheme="majorHAnsi" w:hAnsiTheme="majorHAnsi" w:cstheme="majorHAnsi"/>
                <w:b/>
                <w:bCs/>
                <w:sz w:val="20"/>
                <w:szCs w:val="20"/>
              </w:rPr>
              <w:t>ГО «Очима жінок»</w:t>
            </w:r>
          </w:p>
          <w:p w14:paraId="2F29C1AF" w14:textId="77777777" w:rsidR="00A97706" w:rsidRDefault="006540EC" w:rsidP="00EF1B9D">
            <w:pPr>
              <w:spacing w:after="0"/>
              <w:jc w:val="center"/>
              <w:rPr>
                <w:rFonts w:asciiTheme="majorHAnsi" w:hAnsiTheme="majorHAnsi" w:cstheme="majorHAnsi"/>
                <w:b/>
                <w:bCs/>
                <w:sz w:val="20"/>
                <w:szCs w:val="20"/>
              </w:rPr>
            </w:pPr>
            <w:r>
              <w:rPr>
                <w:rFonts w:asciiTheme="majorHAnsi" w:hAnsiTheme="majorHAnsi" w:cstheme="majorHAnsi"/>
                <w:b/>
                <w:bCs/>
                <w:sz w:val="20"/>
                <w:szCs w:val="20"/>
              </w:rPr>
              <w:t xml:space="preserve">ГО </w:t>
            </w:r>
            <w:r w:rsidRPr="006540EC">
              <w:rPr>
                <w:rFonts w:asciiTheme="majorHAnsi" w:hAnsiTheme="majorHAnsi" w:cstheme="majorHAnsi"/>
                <w:b/>
                <w:bCs/>
                <w:sz w:val="20"/>
                <w:szCs w:val="20"/>
              </w:rPr>
              <w:t>"РИБАЛОК-ЛЮБИТЕЛІВ "БІЛОВІД"</w:t>
            </w:r>
          </w:p>
          <w:p w14:paraId="6FF8265F" w14:textId="77777777" w:rsidR="00DA7DB5" w:rsidRPr="00EF1B9D" w:rsidRDefault="00DA7DB5" w:rsidP="00EF1B9D">
            <w:pPr>
              <w:spacing w:after="0"/>
              <w:jc w:val="center"/>
              <w:rPr>
                <w:rFonts w:asciiTheme="majorHAnsi" w:hAnsiTheme="majorHAnsi" w:cstheme="majorHAnsi"/>
                <w:b/>
                <w:bCs/>
                <w:sz w:val="20"/>
                <w:szCs w:val="20"/>
              </w:rPr>
            </w:pPr>
          </w:p>
        </w:tc>
      </w:tr>
      <w:tr w:rsidR="0040646C" w14:paraId="65BDB712" w14:textId="77777777" w:rsidTr="00000368">
        <w:trPr>
          <w:trHeight w:val="600"/>
        </w:trPr>
        <w:tc>
          <w:tcPr>
            <w:tcW w:w="5050" w:type="dxa"/>
            <w:gridSpan w:val="5"/>
            <w:tcBorders>
              <w:left w:val="single" w:sz="8" w:space="0" w:color="000000"/>
              <w:bottom w:val="single" w:sz="8" w:space="0" w:color="000000"/>
            </w:tcBorders>
            <w:shd w:val="clear" w:color="auto" w:fill="auto"/>
          </w:tcPr>
          <w:p w14:paraId="73AB64C0" w14:textId="77777777" w:rsidR="00A97706" w:rsidRPr="00DA7DB5" w:rsidRDefault="00A97706" w:rsidP="00211C3E">
            <w:pPr>
              <w:rPr>
                <w:rFonts w:cstheme="minorHAnsi"/>
                <w:b/>
                <w:bCs/>
                <w:sz w:val="20"/>
                <w:szCs w:val="20"/>
                <w:lang w:val="ru-RU"/>
              </w:rPr>
            </w:pPr>
            <w:r w:rsidRPr="00DA7DB5">
              <w:rPr>
                <w:rFonts w:cstheme="minorHAnsi"/>
                <w:i/>
                <w:iCs/>
                <w:sz w:val="20"/>
                <w:szCs w:val="20"/>
              </w:rPr>
              <w:t>Вказати чи це орієнтовний бюджет чи кошторис</w:t>
            </w:r>
          </w:p>
        </w:tc>
        <w:tc>
          <w:tcPr>
            <w:tcW w:w="2321" w:type="dxa"/>
            <w:gridSpan w:val="2"/>
            <w:shd w:val="clear" w:color="auto" w:fill="auto"/>
          </w:tcPr>
          <w:p w14:paraId="11450281" w14:textId="77777777" w:rsidR="00A97706" w:rsidRDefault="00A97706" w:rsidP="00DA7DB5">
            <w:pPr>
              <w:pStyle w:val="aff4"/>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На 20</w:t>
            </w:r>
            <w:r w:rsidR="00EE142A" w:rsidRPr="00DA7DB5">
              <w:rPr>
                <w:rFonts w:asciiTheme="minorHAnsi" w:eastAsiaTheme="minorHAnsi" w:hAnsiTheme="minorHAnsi" w:cstheme="minorHAnsi"/>
                <w:lang w:val="uk-UA" w:eastAsia="en-US"/>
              </w:rPr>
              <w:t>22</w:t>
            </w:r>
            <w:r w:rsidRPr="00DA7DB5">
              <w:rPr>
                <w:rFonts w:asciiTheme="minorHAnsi" w:eastAsiaTheme="minorHAnsi" w:hAnsiTheme="minorHAnsi" w:cstheme="minorHAnsi"/>
                <w:lang w:val="uk-UA" w:eastAsia="en-US"/>
              </w:rPr>
              <w:t xml:space="preserve"> рік – кошторис</w:t>
            </w:r>
          </w:p>
          <w:p w14:paraId="1F7DBFF2" w14:textId="77777777" w:rsidR="00DA7DB5" w:rsidRPr="00DA7DB5" w:rsidRDefault="00DA7DB5" w:rsidP="00DA7DB5">
            <w:pPr>
              <w:pStyle w:val="aff4"/>
              <w:spacing w:before="0" w:beforeAutospacing="0" w:after="0" w:afterAutospacing="0"/>
              <w:jc w:val="both"/>
              <w:rPr>
                <w:rFonts w:asciiTheme="minorHAnsi" w:eastAsiaTheme="minorHAnsi" w:hAnsiTheme="minorHAnsi" w:cstheme="minorHAnsi"/>
                <w:lang w:val="uk-UA" w:eastAsia="en-US"/>
              </w:rPr>
            </w:pPr>
          </w:p>
          <w:p w14:paraId="3639596B" w14:textId="77777777" w:rsidR="00A97706" w:rsidRPr="000F3771" w:rsidRDefault="00A97706" w:rsidP="00DA7DB5">
            <w:pPr>
              <w:pStyle w:val="aff4"/>
              <w:spacing w:before="0" w:beforeAutospacing="0" w:after="0" w:afterAutospacing="0"/>
              <w:rPr>
                <w:rFonts w:asciiTheme="majorHAnsi" w:hAnsiTheme="majorHAnsi" w:cstheme="majorHAnsi"/>
                <w:b/>
                <w:bCs/>
                <w:lang w:val="ru-RU"/>
              </w:rPr>
            </w:pPr>
            <w:r w:rsidRPr="00DA7DB5">
              <w:rPr>
                <w:rFonts w:asciiTheme="minorHAnsi" w:eastAsiaTheme="minorHAnsi" w:hAnsiTheme="minorHAnsi" w:cstheme="minorHAnsi"/>
                <w:lang w:val="uk-UA" w:eastAsia="en-US"/>
              </w:rPr>
              <w:t>У подальшому - орієнтований</w:t>
            </w:r>
          </w:p>
        </w:tc>
        <w:tc>
          <w:tcPr>
            <w:tcW w:w="1366" w:type="dxa"/>
            <w:tcBorders>
              <w:left w:val="single" w:sz="8" w:space="0" w:color="000000"/>
              <w:bottom w:val="single" w:sz="8" w:space="0" w:color="000000"/>
            </w:tcBorders>
            <w:shd w:val="clear" w:color="auto" w:fill="9999FF"/>
            <w:vAlign w:val="center"/>
          </w:tcPr>
          <w:p w14:paraId="512821AE" w14:textId="77777777" w:rsidR="00A97706" w:rsidRPr="000F3771" w:rsidRDefault="00A97706" w:rsidP="00211C3E">
            <w:pPr>
              <w:rPr>
                <w:rFonts w:asciiTheme="majorHAnsi" w:hAnsiTheme="majorHAnsi" w:cstheme="majorHAnsi"/>
                <w:b/>
                <w:bCs/>
                <w:sz w:val="20"/>
                <w:szCs w:val="20"/>
              </w:rPr>
            </w:pPr>
            <w:r w:rsidRPr="000F3771">
              <w:rPr>
                <w:rFonts w:asciiTheme="majorHAnsi" w:hAnsiTheme="majorHAnsi" w:cstheme="majorHAnsi"/>
                <w:b/>
                <w:bCs/>
                <w:sz w:val="20"/>
                <w:szCs w:val="20"/>
              </w:rPr>
              <w:t>14. Інші примітки</w:t>
            </w:r>
          </w:p>
        </w:tc>
        <w:tc>
          <w:tcPr>
            <w:tcW w:w="5580" w:type="dxa"/>
            <w:gridSpan w:val="8"/>
            <w:tcBorders>
              <w:bottom w:val="single" w:sz="8" w:space="0" w:color="000000"/>
              <w:right w:val="single" w:sz="8" w:space="0" w:color="000000"/>
            </w:tcBorders>
            <w:shd w:val="clear" w:color="auto" w:fill="auto"/>
          </w:tcPr>
          <w:p w14:paraId="0BA0F8D0" w14:textId="77777777" w:rsidR="00A97706" w:rsidRPr="00DA7DB5" w:rsidRDefault="004A7F0B" w:rsidP="00DA7DB5">
            <w:pPr>
              <w:pStyle w:val="aff4"/>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Протягом 2017</w:t>
            </w:r>
            <w:r w:rsidR="006540EC" w:rsidRPr="00DA7DB5">
              <w:rPr>
                <w:rFonts w:asciiTheme="minorHAnsi" w:eastAsiaTheme="minorHAnsi" w:hAnsiTheme="minorHAnsi" w:cstheme="minorHAnsi"/>
                <w:lang w:val="uk-UA" w:eastAsia="en-US"/>
              </w:rPr>
              <w:t>-2018</w:t>
            </w:r>
            <w:r w:rsidRPr="00DA7DB5">
              <w:rPr>
                <w:rFonts w:asciiTheme="minorHAnsi" w:eastAsiaTheme="minorHAnsi" w:hAnsiTheme="minorHAnsi" w:cstheme="minorHAnsi"/>
                <w:lang w:val="uk-UA" w:eastAsia="en-US"/>
              </w:rPr>
              <w:t xml:space="preserve"> року виготовлена проектно-кошторисна документація та проведений ремонт спортивного залу будівлі. (кошти місцевого та державного бюджетів)</w:t>
            </w:r>
          </w:p>
          <w:p w14:paraId="39760CEB" w14:textId="77777777" w:rsidR="006540EC" w:rsidRPr="00DA7DB5" w:rsidRDefault="006540EC" w:rsidP="00DA7DB5">
            <w:pPr>
              <w:pStyle w:val="aff4"/>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У 2018 році виготовлена ПКД "Реконструкція ККЗ "Могилівський сільський Будинок культури" з облаштуванням прилеглої паркової зони за адресою : Дніпропетровська область,</w:t>
            </w:r>
            <w:r w:rsidR="00DD2B9C">
              <w:rPr>
                <w:rFonts w:asciiTheme="minorHAnsi" w:eastAsiaTheme="minorHAnsi" w:hAnsiTheme="minorHAnsi" w:cstheme="minorHAnsi"/>
                <w:lang w:val="uk-UA" w:eastAsia="en-US"/>
              </w:rPr>
              <w:t xml:space="preserve"> </w:t>
            </w:r>
            <w:r w:rsidRPr="00DA7DB5">
              <w:rPr>
                <w:rFonts w:asciiTheme="minorHAnsi" w:eastAsiaTheme="minorHAnsi" w:hAnsiTheme="minorHAnsi" w:cstheme="minorHAnsi"/>
                <w:lang w:val="uk-UA" w:eastAsia="en-US"/>
              </w:rPr>
              <w:t>Царичанський район, с. Могилів, вулиця, будинок 1»</w:t>
            </w:r>
          </w:p>
          <w:p w14:paraId="00DA668C" w14:textId="77777777" w:rsidR="00EE142A" w:rsidRPr="00DA7DB5" w:rsidRDefault="00EE142A" w:rsidP="00DA7DB5">
            <w:pPr>
              <w:pStyle w:val="aff4"/>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t xml:space="preserve">У 2022 році </w:t>
            </w:r>
            <w:r w:rsidR="006540EC" w:rsidRPr="00DA7DB5">
              <w:rPr>
                <w:rFonts w:asciiTheme="minorHAnsi" w:eastAsiaTheme="minorHAnsi" w:hAnsiTheme="minorHAnsi" w:cstheme="minorHAnsi"/>
                <w:lang w:val="uk-UA" w:eastAsia="en-US"/>
              </w:rPr>
              <w:t>виг</w:t>
            </w:r>
            <w:r w:rsidRPr="00DA7DB5">
              <w:rPr>
                <w:rFonts w:asciiTheme="minorHAnsi" w:eastAsiaTheme="minorHAnsi" w:hAnsiTheme="minorHAnsi" w:cstheme="minorHAnsi"/>
                <w:lang w:val="uk-UA" w:eastAsia="en-US"/>
              </w:rPr>
              <w:t>о</w:t>
            </w:r>
            <w:r w:rsidR="006540EC" w:rsidRPr="00DA7DB5">
              <w:rPr>
                <w:rFonts w:asciiTheme="minorHAnsi" w:eastAsiaTheme="minorHAnsi" w:hAnsiTheme="minorHAnsi" w:cstheme="minorHAnsi"/>
                <w:lang w:val="uk-UA" w:eastAsia="en-US"/>
              </w:rPr>
              <w:t>т</w:t>
            </w:r>
            <w:r w:rsidRPr="00DA7DB5">
              <w:rPr>
                <w:rFonts w:asciiTheme="minorHAnsi" w:eastAsiaTheme="minorHAnsi" w:hAnsiTheme="minorHAnsi" w:cstheme="minorHAnsi"/>
                <w:lang w:val="uk-UA" w:eastAsia="en-US"/>
              </w:rPr>
              <w:t>овлена ПКД (кошти місцевого бюджету)</w:t>
            </w:r>
          </w:p>
          <w:p w14:paraId="559CADCC" w14:textId="77777777" w:rsidR="004A7F0B" w:rsidRDefault="00EE142A" w:rsidP="00DA7DB5">
            <w:pPr>
              <w:pStyle w:val="aff4"/>
              <w:spacing w:before="0" w:beforeAutospacing="0" w:after="0" w:afterAutospacing="0"/>
              <w:jc w:val="both"/>
              <w:rPr>
                <w:rFonts w:asciiTheme="minorHAnsi" w:eastAsiaTheme="minorHAnsi" w:hAnsiTheme="minorHAnsi" w:cstheme="minorHAnsi"/>
                <w:lang w:val="uk-UA" w:eastAsia="en-US"/>
              </w:rPr>
            </w:pPr>
            <w:r w:rsidRPr="00DA7DB5">
              <w:rPr>
                <w:rFonts w:asciiTheme="minorHAnsi" w:eastAsiaTheme="minorHAnsi" w:hAnsiTheme="minorHAnsi" w:cstheme="minorHAnsi"/>
                <w:lang w:val="uk-UA" w:eastAsia="en-US"/>
              </w:rPr>
              <w:lastRenderedPageBreak/>
              <w:t>З</w:t>
            </w:r>
            <w:r w:rsidR="004A7F0B" w:rsidRPr="00DA7DB5">
              <w:rPr>
                <w:rFonts w:asciiTheme="minorHAnsi" w:eastAsiaTheme="minorHAnsi" w:hAnsiTheme="minorHAnsi" w:cstheme="minorHAnsi"/>
                <w:lang w:val="uk-UA" w:eastAsia="en-US"/>
              </w:rPr>
              <w:t xml:space="preserve"> 20</w:t>
            </w:r>
            <w:r w:rsidRPr="00DA7DB5">
              <w:rPr>
                <w:rFonts w:asciiTheme="minorHAnsi" w:eastAsiaTheme="minorHAnsi" w:hAnsiTheme="minorHAnsi" w:cstheme="minorHAnsi"/>
                <w:lang w:val="uk-UA" w:eastAsia="en-US"/>
              </w:rPr>
              <w:t>22</w:t>
            </w:r>
            <w:r w:rsidR="004A7F0B" w:rsidRPr="00DA7DB5">
              <w:rPr>
                <w:rFonts w:asciiTheme="minorHAnsi" w:eastAsiaTheme="minorHAnsi" w:hAnsiTheme="minorHAnsi" w:cstheme="minorHAnsi"/>
                <w:lang w:val="uk-UA" w:eastAsia="en-US"/>
              </w:rPr>
              <w:t xml:space="preserve"> ро</w:t>
            </w:r>
            <w:r w:rsidRPr="00DA7DB5">
              <w:rPr>
                <w:rFonts w:asciiTheme="minorHAnsi" w:eastAsiaTheme="minorHAnsi" w:hAnsiTheme="minorHAnsi" w:cstheme="minorHAnsi"/>
                <w:lang w:val="uk-UA" w:eastAsia="en-US"/>
              </w:rPr>
              <w:t>ку</w:t>
            </w:r>
            <w:r w:rsidR="004A7F0B" w:rsidRPr="00DA7DB5">
              <w:rPr>
                <w:rFonts w:asciiTheme="minorHAnsi" w:eastAsiaTheme="minorHAnsi" w:hAnsiTheme="minorHAnsi" w:cstheme="minorHAnsi"/>
                <w:lang w:val="uk-UA" w:eastAsia="en-US"/>
              </w:rPr>
              <w:t xml:space="preserve"> планується виконати комплекс робіт по ремонту приміщень клубн</w:t>
            </w:r>
            <w:r w:rsidR="00DA7DB5">
              <w:rPr>
                <w:rFonts w:asciiTheme="minorHAnsi" w:eastAsiaTheme="minorHAnsi" w:hAnsiTheme="minorHAnsi" w:cstheme="minorHAnsi"/>
                <w:lang w:val="uk-UA" w:eastAsia="en-US"/>
              </w:rPr>
              <w:t>их</w:t>
            </w:r>
            <w:r w:rsidR="004A7F0B" w:rsidRPr="00DA7DB5">
              <w:rPr>
                <w:rFonts w:asciiTheme="minorHAnsi" w:eastAsiaTheme="minorHAnsi" w:hAnsiTheme="minorHAnsi" w:cstheme="minorHAnsi"/>
                <w:lang w:val="uk-UA" w:eastAsia="en-US"/>
              </w:rPr>
              <w:t xml:space="preserve"> заклад</w:t>
            </w:r>
            <w:r w:rsidR="00DA7DB5">
              <w:rPr>
                <w:rFonts w:asciiTheme="minorHAnsi" w:eastAsiaTheme="minorHAnsi" w:hAnsiTheme="minorHAnsi" w:cstheme="minorHAnsi"/>
                <w:lang w:val="uk-UA" w:eastAsia="en-US"/>
              </w:rPr>
              <w:t>ів</w:t>
            </w:r>
          </w:p>
          <w:p w14:paraId="76C45A00" w14:textId="77777777" w:rsidR="00DA7DB5" w:rsidRPr="000F3771" w:rsidRDefault="00DA7DB5" w:rsidP="00DA7DB5">
            <w:pPr>
              <w:pStyle w:val="aff4"/>
              <w:spacing w:before="0" w:beforeAutospacing="0" w:after="0" w:afterAutospacing="0"/>
              <w:jc w:val="both"/>
              <w:rPr>
                <w:rFonts w:asciiTheme="majorHAnsi" w:hAnsiTheme="majorHAnsi" w:cstheme="majorHAnsi"/>
                <w:b/>
                <w:bCs/>
              </w:rPr>
            </w:pPr>
          </w:p>
        </w:tc>
      </w:tr>
      <w:tr w:rsidR="00A97706" w14:paraId="2D56B3CC" w14:textId="77777777" w:rsidTr="00000368">
        <w:trPr>
          <w:trHeight w:val="387"/>
        </w:trPr>
        <w:tc>
          <w:tcPr>
            <w:tcW w:w="7371" w:type="dxa"/>
            <w:gridSpan w:val="7"/>
            <w:tcBorders>
              <w:top w:val="single" w:sz="8" w:space="0" w:color="000000"/>
              <w:left w:val="single" w:sz="8" w:space="0" w:color="000000"/>
            </w:tcBorders>
            <w:shd w:val="clear" w:color="auto" w:fill="9999FF"/>
            <w:vAlign w:val="center"/>
          </w:tcPr>
          <w:p w14:paraId="3A251E28" w14:textId="77777777" w:rsidR="00A97706" w:rsidRPr="000F3771" w:rsidRDefault="00A97706" w:rsidP="00211C3E">
            <w:pPr>
              <w:rPr>
                <w:rFonts w:asciiTheme="majorHAnsi" w:hAnsiTheme="majorHAnsi" w:cstheme="majorHAnsi"/>
                <w:b/>
                <w:bCs/>
                <w:sz w:val="20"/>
                <w:szCs w:val="20"/>
              </w:rPr>
            </w:pPr>
            <w:r w:rsidRPr="000F3771">
              <w:rPr>
                <w:rFonts w:asciiTheme="majorHAnsi" w:hAnsiTheme="majorHAnsi" w:cstheme="majorHAnsi"/>
                <w:b/>
                <w:bCs/>
                <w:sz w:val="20"/>
                <w:szCs w:val="20"/>
              </w:rPr>
              <w:t>Підготував: Смірнова Т. В.</w:t>
            </w:r>
          </w:p>
        </w:tc>
        <w:tc>
          <w:tcPr>
            <w:tcW w:w="6946" w:type="dxa"/>
            <w:gridSpan w:val="9"/>
            <w:tcBorders>
              <w:top w:val="single" w:sz="8" w:space="0" w:color="000000"/>
              <w:left w:val="single" w:sz="8" w:space="0" w:color="000000"/>
              <w:right w:val="single" w:sz="8" w:space="0" w:color="000000"/>
            </w:tcBorders>
            <w:shd w:val="clear" w:color="auto" w:fill="9999FF"/>
            <w:vAlign w:val="center"/>
          </w:tcPr>
          <w:p w14:paraId="3D02BE98" w14:textId="77777777" w:rsidR="00A97706" w:rsidRPr="000F3771" w:rsidRDefault="00A97706" w:rsidP="00211C3E">
            <w:pPr>
              <w:rPr>
                <w:rFonts w:asciiTheme="majorHAnsi" w:hAnsiTheme="majorHAnsi" w:cstheme="majorHAnsi"/>
                <w:b/>
                <w:bCs/>
                <w:sz w:val="20"/>
                <w:szCs w:val="20"/>
              </w:rPr>
            </w:pPr>
            <w:r w:rsidRPr="000F3771">
              <w:rPr>
                <w:rFonts w:asciiTheme="majorHAnsi" w:hAnsiTheme="majorHAnsi" w:cstheme="majorHAnsi"/>
                <w:b/>
                <w:bCs/>
                <w:sz w:val="20"/>
                <w:szCs w:val="20"/>
              </w:rPr>
              <w:t>Затвердив від імені громади: Дружко В. В.</w:t>
            </w:r>
          </w:p>
        </w:tc>
      </w:tr>
      <w:tr w:rsidR="0040646C" w14:paraId="56A479E1" w14:textId="77777777" w:rsidTr="00537701">
        <w:trPr>
          <w:trHeight w:val="847"/>
        </w:trPr>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Pr>
          <w:p w14:paraId="723C6622" w14:textId="77777777" w:rsidR="00A97706" w:rsidRPr="00DA7DB5" w:rsidRDefault="00A97706" w:rsidP="00211C3E">
            <w:pPr>
              <w:rPr>
                <w:rFonts w:cstheme="minorHAnsi"/>
                <w:bCs/>
                <w:i/>
                <w:sz w:val="20"/>
                <w:szCs w:val="20"/>
              </w:rPr>
            </w:pPr>
            <w:r w:rsidRPr="00DA7DB5">
              <w:rPr>
                <w:rFonts w:cstheme="minorHAnsi"/>
                <w:bCs/>
                <w:i/>
                <w:sz w:val="20"/>
                <w:szCs w:val="20"/>
              </w:rPr>
              <w:t>дата:</w:t>
            </w:r>
          </w:p>
        </w:tc>
        <w:tc>
          <w:tcPr>
            <w:tcW w:w="4394" w:type="dxa"/>
            <w:gridSpan w:val="4"/>
            <w:tcBorders>
              <w:top w:val="single" w:sz="8" w:space="0" w:color="000000"/>
              <w:left w:val="single" w:sz="8" w:space="0" w:color="000000"/>
              <w:bottom w:val="single" w:sz="8" w:space="0" w:color="000000"/>
              <w:right w:val="single" w:sz="8" w:space="0" w:color="000000"/>
            </w:tcBorders>
            <w:shd w:val="clear" w:color="auto" w:fill="auto"/>
          </w:tcPr>
          <w:p w14:paraId="12271C11" w14:textId="77777777" w:rsidR="00A97706" w:rsidRPr="00DA7DB5" w:rsidRDefault="00A97706" w:rsidP="00211C3E">
            <w:pPr>
              <w:rPr>
                <w:rFonts w:cstheme="minorHAnsi"/>
                <w:bCs/>
                <w:i/>
                <w:sz w:val="20"/>
                <w:szCs w:val="20"/>
              </w:rPr>
            </w:pPr>
            <w:r w:rsidRPr="00DA7DB5">
              <w:rPr>
                <w:rFonts w:cstheme="minorHAnsi"/>
                <w:bCs/>
                <w:i/>
                <w:sz w:val="20"/>
                <w:szCs w:val="20"/>
              </w:rPr>
              <w:t> підпис</w:t>
            </w:r>
          </w:p>
        </w:tc>
        <w:tc>
          <w:tcPr>
            <w:tcW w:w="2166" w:type="dxa"/>
            <w:gridSpan w:val="5"/>
            <w:tcBorders>
              <w:top w:val="single" w:sz="8" w:space="0" w:color="000000"/>
              <w:left w:val="single" w:sz="8" w:space="0" w:color="000000"/>
              <w:bottom w:val="single" w:sz="8" w:space="0" w:color="000000"/>
              <w:right w:val="single" w:sz="8" w:space="0" w:color="000000"/>
            </w:tcBorders>
            <w:shd w:val="clear" w:color="auto" w:fill="auto"/>
          </w:tcPr>
          <w:p w14:paraId="016C7971" w14:textId="77777777" w:rsidR="00A97706" w:rsidRPr="00DA7DB5" w:rsidRDefault="00A97706" w:rsidP="00211C3E">
            <w:pPr>
              <w:rPr>
                <w:rFonts w:cstheme="minorHAnsi"/>
                <w:bCs/>
                <w:i/>
                <w:sz w:val="20"/>
                <w:szCs w:val="20"/>
              </w:rPr>
            </w:pPr>
            <w:r w:rsidRPr="00DA7DB5">
              <w:rPr>
                <w:rFonts w:cstheme="minorHAnsi"/>
                <w:bCs/>
                <w:i/>
                <w:sz w:val="20"/>
                <w:szCs w:val="20"/>
              </w:rPr>
              <w:t>дата:</w:t>
            </w:r>
          </w:p>
        </w:tc>
        <w:tc>
          <w:tcPr>
            <w:tcW w:w="4780" w:type="dxa"/>
            <w:gridSpan w:val="4"/>
            <w:tcBorders>
              <w:top w:val="single" w:sz="8" w:space="0" w:color="000000"/>
              <w:left w:val="single" w:sz="8" w:space="0" w:color="000000"/>
              <w:bottom w:val="single" w:sz="8" w:space="0" w:color="000000"/>
              <w:right w:val="single" w:sz="8" w:space="0" w:color="000000"/>
            </w:tcBorders>
            <w:shd w:val="clear" w:color="auto" w:fill="auto"/>
          </w:tcPr>
          <w:p w14:paraId="397B9F8B" w14:textId="77777777" w:rsidR="00A97706" w:rsidRPr="00DA7DB5" w:rsidRDefault="00A97706" w:rsidP="00211C3E">
            <w:pPr>
              <w:rPr>
                <w:rFonts w:cstheme="minorHAnsi"/>
                <w:bCs/>
                <w:i/>
                <w:sz w:val="20"/>
                <w:szCs w:val="20"/>
              </w:rPr>
            </w:pPr>
            <w:r w:rsidRPr="00DA7DB5">
              <w:rPr>
                <w:rFonts w:cstheme="minorHAnsi"/>
                <w:bCs/>
                <w:i/>
                <w:sz w:val="20"/>
                <w:szCs w:val="20"/>
              </w:rPr>
              <w:t> підпис</w:t>
            </w:r>
          </w:p>
        </w:tc>
      </w:tr>
      <w:tr w:rsidR="004B0451" w:rsidRPr="000F3771" w14:paraId="1EDAFB26" w14:textId="77777777" w:rsidTr="00000368">
        <w:trPr>
          <w:gridBefore w:val="1"/>
          <w:gridAfter w:val="1"/>
          <w:wBefore w:w="32" w:type="dxa"/>
          <w:wAfter w:w="22" w:type="dxa"/>
          <w:trHeight w:val="575"/>
        </w:trPr>
        <w:tc>
          <w:tcPr>
            <w:tcW w:w="14263" w:type="dxa"/>
            <w:gridSpan w:val="14"/>
            <w:tcBorders>
              <w:top w:val="single" w:sz="8" w:space="0" w:color="000000"/>
              <w:left w:val="single" w:sz="8" w:space="0" w:color="000000"/>
              <w:bottom w:val="single" w:sz="8" w:space="0" w:color="000000"/>
              <w:right w:val="single" w:sz="8" w:space="0" w:color="000000"/>
            </w:tcBorders>
            <w:shd w:val="clear" w:color="auto" w:fill="9999FF"/>
            <w:vAlign w:val="center"/>
          </w:tcPr>
          <w:p w14:paraId="7EE47EA2" w14:textId="77777777" w:rsidR="004B0451" w:rsidRPr="000F3771" w:rsidRDefault="004B0451" w:rsidP="00F50B88">
            <w:pPr>
              <w:jc w:val="center"/>
              <w:rPr>
                <w:rFonts w:asciiTheme="majorHAnsi" w:hAnsiTheme="majorHAnsi" w:cstheme="majorHAnsi"/>
                <w:sz w:val="24"/>
                <w:szCs w:val="24"/>
              </w:rPr>
            </w:pPr>
            <w:r w:rsidRPr="000F3771">
              <w:rPr>
                <w:rFonts w:asciiTheme="majorHAnsi" w:hAnsiTheme="majorHAnsi" w:cstheme="majorHAnsi"/>
                <w:b/>
                <w:bCs/>
                <w:sz w:val="24"/>
                <w:szCs w:val="24"/>
              </w:rPr>
              <w:t>Картка стратегічного проекту</w:t>
            </w:r>
          </w:p>
        </w:tc>
      </w:tr>
      <w:tr w:rsidR="004B0451" w:rsidRPr="000F3771" w14:paraId="3C0187F0" w14:textId="77777777" w:rsidTr="00000368">
        <w:trPr>
          <w:gridBefore w:val="1"/>
          <w:gridAfter w:val="1"/>
          <w:wBefore w:w="32" w:type="dxa"/>
          <w:wAfter w:w="22" w:type="dxa"/>
          <w:trHeight w:val="698"/>
        </w:trPr>
        <w:tc>
          <w:tcPr>
            <w:tcW w:w="2865" w:type="dxa"/>
            <w:tcBorders>
              <w:left w:val="single" w:sz="8" w:space="0" w:color="000000"/>
            </w:tcBorders>
            <w:shd w:val="clear" w:color="auto" w:fill="9999FF"/>
            <w:vAlign w:val="center"/>
          </w:tcPr>
          <w:p w14:paraId="51E1A2AA" w14:textId="77777777" w:rsidR="004B0451" w:rsidRPr="000F3771" w:rsidRDefault="004B0451" w:rsidP="00F50B88">
            <w:pPr>
              <w:rPr>
                <w:rFonts w:asciiTheme="majorHAnsi" w:hAnsiTheme="majorHAnsi" w:cstheme="majorHAnsi"/>
                <w:b/>
                <w:bCs/>
                <w:sz w:val="20"/>
                <w:szCs w:val="20"/>
                <w:lang w:val="ru-RU"/>
              </w:rPr>
            </w:pPr>
            <w:r w:rsidRPr="000F3771">
              <w:rPr>
                <w:rFonts w:asciiTheme="majorHAnsi" w:hAnsiTheme="majorHAnsi" w:cstheme="majorHAnsi"/>
                <w:b/>
                <w:bCs/>
                <w:sz w:val="20"/>
                <w:szCs w:val="20"/>
              </w:rPr>
              <w:t>Позначення</w:t>
            </w:r>
            <w:r w:rsidRPr="000F3771">
              <w:rPr>
                <w:rFonts w:asciiTheme="majorHAnsi" w:hAnsiTheme="majorHAnsi" w:cstheme="majorHAnsi"/>
                <w:b/>
                <w:bCs/>
                <w:sz w:val="20"/>
                <w:szCs w:val="20"/>
                <w:lang w:val="ru-RU"/>
              </w:rPr>
              <w:t xml:space="preserve">, </w:t>
            </w:r>
            <w:r w:rsidRPr="000F3771">
              <w:rPr>
                <w:rFonts w:asciiTheme="majorHAnsi" w:hAnsiTheme="majorHAnsi" w:cstheme="majorHAnsi"/>
                <w:b/>
                <w:bCs/>
                <w:sz w:val="20"/>
                <w:szCs w:val="20"/>
              </w:rPr>
              <w:t>номер проекту</w:t>
            </w:r>
            <w:r w:rsidRPr="000F3771">
              <w:rPr>
                <w:rFonts w:asciiTheme="majorHAnsi" w:hAnsiTheme="majorHAnsi" w:cstheme="majorHAnsi"/>
                <w:b/>
                <w:bCs/>
                <w:sz w:val="20"/>
                <w:szCs w:val="20"/>
                <w:lang w:val="ru-RU"/>
              </w:rPr>
              <w:t xml:space="preserve"> </w:t>
            </w:r>
            <w:r w:rsidRPr="000F3771">
              <w:rPr>
                <w:rFonts w:asciiTheme="majorHAnsi" w:hAnsiTheme="majorHAnsi" w:cstheme="majorHAnsi"/>
                <w:i/>
                <w:iCs/>
                <w:sz w:val="20"/>
                <w:szCs w:val="20"/>
                <w:lang w:val="ru-RU"/>
              </w:rPr>
              <w:t>(</w:t>
            </w:r>
            <w:r w:rsidRPr="000F3771">
              <w:rPr>
                <w:rFonts w:asciiTheme="majorHAnsi" w:hAnsiTheme="majorHAnsi" w:cstheme="majorHAnsi"/>
                <w:i/>
                <w:iCs/>
                <w:sz w:val="20"/>
                <w:szCs w:val="20"/>
              </w:rPr>
              <w:t>присвоює виконком громади</w:t>
            </w:r>
            <w:r w:rsidRPr="000F3771">
              <w:rPr>
                <w:rFonts w:asciiTheme="majorHAnsi" w:hAnsiTheme="majorHAnsi" w:cstheme="majorHAnsi"/>
                <w:i/>
                <w:iCs/>
                <w:sz w:val="20"/>
                <w:szCs w:val="20"/>
                <w:lang w:val="ru-RU"/>
              </w:rPr>
              <w:t>)</w:t>
            </w:r>
          </w:p>
        </w:tc>
        <w:tc>
          <w:tcPr>
            <w:tcW w:w="8798" w:type="dxa"/>
            <w:gridSpan w:val="11"/>
            <w:tcBorders>
              <w:top w:val="single" w:sz="8" w:space="0" w:color="000000"/>
              <w:left w:val="single" w:sz="8" w:space="0" w:color="000000"/>
            </w:tcBorders>
            <w:shd w:val="clear" w:color="auto" w:fill="9999FF"/>
          </w:tcPr>
          <w:p w14:paraId="582A46FF" w14:textId="77777777" w:rsidR="004B0451" w:rsidRPr="000F3771" w:rsidRDefault="004B0451" w:rsidP="000F3771">
            <w:pPr>
              <w:jc w:val="center"/>
              <w:rPr>
                <w:rFonts w:asciiTheme="majorHAnsi" w:hAnsiTheme="majorHAnsi" w:cstheme="majorHAnsi"/>
                <w:b/>
                <w:bCs/>
                <w:sz w:val="20"/>
                <w:szCs w:val="20"/>
              </w:rPr>
            </w:pPr>
            <w:r w:rsidRPr="000F3771">
              <w:rPr>
                <w:rFonts w:asciiTheme="majorHAnsi" w:hAnsiTheme="majorHAnsi" w:cstheme="majorHAnsi"/>
                <w:b/>
                <w:bCs/>
                <w:sz w:val="20"/>
                <w:szCs w:val="20"/>
              </w:rPr>
              <w:t>Назва установи, яка відповідає реалізацію (вказує виконком громади)</w:t>
            </w:r>
          </w:p>
        </w:tc>
        <w:tc>
          <w:tcPr>
            <w:tcW w:w="2600" w:type="dxa"/>
            <w:gridSpan w:val="2"/>
            <w:tcBorders>
              <w:top w:val="single" w:sz="8" w:space="0" w:color="000000"/>
              <w:left w:val="single" w:sz="8" w:space="0" w:color="000000"/>
              <w:right w:val="single" w:sz="8" w:space="0" w:color="000000"/>
            </w:tcBorders>
            <w:shd w:val="clear" w:color="auto" w:fill="9999FF"/>
            <w:vAlign w:val="center"/>
          </w:tcPr>
          <w:p w14:paraId="68F28C69" w14:textId="77777777" w:rsidR="004B0451" w:rsidRPr="000F3771" w:rsidRDefault="004B0451" w:rsidP="000F3771">
            <w:pPr>
              <w:rPr>
                <w:rFonts w:asciiTheme="majorHAnsi" w:hAnsiTheme="majorHAnsi" w:cstheme="majorHAnsi"/>
                <w:b/>
                <w:bCs/>
                <w:sz w:val="20"/>
                <w:szCs w:val="20"/>
              </w:rPr>
            </w:pPr>
            <w:r w:rsidRPr="000F3771">
              <w:rPr>
                <w:rFonts w:asciiTheme="majorHAnsi" w:hAnsiTheme="majorHAnsi" w:cstheme="majorHAnsi"/>
                <w:b/>
                <w:bCs/>
                <w:sz w:val="20"/>
                <w:szCs w:val="20"/>
              </w:rPr>
              <w:t>Пріоритет (1,2,3 – важливість для досягнення цілі)</w:t>
            </w:r>
          </w:p>
        </w:tc>
      </w:tr>
      <w:tr w:rsidR="004B0451" w:rsidRPr="000F3771" w14:paraId="25F5408D" w14:textId="77777777" w:rsidTr="00000368">
        <w:trPr>
          <w:gridBefore w:val="1"/>
          <w:gridAfter w:val="1"/>
          <w:wBefore w:w="32" w:type="dxa"/>
          <w:wAfter w:w="22" w:type="dxa"/>
          <w:trHeight w:val="550"/>
        </w:trPr>
        <w:tc>
          <w:tcPr>
            <w:tcW w:w="2865" w:type="dxa"/>
            <w:tcBorders>
              <w:left w:val="single" w:sz="8" w:space="0" w:color="000000"/>
            </w:tcBorders>
            <w:shd w:val="clear" w:color="auto" w:fill="auto"/>
          </w:tcPr>
          <w:p w14:paraId="21C8DC54" w14:textId="77777777" w:rsidR="004B0451" w:rsidRPr="000F3771" w:rsidRDefault="00DA7DB5" w:rsidP="00F50B88">
            <w:pPr>
              <w:jc w:val="center"/>
              <w:rPr>
                <w:rFonts w:asciiTheme="majorHAnsi" w:hAnsiTheme="majorHAnsi" w:cstheme="majorHAnsi"/>
                <w:b/>
                <w:bCs/>
                <w:lang w:val="ru-RU"/>
              </w:rPr>
            </w:pPr>
            <w:r w:rsidRPr="00DA7DB5">
              <w:rPr>
                <w:rFonts w:asciiTheme="majorHAnsi" w:hAnsiTheme="majorHAnsi" w:cstheme="majorHAnsi"/>
                <w:b/>
                <w:bCs/>
                <w:sz w:val="20"/>
                <w:szCs w:val="20"/>
                <w:lang w:val="ru-RU"/>
              </w:rPr>
              <w:t>2</w:t>
            </w:r>
          </w:p>
        </w:tc>
        <w:tc>
          <w:tcPr>
            <w:tcW w:w="8798" w:type="dxa"/>
            <w:gridSpan w:val="11"/>
            <w:tcBorders>
              <w:left w:val="single" w:sz="8" w:space="0" w:color="000000"/>
              <w:bottom w:val="single" w:sz="8" w:space="0" w:color="000000"/>
            </w:tcBorders>
            <w:shd w:val="clear" w:color="auto" w:fill="auto"/>
          </w:tcPr>
          <w:p w14:paraId="31B949B3" w14:textId="77777777" w:rsidR="004B0451" w:rsidRPr="000F3771" w:rsidRDefault="004B0451" w:rsidP="00F50B88">
            <w:pPr>
              <w:jc w:val="center"/>
              <w:rPr>
                <w:rFonts w:asciiTheme="majorHAnsi" w:hAnsiTheme="majorHAnsi" w:cstheme="majorHAnsi"/>
                <w:b/>
                <w:bCs/>
                <w:sz w:val="20"/>
                <w:szCs w:val="20"/>
                <w:lang w:val="ru-RU"/>
              </w:rPr>
            </w:pPr>
            <w:r w:rsidRPr="000F3771">
              <w:rPr>
                <w:rFonts w:asciiTheme="majorHAnsi" w:hAnsiTheme="majorHAnsi" w:cstheme="majorHAnsi"/>
                <w:b/>
                <w:bCs/>
                <w:sz w:val="20"/>
                <w:szCs w:val="20"/>
                <w:lang w:val="ru-RU"/>
              </w:rPr>
              <w:t>Виконавчий комітет Могилівської сільської ради</w:t>
            </w:r>
          </w:p>
        </w:tc>
        <w:tc>
          <w:tcPr>
            <w:tcW w:w="2600" w:type="dxa"/>
            <w:gridSpan w:val="2"/>
            <w:tcBorders>
              <w:left w:val="single" w:sz="8" w:space="0" w:color="000000"/>
              <w:bottom w:val="single" w:sz="8" w:space="0" w:color="000000"/>
              <w:right w:val="single" w:sz="8" w:space="0" w:color="000000"/>
            </w:tcBorders>
            <w:shd w:val="clear" w:color="auto" w:fill="auto"/>
          </w:tcPr>
          <w:p w14:paraId="2C4D20EF" w14:textId="77777777" w:rsidR="004B0451" w:rsidRPr="000F3771" w:rsidRDefault="004B0451" w:rsidP="00F50B88">
            <w:pPr>
              <w:jc w:val="center"/>
              <w:rPr>
                <w:rFonts w:asciiTheme="majorHAnsi" w:hAnsiTheme="majorHAnsi" w:cstheme="majorHAnsi"/>
                <w:b/>
                <w:bCs/>
                <w:sz w:val="20"/>
                <w:szCs w:val="20"/>
                <w:lang w:val="ru-RU"/>
              </w:rPr>
            </w:pPr>
            <w:r w:rsidRPr="000F3771">
              <w:rPr>
                <w:rFonts w:asciiTheme="majorHAnsi" w:hAnsiTheme="majorHAnsi" w:cstheme="majorHAnsi"/>
                <w:b/>
                <w:bCs/>
                <w:sz w:val="20"/>
                <w:szCs w:val="20"/>
                <w:lang w:val="ru-RU"/>
              </w:rPr>
              <w:t>1</w:t>
            </w:r>
          </w:p>
        </w:tc>
      </w:tr>
      <w:tr w:rsidR="004B0451" w:rsidRPr="000F3771" w14:paraId="7B2C358B" w14:textId="77777777" w:rsidTr="00000368">
        <w:trPr>
          <w:gridBefore w:val="1"/>
          <w:gridAfter w:val="1"/>
          <w:wBefore w:w="32" w:type="dxa"/>
          <w:wAfter w:w="22" w:type="dxa"/>
          <w:trHeight w:val="550"/>
        </w:trPr>
        <w:tc>
          <w:tcPr>
            <w:tcW w:w="9425" w:type="dxa"/>
            <w:gridSpan w:val="10"/>
            <w:tcBorders>
              <w:top w:val="single" w:sz="8" w:space="0" w:color="000000"/>
              <w:left w:val="single" w:sz="8" w:space="0" w:color="000000"/>
            </w:tcBorders>
            <w:shd w:val="clear" w:color="auto" w:fill="9999FF"/>
            <w:vAlign w:val="center"/>
          </w:tcPr>
          <w:p w14:paraId="4CBA1EE3" w14:textId="77777777" w:rsidR="004B0451" w:rsidRPr="000F3771" w:rsidRDefault="004B0451" w:rsidP="00F50B88">
            <w:pPr>
              <w:rPr>
                <w:rFonts w:asciiTheme="majorHAnsi" w:hAnsiTheme="majorHAnsi" w:cstheme="majorHAnsi"/>
                <w:b/>
                <w:bCs/>
                <w:sz w:val="20"/>
                <w:szCs w:val="20"/>
              </w:rPr>
            </w:pPr>
            <w:r w:rsidRPr="000F3771">
              <w:rPr>
                <w:rFonts w:asciiTheme="majorHAnsi" w:hAnsiTheme="majorHAnsi" w:cstheme="majorHAnsi"/>
                <w:b/>
                <w:bCs/>
                <w:sz w:val="20"/>
                <w:szCs w:val="20"/>
              </w:rPr>
              <w:t xml:space="preserve">Назва проекту </w:t>
            </w:r>
          </w:p>
        </w:tc>
        <w:tc>
          <w:tcPr>
            <w:tcW w:w="4838" w:type="dxa"/>
            <w:gridSpan w:val="4"/>
            <w:tcBorders>
              <w:left w:val="single" w:sz="8" w:space="0" w:color="000000"/>
              <w:right w:val="single" w:sz="8" w:space="0" w:color="000000"/>
            </w:tcBorders>
            <w:shd w:val="clear" w:color="auto" w:fill="9999FF"/>
            <w:vAlign w:val="center"/>
          </w:tcPr>
          <w:p w14:paraId="1B3FD71D" w14:textId="77777777" w:rsidR="004B0451" w:rsidRPr="000F3771" w:rsidRDefault="004B0451" w:rsidP="00F50B88">
            <w:pPr>
              <w:rPr>
                <w:rFonts w:asciiTheme="majorHAnsi" w:hAnsiTheme="majorHAnsi" w:cstheme="majorHAnsi"/>
              </w:rPr>
            </w:pPr>
            <w:r w:rsidRPr="000F3771">
              <w:rPr>
                <w:rFonts w:asciiTheme="majorHAnsi" w:hAnsiTheme="majorHAnsi" w:cstheme="majorHAnsi"/>
                <w:b/>
                <w:bCs/>
                <w:sz w:val="20"/>
                <w:szCs w:val="20"/>
              </w:rPr>
              <w:t>Стратегічна ціль / операційна ціль</w:t>
            </w:r>
          </w:p>
        </w:tc>
      </w:tr>
      <w:tr w:rsidR="004B0451" w14:paraId="07D21E00" w14:textId="77777777" w:rsidTr="00000368">
        <w:trPr>
          <w:gridBefore w:val="1"/>
          <w:gridAfter w:val="1"/>
          <w:wBefore w:w="32" w:type="dxa"/>
          <w:wAfter w:w="22" w:type="dxa"/>
          <w:trHeight w:val="705"/>
        </w:trPr>
        <w:tc>
          <w:tcPr>
            <w:tcW w:w="9425" w:type="dxa"/>
            <w:gridSpan w:val="10"/>
            <w:tcBorders>
              <w:left w:val="single" w:sz="8" w:space="0" w:color="000000"/>
              <w:bottom w:val="single" w:sz="8" w:space="0" w:color="000000"/>
            </w:tcBorders>
            <w:shd w:val="clear" w:color="auto" w:fill="auto"/>
          </w:tcPr>
          <w:p w14:paraId="6A0F16AC" w14:textId="77777777" w:rsidR="004B0451" w:rsidRPr="006C5AA3" w:rsidRDefault="007C0095" w:rsidP="006C5AA3">
            <w:pPr>
              <w:rPr>
                <w:rFonts w:cstheme="minorHAnsi"/>
                <w:b/>
                <w:bCs/>
                <w:sz w:val="20"/>
                <w:szCs w:val="20"/>
              </w:rPr>
            </w:pPr>
            <w:r w:rsidRPr="006C5AA3">
              <w:rPr>
                <w:rFonts w:cstheme="minorHAnsi"/>
                <w:b/>
                <w:bCs/>
                <w:sz w:val="20"/>
                <w:szCs w:val="20"/>
              </w:rPr>
              <w:t>"</w:t>
            </w:r>
            <w:r w:rsidR="004B0451" w:rsidRPr="006C5AA3">
              <w:rPr>
                <w:rFonts w:cstheme="minorHAnsi"/>
                <w:b/>
                <w:bCs/>
                <w:sz w:val="20"/>
                <w:szCs w:val="20"/>
              </w:rPr>
              <w:t xml:space="preserve">Могилів - </w:t>
            </w:r>
            <w:r w:rsidR="000F3771" w:rsidRPr="006C5AA3">
              <w:rPr>
                <w:rFonts w:cstheme="minorHAnsi"/>
                <w:b/>
                <w:bCs/>
                <w:sz w:val="20"/>
                <w:szCs w:val="20"/>
              </w:rPr>
              <w:t>громада з</w:t>
            </w:r>
            <w:r w:rsidR="004B0451" w:rsidRPr="006C5AA3">
              <w:rPr>
                <w:rFonts w:cstheme="minorHAnsi"/>
                <w:b/>
                <w:bCs/>
                <w:sz w:val="20"/>
                <w:szCs w:val="20"/>
              </w:rPr>
              <w:t xml:space="preserve"> сучасними підходами та технологіями у сфері </w:t>
            </w:r>
            <w:r w:rsidR="000F3771" w:rsidRPr="006C5AA3">
              <w:rPr>
                <w:rFonts w:cstheme="minorHAnsi"/>
                <w:b/>
                <w:bCs/>
                <w:sz w:val="20"/>
                <w:szCs w:val="20"/>
              </w:rPr>
              <w:t xml:space="preserve">екології, захисту навколишнього </w:t>
            </w:r>
            <w:r w:rsidR="004B0451" w:rsidRPr="006C5AA3">
              <w:rPr>
                <w:rFonts w:cstheme="minorHAnsi"/>
                <w:b/>
                <w:bCs/>
                <w:sz w:val="20"/>
                <w:szCs w:val="20"/>
              </w:rPr>
              <w:t xml:space="preserve">середовища, </w:t>
            </w:r>
            <w:r w:rsidRPr="006C5AA3">
              <w:rPr>
                <w:rFonts w:cstheme="minorHAnsi"/>
                <w:b/>
                <w:bCs/>
                <w:sz w:val="20"/>
                <w:szCs w:val="20"/>
              </w:rPr>
              <w:t>заощадження енергії та ресурсів"</w:t>
            </w:r>
          </w:p>
        </w:tc>
        <w:tc>
          <w:tcPr>
            <w:tcW w:w="4838" w:type="dxa"/>
            <w:gridSpan w:val="4"/>
            <w:tcBorders>
              <w:left w:val="single" w:sz="8" w:space="0" w:color="000000"/>
              <w:right w:val="single" w:sz="8" w:space="0" w:color="000000"/>
            </w:tcBorders>
            <w:shd w:val="clear" w:color="auto" w:fill="auto"/>
          </w:tcPr>
          <w:p w14:paraId="5FE5A404" w14:textId="77777777" w:rsidR="00DA7DB5" w:rsidRPr="006C5AA3" w:rsidRDefault="004B0451" w:rsidP="006C5AA3">
            <w:pPr>
              <w:jc w:val="center"/>
              <w:rPr>
                <w:rFonts w:cstheme="minorHAnsi"/>
                <w:b/>
                <w:bCs/>
                <w:sz w:val="20"/>
                <w:szCs w:val="20"/>
              </w:rPr>
            </w:pPr>
            <w:r w:rsidRPr="006C5AA3">
              <w:rPr>
                <w:rFonts w:cstheme="minorHAnsi"/>
                <w:b/>
                <w:bCs/>
                <w:sz w:val="20"/>
                <w:szCs w:val="20"/>
              </w:rPr>
              <w:t>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різних спеціальностей.</w:t>
            </w:r>
          </w:p>
        </w:tc>
      </w:tr>
      <w:tr w:rsidR="004B0451" w:rsidRPr="00D30D45" w14:paraId="092DD9F7" w14:textId="77777777" w:rsidTr="00000368">
        <w:trPr>
          <w:gridBefore w:val="1"/>
          <w:gridAfter w:val="1"/>
          <w:wBefore w:w="32" w:type="dxa"/>
          <w:wAfter w:w="22" w:type="dxa"/>
          <w:trHeight w:val="612"/>
        </w:trPr>
        <w:tc>
          <w:tcPr>
            <w:tcW w:w="2865" w:type="dxa"/>
            <w:tcBorders>
              <w:left w:val="single" w:sz="8" w:space="0" w:color="000000"/>
            </w:tcBorders>
            <w:shd w:val="clear" w:color="auto" w:fill="9999FF"/>
          </w:tcPr>
          <w:p w14:paraId="22D592BC" w14:textId="77777777" w:rsidR="004B0451" w:rsidRPr="000F3771" w:rsidRDefault="004B0451" w:rsidP="007C0095">
            <w:pPr>
              <w:jc w:val="center"/>
              <w:rPr>
                <w:rFonts w:asciiTheme="majorHAnsi" w:hAnsiTheme="majorHAnsi" w:cstheme="majorHAnsi"/>
                <w:b/>
                <w:bCs/>
                <w:sz w:val="20"/>
                <w:szCs w:val="20"/>
              </w:rPr>
            </w:pPr>
            <w:r w:rsidRPr="000F3771">
              <w:rPr>
                <w:rFonts w:asciiTheme="majorHAnsi" w:hAnsiTheme="majorHAnsi" w:cstheme="majorHAnsi"/>
                <w:b/>
                <w:bCs/>
                <w:sz w:val="20"/>
                <w:szCs w:val="20"/>
              </w:rPr>
              <w:t>Тип проекту (інфраструктурний, неінфраструктурний)</w:t>
            </w:r>
          </w:p>
        </w:tc>
        <w:tc>
          <w:tcPr>
            <w:tcW w:w="4394" w:type="dxa"/>
            <w:gridSpan w:val="4"/>
            <w:tcBorders>
              <w:left w:val="single" w:sz="8" w:space="0" w:color="000000"/>
            </w:tcBorders>
            <w:shd w:val="clear" w:color="auto" w:fill="9999FF"/>
            <w:vAlign w:val="center"/>
          </w:tcPr>
          <w:p w14:paraId="766AFAA1" w14:textId="77777777" w:rsidR="004B0451" w:rsidRPr="000F3771" w:rsidRDefault="004B0451" w:rsidP="00F50B88">
            <w:pPr>
              <w:jc w:val="center"/>
              <w:rPr>
                <w:rFonts w:asciiTheme="majorHAnsi" w:hAnsiTheme="majorHAnsi" w:cstheme="majorHAnsi"/>
                <w:b/>
                <w:bCs/>
                <w:sz w:val="20"/>
                <w:szCs w:val="20"/>
              </w:rPr>
            </w:pPr>
            <w:r w:rsidRPr="000F3771">
              <w:rPr>
                <w:rFonts w:asciiTheme="majorHAnsi" w:hAnsiTheme="majorHAnsi" w:cstheme="majorHAnsi"/>
                <w:b/>
                <w:bCs/>
                <w:sz w:val="20"/>
                <w:szCs w:val="20"/>
              </w:rPr>
              <w:t>Запланована дата початку проекту</w:t>
            </w:r>
          </w:p>
        </w:tc>
        <w:tc>
          <w:tcPr>
            <w:tcW w:w="2166" w:type="dxa"/>
            <w:gridSpan w:val="5"/>
            <w:tcBorders>
              <w:left w:val="single" w:sz="8" w:space="0" w:color="000000"/>
            </w:tcBorders>
            <w:shd w:val="clear" w:color="auto" w:fill="9999FF"/>
            <w:vAlign w:val="center"/>
          </w:tcPr>
          <w:p w14:paraId="011DE582" w14:textId="77777777" w:rsidR="004B0451" w:rsidRPr="000F3771" w:rsidRDefault="004B0451" w:rsidP="00F50B88">
            <w:pPr>
              <w:jc w:val="center"/>
              <w:rPr>
                <w:rFonts w:asciiTheme="majorHAnsi" w:hAnsiTheme="majorHAnsi" w:cstheme="majorHAnsi"/>
                <w:b/>
                <w:bCs/>
                <w:sz w:val="20"/>
                <w:szCs w:val="20"/>
              </w:rPr>
            </w:pPr>
            <w:r w:rsidRPr="000F3771">
              <w:rPr>
                <w:rFonts w:asciiTheme="majorHAnsi" w:hAnsiTheme="majorHAnsi" w:cstheme="majorHAnsi"/>
                <w:b/>
                <w:bCs/>
                <w:sz w:val="20"/>
                <w:szCs w:val="20"/>
              </w:rPr>
              <w:t>Запланована дата завершення проекту</w:t>
            </w:r>
          </w:p>
        </w:tc>
        <w:tc>
          <w:tcPr>
            <w:tcW w:w="4838" w:type="dxa"/>
            <w:gridSpan w:val="4"/>
            <w:tcBorders>
              <w:top w:val="single" w:sz="8" w:space="0" w:color="000000"/>
              <w:left w:val="single" w:sz="8" w:space="0" w:color="000000"/>
              <w:right w:val="single" w:sz="8" w:space="0" w:color="000000"/>
            </w:tcBorders>
            <w:shd w:val="clear" w:color="auto" w:fill="9999FF"/>
            <w:vAlign w:val="center"/>
          </w:tcPr>
          <w:p w14:paraId="72FA58CE" w14:textId="77777777" w:rsidR="004B0451" w:rsidRPr="000F3771" w:rsidRDefault="004B0451" w:rsidP="00F50B88">
            <w:pPr>
              <w:jc w:val="center"/>
              <w:rPr>
                <w:rFonts w:asciiTheme="majorHAnsi" w:hAnsiTheme="majorHAnsi" w:cstheme="majorHAnsi"/>
                <w:b/>
                <w:bCs/>
                <w:sz w:val="20"/>
                <w:szCs w:val="20"/>
              </w:rPr>
            </w:pPr>
            <w:r w:rsidRPr="000F3771">
              <w:rPr>
                <w:rFonts w:asciiTheme="majorHAnsi" w:hAnsiTheme="majorHAnsi" w:cstheme="majorHAnsi"/>
                <w:b/>
                <w:bCs/>
                <w:sz w:val="20"/>
                <w:szCs w:val="20"/>
              </w:rPr>
              <w:t xml:space="preserve">Організація-аплікант </w:t>
            </w:r>
            <w:r w:rsidRPr="007C0095">
              <w:rPr>
                <w:rFonts w:asciiTheme="majorHAnsi" w:hAnsiTheme="majorHAnsi" w:cstheme="majorHAnsi"/>
                <w:b/>
                <w:bCs/>
                <w:sz w:val="20"/>
                <w:szCs w:val="20"/>
              </w:rPr>
              <w:t>(якщо не громада, то вказати контактні дані: e-mail, тел.)</w:t>
            </w:r>
          </w:p>
        </w:tc>
      </w:tr>
      <w:tr w:rsidR="004B0451" w:rsidRPr="00D30D45" w14:paraId="4DE4ADD6" w14:textId="77777777" w:rsidTr="00000368">
        <w:trPr>
          <w:gridBefore w:val="1"/>
          <w:gridAfter w:val="1"/>
          <w:wBefore w:w="32" w:type="dxa"/>
          <w:wAfter w:w="22" w:type="dxa"/>
          <w:trHeight w:val="600"/>
        </w:trPr>
        <w:tc>
          <w:tcPr>
            <w:tcW w:w="2865" w:type="dxa"/>
            <w:tcBorders>
              <w:left w:val="single" w:sz="8" w:space="0" w:color="000000"/>
              <w:bottom w:val="single" w:sz="8" w:space="0" w:color="000000"/>
            </w:tcBorders>
            <w:shd w:val="clear" w:color="auto" w:fill="auto"/>
          </w:tcPr>
          <w:p w14:paraId="3F0F92CD" w14:textId="77777777" w:rsidR="004B0451" w:rsidRPr="006C5AA3" w:rsidRDefault="004B0451" w:rsidP="006C5AA3">
            <w:pPr>
              <w:rPr>
                <w:rFonts w:cstheme="minorHAnsi"/>
                <w:b/>
                <w:bCs/>
                <w:sz w:val="20"/>
                <w:szCs w:val="20"/>
              </w:rPr>
            </w:pPr>
            <w:r w:rsidRPr="006C5AA3">
              <w:rPr>
                <w:rFonts w:cstheme="minorHAnsi"/>
                <w:b/>
                <w:bCs/>
                <w:sz w:val="20"/>
                <w:szCs w:val="20"/>
              </w:rPr>
              <w:t>інфраструктурний </w:t>
            </w:r>
          </w:p>
        </w:tc>
        <w:tc>
          <w:tcPr>
            <w:tcW w:w="4394" w:type="dxa"/>
            <w:gridSpan w:val="4"/>
            <w:tcBorders>
              <w:left w:val="single" w:sz="8" w:space="0" w:color="000000"/>
              <w:bottom w:val="single" w:sz="8" w:space="0" w:color="000000"/>
            </w:tcBorders>
            <w:shd w:val="clear" w:color="auto" w:fill="auto"/>
          </w:tcPr>
          <w:p w14:paraId="537F938B" w14:textId="77777777" w:rsidR="004B0451" w:rsidRPr="006C5AA3" w:rsidRDefault="004B0451" w:rsidP="006C5AA3">
            <w:pPr>
              <w:rPr>
                <w:rFonts w:cstheme="minorHAnsi"/>
                <w:b/>
                <w:bCs/>
                <w:sz w:val="20"/>
                <w:szCs w:val="20"/>
              </w:rPr>
            </w:pPr>
            <w:r w:rsidRPr="006C5AA3">
              <w:rPr>
                <w:rFonts w:cstheme="minorHAnsi"/>
                <w:b/>
                <w:bCs/>
                <w:sz w:val="20"/>
                <w:szCs w:val="20"/>
              </w:rPr>
              <w:t>Серпень 20</w:t>
            </w:r>
            <w:r w:rsidR="009C5CA3" w:rsidRPr="006C5AA3">
              <w:rPr>
                <w:rFonts w:cstheme="minorHAnsi"/>
                <w:b/>
                <w:bCs/>
                <w:sz w:val="20"/>
                <w:szCs w:val="20"/>
              </w:rPr>
              <w:t>22</w:t>
            </w:r>
            <w:r w:rsidRPr="006C5AA3">
              <w:rPr>
                <w:rFonts w:cstheme="minorHAnsi"/>
                <w:b/>
                <w:bCs/>
                <w:sz w:val="20"/>
                <w:szCs w:val="20"/>
              </w:rPr>
              <w:t xml:space="preserve"> року</w:t>
            </w:r>
          </w:p>
        </w:tc>
        <w:tc>
          <w:tcPr>
            <w:tcW w:w="2166" w:type="dxa"/>
            <w:gridSpan w:val="5"/>
            <w:tcBorders>
              <w:left w:val="single" w:sz="8" w:space="0" w:color="000000"/>
              <w:bottom w:val="single" w:sz="8" w:space="0" w:color="000000"/>
            </w:tcBorders>
            <w:shd w:val="clear" w:color="auto" w:fill="auto"/>
          </w:tcPr>
          <w:p w14:paraId="604C29DD" w14:textId="77777777" w:rsidR="004B0451" w:rsidRPr="006C5AA3" w:rsidRDefault="004B0451" w:rsidP="006C5AA3">
            <w:pPr>
              <w:rPr>
                <w:rFonts w:cstheme="minorHAnsi"/>
                <w:b/>
                <w:bCs/>
                <w:sz w:val="20"/>
                <w:szCs w:val="20"/>
              </w:rPr>
            </w:pPr>
            <w:r w:rsidRPr="006C5AA3">
              <w:rPr>
                <w:rFonts w:cstheme="minorHAnsi"/>
                <w:b/>
                <w:bCs/>
                <w:sz w:val="20"/>
                <w:szCs w:val="20"/>
              </w:rPr>
              <w:t>Серпень 202</w:t>
            </w:r>
            <w:r w:rsidR="009C5CA3" w:rsidRPr="006C5AA3">
              <w:rPr>
                <w:rFonts w:cstheme="minorHAnsi"/>
                <w:b/>
                <w:bCs/>
                <w:sz w:val="20"/>
                <w:szCs w:val="20"/>
              </w:rPr>
              <w:t>7</w:t>
            </w:r>
            <w:r w:rsidRPr="006C5AA3">
              <w:rPr>
                <w:rFonts w:cstheme="minorHAnsi"/>
                <w:b/>
                <w:bCs/>
                <w:sz w:val="20"/>
                <w:szCs w:val="20"/>
              </w:rPr>
              <w:t xml:space="preserve"> року</w:t>
            </w:r>
          </w:p>
        </w:tc>
        <w:tc>
          <w:tcPr>
            <w:tcW w:w="4838" w:type="dxa"/>
            <w:gridSpan w:val="4"/>
            <w:tcBorders>
              <w:left w:val="single" w:sz="8" w:space="0" w:color="000000"/>
              <w:bottom w:val="single" w:sz="8" w:space="0" w:color="000000"/>
              <w:right w:val="single" w:sz="8" w:space="0" w:color="000000"/>
            </w:tcBorders>
            <w:shd w:val="clear" w:color="auto" w:fill="auto"/>
          </w:tcPr>
          <w:p w14:paraId="64EEF27A" w14:textId="77777777" w:rsidR="004B0451" w:rsidRPr="006C5AA3" w:rsidRDefault="004B0451" w:rsidP="006C5AA3">
            <w:pPr>
              <w:rPr>
                <w:rFonts w:cstheme="minorHAnsi"/>
                <w:b/>
                <w:bCs/>
                <w:sz w:val="20"/>
                <w:szCs w:val="20"/>
              </w:rPr>
            </w:pPr>
            <w:r w:rsidRPr="006C5AA3">
              <w:rPr>
                <w:rFonts w:cstheme="minorHAnsi"/>
                <w:b/>
                <w:bCs/>
                <w:sz w:val="20"/>
                <w:szCs w:val="20"/>
              </w:rPr>
              <w:t>Виконавчий комітет Могилівської сільської ради</w:t>
            </w:r>
          </w:p>
          <w:p w14:paraId="3DD92170" w14:textId="77777777" w:rsidR="00DA7DB5" w:rsidRPr="006C5AA3" w:rsidRDefault="00DA7DB5" w:rsidP="006C5AA3">
            <w:pPr>
              <w:rPr>
                <w:rFonts w:cstheme="minorHAnsi"/>
                <w:b/>
                <w:bCs/>
                <w:sz w:val="20"/>
                <w:szCs w:val="20"/>
              </w:rPr>
            </w:pPr>
          </w:p>
        </w:tc>
      </w:tr>
      <w:tr w:rsidR="004B0451" w14:paraId="375E79FD" w14:textId="77777777" w:rsidTr="00000368">
        <w:trPr>
          <w:gridBefore w:val="1"/>
          <w:gridAfter w:val="1"/>
          <w:wBefore w:w="32" w:type="dxa"/>
          <w:wAfter w:w="22" w:type="dxa"/>
          <w:trHeight w:val="435"/>
        </w:trPr>
        <w:tc>
          <w:tcPr>
            <w:tcW w:w="14263" w:type="dxa"/>
            <w:gridSpan w:val="14"/>
            <w:tcBorders>
              <w:left w:val="single" w:sz="8" w:space="0" w:color="000000"/>
              <w:right w:val="single" w:sz="8" w:space="0" w:color="000000"/>
            </w:tcBorders>
            <w:shd w:val="clear" w:color="auto" w:fill="9999FF"/>
            <w:vAlign w:val="center"/>
          </w:tcPr>
          <w:p w14:paraId="58EDD703" w14:textId="77777777" w:rsidR="004B0451" w:rsidRPr="00D30D45" w:rsidRDefault="004B0451" w:rsidP="00F50B88">
            <w:r w:rsidRPr="007C0095">
              <w:rPr>
                <w:rFonts w:asciiTheme="majorHAnsi" w:hAnsiTheme="majorHAnsi" w:cstheme="majorHAnsi"/>
                <w:b/>
                <w:bCs/>
                <w:sz w:val="20"/>
                <w:szCs w:val="20"/>
              </w:rPr>
              <w:t>Керівник проекту, контактні дані</w:t>
            </w:r>
          </w:p>
        </w:tc>
      </w:tr>
      <w:tr w:rsidR="004B0451" w14:paraId="5262A9EF" w14:textId="77777777" w:rsidTr="00000368">
        <w:trPr>
          <w:gridBefore w:val="1"/>
          <w:gridAfter w:val="1"/>
          <w:wBefore w:w="32" w:type="dxa"/>
          <w:wAfter w:w="22" w:type="dxa"/>
          <w:trHeight w:val="600"/>
        </w:trPr>
        <w:tc>
          <w:tcPr>
            <w:tcW w:w="14263" w:type="dxa"/>
            <w:gridSpan w:val="14"/>
            <w:tcBorders>
              <w:left w:val="single" w:sz="8" w:space="0" w:color="000000"/>
              <w:bottom w:val="single" w:sz="8" w:space="0" w:color="000000"/>
              <w:right w:val="single" w:sz="8" w:space="0" w:color="000000"/>
            </w:tcBorders>
            <w:shd w:val="clear" w:color="auto" w:fill="auto"/>
          </w:tcPr>
          <w:p w14:paraId="3E7AA7F7" w14:textId="77777777" w:rsidR="004B0451" w:rsidRDefault="004B0451" w:rsidP="00F50B88">
            <w:pPr>
              <w:jc w:val="center"/>
              <w:rPr>
                <w:rFonts w:cstheme="minorHAnsi"/>
              </w:rPr>
            </w:pPr>
            <w:r w:rsidRPr="007C0095">
              <w:rPr>
                <w:rFonts w:asciiTheme="majorHAnsi" w:hAnsiTheme="majorHAnsi" w:cstheme="majorHAnsi"/>
                <w:b/>
                <w:bCs/>
                <w:sz w:val="20"/>
                <w:szCs w:val="20"/>
              </w:rPr>
              <w:t>Дружко Валерій Володимирович</w:t>
            </w:r>
            <w:r w:rsidRPr="007C0095">
              <w:rPr>
                <w:rFonts w:cstheme="minorHAnsi"/>
                <w:b/>
              </w:rPr>
              <w:t xml:space="preserve">, </w:t>
            </w:r>
            <w:r w:rsidRPr="007C0095">
              <w:rPr>
                <w:rFonts w:cstheme="minorHAnsi"/>
              </w:rPr>
              <w:t xml:space="preserve">тел. (067) 6362242, е-mail: </w:t>
            </w:r>
            <w:hyperlink r:id="rId36" w:history="1">
              <w:r w:rsidRPr="007C0095">
                <w:rPr>
                  <w:rFonts w:cstheme="minorHAnsi"/>
                </w:rPr>
                <w:t>mogylivgromada@gmail.com</w:t>
              </w:r>
            </w:hyperlink>
            <w:r w:rsidRPr="007C0095">
              <w:rPr>
                <w:rFonts w:cstheme="minorHAnsi"/>
              </w:rPr>
              <w:t xml:space="preserve">, web-сайт: </w:t>
            </w:r>
            <w:hyperlink r:id="rId37" w:history="1">
              <w:r w:rsidR="00DA7DB5" w:rsidRPr="00970FB9">
                <w:rPr>
                  <w:rStyle w:val="a3"/>
                  <w:rFonts w:cstheme="minorHAnsi"/>
                </w:rPr>
                <w:t>https://mogylivskaotg.gov.ua</w:t>
              </w:r>
            </w:hyperlink>
          </w:p>
          <w:p w14:paraId="028A8C65" w14:textId="77777777" w:rsidR="00DA7DB5" w:rsidRDefault="00DA7DB5" w:rsidP="00F50B88">
            <w:pPr>
              <w:jc w:val="center"/>
              <w:rPr>
                <w:rFonts w:ascii="Arial" w:hAnsi="Arial" w:cs="Arial"/>
                <w:b/>
              </w:rPr>
            </w:pPr>
          </w:p>
          <w:p w14:paraId="1838B41E" w14:textId="77777777" w:rsidR="00DA7DB5" w:rsidRPr="004808E9" w:rsidRDefault="00DA7DB5" w:rsidP="00F50B88">
            <w:pPr>
              <w:jc w:val="center"/>
              <w:rPr>
                <w:rFonts w:ascii="Arial" w:hAnsi="Arial" w:cs="Arial"/>
                <w:b/>
              </w:rPr>
            </w:pPr>
          </w:p>
        </w:tc>
      </w:tr>
      <w:tr w:rsidR="004B0451" w:rsidRPr="00D30D45" w14:paraId="511DEC02" w14:textId="77777777" w:rsidTr="00000368">
        <w:trPr>
          <w:gridBefore w:val="1"/>
          <w:gridAfter w:val="1"/>
          <w:wBefore w:w="32" w:type="dxa"/>
          <w:wAfter w:w="22" w:type="dxa"/>
          <w:trHeight w:val="465"/>
        </w:trPr>
        <w:tc>
          <w:tcPr>
            <w:tcW w:w="14263" w:type="dxa"/>
            <w:gridSpan w:val="14"/>
            <w:tcBorders>
              <w:top w:val="single" w:sz="8" w:space="0" w:color="000000"/>
              <w:left w:val="single" w:sz="8" w:space="0" w:color="000000"/>
              <w:right w:val="single" w:sz="8" w:space="0" w:color="000000"/>
            </w:tcBorders>
            <w:shd w:val="clear" w:color="auto" w:fill="9999FF"/>
            <w:vAlign w:val="center"/>
          </w:tcPr>
          <w:p w14:paraId="2E1E07CC" w14:textId="77777777" w:rsidR="004B0451" w:rsidRPr="00D30D45" w:rsidRDefault="004B0451" w:rsidP="00F50B88">
            <w:pPr>
              <w:rPr>
                <w:lang w:val="ru-RU"/>
              </w:rPr>
            </w:pPr>
            <w:r w:rsidRPr="007C0095">
              <w:rPr>
                <w:rFonts w:asciiTheme="majorHAnsi" w:hAnsiTheme="majorHAnsi" w:cstheme="majorHAnsi"/>
                <w:b/>
                <w:bCs/>
                <w:sz w:val="20"/>
                <w:szCs w:val="20"/>
              </w:rPr>
              <w:t>1. Опис проекту - визначення проблеми, обґрунтування перебігу реалізації, зв’язок з іншими цілями стратегії або з іншими документами</w:t>
            </w:r>
          </w:p>
        </w:tc>
      </w:tr>
      <w:tr w:rsidR="004B0451" w:rsidRPr="00F04B1E" w14:paraId="1CC00CC5" w14:textId="77777777" w:rsidTr="00000368">
        <w:trPr>
          <w:gridBefore w:val="1"/>
          <w:gridAfter w:val="1"/>
          <w:wBefore w:w="32" w:type="dxa"/>
          <w:wAfter w:w="22" w:type="dxa"/>
          <w:trHeight w:val="1412"/>
        </w:trPr>
        <w:tc>
          <w:tcPr>
            <w:tcW w:w="14263" w:type="dxa"/>
            <w:gridSpan w:val="14"/>
            <w:tcBorders>
              <w:left w:val="single" w:sz="8" w:space="0" w:color="000000"/>
              <w:right w:val="single" w:sz="8" w:space="0" w:color="000000"/>
            </w:tcBorders>
            <w:shd w:val="clear" w:color="auto" w:fill="auto"/>
          </w:tcPr>
          <w:p w14:paraId="03F3ECD6" w14:textId="77777777" w:rsidR="004B0451" w:rsidRPr="00DA7DB5" w:rsidRDefault="004B0451" w:rsidP="00753A2F">
            <w:pPr>
              <w:spacing w:after="0" w:line="240" w:lineRule="auto"/>
              <w:jc w:val="both"/>
              <w:rPr>
                <w:rFonts w:cstheme="minorHAnsi"/>
                <w:sz w:val="20"/>
                <w:szCs w:val="20"/>
              </w:rPr>
            </w:pPr>
            <w:r w:rsidRPr="00DA7DB5">
              <w:rPr>
                <w:rFonts w:cstheme="minorHAnsi"/>
                <w:sz w:val="20"/>
                <w:szCs w:val="20"/>
              </w:rPr>
              <w:t xml:space="preserve">На сьогоднішній день назріла нагальна потреба ефективного і прискореного розв'язання завдань екологічної безпеки громади та переведення його економіки на модель сталого </w:t>
            </w:r>
            <w:r w:rsidR="00753A2F" w:rsidRPr="00DA7DB5">
              <w:rPr>
                <w:rFonts w:cstheme="minorHAnsi"/>
                <w:sz w:val="20"/>
                <w:szCs w:val="20"/>
              </w:rPr>
              <w:t xml:space="preserve"> </w:t>
            </w:r>
            <w:r w:rsidRPr="00DA7DB5">
              <w:rPr>
                <w:rFonts w:cstheme="minorHAnsi"/>
                <w:sz w:val="20"/>
                <w:szCs w:val="20"/>
              </w:rPr>
              <w:t xml:space="preserve">й екологобезпечного функціонування вже в найближчій перспективі. Першим кроком до цього буде створення належних умов для забезпечення санітарно-епідеміологічної безпеки населення. </w:t>
            </w:r>
          </w:p>
          <w:p w14:paraId="3FD174A1" w14:textId="77777777" w:rsidR="004B0451" w:rsidRPr="00DA7DB5" w:rsidRDefault="004B0451" w:rsidP="00753A2F">
            <w:pPr>
              <w:spacing w:after="0" w:line="240" w:lineRule="auto"/>
              <w:jc w:val="both"/>
              <w:rPr>
                <w:rFonts w:cstheme="minorHAnsi"/>
                <w:sz w:val="20"/>
                <w:szCs w:val="20"/>
              </w:rPr>
            </w:pPr>
            <w:r w:rsidRPr="00DA7DB5">
              <w:rPr>
                <w:rFonts w:cstheme="minorHAnsi"/>
                <w:sz w:val="20"/>
                <w:szCs w:val="20"/>
              </w:rPr>
              <w:t>Критична ситуація з вивезенням та утилізацією ТПВ, відсутність комплексного підходу в галузі поводження та видалення побутових відходів у населених пунктах, схем їхнього санітарного очищення,  санкціонованого сміттєзвалища для розміщення ТПВ призводить до того, що береги водойм, полоси лісосмуг, численні балки і цвинтарі перетворилися на стихійні звалища. Ситуація, що утворилася на території ОТГ в галузі збору та вивезення твердих побутових відходів є критичною, тому так гостро стоїть питання щодо створення власного комунального підприємства з метою охоплено відповідними послугами населення громади.</w:t>
            </w:r>
          </w:p>
          <w:p w14:paraId="617428BE" w14:textId="77777777" w:rsidR="004B0451" w:rsidRPr="00DA7DB5" w:rsidRDefault="004B0451" w:rsidP="00753A2F">
            <w:pPr>
              <w:spacing w:after="0" w:line="240" w:lineRule="auto"/>
              <w:jc w:val="both"/>
              <w:rPr>
                <w:rFonts w:cstheme="minorHAnsi"/>
                <w:sz w:val="20"/>
                <w:szCs w:val="20"/>
              </w:rPr>
            </w:pPr>
            <w:r w:rsidRPr="00DA7DB5">
              <w:rPr>
                <w:rFonts w:cstheme="minorHAnsi"/>
                <w:sz w:val="20"/>
                <w:szCs w:val="20"/>
              </w:rPr>
              <w:t>Отже, мета полягатиме у забезпеченні санітарно-гігієнічного стану населених пунктів громади,  зменшенні шкідливого впливу на довкілля та здоров’я населення шляхом своєчасного збирання, сортування та утилізації твердих побутових відходів.</w:t>
            </w:r>
          </w:p>
          <w:p w14:paraId="404BDC36" w14:textId="77777777" w:rsidR="004B0451" w:rsidRPr="00DA7DB5" w:rsidRDefault="004B0451" w:rsidP="00753A2F">
            <w:pPr>
              <w:spacing w:after="0" w:line="240" w:lineRule="auto"/>
              <w:jc w:val="both"/>
              <w:rPr>
                <w:rFonts w:cstheme="minorHAnsi"/>
                <w:sz w:val="20"/>
                <w:szCs w:val="20"/>
              </w:rPr>
            </w:pPr>
            <w:r w:rsidRPr="00DA7DB5">
              <w:rPr>
                <w:rFonts w:cstheme="minorHAnsi"/>
                <w:sz w:val="20"/>
                <w:szCs w:val="20"/>
              </w:rPr>
              <w:t>Першочерговим заходом буде створення належних умов функціонування комунального підприємства «Джерело» шляхом: відведення земельної ділянки для складання, сортування та переробки ТПВ; отримання необхідних дозвільних документів; придбання та монтаж обладнання та устаткування для сортування та переробки ТПВ; придбання спеціалізованої техніки та обладнання; облаштування майданчиків для роздільного збору сміття. Благоустрій зон відпочинку та скупчення людей ( встановлення урн для сміття).</w:t>
            </w:r>
          </w:p>
          <w:p w14:paraId="394BDFA1" w14:textId="77777777" w:rsidR="004B0451" w:rsidRPr="00DA7DB5" w:rsidRDefault="004B0451" w:rsidP="00902827">
            <w:pPr>
              <w:spacing w:after="0" w:line="240" w:lineRule="auto"/>
              <w:rPr>
                <w:rFonts w:cstheme="minorHAnsi"/>
                <w:sz w:val="20"/>
                <w:szCs w:val="20"/>
              </w:rPr>
            </w:pPr>
            <w:r w:rsidRPr="00DA7DB5">
              <w:rPr>
                <w:rFonts w:cstheme="minorHAnsi"/>
                <w:sz w:val="20"/>
                <w:szCs w:val="20"/>
              </w:rPr>
              <w:t>Формування інфраструктури з управління побутовими відходами (з розробкою системи тарифів і зборів за поводження з відходами).</w:t>
            </w:r>
          </w:p>
          <w:p w14:paraId="2ECEFF6D" w14:textId="77777777" w:rsidR="004B0451" w:rsidRDefault="004B0451" w:rsidP="00753A2F">
            <w:pPr>
              <w:spacing w:after="0" w:line="240" w:lineRule="auto"/>
              <w:jc w:val="both"/>
              <w:rPr>
                <w:rFonts w:cstheme="minorHAnsi"/>
                <w:sz w:val="20"/>
                <w:szCs w:val="20"/>
              </w:rPr>
            </w:pPr>
            <w:r w:rsidRPr="00DA7DB5">
              <w:rPr>
                <w:rFonts w:cstheme="minorHAnsi"/>
                <w:sz w:val="20"/>
                <w:szCs w:val="20"/>
              </w:rPr>
              <w:t xml:space="preserve"> У переліку завдань не останнє місце посяде розвиток свідомості населення щодо збереження та догляду за навколишнім середовищем. Особливий акцент буде зроблений на формуванні екологічної культури дітей та молоді.</w:t>
            </w:r>
          </w:p>
          <w:p w14:paraId="5629CD91" w14:textId="77777777" w:rsidR="00CB2738" w:rsidRPr="00F04B1E" w:rsidRDefault="00CB2738" w:rsidP="00753A2F">
            <w:pPr>
              <w:spacing w:after="0" w:line="240" w:lineRule="auto"/>
              <w:jc w:val="both"/>
            </w:pPr>
          </w:p>
        </w:tc>
      </w:tr>
      <w:tr w:rsidR="004B0451" w14:paraId="0D557A9C" w14:textId="77777777" w:rsidTr="00000368">
        <w:trPr>
          <w:gridBefore w:val="1"/>
          <w:gridAfter w:val="1"/>
          <w:wBefore w:w="32" w:type="dxa"/>
          <w:wAfter w:w="22" w:type="dxa"/>
          <w:trHeight w:val="475"/>
        </w:trPr>
        <w:tc>
          <w:tcPr>
            <w:tcW w:w="14263" w:type="dxa"/>
            <w:gridSpan w:val="14"/>
            <w:tcBorders>
              <w:top w:val="single" w:sz="8" w:space="0" w:color="000000"/>
              <w:left w:val="single" w:sz="8" w:space="0" w:color="000000"/>
              <w:right w:val="single" w:sz="8" w:space="0" w:color="000000"/>
            </w:tcBorders>
            <w:shd w:val="clear" w:color="auto" w:fill="9999FF"/>
            <w:vAlign w:val="center"/>
          </w:tcPr>
          <w:p w14:paraId="0EB693EC" w14:textId="77777777" w:rsidR="004B0451" w:rsidRPr="00D30D45" w:rsidRDefault="004B0451" w:rsidP="00F50B88">
            <w:r w:rsidRPr="00902827">
              <w:rPr>
                <w:rFonts w:asciiTheme="majorHAnsi" w:hAnsiTheme="majorHAnsi" w:cstheme="majorHAnsi"/>
                <w:b/>
                <w:bCs/>
                <w:sz w:val="20"/>
                <w:szCs w:val="20"/>
              </w:rPr>
              <w:lastRenderedPageBreak/>
              <w:t>2. Цілі проекту</w:t>
            </w:r>
          </w:p>
        </w:tc>
      </w:tr>
      <w:tr w:rsidR="004B0451" w14:paraId="1B0CE945" w14:textId="77777777" w:rsidTr="00000368">
        <w:trPr>
          <w:gridBefore w:val="1"/>
          <w:gridAfter w:val="1"/>
          <w:wBefore w:w="32" w:type="dxa"/>
          <w:wAfter w:w="22" w:type="dxa"/>
          <w:trHeight w:val="600"/>
        </w:trPr>
        <w:tc>
          <w:tcPr>
            <w:tcW w:w="14263" w:type="dxa"/>
            <w:gridSpan w:val="14"/>
            <w:tcBorders>
              <w:left w:val="single" w:sz="8" w:space="0" w:color="000000"/>
              <w:bottom w:val="single" w:sz="8" w:space="0" w:color="000000"/>
              <w:right w:val="single" w:sz="8" w:space="0" w:color="000000"/>
            </w:tcBorders>
            <w:shd w:val="clear" w:color="auto" w:fill="auto"/>
          </w:tcPr>
          <w:p w14:paraId="234D7D27"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Організація роботи спеціалізованого комунального підприємства та забезпеченню його необхідним технічним ресурсом.</w:t>
            </w:r>
          </w:p>
          <w:p w14:paraId="6EC709C5"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Зменшення загального рівня забруднення території та атмосферного повітря.</w:t>
            </w:r>
          </w:p>
          <w:p w14:paraId="64CECB24"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Створення умов для вироблення додаткової енергії шляхом переробки ТПВ.</w:t>
            </w:r>
          </w:p>
          <w:p w14:paraId="6C541897"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Використання залишків переробки ТПВ для покращення стану вулично-дорожнього покриття.</w:t>
            </w:r>
          </w:p>
          <w:p w14:paraId="71404400"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Виробництво виробів технічного призначення.</w:t>
            </w:r>
          </w:p>
          <w:p w14:paraId="497DAA9C"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Сприяння використанню відходів у якості вторинної сировини.</w:t>
            </w:r>
          </w:p>
          <w:p w14:paraId="75071130"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 xml:space="preserve">Скорочення витрат енергоресурсів на власні потреби. </w:t>
            </w:r>
          </w:p>
          <w:p w14:paraId="2B2B5B92"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Поповнення бюджету громади за рахунок додаткових надходжень.</w:t>
            </w:r>
          </w:p>
          <w:p w14:paraId="3964B0B4"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Створення сприятливих умов для залучення вітчизняних та іноземних інвестиц</w:t>
            </w:r>
            <w:r w:rsidR="00902827" w:rsidRPr="00CB2738">
              <w:rPr>
                <w:rFonts w:asciiTheme="minorHAnsi" w:eastAsiaTheme="minorHAnsi" w:hAnsiTheme="minorHAnsi" w:cstheme="minorHAnsi"/>
                <w:lang w:val="uk-UA" w:eastAsia="en-US"/>
              </w:rPr>
              <w:t xml:space="preserve">ій у сферу природоохоронної </w:t>
            </w:r>
            <w:r w:rsidRPr="00CB2738">
              <w:rPr>
                <w:rFonts w:asciiTheme="minorHAnsi" w:eastAsiaTheme="minorHAnsi" w:hAnsiTheme="minorHAnsi" w:cstheme="minorHAnsi"/>
                <w:lang w:val="uk-UA" w:eastAsia="en-US"/>
              </w:rPr>
              <w:t>діяльності (поводження з ТПВ) та активізація міжнародного співробітництва.</w:t>
            </w:r>
          </w:p>
          <w:p w14:paraId="66DBB9DD"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Формування проекологічного мислення населення, у тому числі підвищення інформованості про методи ощадливого споживання, енерговикористання, поведінки з ТПВ.</w:t>
            </w:r>
          </w:p>
          <w:p w14:paraId="16763046"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Проведення семінарів, навчань для керівників підприємств, установ та організацій щодо питань охорони навколишнього середовища.</w:t>
            </w:r>
          </w:p>
          <w:p w14:paraId="4F26B0DD"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Проведення заходів з інформування населення про кліматичні зміни, заощадження енергії та турботу про довкілля.</w:t>
            </w:r>
          </w:p>
          <w:p w14:paraId="1A5BFA69"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Створення об’єктів інфраструктури для підтримки екологічної поведінки мешканців та формування здорового способу життя.</w:t>
            </w:r>
          </w:p>
          <w:p w14:paraId="55A245BE"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 xml:space="preserve">Промоція екологічно безпечного регіону. </w:t>
            </w:r>
          </w:p>
          <w:p w14:paraId="4D5A5B52"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Популяризації найуспішніших практик у сфері управління відходами.</w:t>
            </w:r>
          </w:p>
          <w:p w14:paraId="1E6E35B4"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Розвиток підприємницької діяльності відповідного спрямування.</w:t>
            </w:r>
          </w:p>
          <w:p w14:paraId="050EF6DD"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 xml:space="preserve">Стимулювання участі громадськості у процесі прийняття рішень з питань, що стосуються довкілля. </w:t>
            </w:r>
          </w:p>
          <w:p w14:paraId="2A211FCE" w14:textId="77777777" w:rsidR="004B0451" w:rsidRPr="00CB2738" w:rsidRDefault="004B0451" w:rsidP="002766BA">
            <w:pPr>
              <w:pStyle w:val="aff4"/>
              <w:numPr>
                <w:ilvl w:val="0"/>
                <w:numId w:val="36"/>
              </w:numPr>
              <w:spacing w:before="0" w:beforeAutospacing="0" w:after="0" w:afterAutospacing="0"/>
              <w:jc w:val="both"/>
            </w:pPr>
            <w:r w:rsidRPr="00CB2738">
              <w:rPr>
                <w:rFonts w:asciiTheme="minorHAnsi" w:eastAsiaTheme="minorHAnsi" w:hAnsiTheme="minorHAnsi" w:cstheme="minorHAnsi"/>
                <w:lang w:val="uk-UA" w:eastAsia="en-US"/>
              </w:rPr>
              <w:t>Створення додаткових робочих місць.</w:t>
            </w:r>
          </w:p>
          <w:p w14:paraId="53CDD90F" w14:textId="77777777" w:rsidR="00CB2738" w:rsidRPr="00965A07" w:rsidRDefault="00CB2738" w:rsidP="00CB2738">
            <w:pPr>
              <w:pStyle w:val="aff4"/>
              <w:spacing w:before="0" w:beforeAutospacing="0" w:after="0" w:afterAutospacing="0"/>
              <w:ind w:left="720"/>
              <w:jc w:val="both"/>
            </w:pPr>
          </w:p>
        </w:tc>
      </w:tr>
      <w:tr w:rsidR="004B0451" w14:paraId="7DB0904C" w14:textId="77777777" w:rsidTr="00000368">
        <w:trPr>
          <w:gridBefore w:val="1"/>
          <w:gridAfter w:val="1"/>
          <w:wBefore w:w="32" w:type="dxa"/>
          <w:wAfter w:w="22" w:type="dxa"/>
          <w:trHeight w:val="435"/>
        </w:trPr>
        <w:tc>
          <w:tcPr>
            <w:tcW w:w="14263" w:type="dxa"/>
            <w:gridSpan w:val="14"/>
            <w:tcBorders>
              <w:top w:val="single" w:sz="8" w:space="0" w:color="000000"/>
              <w:left w:val="single" w:sz="8" w:space="0" w:color="000000"/>
              <w:right w:val="single" w:sz="8" w:space="0" w:color="000000"/>
            </w:tcBorders>
            <w:shd w:val="clear" w:color="auto" w:fill="9999FF"/>
            <w:vAlign w:val="center"/>
          </w:tcPr>
          <w:p w14:paraId="595DC738" w14:textId="77777777" w:rsidR="004B0451" w:rsidRDefault="004B0451" w:rsidP="00F50B88">
            <w:r w:rsidRPr="00902827">
              <w:rPr>
                <w:rFonts w:asciiTheme="majorHAnsi" w:hAnsiTheme="majorHAnsi" w:cstheme="majorHAnsi"/>
                <w:b/>
                <w:bCs/>
                <w:sz w:val="20"/>
                <w:szCs w:val="20"/>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4B0451" w14:paraId="5B0107B8" w14:textId="77777777" w:rsidTr="00000368">
        <w:trPr>
          <w:gridBefore w:val="1"/>
          <w:gridAfter w:val="1"/>
          <w:wBefore w:w="32" w:type="dxa"/>
          <w:wAfter w:w="22" w:type="dxa"/>
          <w:trHeight w:val="715"/>
        </w:trPr>
        <w:tc>
          <w:tcPr>
            <w:tcW w:w="14263" w:type="dxa"/>
            <w:gridSpan w:val="14"/>
            <w:tcBorders>
              <w:left w:val="single" w:sz="8" w:space="0" w:color="000000"/>
              <w:bottom w:val="single" w:sz="8" w:space="0" w:color="000000"/>
              <w:right w:val="single" w:sz="8" w:space="0" w:color="000000"/>
            </w:tcBorders>
            <w:shd w:val="clear" w:color="auto" w:fill="auto"/>
          </w:tcPr>
          <w:p w14:paraId="799CB575" w14:textId="77777777" w:rsidR="007C0095" w:rsidRPr="00CB2738" w:rsidRDefault="004B0451" w:rsidP="00902827">
            <w:pPr>
              <w:spacing w:after="0" w:line="240" w:lineRule="auto"/>
              <w:rPr>
                <w:rFonts w:cstheme="minorHAnsi"/>
                <w:sz w:val="20"/>
                <w:szCs w:val="20"/>
              </w:rPr>
            </w:pPr>
            <w:r w:rsidRPr="00CB2738">
              <w:rPr>
                <w:rFonts w:cstheme="minorHAnsi"/>
                <w:sz w:val="20"/>
                <w:szCs w:val="20"/>
              </w:rPr>
              <w:t>Місце реалізації проекту – Могилівська ТГ, підпорядкова</w:t>
            </w:r>
            <w:r w:rsidR="007C0095" w:rsidRPr="00CB2738">
              <w:rPr>
                <w:rFonts w:cstheme="minorHAnsi"/>
                <w:sz w:val="20"/>
                <w:szCs w:val="20"/>
              </w:rPr>
              <w:t xml:space="preserve">на територія площею </w:t>
            </w:r>
            <w:r w:rsidR="009C5CA3" w:rsidRPr="00CB2738">
              <w:rPr>
                <w:rFonts w:cstheme="minorHAnsi"/>
                <w:sz w:val="20"/>
                <w:szCs w:val="20"/>
              </w:rPr>
              <w:t xml:space="preserve">27 105 </w:t>
            </w:r>
            <w:r w:rsidR="007C0095" w:rsidRPr="00CB2738">
              <w:rPr>
                <w:rFonts w:cstheme="minorHAnsi"/>
                <w:sz w:val="20"/>
                <w:szCs w:val="20"/>
              </w:rPr>
              <w:t xml:space="preserve">га. </w:t>
            </w:r>
          </w:p>
          <w:p w14:paraId="0BEA4178" w14:textId="77777777" w:rsidR="009C5CA3" w:rsidRPr="00CB2738" w:rsidRDefault="004B0451" w:rsidP="009C5CA3">
            <w:pPr>
              <w:pStyle w:val="aff4"/>
              <w:spacing w:before="0" w:beforeAutospacing="0" w:after="0" w:afterAutospacing="0"/>
              <w:jc w:val="both"/>
              <w:rPr>
                <w:rFonts w:asciiTheme="minorHAnsi" w:hAnsiTheme="minorHAnsi" w:cstheme="minorHAnsi"/>
              </w:rPr>
            </w:pPr>
            <w:r w:rsidRPr="00CB2738">
              <w:rPr>
                <w:rFonts w:asciiTheme="minorHAnsi" w:hAnsiTheme="minorHAnsi" w:cstheme="minorHAnsi"/>
              </w:rPr>
              <w:t>У реалізації даного проекту зацікавлені всі мешканці (</w:t>
            </w:r>
            <w:r w:rsidR="009C5CA3" w:rsidRPr="00CB2738">
              <w:rPr>
                <w:rFonts w:asciiTheme="minorHAnsi" w:eastAsiaTheme="minorHAnsi" w:hAnsiTheme="minorHAnsi" w:cstheme="minorHAnsi"/>
                <w:lang w:val="uk-UA" w:eastAsia="en-US"/>
              </w:rPr>
              <w:t>6070 осіб</w:t>
            </w:r>
            <w:r w:rsidRPr="00CB2738">
              <w:rPr>
                <w:rFonts w:asciiTheme="minorHAnsi" w:hAnsiTheme="minorHAnsi" w:cstheme="minorHAnsi"/>
              </w:rPr>
              <w:t xml:space="preserve">) </w:t>
            </w:r>
          </w:p>
          <w:p w14:paraId="34DE44BA" w14:textId="77777777" w:rsidR="004B0451" w:rsidRDefault="004B0451" w:rsidP="009C5CA3">
            <w:pPr>
              <w:pStyle w:val="aff4"/>
              <w:spacing w:before="0" w:beforeAutospacing="0" w:after="0" w:afterAutospacing="0"/>
              <w:jc w:val="both"/>
              <w:rPr>
                <w:rFonts w:asciiTheme="minorHAnsi" w:hAnsiTheme="minorHAnsi" w:cstheme="minorHAnsi"/>
              </w:rPr>
            </w:pPr>
            <w:r w:rsidRPr="00CB2738">
              <w:rPr>
                <w:rFonts w:asciiTheme="minorHAnsi" w:hAnsiTheme="minorHAnsi" w:cstheme="minorHAnsi"/>
              </w:rPr>
              <w:t>Бюджетні установи, комунальні заклади та приватні структури, розташовані на території громади</w:t>
            </w:r>
          </w:p>
          <w:p w14:paraId="4DFF6CE2" w14:textId="77777777" w:rsidR="00CB2738" w:rsidRDefault="00CB2738" w:rsidP="009C5CA3">
            <w:pPr>
              <w:pStyle w:val="aff4"/>
              <w:spacing w:before="0" w:beforeAutospacing="0" w:after="0" w:afterAutospacing="0"/>
              <w:jc w:val="both"/>
              <w:rPr>
                <w:i/>
              </w:rPr>
            </w:pPr>
          </w:p>
        </w:tc>
      </w:tr>
      <w:tr w:rsidR="004B0451" w:rsidRPr="006C0076" w14:paraId="6C19353B" w14:textId="77777777" w:rsidTr="00000368">
        <w:trPr>
          <w:gridBefore w:val="1"/>
          <w:gridAfter w:val="1"/>
          <w:wBefore w:w="32" w:type="dxa"/>
          <w:wAfter w:w="22" w:type="dxa"/>
          <w:trHeight w:val="475"/>
        </w:trPr>
        <w:tc>
          <w:tcPr>
            <w:tcW w:w="14263" w:type="dxa"/>
            <w:gridSpan w:val="14"/>
            <w:tcBorders>
              <w:top w:val="single" w:sz="8" w:space="0" w:color="000000"/>
              <w:left w:val="single" w:sz="8" w:space="0" w:color="000000"/>
              <w:right w:val="single" w:sz="8" w:space="0" w:color="000000"/>
            </w:tcBorders>
            <w:shd w:val="clear" w:color="auto" w:fill="9999FF"/>
            <w:vAlign w:val="center"/>
          </w:tcPr>
          <w:p w14:paraId="51921414" w14:textId="77777777" w:rsidR="004B0451" w:rsidRPr="006C0076" w:rsidRDefault="004B0451" w:rsidP="00F50B88">
            <w:pPr>
              <w:jc w:val="both"/>
              <w:rPr>
                <w:lang w:val="ru-RU"/>
              </w:rPr>
            </w:pPr>
            <w:r w:rsidRPr="006C0076">
              <w:rPr>
                <w:rFonts w:ascii="Arial" w:hAnsi="Arial" w:cs="Arial"/>
                <w:b/>
                <w:bCs/>
                <w:sz w:val="20"/>
                <w:szCs w:val="20"/>
                <w:lang w:val="ru-RU"/>
              </w:rPr>
              <w:t>4</w:t>
            </w:r>
            <w:r w:rsidRPr="00902827">
              <w:rPr>
                <w:rFonts w:asciiTheme="majorHAnsi" w:hAnsiTheme="majorHAnsi" w:cstheme="majorHAnsi"/>
                <w:b/>
                <w:bCs/>
                <w:sz w:val="20"/>
                <w:szCs w:val="20"/>
              </w:rPr>
              <w:t>. Індикатори досягнення цілей (поточний рівень і очікувані результати, очікувані фінансові результати)</w:t>
            </w:r>
          </w:p>
        </w:tc>
      </w:tr>
      <w:tr w:rsidR="0040646C" w14:paraId="206B0841" w14:textId="77777777" w:rsidTr="00537701">
        <w:trPr>
          <w:gridBefore w:val="1"/>
          <w:gridAfter w:val="1"/>
          <w:wBefore w:w="32" w:type="dxa"/>
          <w:wAfter w:w="22" w:type="dxa"/>
          <w:trHeight w:val="1160"/>
        </w:trPr>
        <w:tc>
          <w:tcPr>
            <w:tcW w:w="7259" w:type="dxa"/>
            <w:gridSpan w:val="5"/>
            <w:tcBorders>
              <w:left w:val="single" w:sz="8" w:space="0" w:color="000000"/>
              <w:bottom w:val="single" w:sz="4" w:space="0" w:color="000000"/>
            </w:tcBorders>
            <w:shd w:val="clear" w:color="auto" w:fill="auto"/>
          </w:tcPr>
          <w:p w14:paraId="1E1BFCD7" w14:textId="77777777" w:rsidR="004B0451" w:rsidRPr="007A39F9" w:rsidRDefault="004B0451" w:rsidP="00F50B88">
            <w:pPr>
              <w:rPr>
                <w:rFonts w:asciiTheme="majorHAnsi" w:hAnsiTheme="majorHAnsi" w:cstheme="majorHAnsi"/>
                <w:b/>
                <w:bCs/>
                <w:sz w:val="20"/>
                <w:szCs w:val="20"/>
                <w:u w:val="single"/>
              </w:rPr>
            </w:pPr>
            <w:r w:rsidRPr="007A39F9">
              <w:rPr>
                <w:rFonts w:asciiTheme="majorHAnsi" w:hAnsiTheme="majorHAnsi" w:cstheme="majorHAnsi"/>
                <w:b/>
                <w:bCs/>
                <w:sz w:val="20"/>
                <w:szCs w:val="20"/>
                <w:u w:val="single"/>
              </w:rPr>
              <w:t>Індикатори продуктів:</w:t>
            </w:r>
          </w:p>
          <w:p w14:paraId="32BF86DE"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300 контейнерів для збору сміття;</w:t>
            </w:r>
          </w:p>
          <w:p w14:paraId="78A5C66A"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100 площадок для збору сміття;</w:t>
            </w:r>
          </w:p>
          <w:p w14:paraId="0AB9D390"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6 одиниці техніки для санітарної очистки;</w:t>
            </w:r>
          </w:p>
          <w:p w14:paraId="15F5E2F4"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Комплект обладнання та устаткування для сортування та переробки ТПВ;</w:t>
            </w:r>
          </w:p>
          <w:p w14:paraId="1510617E"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50 робочих місць;</w:t>
            </w:r>
          </w:p>
          <w:p w14:paraId="3078D0C0" w14:textId="77777777" w:rsidR="004B0451" w:rsidRPr="00754851" w:rsidRDefault="004B0451" w:rsidP="00902827">
            <w:pPr>
              <w:spacing w:after="0" w:line="240" w:lineRule="auto"/>
              <w:rPr>
                <w:rFonts w:ascii="Arial" w:hAnsi="Arial" w:cs="Arial"/>
                <w:sz w:val="20"/>
                <w:szCs w:val="20"/>
              </w:rPr>
            </w:pPr>
            <w:r w:rsidRPr="00CB2738">
              <w:rPr>
                <w:rFonts w:cstheme="minorHAnsi"/>
                <w:sz w:val="20"/>
                <w:szCs w:val="20"/>
              </w:rPr>
              <w:t>Організація для населення різнопрофільних курсів, навчань, семінарів з питань підвищення екологічної грамотності</w:t>
            </w:r>
          </w:p>
        </w:tc>
        <w:tc>
          <w:tcPr>
            <w:tcW w:w="7004" w:type="dxa"/>
            <w:gridSpan w:val="9"/>
            <w:tcBorders>
              <w:right w:val="single" w:sz="8" w:space="0" w:color="000000"/>
            </w:tcBorders>
            <w:shd w:val="clear" w:color="auto" w:fill="auto"/>
          </w:tcPr>
          <w:p w14:paraId="25ED3583" w14:textId="77777777" w:rsidR="004B0451" w:rsidRPr="007A39F9" w:rsidRDefault="004B0451" w:rsidP="00F50B88">
            <w:pPr>
              <w:rPr>
                <w:rFonts w:asciiTheme="majorHAnsi" w:hAnsiTheme="majorHAnsi" w:cstheme="majorHAnsi"/>
                <w:b/>
                <w:bCs/>
                <w:sz w:val="20"/>
                <w:szCs w:val="20"/>
                <w:u w:val="single"/>
              </w:rPr>
            </w:pPr>
            <w:r w:rsidRPr="007A39F9">
              <w:rPr>
                <w:rFonts w:asciiTheme="majorHAnsi" w:hAnsiTheme="majorHAnsi" w:cstheme="majorHAnsi"/>
                <w:b/>
                <w:bCs/>
                <w:sz w:val="20"/>
                <w:szCs w:val="20"/>
                <w:u w:val="single"/>
              </w:rPr>
              <w:t>Індикатори результатів:</w:t>
            </w:r>
          </w:p>
          <w:p w14:paraId="182A9B50"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Кількість мешканців громади, що оцінили результати втілення проекту;</w:t>
            </w:r>
          </w:p>
          <w:p w14:paraId="359512CC"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Кількість позитивних відгуків мешканців;</w:t>
            </w:r>
          </w:p>
          <w:p w14:paraId="32FEE192"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Середньорічні інвестиції в галузь;</w:t>
            </w:r>
          </w:p>
          <w:p w14:paraId="7720601F"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Середні витрати на створення системи управління поводження з відходами;</w:t>
            </w:r>
          </w:p>
          <w:p w14:paraId="30148D68"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Об’єм переробки ТПВ;</w:t>
            </w:r>
          </w:p>
          <w:p w14:paraId="1F81AA45"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Об’єм використання відходів у якості вторинної сировини;</w:t>
            </w:r>
          </w:p>
          <w:p w14:paraId="4C6DEA97"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Загальний прибуток підприємства;</w:t>
            </w:r>
          </w:p>
          <w:p w14:paraId="2FCD6E4F"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Собівартість виробництва;</w:t>
            </w:r>
          </w:p>
          <w:p w14:paraId="770DA32A"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Річний обсяг утворення ТПВ на території громади.</w:t>
            </w:r>
          </w:p>
          <w:p w14:paraId="6139739F"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Охоплення населення послугами зі збирання ТПВ.</w:t>
            </w:r>
          </w:p>
          <w:p w14:paraId="74159438"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 xml:space="preserve">Відсоток утилізованих ТПВ. </w:t>
            </w:r>
          </w:p>
          <w:p w14:paraId="7AE4130A"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Загальні надходження до бюджету за рахунок реалізації програми.</w:t>
            </w:r>
          </w:p>
          <w:p w14:paraId="1ABB59A6" w14:textId="77777777" w:rsidR="004B0451" w:rsidRPr="00BD4E9B" w:rsidRDefault="004B0451" w:rsidP="00902827">
            <w:pPr>
              <w:spacing w:after="0" w:line="240" w:lineRule="auto"/>
            </w:pPr>
            <w:r w:rsidRPr="00CB2738">
              <w:rPr>
                <w:rFonts w:cstheme="minorHAnsi"/>
                <w:sz w:val="20"/>
                <w:szCs w:val="20"/>
              </w:rPr>
              <w:t>Кількість екологічних навчальних курсів у програмах дошкільних та шкільних навчальних закладів.</w:t>
            </w:r>
          </w:p>
        </w:tc>
      </w:tr>
      <w:tr w:rsidR="004B0451" w:rsidRPr="00754851" w14:paraId="563B3995" w14:textId="77777777" w:rsidTr="00000368">
        <w:trPr>
          <w:gridBefore w:val="1"/>
          <w:gridAfter w:val="1"/>
          <w:wBefore w:w="32" w:type="dxa"/>
          <w:wAfter w:w="22" w:type="dxa"/>
          <w:trHeight w:val="600"/>
        </w:trPr>
        <w:tc>
          <w:tcPr>
            <w:tcW w:w="14263" w:type="dxa"/>
            <w:gridSpan w:val="14"/>
            <w:tcBorders>
              <w:top w:val="single" w:sz="4" w:space="0" w:color="000000"/>
              <w:left w:val="single" w:sz="8" w:space="0" w:color="000000"/>
              <w:bottom w:val="single" w:sz="4" w:space="0" w:color="000000"/>
              <w:right w:val="single" w:sz="8" w:space="0" w:color="000000"/>
            </w:tcBorders>
            <w:shd w:val="clear" w:color="auto" w:fill="auto"/>
          </w:tcPr>
          <w:p w14:paraId="45285C03" w14:textId="77777777" w:rsidR="004B0451" w:rsidRDefault="004B0451" w:rsidP="00F50B88">
            <w:pPr>
              <w:rPr>
                <w:rFonts w:ascii="Arial" w:hAnsi="Arial" w:cs="Arial"/>
                <w:sz w:val="20"/>
                <w:szCs w:val="20"/>
                <w:u w:val="single"/>
              </w:rPr>
            </w:pPr>
            <w:r w:rsidRPr="00754851">
              <w:rPr>
                <w:rFonts w:ascii="Arial" w:hAnsi="Arial" w:cs="Arial"/>
                <w:color w:val="FFFF00"/>
                <w:sz w:val="20"/>
                <w:szCs w:val="20"/>
              </w:rPr>
              <w:t> </w:t>
            </w:r>
            <w:r w:rsidRPr="007A39F9">
              <w:rPr>
                <w:rFonts w:asciiTheme="majorHAnsi" w:hAnsiTheme="majorHAnsi" w:cstheme="majorHAnsi"/>
                <w:b/>
                <w:bCs/>
                <w:sz w:val="20"/>
                <w:szCs w:val="20"/>
                <w:u w:val="single"/>
              </w:rPr>
              <w:t>Індикатори впливу:</w:t>
            </w:r>
          </w:p>
          <w:p w14:paraId="385EB3FC"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Підвищення екологічної культури населення;</w:t>
            </w:r>
          </w:p>
          <w:p w14:paraId="242B9CAC"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Поліпшення системи управління утилізацією твердих побутових відходів.</w:t>
            </w:r>
          </w:p>
          <w:p w14:paraId="382628F5"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Зменшення рівня забруднення території громади промисловими та побутовими твердими відходами.</w:t>
            </w:r>
          </w:p>
          <w:p w14:paraId="2AFE1ADE"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 xml:space="preserve">Скорочення обсягу бюджетних видатків на галузь; </w:t>
            </w:r>
          </w:p>
          <w:p w14:paraId="715984A5"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 xml:space="preserve">Обсяг залученого фінансування, яке буде спрямовуватись на реалізацію заходів Проекту; </w:t>
            </w:r>
          </w:p>
          <w:p w14:paraId="1242B185"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 xml:space="preserve">Підвищення рівня задоволення потреб населення; </w:t>
            </w:r>
          </w:p>
          <w:p w14:paraId="23A0ED4C" w14:textId="77777777" w:rsidR="004B0451" w:rsidRPr="00CB2738" w:rsidRDefault="004B0451" w:rsidP="00902827">
            <w:pPr>
              <w:spacing w:after="0" w:line="240" w:lineRule="auto"/>
              <w:rPr>
                <w:rFonts w:cstheme="minorHAnsi"/>
                <w:sz w:val="20"/>
                <w:szCs w:val="20"/>
              </w:rPr>
            </w:pPr>
            <w:r w:rsidRPr="00CB2738">
              <w:rPr>
                <w:rFonts w:cstheme="minorHAnsi"/>
                <w:sz w:val="20"/>
                <w:szCs w:val="20"/>
              </w:rPr>
              <w:t>Покращення санітарно-екологічного стану території громади;</w:t>
            </w:r>
          </w:p>
          <w:p w14:paraId="6FBC3600" w14:textId="77777777" w:rsidR="004B0451" w:rsidRDefault="004B0451" w:rsidP="00902827">
            <w:pPr>
              <w:spacing w:after="0" w:line="240" w:lineRule="auto"/>
              <w:rPr>
                <w:rFonts w:cstheme="minorHAnsi"/>
                <w:sz w:val="20"/>
                <w:szCs w:val="20"/>
              </w:rPr>
            </w:pPr>
            <w:r w:rsidRPr="00CB2738">
              <w:rPr>
                <w:rFonts w:cstheme="minorHAnsi"/>
                <w:sz w:val="20"/>
                <w:szCs w:val="20"/>
              </w:rPr>
              <w:lastRenderedPageBreak/>
              <w:t xml:space="preserve">Збільшення кількості об’єктів інфраструктури для підтримки </w:t>
            </w:r>
            <w:r w:rsidR="00CB2738">
              <w:rPr>
                <w:rFonts w:cstheme="minorHAnsi"/>
                <w:sz w:val="20"/>
                <w:szCs w:val="20"/>
              </w:rPr>
              <w:t>екологічної поведінки мешканців.</w:t>
            </w:r>
          </w:p>
          <w:p w14:paraId="2270A373" w14:textId="77777777" w:rsidR="00CB2738" w:rsidRPr="00DC594E" w:rsidRDefault="00CB2738" w:rsidP="00902827">
            <w:pPr>
              <w:spacing w:after="0" w:line="240" w:lineRule="auto"/>
            </w:pPr>
          </w:p>
        </w:tc>
      </w:tr>
      <w:tr w:rsidR="004B0451" w:rsidRPr="006C0076" w14:paraId="27F94AB4" w14:textId="77777777" w:rsidTr="00000368">
        <w:trPr>
          <w:gridBefore w:val="1"/>
          <w:gridAfter w:val="1"/>
          <w:wBefore w:w="32" w:type="dxa"/>
          <w:wAfter w:w="22" w:type="dxa"/>
          <w:trHeight w:val="450"/>
        </w:trPr>
        <w:tc>
          <w:tcPr>
            <w:tcW w:w="14263" w:type="dxa"/>
            <w:gridSpan w:val="14"/>
            <w:tcBorders>
              <w:top w:val="single" w:sz="8" w:space="0" w:color="000000"/>
              <w:left w:val="single" w:sz="8" w:space="0" w:color="000000"/>
              <w:right w:val="single" w:sz="8" w:space="0" w:color="000000"/>
            </w:tcBorders>
            <w:shd w:val="clear" w:color="auto" w:fill="9999FF"/>
            <w:vAlign w:val="center"/>
          </w:tcPr>
          <w:p w14:paraId="391CFBEB" w14:textId="77777777" w:rsidR="004B0451" w:rsidRPr="006C0076" w:rsidRDefault="004B0451" w:rsidP="00F50B88">
            <w:pPr>
              <w:rPr>
                <w:lang w:val="ru-RU"/>
              </w:rPr>
            </w:pPr>
            <w:r w:rsidRPr="00902827">
              <w:rPr>
                <w:rFonts w:asciiTheme="majorHAnsi" w:hAnsiTheme="majorHAnsi" w:cstheme="majorHAnsi"/>
                <w:b/>
                <w:bCs/>
                <w:sz w:val="20"/>
                <w:szCs w:val="20"/>
              </w:rPr>
              <w:t>5. Учасники і партнери проекту, їхні завдання</w:t>
            </w:r>
          </w:p>
        </w:tc>
      </w:tr>
      <w:tr w:rsidR="004B0451" w14:paraId="0B55750D" w14:textId="77777777" w:rsidTr="00000368">
        <w:trPr>
          <w:gridBefore w:val="1"/>
          <w:gridAfter w:val="1"/>
          <w:wBefore w:w="32" w:type="dxa"/>
          <w:wAfter w:w="22" w:type="dxa"/>
          <w:trHeight w:val="1922"/>
        </w:trPr>
        <w:tc>
          <w:tcPr>
            <w:tcW w:w="2865" w:type="dxa"/>
            <w:tcBorders>
              <w:left w:val="single" w:sz="8" w:space="0" w:color="000000"/>
            </w:tcBorders>
            <w:shd w:val="clear" w:color="auto" w:fill="auto"/>
          </w:tcPr>
          <w:p w14:paraId="21B39730" w14:textId="77777777" w:rsidR="004B0451" w:rsidRDefault="004B0451" w:rsidP="00F50B88">
            <w:pPr>
              <w:rPr>
                <w:rFonts w:ascii="Arial" w:hAnsi="Arial" w:cs="Arial"/>
                <w:sz w:val="20"/>
                <w:szCs w:val="20"/>
              </w:rPr>
            </w:pPr>
            <w:r>
              <w:rPr>
                <w:rFonts w:ascii="Arial" w:hAnsi="Arial" w:cs="Arial"/>
                <w:b/>
                <w:bCs/>
                <w:color w:val="FFFF00"/>
                <w:sz w:val="20"/>
                <w:szCs w:val="20"/>
              </w:rPr>
              <w:t> </w:t>
            </w:r>
            <w:r w:rsidRPr="007A39F9">
              <w:rPr>
                <w:rFonts w:asciiTheme="majorHAnsi" w:hAnsiTheme="majorHAnsi" w:cstheme="majorHAnsi"/>
                <w:b/>
                <w:bCs/>
                <w:sz w:val="20"/>
                <w:szCs w:val="20"/>
                <w:u w:val="single"/>
              </w:rPr>
              <w:t>Учасники проекту:</w:t>
            </w:r>
          </w:p>
          <w:p w14:paraId="01BBBDF8" w14:textId="77777777" w:rsidR="004B0451" w:rsidRDefault="004B0451" w:rsidP="00F50B88">
            <w:pPr>
              <w:jc w:val="center"/>
              <w:rPr>
                <w:rFonts w:ascii="Arial" w:hAnsi="Arial" w:cs="Arial"/>
                <w:sz w:val="20"/>
                <w:szCs w:val="20"/>
              </w:rPr>
            </w:pPr>
          </w:p>
          <w:p w14:paraId="1A73890B" w14:textId="77777777" w:rsidR="004B0451" w:rsidRPr="00CB2738" w:rsidRDefault="004B0451" w:rsidP="007A39F9">
            <w:pPr>
              <w:spacing w:after="0" w:line="240" w:lineRule="auto"/>
              <w:rPr>
                <w:rFonts w:cstheme="minorHAnsi"/>
                <w:sz w:val="20"/>
                <w:szCs w:val="20"/>
              </w:rPr>
            </w:pPr>
            <w:r w:rsidRPr="00CB2738">
              <w:rPr>
                <w:rFonts w:cstheme="minorHAnsi"/>
                <w:sz w:val="20"/>
                <w:szCs w:val="20"/>
              </w:rPr>
              <w:t>Виконавчий комітет Могилівської сільської ради</w:t>
            </w:r>
          </w:p>
          <w:p w14:paraId="5D5D3C72" w14:textId="77777777" w:rsidR="004B0451" w:rsidRDefault="004B0451" w:rsidP="00F50B88">
            <w:pPr>
              <w:rPr>
                <w:rFonts w:ascii="Arial" w:hAnsi="Arial" w:cs="Arial"/>
                <w:b/>
                <w:bCs/>
                <w:color w:val="FFFF00"/>
                <w:sz w:val="20"/>
                <w:szCs w:val="20"/>
              </w:rPr>
            </w:pPr>
          </w:p>
        </w:tc>
        <w:tc>
          <w:tcPr>
            <w:tcW w:w="11398" w:type="dxa"/>
            <w:gridSpan w:val="13"/>
            <w:tcBorders>
              <w:right w:val="single" w:sz="8" w:space="0" w:color="000000"/>
            </w:tcBorders>
            <w:shd w:val="clear" w:color="auto" w:fill="auto"/>
          </w:tcPr>
          <w:p w14:paraId="5CE4BCE6" w14:textId="77777777" w:rsidR="004B0451" w:rsidRPr="007A39F9" w:rsidRDefault="004B0451" w:rsidP="00F50B88">
            <w:pPr>
              <w:rPr>
                <w:rFonts w:asciiTheme="majorHAnsi" w:hAnsiTheme="majorHAnsi" w:cstheme="majorHAnsi"/>
                <w:b/>
                <w:bCs/>
                <w:sz w:val="20"/>
                <w:szCs w:val="20"/>
                <w:u w:val="single"/>
              </w:rPr>
            </w:pPr>
            <w:r w:rsidRPr="007A39F9">
              <w:rPr>
                <w:rFonts w:asciiTheme="majorHAnsi" w:hAnsiTheme="majorHAnsi" w:cstheme="majorHAnsi"/>
                <w:b/>
                <w:bCs/>
                <w:sz w:val="20"/>
                <w:szCs w:val="20"/>
                <w:u w:val="single"/>
              </w:rPr>
              <w:t>Завдання для виконання:</w:t>
            </w:r>
          </w:p>
          <w:p w14:paraId="4E2FBB70"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Забезпечення інвестування діяльності  КП «Джерело» на початковій стадії;</w:t>
            </w:r>
          </w:p>
          <w:p w14:paraId="1836A982"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Відведення земельн</w:t>
            </w:r>
            <w:r w:rsidR="00CB2738">
              <w:rPr>
                <w:rFonts w:asciiTheme="minorHAnsi" w:eastAsiaTheme="minorHAnsi" w:hAnsiTheme="minorHAnsi" w:cstheme="minorHAnsi"/>
                <w:lang w:val="uk-UA" w:eastAsia="en-US"/>
              </w:rPr>
              <w:t>их</w:t>
            </w:r>
            <w:r w:rsidRPr="00CB2738">
              <w:rPr>
                <w:rFonts w:asciiTheme="minorHAnsi" w:eastAsiaTheme="minorHAnsi" w:hAnsiTheme="minorHAnsi" w:cstheme="minorHAnsi"/>
                <w:lang w:val="uk-UA" w:eastAsia="en-US"/>
              </w:rPr>
              <w:t xml:space="preserve"> ділян</w:t>
            </w:r>
            <w:r w:rsidR="00CB2738">
              <w:rPr>
                <w:rFonts w:asciiTheme="minorHAnsi" w:eastAsiaTheme="minorHAnsi" w:hAnsiTheme="minorHAnsi" w:cstheme="minorHAnsi"/>
                <w:lang w:val="uk-UA" w:eastAsia="en-US"/>
              </w:rPr>
              <w:t>ок</w:t>
            </w:r>
            <w:r w:rsidRPr="00CB2738">
              <w:rPr>
                <w:rFonts w:asciiTheme="minorHAnsi" w:eastAsiaTheme="minorHAnsi" w:hAnsiTheme="minorHAnsi" w:cstheme="minorHAnsi"/>
                <w:lang w:val="uk-UA" w:eastAsia="en-US"/>
              </w:rPr>
              <w:t xml:space="preserve"> для складання, сортування та переробки ТПВ;</w:t>
            </w:r>
          </w:p>
          <w:p w14:paraId="04119056"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Придбання та монтаж обладнання та устаткування для сортування та переробки ТПВ;</w:t>
            </w:r>
          </w:p>
          <w:p w14:paraId="30DAD7E2"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Придбання спеціалізованої техніки та обладнання для КП «Джерело»;</w:t>
            </w:r>
          </w:p>
          <w:p w14:paraId="5698CC1F" w14:textId="77777777" w:rsidR="004B0451" w:rsidRPr="00CB2738"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CB2738">
              <w:rPr>
                <w:rFonts w:asciiTheme="minorHAnsi" w:eastAsiaTheme="minorHAnsi" w:hAnsiTheme="minorHAnsi" w:cstheme="minorHAnsi"/>
                <w:lang w:val="uk-UA" w:eastAsia="en-US"/>
              </w:rPr>
              <w:t>Надання допомоги мешканцям та підприємцям громади у розробці бізнес-планів щодо започаткування власної справи у даній галузі;</w:t>
            </w:r>
          </w:p>
          <w:p w14:paraId="3EDBA4FE" w14:textId="77777777" w:rsidR="004B0451" w:rsidRPr="00E06F3D"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sz w:val="18"/>
                <w:szCs w:val="18"/>
                <w:lang w:val="uk-UA" w:eastAsia="en-US"/>
              </w:rPr>
            </w:pPr>
            <w:r w:rsidRPr="00CB2738">
              <w:rPr>
                <w:rFonts w:asciiTheme="minorHAnsi" w:eastAsiaTheme="minorHAnsi" w:hAnsiTheme="minorHAnsi" w:cstheme="minorHAnsi"/>
                <w:lang w:val="uk-UA" w:eastAsia="en-US"/>
              </w:rPr>
              <w:t>Створення умов для активного промоутингу громади з чистим довкіллям.</w:t>
            </w:r>
          </w:p>
        </w:tc>
      </w:tr>
      <w:tr w:rsidR="004B0451" w14:paraId="183471A2" w14:textId="77777777" w:rsidTr="00000368">
        <w:trPr>
          <w:gridBefore w:val="1"/>
          <w:gridAfter w:val="1"/>
          <w:wBefore w:w="32" w:type="dxa"/>
          <w:wAfter w:w="22" w:type="dxa"/>
          <w:trHeight w:val="80"/>
        </w:trPr>
        <w:tc>
          <w:tcPr>
            <w:tcW w:w="2865" w:type="dxa"/>
            <w:tcBorders>
              <w:left w:val="single" w:sz="8" w:space="0" w:color="000000"/>
            </w:tcBorders>
            <w:shd w:val="clear" w:color="auto" w:fill="auto"/>
          </w:tcPr>
          <w:p w14:paraId="68781FDA" w14:textId="77777777" w:rsidR="004B0451" w:rsidRDefault="004B0451" w:rsidP="00F50B88">
            <w:pPr>
              <w:rPr>
                <w:rFonts w:ascii="Arial" w:hAnsi="Arial" w:cs="Arial"/>
                <w:b/>
                <w:bCs/>
                <w:color w:val="FFFF00"/>
                <w:sz w:val="20"/>
                <w:szCs w:val="20"/>
              </w:rPr>
            </w:pPr>
          </w:p>
        </w:tc>
        <w:tc>
          <w:tcPr>
            <w:tcW w:w="11398" w:type="dxa"/>
            <w:gridSpan w:val="13"/>
            <w:tcBorders>
              <w:right w:val="single" w:sz="8" w:space="0" w:color="000000"/>
            </w:tcBorders>
            <w:shd w:val="clear" w:color="auto" w:fill="auto"/>
          </w:tcPr>
          <w:p w14:paraId="636AEDDF" w14:textId="77777777" w:rsidR="004B0451" w:rsidRDefault="004B0451" w:rsidP="008D1BF7">
            <w:pPr>
              <w:rPr>
                <w:rFonts w:ascii="Arial" w:hAnsi="Arial" w:cs="Arial"/>
                <w:bCs/>
              </w:rPr>
            </w:pPr>
          </w:p>
        </w:tc>
      </w:tr>
      <w:tr w:rsidR="004B0451" w14:paraId="42498538" w14:textId="77777777" w:rsidTr="00000368">
        <w:trPr>
          <w:gridBefore w:val="1"/>
          <w:gridAfter w:val="1"/>
          <w:wBefore w:w="32" w:type="dxa"/>
          <w:wAfter w:w="22" w:type="dxa"/>
          <w:trHeight w:val="454"/>
        </w:trPr>
        <w:tc>
          <w:tcPr>
            <w:tcW w:w="2865" w:type="dxa"/>
            <w:tcBorders>
              <w:left w:val="single" w:sz="8" w:space="0" w:color="000000"/>
            </w:tcBorders>
            <w:shd w:val="clear" w:color="auto" w:fill="auto"/>
          </w:tcPr>
          <w:p w14:paraId="2EF823BA" w14:textId="77777777" w:rsidR="004B0451" w:rsidRPr="007A39F9" w:rsidRDefault="004B0451" w:rsidP="00F50B88">
            <w:pPr>
              <w:rPr>
                <w:rFonts w:asciiTheme="majorHAnsi" w:hAnsiTheme="majorHAnsi" w:cstheme="majorHAnsi"/>
                <w:b/>
                <w:bCs/>
                <w:sz w:val="20"/>
                <w:szCs w:val="20"/>
                <w:u w:val="single"/>
              </w:rPr>
            </w:pPr>
            <w:r w:rsidRPr="007A39F9">
              <w:rPr>
                <w:rFonts w:asciiTheme="majorHAnsi" w:hAnsiTheme="majorHAnsi" w:cstheme="majorHAnsi"/>
                <w:b/>
                <w:bCs/>
                <w:sz w:val="20"/>
                <w:szCs w:val="20"/>
                <w:u w:val="single"/>
              </w:rPr>
              <w:t>Партнери проекту:</w:t>
            </w:r>
          </w:p>
          <w:p w14:paraId="007F622D" w14:textId="77777777" w:rsidR="004B0451" w:rsidRPr="00CB2738" w:rsidRDefault="004B0451" w:rsidP="007A39F9">
            <w:pPr>
              <w:spacing w:after="0" w:line="240" w:lineRule="auto"/>
              <w:rPr>
                <w:rFonts w:cstheme="minorHAnsi"/>
                <w:sz w:val="20"/>
                <w:szCs w:val="20"/>
              </w:rPr>
            </w:pPr>
            <w:r w:rsidRPr="00CB2738">
              <w:rPr>
                <w:rFonts w:cstheme="minorHAnsi"/>
                <w:sz w:val="20"/>
                <w:szCs w:val="20"/>
              </w:rPr>
              <w:t>КП</w:t>
            </w:r>
            <w:r w:rsidR="00CB2738">
              <w:rPr>
                <w:rFonts w:cstheme="minorHAnsi"/>
                <w:sz w:val="20"/>
                <w:szCs w:val="20"/>
              </w:rPr>
              <w:t xml:space="preserve"> «</w:t>
            </w:r>
            <w:r w:rsidRPr="00CB2738">
              <w:rPr>
                <w:rFonts w:cstheme="minorHAnsi"/>
                <w:sz w:val="20"/>
                <w:szCs w:val="20"/>
              </w:rPr>
              <w:t>Джерело</w:t>
            </w:r>
            <w:r w:rsidR="00CB2738">
              <w:rPr>
                <w:rFonts w:cstheme="minorHAnsi"/>
                <w:sz w:val="20"/>
                <w:szCs w:val="20"/>
              </w:rPr>
              <w:t>»</w:t>
            </w:r>
          </w:p>
          <w:p w14:paraId="31E61664" w14:textId="77777777" w:rsidR="00E06F3D" w:rsidRPr="00CB2738" w:rsidRDefault="00E06F3D" w:rsidP="007A39F9">
            <w:pPr>
              <w:spacing w:after="0" w:line="240" w:lineRule="auto"/>
              <w:rPr>
                <w:rFonts w:cstheme="minorHAnsi"/>
                <w:sz w:val="20"/>
                <w:szCs w:val="20"/>
              </w:rPr>
            </w:pPr>
          </w:p>
          <w:p w14:paraId="62F5BD17" w14:textId="77777777" w:rsidR="00E06F3D" w:rsidRPr="00CB2738" w:rsidRDefault="00E06F3D" w:rsidP="007A39F9">
            <w:pPr>
              <w:spacing w:after="0" w:line="240" w:lineRule="auto"/>
              <w:rPr>
                <w:rFonts w:cstheme="minorHAnsi"/>
                <w:sz w:val="20"/>
                <w:szCs w:val="20"/>
              </w:rPr>
            </w:pPr>
          </w:p>
          <w:p w14:paraId="0863FAA1" w14:textId="77777777" w:rsidR="00E06F3D" w:rsidRDefault="00E06F3D" w:rsidP="007A39F9">
            <w:pPr>
              <w:spacing w:after="0" w:line="240" w:lineRule="auto"/>
              <w:rPr>
                <w:rFonts w:cstheme="minorHAnsi"/>
                <w:sz w:val="20"/>
                <w:szCs w:val="20"/>
              </w:rPr>
            </w:pPr>
          </w:p>
          <w:p w14:paraId="7E92B76B" w14:textId="77777777" w:rsidR="00586CAD" w:rsidRPr="00CB2738" w:rsidRDefault="00586CAD" w:rsidP="007A39F9">
            <w:pPr>
              <w:spacing w:after="0" w:line="240" w:lineRule="auto"/>
              <w:rPr>
                <w:rFonts w:cstheme="minorHAnsi"/>
                <w:sz w:val="20"/>
                <w:szCs w:val="20"/>
              </w:rPr>
            </w:pPr>
          </w:p>
          <w:p w14:paraId="5D938845" w14:textId="77777777" w:rsidR="00E06F3D" w:rsidRPr="00CB2738" w:rsidRDefault="00E06F3D" w:rsidP="007A39F9">
            <w:pPr>
              <w:spacing w:after="0" w:line="240" w:lineRule="auto"/>
              <w:rPr>
                <w:rFonts w:cstheme="minorHAnsi"/>
                <w:sz w:val="20"/>
                <w:szCs w:val="20"/>
              </w:rPr>
            </w:pPr>
          </w:p>
          <w:p w14:paraId="7FDF9767" w14:textId="77777777" w:rsidR="00E06F3D" w:rsidRDefault="00CB2738" w:rsidP="007A39F9">
            <w:pPr>
              <w:spacing w:after="0" w:line="240" w:lineRule="auto"/>
              <w:rPr>
                <w:rFonts w:cstheme="minorHAnsi"/>
                <w:sz w:val="20"/>
                <w:szCs w:val="20"/>
              </w:rPr>
            </w:pPr>
            <w:r>
              <w:rPr>
                <w:rFonts w:cstheme="minorHAnsi"/>
                <w:sz w:val="20"/>
                <w:szCs w:val="20"/>
              </w:rPr>
              <w:t>ГО «МССМ»;</w:t>
            </w:r>
          </w:p>
          <w:p w14:paraId="3FC0508A" w14:textId="77777777" w:rsidR="00CB2738" w:rsidRDefault="00CB2738" w:rsidP="007A39F9">
            <w:pPr>
              <w:spacing w:after="0" w:line="240" w:lineRule="auto"/>
              <w:rPr>
                <w:rFonts w:cstheme="minorHAnsi"/>
                <w:sz w:val="20"/>
                <w:szCs w:val="20"/>
              </w:rPr>
            </w:pPr>
            <w:r>
              <w:rPr>
                <w:rFonts w:cstheme="minorHAnsi"/>
                <w:sz w:val="20"/>
                <w:szCs w:val="20"/>
              </w:rPr>
              <w:t>ГО «Очима жінок»</w:t>
            </w:r>
          </w:p>
          <w:p w14:paraId="4FDE9D5E" w14:textId="77777777" w:rsidR="00CB2738" w:rsidRPr="00CB2738" w:rsidRDefault="00CB2738" w:rsidP="007A39F9">
            <w:pPr>
              <w:spacing w:after="0" w:line="240" w:lineRule="auto"/>
              <w:rPr>
                <w:rFonts w:cstheme="minorHAnsi"/>
                <w:sz w:val="20"/>
                <w:szCs w:val="20"/>
              </w:rPr>
            </w:pPr>
            <w:r>
              <w:rPr>
                <w:rFonts w:cstheme="minorHAnsi"/>
                <w:sz w:val="20"/>
                <w:szCs w:val="20"/>
              </w:rPr>
              <w:t>ГО «Могилів»</w:t>
            </w:r>
          </w:p>
          <w:p w14:paraId="2A47F3D2" w14:textId="77777777" w:rsidR="004B0451" w:rsidRPr="00CB2738" w:rsidRDefault="004B0451" w:rsidP="007A39F9">
            <w:pPr>
              <w:spacing w:after="0" w:line="240" w:lineRule="auto"/>
              <w:rPr>
                <w:rFonts w:cstheme="minorHAnsi"/>
                <w:sz w:val="20"/>
                <w:szCs w:val="20"/>
              </w:rPr>
            </w:pPr>
            <w:r w:rsidRPr="00CB2738">
              <w:rPr>
                <w:rFonts w:cstheme="minorHAnsi"/>
                <w:sz w:val="20"/>
                <w:szCs w:val="20"/>
              </w:rPr>
              <w:t>Могилівська ЗОШ І-ІІІ ст.</w:t>
            </w:r>
          </w:p>
          <w:p w14:paraId="25617C82" w14:textId="77777777" w:rsidR="004B0451" w:rsidRDefault="004B0451" w:rsidP="007A39F9">
            <w:pPr>
              <w:spacing w:after="0" w:line="240" w:lineRule="auto"/>
              <w:rPr>
                <w:rFonts w:cstheme="minorHAnsi"/>
                <w:sz w:val="20"/>
                <w:szCs w:val="20"/>
              </w:rPr>
            </w:pPr>
            <w:r w:rsidRPr="00CB2738">
              <w:rPr>
                <w:rFonts w:cstheme="minorHAnsi"/>
                <w:sz w:val="20"/>
                <w:szCs w:val="20"/>
              </w:rPr>
              <w:t>Могилівська</w:t>
            </w:r>
            <w:r w:rsidR="009C5CA3" w:rsidRPr="00CB2738">
              <w:rPr>
                <w:rFonts w:cstheme="minorHAnsi"/>
                <w:sz w:val="20"/>
                <w:szCs w:val="20"/>
              </w:rPr>
              <w:t xml:space="preserve"> філія</w:t>
            </w:r>
            <w:r w:rsidRPr="00CB2738">
              <w:rPr>
                <w:rFonts w:cstheme="minorHAnsi"/>
                <w:sz w:val="20"/>
                <w:szCs w:val="20"/>
              </w:rPr>
              <w:t xml:space="preserve"> ЗОШ І-ІІ ст.</w:t>
            </w:r>
          </w:p>
          <w:p w14:paraId="27F24A10" w14:textId="77777777" w:rsidR="00CB2738" w:rsidRDefault="00586CAD" w:rsidP="007A39F9">
            <w:pPr>
              <w:spacing w:after="0" w:line="240" w:lineRule="auto"/>
              <w:rPr>
                <w:rFonts w:cstheme="minorHAnsi"/>
                <w:sz w:val="20"/>
                <w:szCs w:val="20"/>
              </w:rPr>
            </w:pPr>
            <w:r>
              <w:rPr>
                <w:rFonts w:cstheme="minorHAnsi"/>
                <w:sz w:val="20"/>
                <w:szCs w:val="20"/>
              </w:rPr>
              <w:t>ЗОШ</w:t>
            </w:r>
            <w:r w:rsidR="00CB2738" w:rsidRPr="00CB2738">
              <w:rPr>
                <w:rFonts w:cstheme="minorHAnsi"/>
                <w:sz w:val="20"/>
                <w:szCs w:val="20"/>
              </w:rPr>
              <w:t xml:space="preserve"> І-ІІІ ст. с. Молодіжне"</w:t>
            </w:r>
          </w:p>
          <w:p w14:paraId="1510228E" w14:textId="77777777" w:rsidR="00586CAD" w:rsidRPr="00CB2738" w:rsidRDefault="00586CAD" w:rsidP="007A39F9">
            <w:pPr>
              <w:spacing w:after="0" w:line="240" w:lineRule="auto"/>
              <w:rPr>
                <w:rFonts w:cstheme="minorHAnsi"/>
                <w:sz w:val="20"/>
                <w:szCs w:val="20"/>
              </w:rPr>
            </w:pPr>
            <w:r w:rsidRPr="00586CAD">
              <w:rPr>
                <w:rFonts w:cstheme="minorHAnsi"/>
                <w:sz w:val="20"/>
                <w:szCs w:val="20"/>
              </w:rPr>
              <w:lastRenderedPageBreak/>
              <w:t xml:space="preserve">Цибульківська </w:t>
            </w:r>
            <w:r>
              <w:rPr>
                <w:rFonts w:cstheme="minorHAnsi"/>
                <w:sz w:val="20"/>
                <w:szCs w:val="20"/>
              </w:rPr>
              <w:t>ЗОШ</w:t>
            </w:r>
            <w:r w:rsidRPr="00586CAD">
              <w:rPr>
                <w:rFonts w:cstheme="minorHAnsi"/>
                <w:sz w:val="20"/>
                <w:szCs w:val="20"/>
              </w:rPr>
              <w:t xml:space="preserve"> І-ІІ </w:t>
            </w:r>
            <w:r>
              <w:rPr>
                <w:rFonts w:cstheme="minorHAnsi"/>
                <w:sz w:val="20"/>
                <w:szCs w:val="20"/>
              </w:rPr>
              <w:t>ст.</w:t>
            </w:r>
          </w:p>
          <w:p w14:paraId="270A53CA" w14:textId="77777777" w:rsidR="004B0451" w:rsidRPr="00CB2738" w:rsidRDefault="00CB2738" w:rsidP="007A39F9">
            <w:pPr>
              <w:spacing w:after="0" w:line="240" w:lineRule="auto"/>
              <w:rPr>
                <w:rFonts w:cstheme="minorHAnsi"/>
                <w:sz w:val="20"/>
                <w:szCs w:val="20"/>
              </w:rPr>
            </w:pPr>
            <w:r>
              <w:rPr>
                <w:rFonts w:cstheme="minorHAnsi"/>
                <w:sz w:val="20"/>
                <w:szCs w:val="20"/>
              </w:rPr>
              <w:t>ДНЗ «Ромашка»</w:t>
            </w:r>
          </w:p>
          <w:p w14:paraId="523D3AAF" w14:textId="77777777" w:rsidR="004B0451" w:rsidRDefault="004B0451" w:rsidP="007A39F9">
            <w:pPr>
              <w:spacing w:after="0" w:line="240" w:lineRule="auto"/>
              <w:rPr>
                <w:rFonts w:cstheme="minorHAnsi"/>
                <w:sz w:val="20"/>
                <w:szCs w:val="20"/>
              </w:rPr>
            </w:pPr>
            <w:r w:rsidRPr="00CB2738">
              <w:rPr>
                <w:rFonts w:cstheme="minorHAnsi"/>
                <w:sz w:val="20"/>
                <w:szCs w:val="20"/>
              </w:rPr>
              <w:t xml:space="preserve">ДНЗ </w:t>
            </w:r>
            <w:r w:rsidR="00CB2738">
              <w:rPr>
                <w:rFonts w:cstheme="minorHAnsi"/>
                <w:sz w:val="20"/>
                <w:szCs w:val="20"/>
              </w:rPr>
              <w:t>«Дзвіночок»</w:t>
            </w:r>
          </w:p>
          <w:p w14:paraId="12011E4C" w14:textId="77777777" w:rsidR="00CB2738" w:rsidRDefault="00CB2738" w:rsidP="007A39F9">
            <w:pPr>
              <w:spacing w:after="0" w:line="240" w:lineRule="auto"/>
              <w:rPr>
                <w:rFonts w:cstheme="minorHAnsi"/>
                <w:sz w:val="20"/>
                <w:szCs w:val="20"/>
              </w:rPr>
            </w:pPr>
            <w:r w:rsidRPr="00CB2738">
              <w:rPr>
                <w:rFonts w:cstheme="minorHAnsi"/>
                <w:sz w:val="20"/>
                <w:szCs w:val="20"/>
              </w:rPr>
              <w:t>ясла-садок</w:t>
            </w:r>
            <w:r w:rsidR="00586CAD">
              <w:rPr>
                <w:rFonts w:cstheme="minorHAnsi"/>
                <w:sz w:val="20"/>
                <w:szCs w:val="20"/>
              </w:rPr>
              <w:t xml:space="preserve"> «Казка»</w:t>
            </w:r>
          </w:p>
          <w:p w14:paraId="4FF41177" w14:textId="77777777" w:rsidR="004B0451" w:rsidRDefault="004B0451" w:rsidP="007A39F9">
            <w:pPr>
              <w:spacing w:after="0" w:line="240" w:lineRule="auto"/>
              <w:rPr>
                <w:rFonts w:cstheme="minorHAnsi"/>
                <w:sz w:val="20"/>
                <w:szCs w:val="20"/>
              </w:rPr>
            </w:pPr>
            <w:r w:rsidRPr="00CB2738">
              <w:rPr>
                <w:rFonts w:cstheme="minorHAnsi"/>
                <w:sz w:val="20"/>
                <w:szCs w:val="20"/>
              </w:rPr>
              <w:t xml:space="preserve">Могилівська </w:t>
            </w:r>
            <w:r w:rsidR="00586CAD">
              <w:rPr>
                <w:rFonts w:cstheme="minorHAnsi"/>
                <w:sz w:val="20"/>
                <w:szCs w:val="20"/>
              </w:rPr>
              <w:t>СБ</w:t>
            </w:r>
          </w:p>
          <w:p w14:paraId="614EE37C" w14:textId="77777777" w:rsidR="00586CAD" w:rsidRDefault="00586CAD" w:rsidP="007A39F9">
            <w:pPr>
              <w:spacing w:after="0" w:line="240" w:lineRule="auto"/>
              <w:rPr>
                <w:rFonts w:cstheme="minorHAnsi"/>
                <w:sz w:val="20"/>
                <w:szCs w:val="20"/>
              </w:rPr>
            </w:pPr>
            <w:r>
              <w:rPr>
                <w:rFonts w:cstheme="minorHAnsi"/>
                <w:sz w:val="20"/>
                <w:szCs w:val="20"/>
              </w:rPr>
              <w:t>Цибульківська СБ</w:t>
            </w:r>
          </w:p>
          <w:p w14:paraId="2A7A0369" w14:textId="77777777" w:rsidR="00586CAD" w:rsidRPr="00CB2738" w:rsidRDefault="00586CAD" w:rsidP="007A39F9">
            <w:pPr>
              <w:spacing w:after="0" w:line="240" w:lineRule="auto"/>
              <w:rPr>
                <w:rFonts w:cstheme="minorHAnsi"/>
                <w:sz w:val="20"/>
                <w:szCs w:val="20"/>
              </w:rPr>
            </w:pPr>
            <w:r>
              <w:rPr>
                <w:rFonts w:cstheme="minorHAnsi"/>
                <w:sz w:val="20"/>
                <w:szCs w:val="20"/>
              </w:rPr>
              <w:t>Новопідкрязька СБ</w:t>
            </w:r>
          </w:p>
          <w:p w14:paraId="25E1942F" w14:textId="77777777" w:rsidR="009C5CA3" w:rsidRDefault="009C5CA3" w:rsidP="007A39F9">
            <w:pPr>
              <w:spacing w:after="0" w:line="240" w:lineRule="auto"/>
              <w:rPr>
                <w:rFonts w:asciiTheme="majorHAnsi" w:hAnsiTheme="majorHAnsi" w:cstheme="majorHAnsi"/>
                <w:sz w:val="18"/>
                <w:szCs w:val="18"/>
              </w:rPr>
            </w:pPr>
          </w:p>
          <w:p w14:paraId="59FE9C06" w14:textId="77777777" w:rsidR="00CB2738" w:rsidRPr="00586CAD" w:rsidRDefault="00586CAD" w:rsidP="00CB2738">
            <w:pPr>
              <w:spacing w:after="0" w:line="240" w:lineRule="auto"/>
              <w:rPr>
                <w:rFonts w:cstheme="minorHAnsi"/>
                <w:sz w:val="20"/>
                <w:szCs w:val="20"/>
              </w:rPr>
            </w:pPr>
            <w:r>
              <w:rPr>
                <w:rFonts w:cstheme="minorHAnsi"/>
                <w:sz w:val="20"/>
                <w:szCs w:val="20"/>
              </w:rPr>
              <w:t>ТОВ «Маїсадур Семанс Україна»</w:t>
            </w:r>
          </w:p>
          <w:p w14:paraId="17B480ED" w14:textId="77777777" w:rsidR="00CB2738" w:rsidRPr="00CB2738" w:rsidRDefault="00CB2738" w:rsidP="00CB2738">
            <w:pPr>
              <w:spacing w:after="0" w:line="240" w:lineRule="auto"/>
              <w:rPr>
                <w:rFonts w:asciiTheme="majorHAnsi" w:hAnsiTheme="majorHAnsi" w:cstheme="majorHAnsi"/>
                <w:sz w:val="18"/>
                <w:szCs w:val="18"/>
              </w:rPr>
            </w:pPr>
          </w:p>
          <w:p w14:paraId="02C2C969"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СОК "Перший Ягідний"</w:t>
            </w:r>
          </w:p>
          <w:p w14:paraId="05B5754C" w14:textId="77777777" w:rsidR="00CB2738" w:rsidRPr="00CB2738" w:rsidRDefault="00CB2738" w:rsidP="00CB2738">
            <w:pPr>
              <w:spacing w:after="0" w:line="240" w:lineRule="auto"/>
              <w:rPr>
                <w:rFonts w:asciiTheme="majorHAnsi" w:hAnsiTheme="majorHAnsi" w:cstheme="majorHAnsi"/>
                <w:sz w:val="18"/>
                <w:szCs w:val="18"/>
              </w:rPr>
            </w:pPr>
          </w:p>
          <w:p w14:paraId="1D61A846" w14:textId="77777777" w:rsidR="00CB2738" w:rsidRDefault="00CB2738" w:rsidP="00CB2738">
            <w:pPr>
              <w:spacing w:after="0" w:line="240" w:lineRule="auto"/>
              <w:rPr>
                <w:rFonts w:asciiTheme="majorHAnsi" w:hAnsiTheme="majorHAnsi" w:cstheme="majorHAnsi"/>
                <w:sz w:val="18"/>
                <w:szCs w:val="18"/>
              </w:rPr>
            </w:pPr>
          </w:p>
          <w:p w14:paraId="468150B9" w14:textId="77777777" w:rsidR="00586CAD" w:rsidRPr="00CB2738" w:rsidRDefault="00586CAD" w:rsidP="00CB2738">
            <w:pPr>
              <w:spacing w:after="0" w:line="240" w:lineRule="auto"/>
              <w:rPr>
                <w:rFonts w:asciiTheme="majorHAnsi" w:hAnsiTheme="majorHAnsi" w:cstheme="majorHAnsi"/>
                <w:sz w:val="18"/>
                <w:szCs w:val="18"/>
              </w:rPr>
            </w:pPr>
          </w:p>
          <w:p w14:paraId="6A02A8DA"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СОК "Екокрай "Журавський"</w:t>
            </w:r>
          </w:p>
          <w:p w14:paraId="03149B0D" w14:textId="77777777" w:rsidR="00CB2738" w:rsidRPr="00CB2738" w:rsidRDefault="00CB2738" w:rsidP="00CB2738">
            <w:pPr>
              <w:spacing w:after="0" w:line="240" w:lineRule="auto"/>
              <w:rPr>
                <w:rFonts w:asciiTheme="majorHAnsi" w:hAnsiTheme="majorHAnsi" w:cstheme="majorHAnsi"/>
                <w:sz w:val="18"/>
                <w:szCs w:val="18"/>
              </w:rPr>
            </w:pPr>
          </w:p>
          <w:p w14:paraId="488CEBC2" w14:textId="77777777" w:rsidR="00CB2738" w:rsidRPr="00CB2738" w:rsidRDefault="00CB2738" w:rsidP="00CB2738">
            <w:pPr>
              <w:spacing w:after="0" w:line="240" w:lineRule="auto"/>
              <w:rPr>
                <w:rFonts w:asciiTheme="majorHAnsi" w:hAnsiTheme="majorHAnsi" w:cstheme="majorHAnsi"/>
                <w:sz w:val="18"/>
                <w:szCs w:val="18"/>
              </w:rPr>
            </w:pPr>
          </w:p>
          <w:p w14:paraId="613D477F"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ПП "Оріон-Агрос"</w:t>
            </w:r>
          </w:p>
          <w:p w14:paraId="06ECB1B3" w14:textId="77777777" w:rsidR="00CB2738" w:rsidRPr="00586CAD" w:rsidRDefault="00CB2738" w:rsidP="00CB2738">
            <w:pPr>
              <w:spacing w:after="0" w:line="240" w:lineRule="auto"/>
              <w:rPr>
                <w:rFonts w:cstheme="minorHAnsi"/>
                <w:sz w:val="20"/>
                <w:szCs w:val="20"/>
              </w:rPr>
            </w:pPr>
          </w:p>
          <w:p w14:paraId="4169DC58" w14:textId="77777777" w:rsidR="00586CAD" w:rsidRDefault="00586CAD" w:rsidP="00CB2738">
            <w:pPr>
              <w:spacing w:after="0" w:line="240" w:lineRule="auto"/>
              <w:rPr>
                <w:rFonts w:cstheme="minorHAnsi"/>
                <w:sz w:val="20"/>
                <w:szCs w:val="20"/>
              </w:rPr>
            </w:pPr>
          </w:p>
          <w:p w14:paraId="1536FE47" w14:textId="77777777" w:rsidR="00586CAD" w:rsidRDefault="00586CAD" w:rsidP="00CB2738">
            <w:pPr>
              <w:spacing w:after="0" w:line="240" w:lineRule="auto"/>
              <w:rPr>
                <w:rFonts w:cstheme="minorHAnsi"/>
                <w:sz w:val="20"/>
                <w:szCs w:val="20"/>
              </w:rPr>
            </w:pPr>
          </w:p>
          <w:p w14:paraId="79C5A941"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ФОП Моня В.М.</w:t>
            </w:r>
          </w:p>
          <w:p w14:paraId="2EFB1D0C" w14:textId="77777777" w:rsidR="00CB2738" w:rsidRPr="00586CAD" w:rsidRDefault="00CB2738" w:rsidP="00CB2738">
            <w:pPr>
              <w:spacing w:after="0" w:line="240" w:lineRule="auto"/>
              <w:rPr>
                <w:rFonts w:cstheme="minorHAnsi"/>
                <w:sz w:val="20"/>
                <w:szCs w:val="20"/>
              </w:rPr>
            </w:pPr>
          </w:p>
          <w:p w14:paraId="729627B4" w14:textId="77777777" w:rsidR="00586CAD" w:rsidRDefault="00586CAD" w:rsidP="00CB2738">
            <w:pPr>
              <w:spacing w:after="0" w:line="240" w:lineRule="auto"/>
              <w:rPr>
                <w:rFonts w:cstheme="minorHAnsi"/>
                <w:sz w:val="20"/>
                <w:szCs w:val="20"/>
              </w:rPr>
            </w:pPr>
          </w:p>
          <w:p w14:paraId="057E1623"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ФГ "Скіф"</w:t>
            </w:r>
          </w:p>
          <w:p w14:paraId="5123E600" w14:textId="77777777" w:rsidR="00CB2738" w:rsidRPr="00586CAD" w:rsidRDefault="00CB2738" w:rsidP="00CB2738">
            <w:pPr>
              <w:spacing w:after="0" w:line="240" w:lineRule="auto"/>
              <w:rPr>
                <w:rFonts w:cstheme="minorHAnsi"/>
                <w:sz w:val="20"/>
                <w:szCs w:val="20"/>
              </w:rPr>
            </w:pPr>
          </w:p>
          <w:p w14:paraId="693B6B0F" w14:textId="77777777" w:rsidR="00586CAD" w:rsidRDefault="00586CAD" w:rsidP="00CB2738">
            <w:pPr>
              <w:spacing w:after="0" w:line="240" w:lineRule="auto"/>
              <w:rPr>
                <w:rFonts w:cstheme="minorHAnsi"/>
                <w:sz w:val="20"/>
                <w:szCs w:val="20"/>
              </w:rPr>
            </w:pPr>
          </w:p>
          <w:p w14:paraId="27870F38" w14:textId="77777777" w:rsidR="00586CAD" w:rsidRDefault="00586CAD" w:rsidP="00CB2738">
            <w:pPr>
              <w:spacing w:after="0" w:line="240" w:lineRule="auto"/>
              <w:rPr>
                <w:rFonts w:cstheme="minorHAnsi"/>
                <w:sz w:val="20"/>
                <w:szCs w:val="20"/>
              </w:rPr>
            </w:pPr>
          </w:p>
          <w:p w14:paraId="035F98FC"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ПП " Агро Макс"</w:t>
            </w:r>
          </w:p>
          <w:p w14:paraId="057CB386" w14:textId="77777777" w:rsidR="00CB2738" w:rsidRPr="00586CAD" w:rsidRDefault="00CB2738" w:rsidP="00CB2738">
            <w:pPr>
              <w:spacing w:after="0" w:line="240" w:lineRule="auto"/>
              <w:rPr>
                <w:rFonts w:cstheme="minorHAnsi"/>
                <w:sz w:val="20"/>
                <w:szCs w:val="20"/>
              </w:rPr>
            </w:pPr>
          </w:p>
          <w:p w14:paraId="1BFFC318" w14:textId="77777777" w:rsidR="00586CAD" w:rsidRDefault="00586CAD" w:rsidP="00CB2738">
            <w:pPr>
              <w:spacing w:after="0" w:line="240" w:lineRule="auto"/>
              <w:rPr>
                <w:rFonts w:cstheme="minorHAnsi"/>
                <w:sz w:val="20"/>
                <w:szCs w:val="20"/>
              </w:rPr>
            </w:pPr>
          </w:p>
          <w:p w14:paraId="3DEC3806"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ТОВ "Агрофірма Колос"</w:t>
            </w:r>
          </w:p>
          <w:p w14:paraId="2A2E22E3" w14:textId="77777777" w:rsidR="00CB2738" w:rsidRPr="00586CAD" w:rsidRDefault="00CB2738" w:rsidP="00CB2738">
            <w:pPr>
              <w:spacing w:after="0" w:line="240" w:lineRule="auto"/>
              <w:rPr>
                <w:rFonts w:cstheme="minorHAnsi"/>
                <w:sz w:val="20"/>
                <w:szCs w:val="20"/>
              </w:rPr>
            </w:pPr>
          </w:p>
          <w:p w14:paraId="46FD16BC" w14:textId="77777777" w:rsidR="00586CAD" w:rsidRDefault="00586CAD" w:rsidP="00CB2738">
            <w:pPr>
              <w:spacing w:after="0" w:line="240" w:lineRule="auto"/>
              <w:rPr>
                <w:rFonts w:cstheme="minorHAnsi"/>
                <w:sz w:val="20"/>
                <w:szCs w:val="20"/>
              </w:rPr>
            </w:pPr>
          </w:p>
          <w:p w14:paraId="765E13F1"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ПП " Сади Приорілля"</w:t>
            </w:r>
          </w:p>
          <w:p w14:paraId="1230091A" w14:textId="77777777" w:rsidR="00CB2738" w:rsidRPr="00CB2738" w:rsidRDefault="00CB2738" w:rsidP="00CB2738">
            <w:pPr>
              <w:spacing w:after="0" w:line="240" w:lineRule="auto"/>
              <w:rPr>
                <w:rFonts w:asciiTheme="majorHAnsi" w:hAnsiTheme="majorHAnsi" w:cstheme="majorHAnsi"/>
                <w:sz w:val="18"/>
                <w:szCs w:val="18"/>
              </w:rPr>
            </w:pPr>
          </w:p>
          <w:p w14:paraId="57D9EA5C" w14:textId="77777777" w:rsidR="00586CAD" w:rsidRDefault="00586CAD" w:rsidP="00CB2738">
            <w:pPr>
              <w:spacing w:after="0" w:line="240" w:lineRule="auto"/>
              <w:rPr>
                <w:rFonts w:cstheme="minorHAnsi"/>
                <w:sz w:val="20"/>
                <w:szCs w:val="20"/>
              </w:rPr>
            </w:pPr>
          </w:p>
          <w:p w14:paraId="5E00A2F0" w14:textId="77777777" w:rsidR="00586CAD" w:rsidRDefault="00586CAD" w:rsidP="00CB2738">
            <w:pPr>
              <w:spacing w:after="0" w:line="240" w:lineRule="auto"/>
              <w:rPr>
                <w:rFonts w:cstheme="minorHAnsi"/>
                <w:sz w:val="20"/>
                <w:szCs w:val="20"/>
              </w:rPr>
            </w:pPr>
          </w:p>
          <w:p w14:paraId="5977B105"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СФГ " Лелеки"</w:t>
            </w:r>
          </w:p>
          <w:p w14:paraId="5FCEF2DE" w14:textId="77777777" w:rsidR="00CB2738" w:rsidRPr="00586CAD" w:rsidRDefault="00CB2738" w:rsidP="00CB2738">
            <w:pPr>
              <w:spacing w:after="0" w:line="240" w:lineRule="auto"/>
              <w:rPr>
                <w:rFonts w:cstheme="minorHAnsi"/>
                <w:sz w:val="20"/>
                <w:szCs w:val="20"/>
              </w:rPr>
            </w:pPr>
          </w:p>
          <w:p w14:paraId="214817A0" w14:textId="77777777" w:rsidR="00586CAD" w:rsidRDefault="00586CAD" w:rsidP="00CB2738">
            <w:pPr>
              <w:spacing w:after="0" w:line="240" w:lineRule="auto"/>
              <w:rPr>
                <w:rFonts w:cstheme="minorHAnsi"/>
                <w:sz w:val="20"/>
                <w:szCs w:val="20"/>
              </w:rPr>
            </w:pPr>
          </w:p>
          <w:p w14:paraId="65BF1AF5" w14:textId="77777777" w:rsidR="00CB2738" w:rsidRPr="00586CAD" w:rsidRDefault="00CB2738" w:rsidP="00CB2738">
            <w:pPr>
              <w:spacing w:after="0" w:line="240" w:lineRule="auto"/>
              <w:rPr>
                <w:rFonts w:cstheme="minorHAnsi"/>
                <w:sz w:val="20"/>
                <w:szCs w:val="20"/>
              </w:rPr>
            </w:pPr>
            <w:r w:rsidRPr="00586CAD">
              <w:rPr>
                <w:rFonts w:cstheme="minorHAnsi"/>
                <w:sz w:val="20"/>
                <w:szCs w:val="20"/>
              </w:rPr>
              <w:t>ФГ"Василенко"</w:t>
            </w:r>
          </w:p>
          <w:p w14:paraId="6F7A0DEE" w14:textId="77777777" w:rsidR="00CB2738" w:rsidRDefault="00CB2738" w:rsidP="00CB2738">
            <w:pPr>
              <w:spacing w:after="0" w:line="240" w:lineRule="auto"/>
              <w:rPr>
                <w:rFonts w:cstheme="minorHAnsi"/>
                <w:sz w:val="20"/>
                <w:szCs w:val="20"/>
              </w:rPr>
            </w:pPr>
          </w:p>
          <w:p w14:paraId="38755700" w14:textId="77777777" w:rsidR="00586CAD" w:rsidRDefault="00586CAD" w:rsidP="00CB2738">
            <w:pPr>
              <w:spacing w:after="0" w:line="240" w:lineRule="auto"/>
              <w:rPr>
                <w:rFonts w:cstheme="minorHAnsi"/>
                <w:sz w:val="20"/>
                <w:szCs w:val="20"/>
              </w:rPr>
            </w:pPr>
          </w:p>
          <w:p w14:paraId="08977870" w14:textId="77777777" w:rsidR="00586CAD" w:rsidRPr="00586CAD" w:rsidRDefault="00586CAD" w:rsidP="00CB2738">
            <w:pPr>
              <w:spacing w:after="0" w:line="240" w:lineRule="auto"/>
              <w:rPr>
                <w:rFonts w:cstheme="minorHAnsi"/>
                <w:sz w:val="20"/>
                <w:szCs w:val="20"/>
              </w:rPr>
            </w:pPr>
          </w:p>
          <w:p w14:paraId="35F42792" w14:textId="77777777" w:rsidR="00E06F3D" w:rsidRDefault="00CB2738" w:rsidP="00CB2738">
            <w:pPr>
              <w:spacing w:after="0" w:line="240" w:lineRule="auto"/>
              <w:rPr>
                <w:rFonts w:cstheme="minorHAnsi"/>
                <w:sz w:val="20"/>
                <w:szCs w:val="20"/>
              </w:rPr>
            </w:pPr>
            <w:r w:rsidRPr="00586CAD">
              <w:rPr>
                <w:rFonts w:cstheme="minorHAnsi"/>
                <w:sz w:val="20"/>
                <w:szCs w:val="20"/>
              </w:rPr>
              <w:t>ТОВ " Ал Терра"</w:t>
            </w:r>
          </w:p>
          <w:p w14:paraId="729EDF6E" w14:textId="77777777" w:rsidR="00586CAD" w:rsidRPr="00586CAD" w:rsidRDefault="00586CAD" w:rsidP="00CB2738">
            <w:pPr>
              <w:spacing w:after="0" w:line="240" w:lineRule="auto"/>
              <w:rPr>
                <w:rFonts w:cstheme="minorHAnsi"/>
                <w:sz w:val="20"/>
                <w:szCs w:val="20"/>
              </w:rPr>
            </w:pPr>
          </w:p>
          <w:p w14:paraId="53EE8588" w14:textId="77777777" w:rsidR="00E06F3D" w:rsidRDefault="00E06F3D" w:rsidP="007A39F9">
            <w:pPr>
              <w:spacing w:after="0" w:line="240" w:lineRule="auto"/>
              <w:rPr>
                <w:rFonts w:asciiTheme="majorHAnsi" w:hAnsiTheme="majorHAnsi" w:cstheme="majorHAnsi"/>
                <w:sz w:val="18"/>
                <w:szCs w:val="18"/>
              </w:rPr>
            </w:pPr>
          </w:p>
          <w:p w14:paraId="008594F1" w14:textId="77777777" w:rsidR="004B0451" w:rsidRPr="00586CAD" w:rsidRDefault="007A39F9" w:rsidP="007A39F9">
            <w:pPr>
              <w:spacing w:after="0" w:line="240" w:lineRule="auto"/>
              <w:rPr>
                <w:rFonts w:cstheme="minorHAnsi"/>
                <w:sz w:val="20"/>
                <w:szCs w:val="20"/>
              </w:rPr>
            </w:pPr>
            <w:r w:rsidRPr="00586CAD">
              <w:rPr>
                <w:rFonts w:cstheme="minorHAnsi"/>
                <w:sz w:val="20"/>
                <w:szCs w:val="20"/>
              </w:rPr>
              <w:t>Друковане періодичне видання "Могилівський вісник"</w:t>
            </w:r>
          </w:p>
          <w:p w14:paraId="1FAF8F8F" w14:textId="77777777" w:rsidR="00E06F3D" w:rsidRPr="007A39F9" w:rsidRDefault="00E06F3D" w:rsidP="007A39F9">
            <w:pPr>
              <w:spacing w:after="0" w:line="240" w:lineRule="auto"/>
              <w:rPr>
                <w:rFonts w:asciiTheme="majorHAnsi" w:hAnsiTheme="majorHAnsi" w:cstheme="majorHAnsi"/>
                <w:sz w:val="18"/>
                <w:szCs w:val="18"/>
              </w:rPr>
            </w:pPr>
          </w:p>
          <w:p w14:paraId="2D2328A9" w14:textId="77777777" w:rsidR="004B0451" w:rsidRPr="00E06F3D" w:rsidRDefault="00E06F3D" w:rsidP="00E06F3D">
            <w:pPr>
              <w:spacing w:after="0" w:line="240" w:lineRule="auto"/>
              <w:rPr>
                <w:rFonts w:asciiTheme="majorHAnsi" w:hAnsiTheme="majorHAnsi" w:cstheme="majorHAnsi"/>
                <w:sz w:val="18"/>
                <w:szCs w:val="18"/>
              </w:rPr>
            </w:pPr>
            <w:r w:rsidRPr="00586CAD">
              <w:rPr>
                <w:rFonts w:cstheme="minorHAnsi"/>
                <w:sz w:val="20"/>
                <w:szCs w:val="20"/>
              </w:rPr>
              <w:t>Жителі громади</w:t>
            </w:r>
          </w:p>
        </w:tc>
        <w:tc>
          <w:tcPr>
            <w:tcW w:w="11398" w:type="dxa"/>
            <w:gridSpan w:val="13"/>
            <w:tcBorders>
              <w:right w:val="single" w:sz="8" w:space="0" w:color="000000"/>
            </w:tcBorders>
            <w:shd w:val="clear" w:color="auto" w:fill="auto"/>
          </w:tcPr>
          <w:p w14:paraId="38DB93DB" w14:textId="77777777" w:rsidR="004B0451" w:rsidRPr="007A39F9" w:rsidRDefault="004B0451" w:rsidP="007A39F9">
            <w:pPr>
              <w:rPr>
                <w:rFonts w:asciiTheme="majorHAnsi" w:hAnsiTheme="majorHAnsi" w:cstheme="majorHAnsi"/>
                <w:b/>
                <w:bCs/>
                <w:sz w:val="20"/>
                <w:szCs w:val="20"/>
                <w:u w:val="single"/>
              </w:rPr>
            </w:pPr>
            <w:r w:rsidRPr="007A39F9">
              <w:rPr>
                <w:rFonts w:asciiTheme="majorHAnsi" w:hAnsiTheme="majorHAnsi" w:cstheme="majorHAnsi"/>
                <w:b/>
                <w:bCs/>
                <w:sz w:val="20"/>
                <w:szCs w:val="20"/>
                <w:u w:val="single"/>
              </w:rPr>
              <w:lastRenderedPageBreak/>
              <w:t>Завдання для виконання:</w:t>
            </w:r>
          </w:p>
          <w:p w14:paraId="5AC3FA15" w14:textId="77777777" w:rsidR="004B0451" w:rsidRPr="00586CAD"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Отримання пакету документів дозвільного характеру;</w:t>
            </w:r>
          </w:p>
          <w:p w14:paraId="2B5DDEBB" w14:textId="77777777" w:rsidR="004B0451" w:rsidRPr="00586CAD"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Розробка схеми санітарної очистки території;</w:t>
            </w:r>
          </w:p>
          <w:p w14:paraId="4B368360" w14:textId="77777777" w:rsidR="004B0451" w:rsidRPr="00586CAD"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Організація збору, сортування та переробки ТПВ;</w:t>
            </w:r>
          </w:p>
          <w:p w14:paraId="055AD2BE" w14:textId="77777777" w:rsidR="004B0451" w:rsidRPr="00586CAD"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Забезпечення утримання та експлуатації системи поводження з відходами</w:t>
            </w:r>
          </w:p>
          <w:p w14:paraId="085386D6" w14:textId="77777777" w:rsidR="00E06F3D" w:rsidRDefault="00E06F3D" w:rsidP="00E06F3D">
            <w:pPr>
              <w:pStyle w:val="aff4"/>
              <w:spacing w:before="0" w:beforeAutospacing="0" w:after="0" w:afterAutospacing="0"/>
              <w:ind w:left="720"/>
              <w:jc w:val="both"/>
              <w:rPr>
                <w:rFonts w:asciiTheme="minorHAnsi" w:eastAsiaTheme="minorHAnsi" w:hAnsiTheme="minorHAnsi" w:cstheme="minorHAnsi"/>
                <w:lang w:val="uk-UA" w:eastAsia="en-US"/>
              </w:rPr>
            </w:pPr>
          </w:p>
          <w:p w14:paraId="076881FC" w14:textId="77777777" w:rsidR="00586CAD" w:rsidRPr="00586CAD" w:rsidRDefault="00586CAD" w:rsidP="00E06F3D">
            <w:pPr>
              <w:pStyle w:val="aff4"/>
              <w:spacing w:before="0" w:beforeAutospacing="0" w:after="0" w:afterAutospacing="0"/>
              <w:ind w:left="720"/>
              <w:jc w:val="both"/>
              <w:rPr>
                <w:rFonts w:asciiTheme="minorHAnsi" w:eastAsiaTheme="minorHAnsi" w:hAnsiTheme="minorHAnsi" w:cstheme="minorHAnsi"/>
                <w:lang w:val="uk-UA" w:eastAsia="en-US"/>
              </w:rPr>
            </w:pPr>
          </w:p>
          <w:p w14:paraId="4F4F438A" w14:textId="77777777" w:rsidR="004B0451" w:rsidRPr="00586CAD" w:rsidRDefault="004B0451" w:rsidP="002766BA">
            <w:pPr>
              <w:pStyle w:val="aff4"/>
              <w:numPr>
                <w:ilvl w:val="0"/>
                <w:numId w:val="36"/>
              </w:numPr>
              <w:spacing w:before="0" w:beforeAutospacing="0" w:after="0" w:afterAutospacing="0"/>
              <w:jc w:val="both"/>
            </w:pPr>
            <w:r w:rsidRPr="00586CAD">
              <w:rPr>
                <w:rFonts w:asciiTheme="minorHAnsi" w:eastAsiaTheme="minorHAnsi" w:hAnsiTheme="minorHAnsi" w:cstheme="minorHAnsi"/>
                <w:lang w:val="uk-UA" w:eastAsia="en-US"/>
              </w:rPr>
              <w:t>Організація екологічних навчальних курсів у програмах дошкільних та шкільних навчальних закладів</w:t>
            </w:r>
            <w:r w:rsidRPr="00586CAD">
              <w:t xml:space="preserve"> </w:t>
            </w:r>
          </w:p>
          <w:p w14:paraId="2EDED84E" w14:textId="77777777" w:rsidR="004B0451" w:rsidRPr="00586CAD"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Організація та проведення для населення різнопрофільних курсів, навчань, семінарів, тренінгів.</w:t>
            </w:r>
          </w:p>
          <w:p w14:paraId="361CF3A4" w14:textId="77777777" w:rsidR="00586CAD" w:rsidRPr="00586CAD" w:rsidRDefault="00586CAD" w:rsidP="002766BA">
            <w:pPr>
              <w:pStyle w:val="aff4"/>
              <w:numPr>
                <w:ilvl w:val="0"/>
                <w:numId w:val="36"/>
              </w:numPr>
              <w:spacing w:before="0" w:beforeAutospacing="0" w:after="0" w:afterAutospacing="0"/>
              <w:jc w:val="both"/>
              <w:rPr>
                <w:rFonts w:asciiTheme="minorHAnsi" w:eastAsiaTheme="minorHAnsi" w:hAnsiTheme="minorHAnsi" w:cstheme="minorHAnsi"/>
                <w:sz w:val="18"/>
                <w:szCs w:val="18"/>
                <w:lang w:val="uk-UA" w:eastAsia="en-US"/>
              </w:rPr>
            </w:pPr>
            <w:r w:rsidRPr="00586CAD">
              <w:rPr>
                <w:rFonts w:asciiTheme="minorHAnsi" w:eastAsiaTheme="minorHAnsi" w:hAnsiTheme="minorHAnsi" w:cstheme="minorHAnsi"/>
                <w:lang w:val="uk-UA" w:eastAsia="en-US"/>
              </w:rPr>
              <w:t>Проведення інформаційно-роз’яснювальної роботи та  опитувань населення щодо потреби і якості послуг</w:t>
            </w:r>
          </w:p>
          <w:p w14:paraId="0FBBA31D" w14:textId="77777777" w:rsidR="00586CAD" w:rsidRPr="00586CAD" w:rsidRDefault="00586CAD" w:rsidP="00586CAD">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Інформування населення, висвітлення тематики та заходів, спрямованих на  реалізацію зазначеного проекту.</w:t>
            </w:r>
          </w:p>
          <w:p w14:paraId="2C6D3C6B" w14:textId="77777777" w:rsidR="00E06F3D" w:rsidRDefault="00E06F3D"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75B3A724" w14:textId="77777777" w:rsidR="00E06F3D" w:rsidRDefault="00E06F3D"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081FFADB" w14:textId="77777777" w:rsidR="00E06F3D" w:rsidRDefault="00E06F3D"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4DE750E4" w14:textId="77777777" w:rsidR="00E06F3D" w:rsidRDefault="00E06F3D"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3E17108C" w14:textId="77777777" w:rsidR="00CB2738" w:rsidRDefault="00CB2738"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15E29CE9" w14:textId="77777777" w:rsidR="00CB2738" w:rsidRDefault="00CB2738"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31AA4626" w14:textId="77777777" w:rsidR="00CB2738" w:rsidRDefault="00CB2738"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6C51FFC9" w14:textId="77777777" w:rsidR="00CB2738" w:rsidRDefault="00CB2738"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20CEB603" w14:textId="77777777" w:rsidR="00CB2738" w:rsidRDefault="00CB2738"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35294B76" w14:textId="77777777" w:rsidR="00CB2738" w:rsidRDefault="00CB2738" w:rsidP="00E06F3D">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0C40B474" w14:textId="77777777" w:rsidR="004B0451"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Співфінансування проекту ( грошові внески); матеріальна підтримка ( автотранспорт, приміщення, обладнання); людські ресурси.</w:t>
            </w:r>
          </w:p>
          <w:p w14:paraId="29577DAA" w14:textId="77777777" w:rsidR="00586CAD" w:rsidRPr="00586CAD" w:rsidRDefault="00586CAD" w:rsidP="00586CAD">
            <w:pPr>
              <w:pStyle w:val="aff4"/>
              <w:spacing w:before="0" w:beforeAutospacing="0" w:after="0" w:afterAutospacing="0"/>
              <w:ind w:left="720"/>
              <w:jc w:val="both"/>
              <w:rPr>
                <w:rFonts w:asciiTheme="minorHAnsi" w:eastAsiaTheme="minorHAnsi" w:hAnsiTheme="minorHAnsi" w:cstheme="minorHAnsi"/>
                <w:lang w:val="uk-UA" w:eastAsia="en-US"/>
              </w:rPr>
            </w:pPr>
          </w:p>
          <w:p w14:paraId="1C7CAD17" w14:textId="77777777" w:rsidR="004B0451"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Співфінансування проекту ( грошові внески); матеріальна підтримка ( автотранспорт, приміщення, обладнання); людські ресурси</w:t>
            </w:r>
          </w:p>
          <w:p w14:paraId="76090605" w14:textId="77777777" w:rsidR="00586CAD" w:rsidRDefault="00586CAD" w:rsidP="00586CAD">
            <w:pPr>
              <w:pStyle w:val="a4"/>
              <w:rPr>
                <w:rFonts w:cstheme="minorHAnsi"/>
              </w:rPr>
            </w:pPr>
          </w:p>
          <w:p w14:paraId="5338F6A2" w14:textId="77777777" w:rsidR="00586CAD" w:rsidRDefault="00586CAD" w:rsidP="00586CAD">
            <w:pPr>
              <w:pStyle w:val="a4"/>
              <w:rPr>
                <w:rFonts w:cstheme="minorHAnsi"/>
              </w:rPr>
            </w:pPr>
          </w:p>
          <w:p w14:paraId="4B5A98C4" w14:textId="77777777" w:rsidR="004B0451"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Співфінансування проекту ( грошові внески); матеріальна підтримка ( автотранспорт, приміщення, обладнання); людські ресурси</w:t>
            </w:r>
          </w:p>
          <w:p w14:paraId="6DA370F7" w14:textId="77777777" w:rsidR="00586CAD" w:rsidRPr="00586CAD" w:rsidRDefault="00586CAD" w:rsidP="00586CAD">
            <w:pPr>
              <w:pStyle w:val="aff4"/>
              <w:spacing w:before="0" w:beforeAutospacing="0" w:after="0" w:afterAutospacing="0"/>
              <w:ind w:left="720"/>
              <w:jc w:val="both"/>
              <w:rPr>
                <w:rFonts w:asciiTheme="minorHAnsi" w:eastAsiaTheme="minorHAnsi" w:hAnsiTheme="minorHAnsi" w:cstheme="minorHAnsi"/>
                <w:lang w:val="uk-UA" w:eastAsia="en-US"/>
              </w:rPr>
            </w:pPr>
          </w:p>
          <w:p w14:paraId="3231A4CC" w14:textId="77777777" w:rsidR="004B0451"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Співфінансування проекту ( грошові внески); матеріальна підтримка ( автотранспорт, приміщення, обладнання); людські ресурси</w:t>
            </w:r>
          </w:p>
          <w:p w14:paraId="358C03B2" w14:textId="77777777" w:rsidR="00586CAD" w:rsidRDefault="00586CAD" w:rsidP="00586CAD">
            <w:pPr>
              <w:pStyle w:val="a4"/>
              <w:rPr>
                <w:rFonts w:cstheme="minorHAnsi"/>
              </w:rPr>
            </w:pPr>
          </w:p>
          <w:p w14:paraId="5776987B" w14:textId="77777777" w:rsidR="00586CAD" w:rsidRDefault="00586CAD" w:rsidP="00586CAD">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Співфінансування проекту ( грошові внески); матеріальна підтримка ( автотранспорт, приміщення, обладнання); людські ресурси</w:t>
            </w:r>
          </w:p>
          <w:p w14:paraId="7BC49832" w14:textId="77777777" w:rsidR="00586CAD" w:rsidRDefault="00586CAD" w:rsidP="00586CAD">
            <w:pPr>
              <w:pStyle w:val="a4"/>
              <w:rPr>
                <w:rFonts w:cstheme="minorHAnsi"/>
              </w:rPr>
            </w:pPr>
          </w:p>
          <w:p w14:paraId="400FBD7C" w14:textId="77777777" w:rsidR="00586CAD" w:rsidRDefault="00586CAD" w:rsidP="00586CAD">
            <w:pPr>
              <w:pStyle w:val="a4"/>
              <w:numPr>
                <w:ilvl w:val="0"/>
                <w:numId w:val="36"/>
              </w:numPr>
              <w:rPr>
                <w:rFonts w:cstheme="minorHAnsi"/>
                <w:noProof w:val="0"/>
                <w:sz w:val="20"/>
                <w:szCs w:val="20"/>
              </w:rPr>
            </w:pPr>
            <w:r w:rsidRPr="00586CAD">
              <w:rPr>
                <w:rFonts w:cstheme="minorHAnsi"/>
                <w:noProof w:val="0"/>
                <w:sz w:val="20"/>
                <w:szCs w:val="20"/>
              </w:rPr>
              <w:t>Співфінансування проекту ( грошові внески); матеріальна підтримка ( автотранспорт, приміщення, обладнання); людські ресурси</w:t>
            </w:r>
          </w:p>
          <w:p w14:paraId="36E519AF" w14:textId="77777777" w:rsidR="00586CAD" w:rsidRPr="00586CAD" w:rsidRDefault="00586CAD" w:rsidP="00586CAD">
            <w:pPr>
              <w:pStyle w:val="a4"/>
              <w:rPr>
                <w:rFonts w:cstheme="minorHAnsi"/>
                <w:noProof w:val="0"/>
                <w:sz w:val="20"/>
                <w:szCs w:val="20"/>
              </w:rPr>
            </w:pPr>
          </w:p>
          <w:p w14:paraId="0E172E09" w14:textId="77777777" w:rsidR="00586CAD" w:rsidRDefault="00586CAD" w:rsidP="00586CAD">
            <w:pPr>
              <w:pStyle w:val="a4"/>
              <w:numPr>
                <w:ilvl w:val="0"/>
                <w:numId w:val="36"/>
              </w:numPr>
              <w:rPr>
                <w:rFonts w:cstheme="minorHAnsi"/>
                <w:noProof w:val="0"/>
                <w:sz w:val="20"/>
                <w:szCs w:val="20"/>
              </w:rPr>
            </w:pPr>
            <w:r w:rsidRPr="00586CAD">
              <w:rPr>
                <w:rFonts w:cstheme="minorHAnsi"/>
                <w:noProof w:val="0"/>
                <w:sz w:val="20"/>
                <w:szCs w:val="20"/>
              </w:rPr>
              <w:lastRenderedPageBreak/>
              <w:t>Співфінансування проекту ( грошові внески); матеріальна підтримка ( автотранспорт, приміщення, обладнання); людські ресурси</w:t>
            </w:r>
          </w:p>
          <w:p w14:paraId="2A4DD27B" w14:textId="77777777" w:rsidR="00586CAD" w:rsidRPr="00586CAD" w:rsidRDefault="00586CAD" w:rsidP="00586CAD">
            <w:pPr>
              <w:pStyle w:val="a4"/>
              <w:rPr>
                <w:rFonts w:cstheme="minorHAnsi"/>
                <w:noProof w:val="0"/>
                <w:sz w:val="20"/>
                <w:szCs w:val="20"/>
              </w:rPr>
            </w:pPr>
          </w:p>
          <w:p w14:paraId="06908FE7" w14:textId="77777777" w:rsidR="00586CAD" w:rsidRDefault="00586CAD" w:rsidP="00586CAD">
            <w:pPr>
              <w:pStyle w:val="a4"/>
              <w:numPr>
                <w:ilvl w:val="0"/>
                <w:numId w:val="36"/>
              </w:numPr>
              <w:rPr>
                <w:rFonts w:cstheme="minorHAnsi"/>
                <w:noProof w:val="0"/>
                <w:sz w:val="20"/>
                <w:szCs w:val="20"/>
              </w:rPr>
            </w:pPr>
            <w:r w:rsidRPr="00586CAD">
              <w:rPr>
                <w:rFonts w:cstheme="minorHAnsi"/>
                <w:noProof w:val="0"/>
                <w:sz w:val="20"/>
                <w:szCs w:val="20"/>
              </w:rPr>
              <w:t>Співфінансування проекту ( грошові внески); матеріальна підтримка ( автотранспорт, приміщення, обладнання); людські ресурси</w:t>
            </w:r>
          </w:p>
          <w:p w14:paraId="72ED54E0" w14:textId="77777777" w:rsidR="00586CAD" w:rsidRPr="00586CAD" w:rsidRDefault="00586CAD" w:rsidP="00586CAD">
            <w:pPr>
              <w:pStyle w:val="a4"/>
              <w:rPr>
                <w:rFonts w:cstheme="minorHAnsi"/>
                <w:noProof w:val="0"/>
                <w:sz w:val="20"/>
                <w:szCs w:val="20"/>
              </w:rPr>
            </w:pPr>
          </w:p>
          <w:p w14:paraId="15DE0BEA" w14:textId="77777777" w:rsidR="00586CAD" w:rsidRDefault="00586CAD" w:rsidP="00586CAD">
            <w:pPr>
              <w:pStyle w:val="a4"/>
              <w:numPr>
                <w:ilvl w:val="0"/>
                <w:numId w:val="36"/>
              </w:numPr>
              <w:rPr>
                <w:rFonts w:cstheme="minorHAnsi"/>
                <w:noProof w:val="0"/>
                <w:sz w:val="20"/>
                <w:szCs w:val="20"/>
              </w:rPr>
            </w:pPr>
            <w:r w:rsidRPr="00586CAD">
              <w:rPr>
                <w:rFonts w:cstheme="minorHAnsi"/>
                <w:noProof w:val="0"/>
                <w:sz w:val="20"/>
                <w:szCs w:val="20"/>
              </w:rPr>
              <w:t>Співфінансування проекту ( грошові внески); матеріальна підтримка ( автотранспорт, приміщення, обладнання); людські ресурси</w:t>
            </w:r>
          </w:p>
          <w:p w14:paraId="027BD146" w14:textId="77777777" w:rsidR="00586CAD" w:rsidRPr="00586CAD" w:rsidRDefault="00586CAD" w:rsidP="00586CAD">
            <w:pPr>
              <w:pStyle w:val="a4"/>
              <w:rPr>
                <w:rFonts w:cstheme="minorHAnsi"/>
                <w:noProof w:val="0"/>
                <w:sz w:val="20"/>
                <w:szCs w:val="20"/>
              </w:rPr>
            </w:pPr>
          </w:p>
          <w:p w14:paraId="631825EC" w14:textId="77777777" w:rsidR="00586CAD" w:rsidRDefault="00586CAD" w:rsidP="00586CAD">
            <w:pPr>
              <w:pStyle w:val="a4"/>
              <w:numPr>
                <w:ilvl w:val="0"/>
                <w:numId w:val="36"/>
              </w:numPr>
              <w:rPr>
                <w:rFonts w:cstheme="minorHAnsi"/>
                <w:noProof w:val="0"/>
                <w:sz w:val="20"/>
                <w:szCs w:val="20"/>
              </w:rPr>
            </w:pPr>
            <w:r w:rsidRPr="00586CAD">
              <w:rPr>
                <w:rFonts w:cstheme="minorHAnsi"/>
                <w:noProof w:val="0"/>
                <w:sz w:val="20"/>
                <w:szCs w:val="20"/>
              </w:rPr>
              <w:t>Співфінансування проекту ( грошові внески); матеріальна підтримка ( автотранспорт, приміщення, обладнання); людські ресурси</w:t>
            </w:r>
          </w:p>
          <w:p w14:paraId="3073B11E" w14:textId="77777777" w:rsidR="00586CAD" w:rsidRPr="00586CAD" w:rsidRDefault="00586CAD" w:rsidP="00586CAD">
            <w:pPr>
              <w:pStyle w:val="a4"/>
              <w:rPr>
                <w:rFonts w:cstheme="minorHAnsi"/>
                <w:noProof w:val="0"/>
                <w:sz w:val="20"/>
                <w:szCs w:val="20"/>
              </w:rPr>
            </w:pPr>
          </w:p>
          <w:p w14:paraId="615EA955" w14:textId="77777777" w:rsidR="00586CAD" w:rsidRPr="00586CAD" w:rsidRDefault="00586CAD" w:rsidP="00586CAD">
            <w:pPr>
              <w:pStyle w:val="a4"/>
              <w:numPr>
                <w:ilvl w:val="0"/>
                <w:numId w:val="36"/>
              </w:numPr>
              <w:rPr>
                <w:rFonts w:cstheme="minorHAnsi"/>
                <w:noProof w:val="0"/>
                <w:sz w:val="20"/>
                <w:szCs w:val="20"/>
              </w:rPr>
            </w:pPr>
            <w:r w:rsidRPr="00586CAD">
              <w:rPr>
                <w:rFonts w:cstheme="minorHAnsi"/>
                <w:noProof w:val="0"/>
                <w:sz w:val="20"/>
                <w:szCs w:val="20"/>
              </w:rPr>
              <w:t>Співфінансування проекту ( грошові внески); матеріальна підтримка ( автотранспорт, приміщення, обладнання); людські ресурси</w:t>
            </w:r>
          </w:p>
          <w:p w14:paraId="07930F21" w14:textId="77777777" w:rsidR="00586CAD" w:rsidRPr="00586CAD" w:rsidRDefault="00586CAD" w:rsidP="00586CAD">
            <w:pPr>
              <w:pStyle w:val="a4"/>
              <w:numPr>
                <w:ilvl w:val="0"/>
                <w:numId w:val="36"/>
              </w:numPr>
              <w:rPr>
                <w:rFonts w:cstheme="minorHAnsi"/>
                <w:noProof w:val="0"/>
                <w:sz w:val="20"/>
                <w:szCs w:val="20"/>
              </w:rPr>
            </w:pPr>
            <w:r w:rsidRPr="00586CAD">
              <w:rPr>
                <w:rFonts w:cstheme="minorHAnsi"/>
                <w:noProof w:val="0"/>
                <w:sz w:val="20"/>
                <w:szCs w:val="20"/>
              </w:rPr>
              <w:t>Співфінансування проекту ( грошові внески); матеріальна підтримка ( автотранспорт, приміщення, обладнання); людські ресурси</w:t>
            </w:r>
          </w:p>
          <w:p w14:paraId="2FB81206" w14:textId="77777777" w:rsidR="004B0451" w:rsidRPr="00586CAD"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586CAD">
              <w:rPr>
                <w:rFonts w:asciiTheme="minorHAnsi" w:eastAsiaTheme="minorHAnsi" w:hAnsiTheme="minorHAnsi" w:cstheme="minorHAnsi"/>
                <w:lang w:val="uk-UA" w:eastAsia="en-US"/>
              </w:rPr>
              <w:t>Інформування населення, висвітлення тематики та заходів, спрямованих на  реалізацію зазначеного проекту.</w:t>
            </w:r>
          </w:p>
          <w:p w14:paraId="43982A06" w14:textId="77777777" w:rsidR="004B0451" w:rsidRDefault="004B0451" w:rsidP="00E06F3D">
            <w:pPr>
              <w:pStyle w:val="aff4"/>
              <w:spacing w:before="0" w:beforeAutospacing="0" w:after="0" w:afterAutospacing="0"/>
              <w:jc w:val="both"/>
              <w:rPr>
                <w:rFonts w:asciiTheme="minorHAnsi" w:eastAsiaTheme="minorHAnsi" w:hAnsiTheme="minorHAnsi" w:cstheme="minorHAnsi"/>
                <w:lang w:val="uk-UA" w:eastAsia="en-US"/>
              </w:rPr>
            </w:pPr>
          </w:p>
          <w:p w14:paraId="3F910AB6" w14:textId="77777777" w:rsidR="006C5AA3" w:rsidRPr="00586CAD" w:rsidRDefault="006C5AA3" w:rsidP="00E06F3D">
            <w:pPr>
              <w:pStyle w:val="aff4"/>
              <w:spacing w:before="0" w:beforeAutospacing="0" w:after="0" w:afterAutospacing="0"/>
              <w:jc w:val="both"/>
              <w:rPr>
                <w:rFonts w:asciiTheme="minorHAnsi" w:eastAsiaTheme="minorHAnsi" w:hAnsiTheme="minorHAnsi" w:cstheme="minorHAnsi"/>
                <w:lang w:val="uk-UA" w:eastAsia="en-US"/>
              </w:rPr>
            </w:pPr>
          </w:p>
          <w:p w14:paraId="3A54BC7D" w14:textId="77777777" w:rsidR="004B0451" w:rsidRPr="006C5AA3" w:rsidRDefault="004B0451" w:rsidP="002766BA">
            <w:pPr>
              <w:pStyle w:val="aff4"/>
              <w:numPr>
                <w:ilvl w:val="0"/>
                <w:numId w:val="36"/>
              </w:numPr>
              <w:spacing w:before="0" w:beforeAutospacing="0" w:after="0" w:afterAutospacing="0"/>
              <w:jc w:val="both"/>
            </w:pPr>
            <w:r w:rsidRPr="00586CAD">
              <w:rPr>
                <w:rFonts w:asciiTheme="minorHAnsi" w:eastAsiaTheme="minorHAnsi" w:hAnsiTheme="minorHAnsi" w:cstheme="minorHAnsi"/>
                <w:lang w:val="uk-UA" w:eastAsia="en-US"/>
              </w:rPr>
              <w:t>Упровадження різних форм участі громадськості в забезпеченні проведення заходів, ініційованих,  як владою, так і мешканцями  громади</w:t>
            </w:r>
            <w:r w:rsidRPr="00902827">
              <w:rPr>
                <w:rFonts w:asciiTheme="minorHAnsi" w:eastAsiaTheme="minorHAnsi" w:hAnsiTheme="minorHAnsi" w:cstheme="minorHAnsi"/>
                <w:sz w:val="18"/>
                <w:szCs w:val="18"/>
                <w:lang w:val="uk-UA" w:eastAsia="en-US"/>
              </w:rPr>
              <w:t>.</w:t>
            </w:r>
          </w:p>
          <w:p w14:paraId="5FCFCF1D" w14:textId="77777777" w:rsidR="006C5AA3" w:rsidRPr="00B35912" w:rsidRDefault="006C5AA3" w:rsidP="006C5AA3">
            <w:pPr>
              <w:pStyle w:val="aff4"/>
              <w:spacing w:before="0" w:beforeAutospacing="0" w:after="0" w:afterAutospacing="0"/>
              <w:ind w:left="720"/>
              <w:jc w:val="both"/>
            </w:pPr>
          </w:p>
        </w:tc>
      </w:tr>
      <w:tr w:rsidR="004B0451" w14:paraId="26D2D0C8" w14:textId="77777777" w:rsidTr="00000368">
        <w:trPr>
          <w:gridBefore w:val="1"/>
          <w:gridAfter w:val="1"/>
          <w:wBefore w:w="32" w:type="dxa"/>
          <w:wAfter w:w="22" w:type="dxa"/>
          <w:trHeight w:val="368"/>
        </w:trPr>
        <w:tc>
          <w:tcPr>
            <w:tcW w:w="14263" w:type="dxa"/>
            <w:gridSpan w:val="14"/>
            <w:tcBorders>
              <w:top w:val="single" w:sz="8" w:space="0" w:color="000000"/>
              <w:left w:val="single" w:sz="8" w:space="0" w:color="000000"/>
              <w:right w:val="single" w:sz="8" w:space="0" w:color="000000"/>
            </w:tcBorders>
            <w:shd w:val="clear" w:color="auto" w:fill="9999FF"/>
            <w:vAlign w:val="center"/>
          </w:tcPr>
          <w:p w14:paraId="19888E96" w14:textId="77777777" w:rsidR="004B0451" w:rsidRDefault="004B0451" w:rsidP="00F50B88">
            <w:r w:rsidRPr="00902827">
              <w:rPr>
                <w:rFonts w:asciiTheme="majorHAnsi" w:hAnsiTheme="majorHAnsi" w:cstheme="majorHAnsi"/>
                <w:b/>
                <w:bCs/>
                <w:sz w:val="20"/>
                <w:szCs w:val="20"/>
              </w:rPr>
              <w:lastRenderedPageBreak/>
              <w:t>6. Пов’язані проекти  </w:t>
            </w:r>
          </w:p>
        </w:tc>
      </w:tr>
      <w:tr w:rsidR="004B0451" w14:paraId="256FD1AA" w14:textId="77777777" w:rsidTr="00000368">
        <w:trPr>
          <w:gridBefore w:val="1"/>
          <w:gridAfter w:val="1"/>
          <w:wBefore w:w="32" w:type="dxa"/>
          <w:wAfter w:w="22" w:type="dxa"/>
          <w:trHeight w:val="600"/>
        </w:trPr>
        <w:tc>
          <w:tcPr>
            <w:tcW w:w="14263" w:type="dxa"/>
            <w:gridSpan w:val="14"/>
            <w:tcBorders>
              <w:left w:val="single" w:sz="8" w:space="0" w:color="000000"/>
              <w:bottom w:val="single" w:sz="8" w:space="0" w:color="000000"/>
              <w:right w:val="single" w:sz="8" w:space="0" w:color="000000"/>
            </w:tcBorders>
            <w:shd w:val="clear" w:color="auto" w:fill="auto"/>
          </w:tcPr>
          <w:p w14:paraId="00A05CA8"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Монтаж лінії сортування ТПВ;</w:t>
            </w:r>
          </w:p>
          <w:p w14:paraId="230F3DE6"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Будівництво  установок по переробці органічних та неорганічних відходів;</w:t>
            </w:r>
          </w:p>
          <w:p w14:paraId="1AC6621F"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Будівництво та ремонт вулично-дорожнього покриття;</w:t>
            </w:r>
          </w:p>
          <w:p w14:paraId="47AEFBC4" w14:textId="77777777" w:rsidR="004B0451" w:rsidRPr="006C5AA3" w:rsidRDefault="00902827"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lastRenderedPageBreak/>
              <w:t>"</w:t>
            </w:r>
            <w:r w:rsidR="004B0451" w:rsidRPr="006C5AA3">
              <w:rPr>
                <w:rFonts w:asciiTheme="minorHAnsi" w:eastAsiaTheme="minorHAnsi" w:hAnsiTheme="minorHAnsi" w:cstheme="minorHAnsi"/>
                <w:lang w:val="uk-UA" w:eastAsia="en-US"/>
              </w:rPr>
              <w:t>Енергонезалежніс</w:t>
            </w:r>
            <w:r w:rsidRPr="006C5AA3">
              <w:rPr>
                <w:rFonts w:asciiTheme="minorHAnsi" w:eastAsiaTheme="minorHAnsi" w:hAnsiTheme="minorHAnsi" w:cstheme="minorHAnsi"/>
                <w:lang w:val="uk-UA" w:eastAsia="en-US"/>
              </w:rPr>
              <w:t>ть громади – запорука добробуту"</w:t>
            </w:r>
            <w:r w:rsidR="004B0451" w:rsidRPr="006C5AA3">
              <w:rPr>
                <w:rFonts w:asciiTheme="minorHAnsi" w:eastAsiaTheme="minorHAnsi" w:hAnsiTheme="minorHAnsi" w:cstheme="minorHAnsi"/>
                <w:lang w:val="uk-UA" w:eastAsia="en-US"/>
              </w:rPr>
              <w:t>;</w:t>
            </w:r>
          </w:p>
          <w:p w14:paraId="1EFD6EC0" w14:textId="77777777" w:rsidR="004B0451" w:rsidRPr="006C5AA3" w:rsidRDefault="00902827" w:rsidP="002766BA">
            <w:pPr>
              <w:pStyle w:val="aff4"/>
              <w:numPr>
                <w:ilvl w:val="0"/>
                <w:numId w:val="36"/>
              </w:numPr>
              <w:spacing w:before="0" w:beforeAutospacing="0" w:after="0" w:afterAutospacing="0"/>
              <w:jc w:val="both"/>
            </w:pPr>
            <w:r w:rsidRPr="006C5AA3">
              <w:rPr>
                <w:rFonts w:asciiTheme="minorHAnsi" w:eastAsiaTheme="minorHAnsi" w:hAnsiTheme="minorHAnsi" w:cstheme="minorHAnsi"/>
                <w:lang w:val="uk-UA" w:eastAsia="en-US"/>
              </w:rPr>
              <w:t>КЗ "</w:t>
            </w:r>
            <w:r w:rsidR="004B0451" w:rsidRPr="006C5AA3">
              <w:rPr>
                <w:rFonts w:asciiTheme="minorHAnsi" w:eastAsiaTheme="minorHAnsi" w:hAnsiTheme="minorHAnsi" w:cstheme="minorHAnsi"/>
                <w:lang w:val="uk-UA" w:eastAsia="en-US"/>
              </w:rPr>
              <w:t>Могилівс</w:t>
            </w:r>
            <w:r w:rsidRPr="006C5AA3">
              <w:rPr>
                <w:rFonts w:asciiTheme="minorHAnsi" w:eastAsiaTheme="minorHAnsi" w:hAnsiTheme="minorHAnsi" w:cstheme="minorHAnsi"/>
                <w:lang w:val="uk-UA" w:eastAsia="en-US"/>
              </w:rPr>
              <w:t>ький сільський будинок культури"</w:t>
            </w:r>
            <w:r w:rsidR="004B0451" w:rsidRPr="006C5AA3">
              <w:rPr>
                <w:rFonts w:asciiTheme="minorHAnsi" w:eastAsiaTheme="minorHAnsi" w:hAnsiTheme="minorHAnsi" w:cstheme="minorHAnsi"/>
                <w:lang w:val="uk-UA" w:eastAsia="en-US"/>
              </w:rPr>
              <w:t>, як осередок культурно</w:t>
            </w:r>
            <w:r w:rsidR="006C5AA3">
              <w:rPr>
                <w:rFonts w:asciiTheme="minorHAnsi" w:eastAsiaTheme="minorHAnsi" w:hAnsiTheme="minorHAnsi" w:cstheme="minorHAnsi"/>
                <w:lang w:val="uk-UA" w:eastAsia="en-US"/>
              </w:rPr>
              <w:t>-туристичного дозвілля громади»</w:t>
            </w:r>
          </w:p>
          <w:p w14:paraId="7B8E8421" w14:textId="77777777" w:rsidR="006C5AA3" w:rsidRDefault="006C5AA3" w:rsidP="006C5AA3">
            <w:pPr>
              <w:pStyle w:val="aff4"/>
              <w:spacing w:before="0" w:beforeAutospacing="0" w:after="0" w:afterAutospacing="0"/>
              <w:ind w:left="720"/>
              <w:jc w:val="both"/>
            </w:pPr>
          </w:p>
        </w:tc>
      </w:tr>
      <w:tr w:rsidR="004B0451" w:rsidRPr="00B35912" w14:paraId="03D7002E" w14:textId="77777777" w:rsidTr="00000368">
        <w:trPr>
          <w:gridBefore w:val="1"/>
          <w:gridAfter w:val="1"/>
          <w:wBefore w:w="32" w:type="dxa"/>
          <w:wAfter w:w="22" w:type="dxa"/>
          <w:trHeight w:val="383"/>
        </w:trPr>
        <w:tc>
          <w:tcPr>
            <w:tcW w:w="14263" w:type="dxa"/>
            <w:gridSpan w:val="14"/>
            <w:tcBorders>
              <w:top w:val="single" w:sz="8" w:space="0" w:color="000000"/>
              <w:left w:val="single" w:sz="8" w:space="0" w:color="000000"/>
              <w:right w:val="single" w:sz="8" w:space="0" w:color="000000"/>
            </w:tcBorders>
            <w:shd w:val="clear" w:color="auto" w:fill="9999FF"/>
            <w:vAlign w:val="center"/>
          </w:tcPr>
          <w:p w14:paraId="4DCB1AFB" w14:textId="77777777" w:rsidR="004B0451" w:rsidRPr="00B35912" w:rsidRDefault="004B0451" w:rsidP="00F50B88">
            <w:r w:rsidRPr="00902827">
              <w:rPr>
                <w:rFonts w:asciiTheme="majorHAnsi" w:hAnsiTheme="majorHAnsi" w:cstheme="majorHAnsi"/>
                <w:b/>
                <w:bCs/>
                <w:sz w:val="20"/>
                <w:szCs w:val="20"/>
              </w:rPr>
              <w:t>7.  Обов’язкові для виконання умови, документи і дозволи (наявні чи ті, що вимагаються)</w:t>
            </w:r>
          </w:p>
        </w:tc>
      </w:tr>
      <w:tr w:rsidR="004B0451" w:rsidRPr="00B35912" w14:paraId="0F68BE03" w14:textId="77777777" w:rsidTr="00000368">
        <w:trPr>
          <w:gridBefore w:val="1"/>
          <w:gridAfter w:val="1"/>
          <w:wBefore w:w="32" w:type="dxa"/>
          <w:wAfter w:w="22" w:type="dxa"/>
          <w:trHeight w:val="450"/>
        </w:trPr>
        <w:tc>
          <w:tcPr>
            <w:tcW w:w="14263" w:type="dxa"/>
            <w:gridSpan w:val="14"/>
            <w:tcBorders>
              <w:left w:val="single" w:sz="8" w:space="0" w:color="000000"/>
              <w:bottom w:val="single" w:sz="8" w:space="0" w:color="000000"/>
              <w:right w:val="single" w:sz="8" w:space="0" w:color="000000"/>
            </w:tcBorders>
            <w:shd w:val="clear" w:color="auto" w:fill="auto"/>
          </w:tcPr>
          <w:p w14:paraId="6A2E94E3"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Статут комунального підприємства з зазначенням відповідних норм про дозвіл здійснення діяльності в житлово-комунальній сфері (в наявності)</w:t>
            </w:r>
          </w:p>
          <w:p w14:paraId="1812C0CD"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Свідоцтво на право користування земельною ділянкою ( відсутнє)</w:t>
            </w:r>
          </w:p>
          <w:p w14:paraId="227B4760"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Проектно-кошторисна документація на об’єкт (відсутнє)</w:t>
            </w:r>
          </w:p>
          <w:p w14:paraId="6E6DEB9D"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Схема санітарної очистки території (відсутня)</w:t>
            </w:r>
          </w:p>
          <w:p w14:paraId="09F4D9A7" w14:textId="77777777" w:rsidR="004B0451" w:rsidRPr="006C5AA3" w:rsidRDefault="004B0451" w:rsidP="002766BA">
            <w:pPr>
              <w:pStyle w:val="aff4"/>
              <w:numPr>
                <w:ilvl w:val="0"/>
                <w:numId w:val="36"/>
              </w:numPr>
              <w:spacing w:before="0" w:beforeAutospacing="0" w:after="0" w:afterAutospacing="0"/>
              <w:jc w:val="both"/>
            </w:pPr>
            <w:r w:rsidRPr="006C5AA3">
              <w:rPr>
                <w:rFonts w:asciiTheme="minorHAnsi" w:eastAsiaTheme="minorHAnsi" w:hAnsiTheme="minorHAnsi" w:cstheme="minorHAnsi"/>
                <w:lang w:val="uk-UA" w:eastAsia="en-US"/>
              </w:rPr>
              <w:t>Ліцензії та дозволи згідно діючого законодавства (відсутні).</w:t>
            </w:r>
          </w:p>
          <w:p w14:paraId="114E99A3" w14:textId="77777777" w:rsidR="006C5AA3" w:rsidRPr="00B35912" w:rsidRDefault="006C5AA3" w:rsidP="006C5AA3">
            <w:pPr>
              <w:pStyle w:val="aff4"/>
              <w:spacing w:before="0" w:beforeAutospacing="0" w:after="0" w:afterAutospacing="0"/>
              <w:ind w:left="720"/>
              <w:jc w:val="both"/>
            </w:pPr>
          </w:p>
        </w:tc>
      </w:tr>
      <w:tr w:rsidR="004B0451" w14:paraId="0FA6A76C" w14:textId="77777777" w:rsidTr="00000368">
        <w:trPr>
          <w:gridBefore w:val="1"/>
          <w:gridAfter w:val="1"/>
          <w:wBefore w:w="32" w:type="dxa"/>
          <w:wAfter w:w="22" w:type="dxa"/>
          <w:trHeight w:val="450"/>
        </w:trPr>
        <w:tc>
          <w:tcPr>
            <w:tcW w:w="2865" w:type="dxa"/>
            <w:tcBorders>
              <w:top w:val="single" w:sz="8" w:space="0" w:color="000000"/>
              <w:left w:val="single" w:sz="8" w:space="0" w:color="000000"/>
              <w:bottom w:val="single" w:sz="8" w:space="0" w:color="000000"/>
            </w:tcBorders>
            <w:shd w:val="clear" w:color="auto" w:fill="9999FF"/>
            <w:vAlign w:val="center"/>
          </w:tcPr>
          <w:p w14:paraId="404E2A9E" w14:textId="77777777" w:rsidR="004B0451" w:rsidRDefault="004B0451" w:rsidP="00F50B88">
            <w:pPr>
              <w:rPr>
                <w:rFonts w:ascii="Arial" w:hAnsi="Arial" w:cs="Arial"/>
                <w:b/>
                <w:bCs/>
                <w:sz w:val="20"/>
                <w:szCs w:val="20"/>
              </w:rPr>
            </w:pPr>
            <w:r w:rsidRPr="00902827">
              <w:rPr>
                <w:rFonts w:asciiTheme="majorHAnsi" w:hAnsiTheme="majorHAnsi" w:cstheme="majorHAnsi"/>
                <w:b/>
                <w:bCs/>
                <w:sz w:val="20"/>
                <w:szCs w:val="20"/>
              </w:rPr>
              <w:t>8. Фактори ризику:</w:t>
            </w:r>
            <w:r>
              <w:rPr>
                <w:rFonts w:ascii="Arial" w:hAnsi="Arial" w:cs="Arial"/>
                <w:b/>
                <w:bCs/>
                <w:sz w:val="20"/>
                <w:szCs w:val="20"/>
              </w:rPr>
              <w:t xml:space="preserve"> </w:t>
            </w:r>
          </w:p>
        </w:tc>
        <w:tc>
          <w:tcPr>
            <w:tcW w:w="11398" w:type="dxa"/>
            <w:gridSpan w:val="13"/>
            <w:tcBorders>
              <w:top w:val="single" w:sz="8" w:space="0" w:color="000000"/>
              <w:bottom w:val="single" w:sz="8" w:space="0" w:color="000000"/>
              <w:right w:val="single" w:sz="8" w:space="0" w:color="000000"/>
            </w:tcBorders>
            <w:shd w:val="clear" w:color="auto" w:fill="auto"/>
          </w:tcPr>
          <w:p w14:paraId="11C5CBB7"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Політико-економічна нестабільність у державі;</w:t>
            </w:r>
          </w:p>
          <w:p w14:paraId="6C24D690"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Недостатній рівень кадрового та інформаційного забезпечення;</w:t>
            </w:r>
          </w:p>
          <w:p w14:paraId="5C483D29" w14:textId="77777777" w:rsidR="004B0451" w:rsidRPr="006C5AA3" w:rsidRDefault="004B0451" w:rsidP="002766BA">
            <w:pPr>
              <w:pStyle w:val="aff4"/>
              <w:numPr>
                <w:ilvl w:val="0"/>
                <w:numId w:val="36"/>
              </w:numPr>
              <w:spacing w:before="0" w:beforeAutospacing="0" w:after="0" w:afterAutospacing="0"/>
              <w:jc w:val="both"/>
            </w:pPr>
            <w:r w:rsidRPr="006C5AA3">
              <w:rPr>
                <w:rFonts w:asciiTheme="minorHAnsi" w:eastAsiaTheme="minorHAnsi" w:hAnsiTheme="minorHAnsi" w:cstheme="minorHAnsi"/>
                <w:lang w:val="uk-UA" w:eastAsia="en-US"/>
              </w:rPr>
              <w:t>Відсутність інфраструктури та комунікації.</w:t>
            </w:r>
          </w:p>
          <w:p w14:paraId="5A5F28A2" w14:textId="77777777" w:rsidR="006C5AA3" w:rsidRPr="00D25DA4" w:rsidRDefault="006C5AA3" w:rsidP="006C5AA3">
            <w:pPr>
              <w:pStyle w:val="aff4"/>
              <w:spacing w:before="0" w:beforeAutospacing="0" w:after="0" w:afterAutospacing="0"/>
              <w:ind w:left="720"/>
              <w:jc w:val="both"/>
            </w:pPr>
          </w:p>
        </w:tc>
      </w:tr>
      <w:tr w:rsidR="004B0451" w:rsidRPr="00E45FE0" w14:paraId="760A7B9B" w14:textId="77777777" w:rsidTr="00000368">
        <w:trPr>
          <w:gridBefore w:val="1"/>
          <w:gridAfter w:val="1"/>
          <w:wBefore w:w="32" w:type="dxa"/>
          <w:wAfter w:w="22" w:type="dxa"/>
          <w:trHeight w:val="498"/>
        </w:trPr>
        <w:tc>
          <w:tcPr>
            <w:tcW w:w="7259" w:type="dxa"/>
            <w:gridSpan w:val="5"/>
            <w:tcBorders>
              <w:top w:val="single" w:sz="8" w:space="0" w:color="000000"/>
              <w:left w:val="single" w:sz="8" w:space="0" w:color="000000"/>
            </w:tcBorders>
            <w:shd w:val="clear" w:color="auto" w:fill="9999FF"/>
            <w:vAlign w:val="center"/>
          </w:tcPr>
          <w:p w14:paraId="0771822D" w14:textId="77777777" w:rsidR="004B0451" w:rsidRPr="00902827" w:rsidRDefault="004B0451" w:rsidP="00F50B88">
            <w:pPr>
              <w:rPr>
                <w:rFonts w:asciiTheme="majorHAnsi" w:hAnsiTheme="majorHAnsi" w:cstheme="majorHAnsi"/>
                <w:b/>
                <w:bCs/>
                <w:sz w:val="20"/>
                <w:szCs w:val="20"/>
              </w:rPr>
            </w:pPr>
            <w:r w:rsidRPr="00902827">
              <w:rPr>
                <w:rFonts w:asciiTheme="majorHAnsi" w:hAnsiTheme="majorHAnsi" w:cstheme="majorHAnsi"/>
                <w:b/>
                <w:bCs/>
                <w:sz w:val="20"/>
                <w:szCs w:val="20"/>
              </w:rPr>
              <w:t>9. Прогнозований термін готовності до виконання</w:t>
            </w:r>
          </w:p>
        </w:tc>
        <w:tc>
          <w:tcPr>
            <w:tcW w:w="7004" w:type="dxa"/>
            <w:gridSpan w:val="9"/>
            <w:tcBorders>
              <w:top w:val="single" w:sz="8" w:space="0" w:color="000000"/>
              <w:left w:val="single" w:sz="8" w:space="0" w:color="000000"/>
              <w:right w:val="single" w:sz="8" w:space="0" w:color="000000"/>
            </w:tcBorders>
            <w:shd w:val="clear" w:color="auto" w:fill="9999FF"/>
            <w:vAlign w:val="center"/>
          </w:tcPr>
          <w:p w14:paraId="289BA4B5" w14:textId="77777777" w:rsidR="004B0451" w:rsidRPr="00902827" w:rsidRDefault="004B0451" w:rsidP="00F50B88">
            <w:pPr>
              <w:rPr>
                <w:rFonts w:asciiTheme="majorHAnsi" w:hAnsiTheme="majorHAnsi" w:cstheme="majorHAnsi"/>
                <w:b/>
                <w:bCs/>
                <w:sz w:val="20"/>
                <w:szCs w:val="20"/>
              </w:rPr>
            </w:pPr>
            <w:r w:rsidRPr="00902827">
              <w:rPr>
                <w:rFonts w:asciiTheme="majorHAnsi" w:hAnsiTheme="majorHAnsi" w:cstheme="majorHAnsi"/>
                <w:b/>
                <w:bCs/>
                <w:sz w:val="20"/>
                <w:szCs w:val="20"/>
              </w:rPr>
              <w:t>10. Джерела фінансування (гарантовані / не гарантовані)</w:t>
            </w:r>
          </w:p>
        </w:tc>
      </w:tr>
      <w:tr w:rsidR="004B0451" w:rsidRPr="00E45FE0" w14:paraId="040900DC" w14:textId="77777777" w:rsidTr="00000368">
        <w:trPr>
          <w:gridBefore w:val="1"/>
          <w:gridAfter w:val="1"/>
          <w:wBefore w:w="32" w:type="dxa"/>
          <w:wAfter w:w="22" w:type="dxa"/>
          <w:trHeight w:val="284"/>
        </w:trPr>
        <w:tc>
          <w:tcPr>
            <w:tcW w:w="7259" w:type="dxa"/>
            <w:gridSpan w:val="5"/>
            <w:tcBorders>
              <w:left w:val="single" w:sz="8" w:space="0" w:color="000000"/>
              <w:bottom w:val="single" w:sz="8" w:space="0" w:color="000000"/>
            </w:tcBorders>
            <w:shd w:val="clear" w:color="auto" w:fill="auto"/>
          </w:tcPr>
          <w:p w14:paraId="0B34F0EF" w14:textId="77777777" w:rsidR="004B0451" w:rsidRPr="00E45FE0" w:rsidRDefault="004B0451" w:rsidP="00E06F3D">
            <w:pPr>
              <w:jc w:val="center"/>
              <w:rPr>
                <w:rFonts w:ascii="Arial" w:hAnsi="Arial" w:cs="Arial"/>
                <w:b/>
                <w:bCs/>
                <w:sz w:val="20"/>
                <w:szCs w:val="20"/>
                <w:lang w:val="ru-RU"/>
              </w:rPr>
            </w:pPr>
            <w:r>
              <w:rPr>
                <w:rFonts w:ascii="Arial" w:hAnsi="Arial" w:cs="Arial"/>
                <w:b/>
                <w:bCs/>
                <w:sz w:val="20"/>
                <w:szCs w:val="20"/>
              </w:rPr>
              <w:t> </w:t>
            </w:r>
            <w:r w:rsidRPr="00E06F3D">
              <w:rPr>
                <w:rFonts w:asciiTheme="majorHAnsi" w:hAnsiTheme="majorHAnsi" w:cstheme="majorHAnsi"/>
                <w:b/>
                <w:bCs/>
                <w:sz w:val="20"/>
                <w:szCs w:val="20"/>
              </w:rPr>
              <w:t>Серпень 2017 року</w:t>
            </w:r>
          </w:p>
        </w:tc>
        <w:tc>
          <w:tcPr>
            <w:tcW w:w="7004" w:type="dxa"/>
            <w:gridSpan w:val="9"/>
            <w:tcBorders>
              <w:left w:val="single" w:sz="8" w:space="0" w:color="000000"/>
              <w:bottom w:val="single" w:sz="8" w:space="0" w:color="000000"/>
              <w:right w:val="single" w:sz="8" w:space="0" w:color="000000"/>
            </w:tcBorders>
            <w:shd w:val="clear" w:color="auto" w:fill="auto"/>
          </w:tcPr>
          <w:p w14:paraId="090BAB9D" w14:textId="77777777" w:rsidR="007A39F9" w:rsidRDefault="004B0451" w:rsidP="007A39F9">
            <w:pPr>
              <w:rPr>
                <w:rFonts w:asciiTheme="majorHAnsi" w:hAnsiTheme="majorHAnsi" w:cstheme="majorHAnsi"/>
                <w:b/>
                <w:bCs/>
                <w:sz w:val="20"/>
                <w:szCs w:val="20"/>
                <w:u w:val="single"/>
              </w:rPr>
            </w:pPr>
            <w:r w:rsidRPr="007A39F9">
              <w:rPr>
                <w:rFonts w:asciiTheme="majorHAnsi" w:hAnsiTheme="majorHAnsi" w:cstheme="majorHAnsi"/>
                <w:b/>
                <w:bCs/>
                <w:sz w:val="20"/>
                <w:szCs w:val="20"/>
                <w:u w:val="single"/>
              </w:rPr>
              <w:t>Гарантовані:</w:t>
            </w:r>
          </w:p>
          <w:p w14:paraId="1FC34EA6"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Місцевий бюджет;</w:t>
            </w:r>
          </w:p>
          <w:p w14:paraId="22ACFB04"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Вітчизняні та міжнародні донори;</w:t>
            </w:r>
          </w:p>
          <w:p w14:paraId="61269195"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Приватні бізнесові структури;</w:t>
            </w:r>
          </w:p>
          <w:p w14:paraId="1FABE5C3"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Населення громади.</w:t>
            </w:r>
          </w:p>
          <w:p w14:paraId="209A1B25" w14:textId="77777777" w:rsidR="004B0451" w:rsidRPr="007A39F9" w:rsidRDefault="004B0451" w:rsidP="00F50B88">
            <w:pPr>
              <w:rPr>
                <w:rFonts w:asciiTheme="majorHAnsi" w:hAnsiTheme="majorHAnsi" w:cstheme="majorHAnsi"/>
                <w:b/>
                <w:bCs/>
                <w:sz w:val="20"/>
                <w:szCs w:val="20"/>
                <w:u w:val="single"/>
              </w:rPr>
            </w:pPr>
            <w:r w:rsidRPr="007A39F9">
              <w:rPr>
                <w:rFonts w:asciiTheme="majorHAnsi" w:hAnsiTheme="majorHAnsi" w:cstheme="majorHAnsi"/>
                <w:b/>
                <w:bCs/>
                <w:sz w:val="20"/>
                <w:szCs w:val="20"/>
                <w:u w:val="single"/>
              </w:rPr>
              <w:t>Не гарантовані:</w:t>
            </w:r>
          </w:p>
          <w:p w14:paraId="531021D9" w14:textId="77777777" w:rsidR="004B0451" w:rsidRPr="006C5AA3" w:rsidRDefault="004B0451"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Державний бюджет;</w:t>
            </w:r>
          </w:p>
          <w:p w14:paraId="2CEF5FA5" w14:textId="77777777" w:rsidR="004B0451" w:rsidRPr="006C5AA3" w:rsidRDefault="004B0451" w:rsidP="002766BA">
            <w:pPr>
              <w:pStyle w:val="aff4"/>
              <w:numPr>
                <w:ilvl w:val="0"/>
                <w:numId w:val="36"/>
              </w:numPr>
              <w:spacing w:before="0" w:beforeAutospacing="0" w:after="0" w:afterAutospacing="0"/>
              <w:jc w:val="both"/>
              <w:rPr>
                <w:bCs/>
              </w:rPr>
            </w:pPr>
            <w:r w:rsidRPr="006C5AA3">
              <w:rPr>
                <w:rFonts w:asciiTheme="minorHAnsi" w:eastAsiaTheme="minorHAnsi" w:hAnsiTheme="minorHAnsi" w:cstheme="minorHAnsi"/>
                <w:lang w:val="uk-UA" w:eastAsia="en-US"/>
              </w:rPr>
              <w:t>Обласний бюджет;</w:t>
            </w:r>
          </w:p>
          <w:p w14:paraId="7635004D" w14:textId="77777777" w:rsidR="006C5AA3" w:rsidRPr="006C5AA3" w:rsidRDefault="006C5AA3" w:rsidP="002766BA">
            <w:pPr>
              <w:pStyle w:val="aff4"/>
              <w:numPr>
                <w:ilvl w:val="0"/>
                <w:numId w:val="36"/>
              </w:numPr>
              <w:spacing w:before="0" w:beforeAutospacing="0" w:after="0" w:afterAutospacing="0"/>
              <w:jc w:val="both"/>
              <w:rPr>
                <w:bCs/>
              </w:rPr>
            </w:pPr>
            <w:r>
              <w:rPr>
                <w:rFonts w:asciiTheme="minorHAnsi" w:eastAsiaTheme="minorHAnsi" w:hAnsiTheme="minorHAnsi" w:cstheme="minorHAnsi"/>
                <w:lang w:val="uk-UA" w:eastAsia="en-US"/>
              </w:rPr>
              <w:t>Фонди МТД</w:t>
            </w:r>
          </w:p>
          <w:p w14:paraId="6A596F20" w14:textId="77777777" w:rsidR="006C5AA3" w:rsidRPr="00D25DA4" w:rsidRDefault="006C5AA3" w:rsidP="006C5AA3">
            <w:pPr>
              <w:pStyle w:val="aff4"/>
              <w:spacing w:before="0" w:beforeAutospacing="0" w:after="0" w:afterAutospacing="0"/>
              <w:ind w:left="720"/>
              <w:jc w:val="both"/>
              <w:rPr>
                <w:bCs/>
              </w:rPr>
            </w:pPr>
          </w:p>
        </w:tc>
      </w:tr>
      <w:tr w:rsidR="004B0451" w:rsidRPr="00E45FE0" w14:paraId="3BEF24A3" w14:textId="77777777" w:rsidTr="00000368">
        <w:trPr>
          <w:gridBefore w:val="1"/>
          <w:gridAfter w:val="1"/>
          <w:wBefore w:w="32" w:type="dxa"/>
          <w:wAfter w:w="22" w:type="dxa"/>
          <w:trHeight w:val="363"/>
        </w:trPr>
        <w:tc>
          <w:tcPr>
            <w:tcW w:w="7259" w:type="dxa"/>
            <w:gridSpan w:val="5"/>
            <w:tcBorders>
              <w:top w:val="single" w:sz="8" w:space="0" w:color="000000"/>
              <w:left w:val="single" w:sz="8" w:space="0" w:color="000000"/>
            </w:tcBorders>
            <w:shd w:val="clear" w:color="auto" w:fill="9999FF"/>
            <w:vAlign w:val="center"/>
          </w:tcPr>
          <w:p w14:paraId="6872B06A" w14:textId="77777777" w:rsidR="004B0451" w:rsidRPr="00902827" w:rsidRDefault="004B0451" w:rsidP="00F50B88">
            <w:pPr>
              <w:rPr>
                <w:rFonts w:asciiTheme="majorHAnsi" w:hAnsiTheme="majorHAnsi" w:cstheme="majorHAnsi"/>
                <w:b/>
                <w:bCs/>
                <w:sz w:val="20"/>
                <w:szCs w:val="20"/>
              </w:rPr>
            </w:pPr>
            <w:r w:rsidRPr="00902827">
              <w:rPr>
                <w:rFonts w:asciiTheme="majorHAnsi" w:hAnsiTheme="majorHAnsi" w:cstheme="majorHAnsi"/>
                <w:b/>
                <w:bCs/>
                <w:sz w:val="20"/>
                <w:szCs w:val="20"/>
              </w:rPr>
              <w:lastRenderedPageBreak/>
              <w:t>11. Бюджет проекту з розподілом на роки реалізації</w:t>
            </w:r>
          </w:p>
        </w:tc>
        <w:tc>
          <w:tcPr>
            <w:tcW w:w="7004" w:type="dxa"/>
            <w:gridSpan w:val="9"/>
            <w:tcBorders>
              <w:top w:val="single" w:sz="8" w:space="0" w:color="000000"/>
              <w:left w:val="single" w:sz="8" w:space="0" w:color="000000"/>
              <w:right w:val="single" w:sz="8" w:space="0" w:color="000000"/>
            </w:tcBorders>
            <w:shd w:val="clear" w:color="auto" w:fill="9999FF"/>
            <w:vAlign w:val="center"/>
          </w:tcPr>
          <w:p w14:paraId="12E6D111" w14:textId="77777777" w:rsidR="004B0451" w:rsidRPr="00902827" w:rsidRDefault="004B0451" w:rsidP="00F50B88">
            <w:pPr>
              <w:rPr>
                <w:rFonts w:asciiTheme="majorHAnsi" w:hAnsiTheme="majorHAnsi" w:cstheme="majorHAnsi"/>
                <w:b/>
                <w:bCs/>
                <w:sz w:val="20"/>
                <w:szCs w:val="20"/>
              </w:rPr>
            </w:pPr>
            <w:r w:rsidRPr="00902827">
              <w:rPr>
                <w:rFonts w:asciiTheme="majorHAnsi" w:hAnsiTheme="majorHAnsi" w:cstheme="majorHAnsi"/>
                <w:b/>
                <w:bCs/>
                <w:sz w:val="20"/>
                <w:szCs w:val="20"/>
              </w:rPr>
              <w:t>12. Організації, з якими співпрацюватиме проект</w:t>
            </w:r>
          </w:p>
        </w:tc>
      </w:tr>
      <w:tr w:rsidR="0040646C" w14:paraId="0DC503D6" w14:textId="77777777" w:rsidTr="00000368">
        <w:trPr>
          <w:gridBefore w:val="1"/>
          <w:gridAfter w:val="1"/>
          <w:wBefore w:w="32" w:type="dxa"/>
          <w:wAfter w:w="22" w:type="dxa"/>
          <w:trHeight w:val="482"/>
        </w:trPr>
        <w:tc>
          <w:tcPr>
            <w:tcW w:w="2865" w:type="dxa"/>
            <w:shd w:val="clear" w:color="auto" w:fill="auto"/>
          </w:tcPr>
          <w:p w14:paraId="605D422D" w14:textId="77777777" w:rsidR="004B0451" w:rsidRPr="007A39F9" w:rsidRDefault="004B0451" w:rsidP="007A39F9">
            <w:pPr>
              <w:spacing w:after="0"/>
              <w:jc w:val="center"/>
              <w:rPr>
                <w:rFonts w:asciiTheme="majorHAnsi" w:hAnsiTheme="majorHAnsi" w:cstheme="majorHAnsi"/>
                <w:b/>
                <w:bCs/>
                <w:sz w:val="20"/>
                <w:szCs w:val="20"/>
              </w:rPr>
            </w:pPr>
            <w:r w:rsidRPr="007A39F9">
              <w:rPr>
                <w:rFonts w:asciiTheme="majorHAnsi" w:hAnsiTheme="majorHAnsi" w:cstheme="majorHAnsi"/>
                <w:b/>
                <w:bCs/>
                <w:sz w:val="20"/>
                <w:szCs w:val="20"/>
              </w:rPr>
              <w:t>20</w:t>
            </w:r>
            <w:r w:rsidR="006C5AA3">
              <w:rPr>
                <w:rFonts w:asciiTheme="majorHAnsi" w:hAnsiTheme="majorHAnsi" w:cstheme="majorHAnsi"/>
                <w:b/>
                <w:bCs/>
                <w:sz w:val="20"/>
                <w:szCs w:val="20"/>
              </w:rPr>
              <w:t>21</w:t>
            </w:r>
            <w:r w:rsidR="008D1BF7">
              <w:rPr>
                <w:rFonts w:asciiTheme="majorHAnsi" w:hAnsiTheme="majorHAnsi" w:cstheme="majorHAnsi"/>
                <w:b/>
                <w:bCs/>
                <w:sz w:val="20"/>
                <w:szCs w:val="20"/>
              </w:rPr>
              <w:t xml:space="preserve"> </w:t>
            </w:r>
            <w:r w:rsidRPr="007A39F9">
              <w:rPr>
                <w:rFonts w:asciiTheme="majorHAnsi" w:hAnsiTheme="majorHAnsi" w:cstheme="majorHAnsi"/>
                <w:b/>
                <w:bCs/>
                <w:sz w:val="20"/>
                <w:szCs w:val="20"/>
              </w:rPr>
              <w:t xml:space="preserve">рік </w:t>
            </w:r>
          </w:p>
          <w:p w14:paraId="74C0A4B1" w14:textId="77777777" w:rsidR="004B0451" w:rsidRPr="007A39F9" w:rsidRDefault="004B0451" w:rsidP="006C5AA3">
            <w:pPr>
              <w:spacing w:after="0"/>
              <w:jc w:val="center"/>
              <w:rPr>
                <w:rFonts w:asciiTheme="majorHAnsi" w:hAnsiTheme="majorHAnsi" w:cstheme="majorHAnsi"/>
                <w:b/>
                <w:bCs/>
                <w:sz w:val="20"/>
                <w:szCs w:val="20"/>
              </w:rPr>
            </w:pPr>
            <w:r w:rsidRPr="007A39F9">
              <w:rPr>
                <w:rFonts w:asciiTheme="majorHAnsi" w:hAnsiTheme="majorHAnsi" w:cstheme="majorHAnsi"/>
                <w:b/>
                <w:bCs/>
                <w:sz w:val="20"/>
                <w:szCs w:val="20"/>
              </w:rPr>
              <w:t>20</w:t>
            </w:r>
            <w:r w:rsidR="006C5AA3">
              <w:rPr>
                <w:rFonts w:asciiTheme="majorHAnsi" w:hAnsiTheme="majorHAnsi" w:cstheme="majorHAnsi"/>
                <w:b/>
                <w:bCs/>
                <w:sz w:val="20"/>
                <w:szCs w:val="20"/>
              </w:rPr>
              <w:t>22</w:t>
            </w:r>
            <w:r w:rsidRPr="007A39F9">
              <w:rPr>
                <w:rFonts w:asciiTheme="majorHAnsi" w:hAnsiTheme="majorHAnsi" w:cstheme="majorHAnsi"/>
                <w:b/>
                <w:bCs/>
                <w:sz w:val="20"/>
                <w:szCs w:val="20"/>
              </w:rPr>
              <w:t xml:space="preserve"> - 202</w:t>
            </w:r>
            <w:r w:rsidR="006C5AA3">
              <w:rPr>
                <w:rFonts w:asciiTheme="majorHAnsi" w:hAnsiTheme="majorHAnsi" w:cstheme="majorHAnsi"/>
                <w:b/>
                <w:bCs/>
                <w:sz w:val="20"/>
                <w:szCs w:val="20"/>
              </w:rPr>
              <w:t>7</w:t>
            </w:r>
            <w:r w:rsidRPr="007A39F9">
              <w:rPr>
                <w:rFonts w:asciiTheme="majorHAnsi" w:hAnsiTheme="majorHAnsi" w:cstheme="majorHAnsi"/>
                <w:b/>
                <w:bCs/>
                <w:sz w:val="20"/>
                <w:szCs w:val="20"/>
              </w:rPr>
              <w:t xml:space="preserve"> рік</w:t>
            </w:r>
          </w:p>
        </w:tc>
        <w:tc>
          <w:tcPr>
            <w:tcW w:w="2073" w:type="dxa"/>
            <w:gridSpan w:val="2"/>
            <w:shd w:val="clear" w:color="auto" w:fill="auto"/>
          </w:tcPr>
          <w:p w14:paraId="1D7B0D2B" w14:textId="77777777" w:rsidR="004B0451" w:rsidRPr="007A39F9" w:rsidRDefault="006C5AA3" w:rsidP="007A39F9">
            <w:pPr>
              <w:spacing w:after="0"/>
              <w:jc w:val="center"/>
              <w:rPr>
                <w:rFonts w:asciiTheme="majorHAnsi" w:hAnsiTheme="majorHAnsi" w:cstheme="majorHAnsi"/>
                <w:b/>
                <w:bCs/>
                <w:sz w:val="20"/>
                <w:szCs w:val="20"/>
              </w:rPr>
            </w:pPr>
            <w:r>
              <w:rPr>
                <w:rFonts w:asciiTheme="majorHAnsi" w:hAnsiTheme="majorHAnsi" w:cstheme="majorHAnsi"/>
                <w:b/>
                <w:bCs/>
                <w:sz w:val="20"/>
                <w:szCs w:val="20"/>
              </w:rPr>
              <w:t>2</w:t>
            </w:r>
            <w:r w:rsidR="007A39F9">
              <w:rPr>
                <w:rFonts w:asciiTheme="majorHAnsi" w:hAnsiTheme="majorHAnsi" w:cstheme="majorHAnsi"/>
                <w:b/>
                <w:bCs/>
                <w:sz w:val="20"/>
                <w:szCs w:val="20"/>
              </w:rPr>
              <w:t xml:space="preserve"> 000 </w:t>
            </w:r>
            <w:r w:rsidR="004B0451" w:rsidRPr="007A39F9">
              <w:rPr>
                <w:rFonts w:asciiTheme="majorHAnsi" w:hAnsiTheme="majorHAnsi" w:cstheme="majorHAnsi"/>
                <w:b/>
                <w:bCs/>
                <w:sz w:val="20"/>
                <w:szCs w:val="20"/>
              </w:rPr>
              <w:t>000</w:t>
            </w:r>
          </w:p>
          <w:p w14:paraId="14B4EFA2" w14:textId="77777777" w:rsidR="004B0451" w:rsidRPr="007A39F9" w:rsidRDefault="006C5AA3" w:rsidP="007A39F9">
            <w:pPr>
              <w:spacing w:after="0"/>
              <w:jc w:val="center"/>
              <w:rPr>
                <w:rFonts w:asciiTheme="majorHAnsi" w:hAnsiTheme="majorHAnsi" w:cstheme="majorHAnsi"/>
                <w:b/>
                <w:bCs/>
                <w:sz w:val="20"/>
                <w:szCs w:val="20"/>
              </w:rPr>
            </w:pPr>
            <w:r>
              <w:rPr>
                <w:rFonts w:asciiTheme="majorHAnsi" w:hAnsiTheme="majorHAnsi" w:cstheme="majorHAnsi"/>
                <w:b/>
                <w:bCs/>
                <w:sz w:val="20"/>
                <w:szCs w:val="20"/>
              </w:rPr>
              <w:t>3</w:t>
            </w:r>
            <w:r w:rsidR="007A39F9" w:rsidRPr="007A39F9">
              <w:rPr>
                <w:rFonts w:asciiTheme="majorHAnsi" w:hAnsiTheme="majorHAnsi" w:cstheme="majorHAnsi"/>
                <w:b/>
                <w:bCs/>
                <w:sz w:val="20"/>
                <w:szCs w:val="20"/>
              </w:rPr>
              <w:t> 000 000</w:t>
            </w:r>
          </w:p>
        </w:tc>
        <w:tc>
          <w:tcPr>
            <w:tcW w:w="2321" w:type="dxa"/>
            <w:gridSpan w:val="2"/>
            <w:shd w:val="clear" w:color="auto" w:fill="auto"/>
          </w:tcPr>
          <w:p w14:paraId="7C59D87D" w14:textId="77777777" w:rsidR="008D1BF7" w:rsidRDefault="008D1BF7" w:rsidP="007A39F9">
            <w:pPr>
              <w:spacing w:after="0"/>
              <w:jc w:val="center"/>
              <w:rPr>
                <w:rFonts w:asciiTheme="majorHAnsi" w:hAnsiTheme="majorHAnsi" w:cstheme="majorHAnsi"/>
                <w:b/>
                <w:bCs/>
                <w:sz w:val="20"/>
                <w:szCs w:val="20"/>
              </w:rPr>
            </w:pPr>
          </w:p>
          <w:p w14:paraId="1DD32DEC" w14:textId="77777777" w:rsidR="004B0451" w:rsidRPr="007A39F9" w:rsidRDefault="004B0451" w:rsidP="007A39F9">
            <w:pPr>
              <w:spacing w:after="0"/>
              <w:jc w:val="center"/>
              <w:rPr>
                <w:rFonts w:asciiTheme="majorHAnsi" w:hAnsiTheme="majorHAnsi" w:cstheme="majorHAnsi"/>
                <w:b/>
                <w:bCs/>
                <w:sz w:val="20"/>
                <w:szCs w:val="20"/>
              </w:rPr>
            </w:pPr>
            <w:r w:rsidRPr="007A39F9">
              <w:rPr>
                <w:rFonts w:asciiTheme="majorHAnsi" w:hAnsiTheme="majorHAnsi" w:cstheme="majorHAnsi"/>
                <w:b/>
                <w:bCs/>
                <w:sz w:val="20"/>
                <w:szCs w:val="20"/>
              </w:rPr>
              <w:t>щорічно</w:t>
            </w:r>
          </w:p>
        </w:tc>
        <w:tc>
          <w:tcPr>
            <w:tcW w:w="7004" w:type="dxa"/>
            <w:gridSpan w:val="9"/>
            <w:tcBorders>
              <w:left w:val="single" w:sz="8" w:space="0" w:color="000000"/>
              <w:bottom w:val="single" w:sz="8" w:space="0" w:color="000000"/>
              <w:right w:val="single" w:sz="8" w:space="0" w:color="000000"/>
            </w:tcBorders>
            <w:shd w:val="clear" w:color="auto" w:fill="auto"/>
          </w:tcPr>
          <w:p w14:paraId="4995699C" w14:textId="77777777" w:rsidR="006C5AA3" w:rsidRPr="000F3771" w:rsidRDefault="006C5AA3" w:rsidP="006C5AA3">
            <w:pPr>
              <w:spacing w:after="0"/>
              <w:jc w:val="center"/>
              <w:rPr>
                <w:rFonts w:asciiTheme="majorHAnsi" w:hAnsiTheme="majorHAnsi" w:cstheme="majorHAnsi"/>
                <w:b/>
                <w:bCs/>
                <w:sz w:val="20"/>
                <w:szCs w:val="20"/>
              </w:rPr>
            </w:pPr>
            <w:r w:rsidRPr="000F3771">
              <w:rPr>
                <w:rFonts w:asciiTheme="majorHAnsi" w:hAnsiTheme="majorHAnsi" w:cstheme="majorHAnsi"/>
                <w:b/>
                <w:bCs/>
                <w:sz w:val="20"/>
                <w:szCs w:val="20"/>
              </w:rPr>
              <w:t>ГО «Могилів»</w:t>
            </w:r>
          </w:p>
          <w:p w14:paraId="04016C54" w14:textId="77777777" w:rsidR="006C5AA3" w:rsidRDefault="006C5AA3" w:rsidP="006C5AA3">
            <w:pPr>
              <w:spacing w:after="0"/>
              <w:jc w:val="center"/>
              <w:rPr>
                <w:rFonts w:asciiTheme="majorHAnsi" w:hAnsiTheme="majorHAnsi" w:cstheme="majorHAnsi"/>
                <w:b/>
                <w:bCs/>
                <w:sz w:val="20"/>
                <w:szCs w:val="20"/>
              </w:rPr>
            </w:pPr>
            <w:r w:rsidRPr="000F3771">
              <w:rPr>
                <w:rFonts w:asciiTheme="majorHAnsi" w:hAnsiTheme="majorHAnsi" w:cstheme="majorHAnsi"/>
                <w:b/>
                <w:bCs/>
                <w:sz w:val="20"/>
                <w:szCs w:val="20"/>
              </w:rPr>
              <w:t>ГО «Могилівська спілка сільської молоді»</w:t>
            </w:r>
          </w:p>
          <w:p w14:paraId="45A58026" w14:textId="77777777" w:rsidR="006C5AA3" w:rsidRDefault="006C5AA3" w:rsidP="006C5AA3">
            <w:pPr>
              <w:spacing w:after="0"/>
              <w:jc w:val="center"/>
              <w:rPr>
                <w:rFonts w:asciiTheme="majorHAnsi" w:hAnsiTheme="majorHAnsi" w:cstheme="majorHAnsi"/>
                <w:b/>
                <w:bCs/>
                <w:sz w:val="20"/>
                <w:szCs w:val="20"/>
              </w:rPr>
            </w:pPr>
            <w:r>
              <w:rPr>
                <w:rFonts w:asciiTheme="majorHAnsi" w:hAnsiTheme="majorHAnsi" w:cstheme="majorHAnsi"/>
                <w:b/>
                <w:bCs/>
                <w:sz w:val="20"/>
                <w:szCs w:val="20"/>
              </w:rPr>
              <w:t>ГО «Очима жінок»</w:t>
            </w:r>
          </w:p>
          <w:p w14:paraId="7931FD08" w14:textId="77777777" w:rsidR="004B0451" w:rsidRPr="007A39F9" w:rsidRDefault="004B0451" w:rsidP="007A39F9">
            <w:pPr>
              <w:spacing w:after="0"/>
              <w:jc w:val="center"/>
              <w:rPr>
                <w:rFonts w:asciiTheme="majorHAnsi" w:hAnsiTheme="majorHAnsi" w:cstheme="majorHAnsi"/>
                <w:b/>
                <w:bCs/>
                <w:sz w:val="20"/>
                <w:szCs w:val="20"/>
              </w:rPr>
            </w:pPr>
          </w:p>
        </w:tc>
      </w:tr>
      <w:tr w:rsidR="0040646C" w14:paraId="179897EC" w14:textId="77777777" w:rsidTr="00000368">
        <w:trPr>
          <w:gridBefore w:val="1"/>
          <w:gridAfter w:val="1"/>
          <w:wBefore w:w="32" w:type="dxa"/>
          <w:wAfter w:w="22" w:type="dxa"/>
          <w:trHeight w:val="600"/>
        </w:trPr>
        <w:tc>
          <w:tcPr>
            <w:tcW w:w="4938" w:type="dxa"/>
            <w:gridSpan w:val="3"/>
            <w:tcBorders>
              <w:left w:val="single" w:sz="8" w:space="0" w:color="000000"/>
              <w:bottom w:val="single" w:sz="8" w:space="0" w:color="000000"/>
            </w:tcBorders>
            <w:shd w:val="clear" w:color="auto" w:fill="auto"/>
          </w:tcPr>
          <w:p w14:paraId="5A30D9D2" w14:textId="77777777" w:rsidR="004B0451" w:rsidRPr="007A39F9" w:rsidRDefault="004B0451" w:rsidP="00F50B88">
            <w:pPr>
              <w:rPr>
                <w:rFonts w:cstheme="minorHAnsi"/>
                <w:b/>
                <w:bCs/>
                <w:sz w:val="20"/>
                <w:szCs w:val="20"/>
                <w:lang w:val="ru-RU"/>
              </w:rPr>
            </w:pPr>
            <w:r w:rsidRPr="007A39F9">
              <w:rPr>
                <w:rFonts w:cstheme="minorHAnsi"/>
                <w:i/>
                <w:iCs/>
                <w:sz w:val="20"/>
                <w:szCs w:val="20"/>
              </w:rPr>
              <w:t>Вказати чи це орієнтовний бюджет чи кошторис</w:t>
            </w:r>
          </w:p>
        </w:tc>
        <w:tc>
          <w:tcPr>
            <w:tcW w:w="2321" w:type="dxa"/>
            <w:gridSpan w:val="2"/>
            <w:shd w:val="clear" w:color="auto" w:fill="auto"/>
          </w:tcPr>
          <w:p w14:paraId="1F212628" w14:textId="77777777" w:rsidR="004B0451" w:rsidRPr="007A39F9" w:rsidRDefault="00000368" w:rsidP="00F50B88">
            <w:pPr>
              <w:rPr>
                <w:rFonts w:cstheme="minorHAnsi"/>
                <w:b/>
                <w:bCs/>
                <w:sz w:val="20"/>
                <w:szCs w:val="20"/>
                <w:lang w:val="ru-RU"/>
              </w:rPr>
            </w:pPr>
            <w:r>
              <w:rPr>
                <w:rFonts w:cstheme="minorHAnsi"/>
                <w:b/>
                <w:bCs/>
                <w:sz w:val="20"/>
                <w:szCs w:val="20"/>
                <w:lang w:val="ru-RU"/>
              </w:rPr>
              <w:t>орієнто</w:t>
            </w:r>
            <w:r w:rsidR="004B0451" w:rsidRPr="007A39F9">
              <w:rPr>
                <w:rFonts w:cstheme="minorHAnsi"/>
                <w:b/>
                <w:bCs/>
                <w:sz w:val="20"/>
                <w:szCs w:val="20"/>
                <w:lang w:val="ru-RU"/>
              </w:rPr>
              <w:t>вний</w:t>
            </w:r>
          </w:p>
        </w:tc>
        <w:tc>
          <w:tcPr>
            <w:tcW w:w="1843" w:type="dxa"/>
            <w:gridSpan w:val="3"/>
            <w:tcBorders>
              <w:left w:val="single" w:sz="8" w:space="0" w:color="000000"/>
              <w:bottom w:val="single" w:sz="8" w:space="0" w:color="000000"/>
            </w:tcBorders>
            <w:shd w:val="clear" w:color="auto" w:fill="9999FF"/>
            <w:vAlign w:val="center"/>
          </w:tcPr>
          <w:p w14:paraId="55C19057" w14:textId="77777777" w:rsidR="004B0451" w:rsidRPr="00E45FE0" w:rsidRDefault="004B0451" w:rsidP="00F50B88">
            <w:pPr>
              <w:rPr>
                <w:rFonts w:ascii="Arial" w:hAnsi="Arial" w:cs="Arial"/>
                <w:b/>
                <w:bCs/>
                <w:sz w:val="20"/>
                <w:szCs w:val="20"/>
              </w:rPr>
            </w:pPr>
            <w:r w:rsidRPr="00902827">
              <w:rPr>
                <w:rFonts w:asciiTheme="majorHAnsi" w:hAnsiTheme="majorHAnsi" w:cstheme="majorHAnsi"/>
                <w:b/>
                <w:bCs/>
                <w:sz w:val="20"/>
                <w:szCs w:val="20"/>
              </w:rPr>
              <w:t>14. Інші примітки</w:t>
            </w:r>
          </w:p>
        </w:tc>
        <w:tc>
          <w:tcPr>
            <w:tcW w:w="5161" w:type="dxa"/>
            <w:gridSpan w:val="6"/>
            <w:tcBorders>
              <w:bottom w:val="single" w:sz="8" w:space="0" w:color="000000"/>
              <w:right w:val="single" w:sz="8" w:space="0" w:color="000000"/>
            </w:tcBorders>
            <w:shd w:val="clear" w:color="auto" w:fill="auto"/>
          </w:tcPr>
          <w:p w14:paraId="7DCB4234" w14:textId="77777777" w:rsidR="004B0451" w:rsidRDefault="004B0451" w:rsidP="00F50B88">
            <w:pPr>
              <w:rPr>
                <w:rFonts w:ascii="Arial" w:hAnsi="Arial" w:cs="Arial"/>
                <w:b/>
                <w:bCs/>
                <w:sz w:val="20"/>
                <w:szCs w:val="20"/>
              </w:rPr>
            </w:pPr>
          </w:p>
          <w:p w14:paraId="79B7B49B" w14:textId="77777777" w:rsidR="006C5AA3" w:rsidRDefault="006C5AA3" w:rsidP="00F50B88">
            <w:pPr>
              <w:rPr>
                <w:rFonts w:ascii="Arial" w:hAnsi="Arial" w:cs="Arial"/>
                <w:b/>
                <w:bCs/>
                <w:sz w:val="20"/>
                <w:szCs w:val="20"/>
              </w:rPr>
            </w:pPr>
          </w:p>
        </w:tc>
      </w:tr>
      <w:tr w:rsidR="004B0451" w14:paraId="1E028435" w14:textId="77777777" w:rsidTr="00000368">
        <w:trPr>
          <w:gridBefore w:val="1"/>
          <w:gridAfter w:val="1"/>
          <w:wBefore w:w="32" w:type="dxa"/>
          <w:wAfter w:w="22" w:type="dxa"/>
          <w:trHeight w:val="387"/>
        </w:trPr>
        <w:tc>
          <w:tcPr>
            <w:tcW w:w="7259" w:type="dxa"/>
            <w:gridSpan w:val="5"/>
            <w:tcBorders>
              <w:top w:val="single" w:sz="8" w:space="0" w:color="000000"/>
              <w:left w:val="single" w:sz="8" w:space="0" w:color="000000"/>
            </w:tcBorders>
            <w:shd w:val="clear" w:color="auto" w:fill="9999FF"/>
            <w:vAlign w:val="center"/>
          </w:tcPr>
          <w:p w14:paraId="5408E4B7" w14:textId="77777777" w:rsidR="004B0451" w:rsidRPr="00902827" w:rsidRDefault="00E06F3D" w:rsidP="00F50B88">
            <w:pPr>
              <w:rPr>
                <w:rFonts w:asciiTheme="majorHAnsi" w:hAnsiTheme="majorHAnsi" w:cstheme="majorHAnsi"/>
                <w:b/>
                <w:bCs/>
                <w:sz w:val="20"/>
                <w:szCs w:val="20"/>
              </w:rPr>
            </w:pPr>
            <w:r>
              <w:rPr>
                <w:rFonts w:asciiTheme="majorHAnsi" w:hAnsiTheme="majorHAnsi" w:cstheme="majorHAnsi"/>
                <w:b/>
                <w:bCs/>
                <w:sz w:val="20"/>
                <w:szCs w:val="20"/>
              </w:rPr>
              <w:t xml:space="preserve">Підготував: Рєзніков І.Ю. </w:t>
            </w:r>
            <w:r w:rsidR="004B0451" w:rsidRPr="00902827">
              <w:rPr>
                <w:rFonts w:asciiTheme="majorHAnsi" w:hAnsiTheme="majorHAnsi" w:cstheme="majorHAnsi"/>
                <w:b/>
                <w:bCs/>
                <w:sz w:val="20"/>
                <w:szCs w:val="20"/>
              </w:rPr>
              <w:t>Рєзніков Є.І.</w:t>
            </w:r>
          </w:p>
        </w:tc>
        <w:tc>
          <w:tcPr>
            <w:tcW w:w="7004" w:type="dxa"/>
            <w:gridSpan w:val="9"/>
            <w:tcBorders>
              <w:top w:val="single" w:sz="8" w:space="0" w:color="000000"/>
              <w:left w:val="single" w:sz="8" w:space="0" w:color="000000"/>
              <w:right w:val="single" w:sz="8" w:space="0" w:color="000000"/>
            </w:tcBorders>
            <w:shd w:val="clear" w:color="auto" w:fill="9999FF"/>
            <w:vAlign w:val="center"/>
          </w:tcPr>
          <w:p w14:paraId="743B3238" w14:textId="77777777" w:rsidR="004B0451" w:rsidRPr="00902827" w:rsidRDefault="004B0451" w:rsidP="00F50B88">
            <w:pPr>
              <w:rPr>
                <w:rFonts w:asciiTheme="majorHAnsi" w:hAnsiTheme="majorHAnsi" w:cstheme="majorHAnsi"/>
                <w:b/>
                <w:bCs/>
                <w:sz w:val="20"/>
                <w:szCs w:val="20"/>
              </w:rPr>
            </w:pPr>
            <w:r w:rsidRPr="00902827">
              <w:rPr>
                <w:rFonts w:asciiTheme="majorHAnsi" w:hAnsiTheme="majorHAnsi" w:cstheme="majorHAnsi"/>
                <w:b/>
                <w:bCs/>
                <w:sz w:val="20"/>
                <w:szCs w:val="20"/>
              </w:rPr>
              <w:t>Затвердив від імені громади: Дружко В. В.</w:t>
            </w:r>
          </w:p>
        </w:tc>
      </w:tr>
      <w:tr w:rsidR="0040646C" w14:paraId="2A1DCB67" w14:textId="77777777" w:rsidTr="00537701">
        <w:trPr>
          <w:gridBefore w:val="1"/>
          <w:gridAfter w:val="1"/>
          <w:wBefore w:w="32" w:type="dxa"/>
          <w:wAfter w:w="22" w:type="dxa"/>
          <w:trHeight w:val="272"/>
        </w:trPr>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6196B474" w14:textId="77777777" w:rsidR="004B0451" w:rsidRPr="00DA7222" w:rsidRDefault="004B0451" w:rsidP="00F50B88">
            <w:pPr>
              <w:rPr>
                <w:rFonts w:cstheme="minorHAnsi"/>
                <w:i/>
                <w:iCs/>
                <w:sz w:val="20"/>
                <w:szCs w:val="20"/>
              </w:rPr>
            </w:pPr>
            <w:r w:rsidRPr="00DA7222">
              <w:rPr>
                <w:rFonts w:cstheme="minorHAnsi"/>
                <w:i/>
                <w:iCs/>
                <w:sz w:val="20"/>
                <w:szCs w:val="20"/>
              </w:rPr>
              <w:t>дата:</w:t>
            </w:r>
          </w:p>
        </w:tc>
        <w:tc>
          <w:tcPr>
            <w:tcW w:w="4394" w:type="dxa"/>
            <w:gridSpan w:val="4"/>
            <w:tcBorders>
              <w:top w:val="single" w:sz="8" w:space="0" w:color="000000"/>
              <w:left w:val="single" w:sz="8" w:space="0" w:color="000000"/>
              <w:bottom w:val="single" w:sz="8" w:space="0" w:color="000000"/>
              <w:right w:val="single" w:sz="8" w:space="0" w:color="000000"/>
            </w:tcBorders>
            <w:shd w:val="clear" w:color="auto" w:fill="auto"/>
          </w:tcPr>
          <w:p w14:paraId="6D959FC1" w14:textId="77777777" w:rsidR="004B0451" w:rsidRPr="00DA7222" w:rsidRDefault="004B0451" w:rsidP="00DA7222">
            <w:pPr>
              <w:pStyle w:val="aff4"/>
              <w:spacing w:before="0" w:beforeAutospacing="0" w:after="0" w:afterAutospacing="0"/>
              <w:ind w:left="720"/>
              <w:jc w:val="both"/>
              <w:rPr>
                <w:rFonts w:asciiTheme="minorHAnsi" w:eastAsiaTheme="minorHAnsi" w:hAnsiTheme="minorHAnsi" w:cstheme="minorHAnsi"/>
                <w:i/>
                <w:iCs/>
                <w:noProof/>
                <w:lang w:val="uk-UA" w:eastAsia="en-US"/>
              </w:rPr>
            </w:pPr>
            <w:r w:rsidRPr="00DA7222">
              <w:rPr>
                <w:rFonts w:asciiTheme="minorHAnsi" w:eastAsiaTheme="minorHAnsi" w:hAnsiTheme="minorHAnsi" w:cstheme="minorHAnsi"/>
                <w:i/>
                <w:iCs/>
                <w:noProof/>
                <w:lang w:val="uk-UA" w:eastAsia="en-US"/>
              </w:rPr>
              <w:t>підпис</w:t>
            </w:r>
          </w:p>
        </w:tc>
        <w:tc>
          <w:tcPr>
            <w:tcW w:w="2166" w:type="dxa"/>
            <w:gridSpan w:val="5"/>
            <w:tcBorders>
              <w:top w:val="single" w:sz="8" w:space="0" w:color="000000"/>
              <w:left w:val="single" w:sz="8" w:space="0" w:color="000000"/>
              <w:bottom w:val="single" w:sz="8" w:space="0" w:color="000000"/>
              <w:right w:val="single" w:sz="8" w:space="0" w:color="000000"/>
            </w:tcBorders>
            <w:shd w:val="clear" w:color="auto" w:fill="auto"/>
          </w:tcPr>
          <w:p w14:paraId="201E923F" w14:textId="77777777" w:rsidR="004B0451" w:rsidRPr="00DA7222" w:rsidRDefault="004B0451" w:rsidP="00F50B88">
            <w:pPr>
              <w:rPr>
                <w:rFonts w:cstheme="minorHAnsi"/>
                <w:i/>
                <w:iCs/>
                <w:sz w:val="20"/>
                <w:szCs w:val="20"/>
              </w:rPr>
            </w:pPr>
            <w:r w:rsidRPr="00DA7222">
              <w:rPr>
                <w:rFonts w:cstheme="minorHAnsi"/>
                <w:i/>
                <w:iCs/>
                <w:sz w:val="20"/>
                <w:szCs w:val="20"/>
              </w:rPr>
              <w:t>дата:</w:t>
            </w:r>
          </w:p>
        </w:tc>
        <w:tc>
          <w:tcPr>
            <w:tcW w:w="4838" w:type="dxa"/>
            <w:gridSpan w:val="4"/>
            <w:tcBorders>
              <w:top w:val="single" w:sz="8" w:space="0" w:color="000000"/>
              <w:left w:val="single" w:sz="8" w:space="0" w:color="000000"/>
              <w:bottom w:val="single" w:sz="8" w:space="0" w:color="000000"/>
              <w:right w:val="single" w:sz="8" w:space="0" w:color="000000"/>
            </w:tcBorders>
            <w:shd w:val="clear" w:color="auto" w:fill="auto"/>
          </w:tcPr>
          <w:p w14:paraId="4FDD3A5A" w14:textId="77777777" w:rsidR="004B0451" w:rsidRDefault="004B0451" w:rsidP="00F50B88">
            <w:pPr>
              <w:rPr>
                <w:rFonts w:cstheme="minorHAnsi"/>
                <w:i/>
                <w:iCs/>
                <w:sz w:val="20"/>
                <w:szCs w:val="20"/>
              </w:rPr>
            </w:pPr>
            <w:r w:rsidRPr="00DA7222">
              <w:rPr>
                <w:rFonts w:cstheme="minorHAnsi"/>
                <w:i/>
                <w:iCs/>
                <w:sz w:val="20"/>
                <w:szCs w:val="20"/>
              </w:rPr>
              <w:t> </w:t>
            </w:r>
            <w:r w:rsidR="006C5AA3" w:rsidRPr="00DA7222">
              <w:rPr>
                <w:rFonts w:cstheme="minorHAnsi"/>
                <w:i/>
                <w:iCs/>
                <w:sz w:val="20"/>
                <w:szCs w:val="20"/>
              </w:rPr>
              <w:t>П</w:t>
            </w:r>
            <w:r w:rsidRPr="00DA7222">
              <w:rPr>
                <w:rFonts w:cstheme="minorHAnsi"/>
                <w:i/>
                <w:iCs/>
                <w:sz w:val="20"/>
                <w:szCs w:val="20"/>
              </w:rPr>
              <w:t>ідпис</w:t>
            </w:r>
          </w:p>
          <w:p w14:paraId="751462C3" w14:textId="77777777" w:rsidR="006C5AA3" w:rsidRPr="00DA7222" w:rsidRDefault="006C5AA3" w:rsidP="00F50B88">
            <w:pPr>
              <w:rPr>
                <w:rFonts w:cstheme="minorHAnsi"/>
                <w:i/>
                <w:iCs/>
                <w:sz w:val="20"/>
                <w:szCs w:val="20"/>
              </w:rPr>
            </w:pPr>
          </w:p>
        </w:tc>
      </w:tr>
      <w:tr w:rsidR="00DA7222" w14:paraId="28380E89" w14:textId="77777777" w:rsidTr="00000368">
        <w:trPr>
          <w:trHeight w:val="575"/>
        </w:trPr>
        <w:tc>
          <w:tcPr>
            <w:tcW w:w="14317" w:type="dxa"/>
            <w:gridSpan w:val="16"/>
            <w:tcBorders>
              <w:top w:val="single" w:sz="8" w:space="0" w:color="000000"/>
              <w:left w:val="single" w:sz="8" w:space="0" w:color="000000"/>
              <w:bottom w:val="single" w:sz="8" w:space="0" w:color="000000"/>
              <w:right w:val="single" w:sz="8" w:space="0" w:color="000000"/>
            </w:tcBorders>
            <w:shd w:val="clear" w:color="auto" w:fill="9999FF"/>
            <w:vAlign w:val="center"/>
          </w:tcPr>
          <w:p w14:paraId="5410EBEF" w14:textId="77777777" w:rsidR="00DA7222" w:rsidRDefault="00DA7222" w:rsidP="0082448F">
            <w:pPr>
              <w:jc w:val="center"/>
            </w:pPr>
            <w:r w:rsidRPr="00E06F3D">
              <w:rPr>
                <w:rFonts w:asciiTheme="majorHAnsi" w:hAnsiTheme="majorHAnsi" w:cstheme="majorHAnsi"/>
                <w:b/>
                <w:bCs/>
                <w:sz w:val="24"/>
                <w:szCs w:val="24"/>
              </w:rPr>
              <w:t>Картка стратегічного проекту</w:t>
            </w:r>
          </w:p>
        </w:tc>
      </w:tr>
      <w:tr w:rsidR="00DA7222" w:rsidRPr="00D30D45" w14:paraId="2B0E4779" w14:textId="77777777" w:rsidTr="00000368">
        <w:trPr>
          <w:trHeight w:val="709"/>
        </w:trPr>
        <w:tc>
          <w:tcPr>
            <w:tcW w:w="2977" w:type="dxa"/>
            <w:gridSpan w:val="3"/>
            <w:tcBorders>
              <w:left w:val="single" w:sz="8" w:space="0" w:color="000000"/>
            </w:tcBorders>
            <w:shd w:val="clear" w:color="auto" w:fill="9999FF"/>
            <w:vAlign w:val="center"/>
          </w:tcPr>
          <w:p w14:paraId="09926807" w14:textId="77777777" w:rsidR="00DA7222" w:rsidRPr="00E06F3D" w:rsidRDefault="00DA7222" w:rsidP="00E06F3D">
            <w:pPr>
              <w:jc w:val="center"/>
              <w:rPr>
                <w:rFonts w:asciiTheme="majorHAnsi" w:hAnsiTheme="majorHAnsi" w:cstheme="majorHAnsi"/>
                <w:b/>
                <w:bCs/>
                <w:sz w:val="20"/>
                <w:szCs w:val="20"/>
              </w:rPr>
            </w:pPr>
            <w:r w:rsidRPr="00E06F3D">
              <w:rPr>
                <w:rFonts w:asciiTheme="majorHAnsi" w:hAnsiTheme="majorHAnsi" w:cstheme="majorHAnsi"/>
                <w:b/>
                <w:bCs/>
                <w:sz w:val="20"/>
                <w:szCs w:val="20"/>
              </w:rPr>
              <w:t xml:space="preserve">Позначення, номер проекту </w:t>
            </w:r>
            <w:r w:rsidRPr="00E06F3D">
              <w:rPr>
                <w:rFonts w:asciiTheme="majorHAnsi" w:hAnsiTheme="majorHAnsi" w:cstheme="majorHAnsi"/>
                <w:bCs/>
                <w:i/>
                <w:sz w:val="20"/>
                <w:szCs w:val="20"/>
              </w:rPr>
              <w:t>(присвоює виконком громади)</w:t>
            </w:r>
          </w:p>
        </w:tc>
        <w:tc>
          <w:tcPr>
            <w:tcW w:w="8798" w:type="dxa"/>
            <w:gridSpan w:val="11"/>
            <w:tcBorders>
              <w:top w:val="single" w:sz="8" w:space="0" w:color="000000"/>
              <w:left w:val="single" w:sz="8" w:space="0" w:color="000000"/>
            </w:tcBorders>
            <w:shd w:val="clear" w:color="auto" w:fill="9999FF"/>
          </w:tcPr>
          <w:p w14:paraId="50AD883E" w14:textId="77777777" w:rsidR="00DA7222" w:rsidRPr="00E06F3D" w:rsidRDefault="00DA7222" w:rsidP="0082448F">
            <w:pPr>
              <w:jc w:val="center"/>
              <w:rPr>
                <w:rFonts w:asciiTheme="majorHAnsi" w:hAnsiTheme="majorHAnsi" w:cstheme="majorHAnsi"/>
                <w:b/>
                <w:bCs/>
                <w:sz w:val="20"/>
                <w:szCs w:val="20"/>
              </w:rPr>
            </w:pPr>
            <w:r w:rsidRPr="00E06F3D">
              <w:rPr>
                <w:rFonts w:asciiTheme="majorHAnsi" w:hAnsiTheme="majorHAnsi" w:cstheme="majorHAnsi"/>
                <w:b/>
                <w:bCs/>
                <w:sz w:val="20"/>
                <w:szCs w:val="20"/>
              </w:rPr>
              <w:t xml:space="preserve">Назва установи, яка відповідає реалізацію </w:t>
            </w:r>
            <w:r w:rsidRPr="00E06F3D">
              <w:rPr>
                <w:rFonts w:asciiTheme="majorHAnsi" w:hAnsiTheme="majorHAnsi" w:cstheme="majorHAnsi"/>
                <w:bCs/>
                <w:i/>
                <w:sz w:val="20"/>
                <w:szCs w:val="20"/>
              </w:rPr>
              <w:t>(вказує виконком громади)</w:t>
            </w:r>
          </w:p>
        </w:tc>
        <w:tc>
          <w:tcPr>
            <w:tcW w:w="2542" w:type="dxa"/>
            <w:gridSpan w:val="2"/>
            <w:tcBorders>
              <w:top w:val="single" w:sz="8" w:space="0" w:color="000000"/>
              <w:left w:val="single" w:sz="8" w:space="0" w:color="000000"/>
              <w:right w:val="single" w:sz="8" w:space="0" w:color="000000"/>
            </w:tcBorders>
            <w:shd w:val="clear" w:color="auto" w:fill="9999FF"/>
            <w:vAlign w:val="center"/>
          </w:tcPr>
          <w:p w14:paraId="2C50991A" w14:textId="77777777" w:rsidR="00DA7222" w:rsidRPr="00E06F3D" w:rsidRDefault="00DA7222" w:rsidP="0082448F">
            <w:pPr>
              <w:jc w:val="center"/>
              <w:rPr>
                <w:rFonts w:asciiTheme="majorHAnsi" w:hAnsiTheme="majorHAnsi" w:cstheme="majorHAnsi"/>
                <w:b/>
                <w:bCs/>
                <w:sz w:val="20"/>
                <w:szCs w:val="20"/>
              </w:rPr>
            </w:pPr>
            <w:r w:rsidRPr="00E06F3D">
              <w:rPr>
                <w:rFonts w:asciiTheme="majorHAnsi" w:hAnsiTheme="majorHAnsi" w:cstheme="majorHAnsi"/>
                <w:b/>
                <w:bCs/>
                <w:sz w:val="20"/>
                <w:szCs w:val="20"/>
              </w:rPr>
              <w:t xml:space="preserve">Пріоритет </w:t>
            </w:r>
            <w:r w:rsidRPr="00E06F3D">
              <w:rPr>
                <w:rFonts w:asciiTheme="majorHAnsi" w:hAnsiTheme="majorHAnsi" w:cstheme="majorHAnsi"/>
                <w:bCs/>
                <w:i/>
                <w:sz w:val="20"/>
                <w:szCs w:val="20"/>
              </w:rPr>
              <w:t>(1,2,3 – важливість для досягнення цілі)</w:t>
            </w:r>
          </w:p>
        </w:tc>
      </w:tr>
      <w:tr w:rsidR="00DA7222" w:rsidRPr="00D30D45" w14:paraId="2320A133" w14:textId="77777777" w:rsidTr="00000368">
        <w:trPr>
          <w:trHeight w:val="474"/>
        </w:trPr>
        <w:tc>
          <w:tcPr>
            <w:tcW w:w="2977" w:type="dxa"/>
            <w:gridSpan w:val="3"/>
            <w:tcBorders>
              <w:left w:val="single" w:sz="8" w:space="0" w:color="000000"/>
            </w:tcBorders>
            <w:shd w:val="clear" w:color="auto" w:fill="auto"/>
          </w:tcPr>
          <w:p w14:paraId="5DD8BC4E" w14:textId="77777777" w:rsidR="00DA7222" w:rsidRPr="00E06F3D" w:rsidRDefault="006C5AA3" w:rsidP="0082448F">
            <w:pPr>
              <w:jc w:val="center"/>
              <w:rPr>
                <w:rFonts w:asciiTheme="majorHAnsi" w:hAnsiTheme="majorHAnsi" w:cstheme="majorHAnsi"/>
                <w:b/>
                <w:bCs/>
                <w:sz w:val="24"/>
                <w:szCs w:val="24"/>
              </w:rPr>
            </w:pPr>
            <w:r>
              <w:rPr>
                <w:rFonts w:asciiTheme="majorHAnsi" w:hAnsiTheme="majorHAnsi" w:cstheme="majorHAnsi"/>
                <w:b/>
                <w:bCs/>
                <w:sz w:val="24"/>
                <w:szCs w:val="24"/>
              </w:rPr>
              <w:t>3</w:t>
            </w:r>
          </w:p>
        </w:tc>
        <w:tc>
          <w:tcPr>
            <w:tcW w:w="8798" w:type="dxa"/>
            <w:gridSpan w:val="11"/>
            <w:tcBorders>
              <w:left w:val="single" w:sz="8" w:space="0" w:color="000000"/>
              <w:bottom w:val="single" w:sz="8" w:space="0" w:color="000000"/>
            </w:tcBorders>
            <w:shd w:val="clear" w:color="auto" w:fill="auto"/>
          </w:tcPr>
          <w:p w14:paraId="5EBCE3E3" w14:textId="77777777" w:rsidR="00DA7222" w:rsidRPr="00E06F3D" w:rsidRDefault="00DA7222" w:rsidP="0082448F">
            <w:pPr>
              <w:jc w:val="center"/>
              <w:rPr>
                <w:rFonts w:asciiTheme="majorHAnsi" w:hAnsiTheme="majorHAnsi" w:cstheme="majorHAnsi"/>
                <w:b/>
                <w:bCs/>
                <w:sz w:val="24"/>
                <w:szCs w:val="24"/>
              </w:rPr>
            </w:pPr>
            <w:r w:rsidRPr="00E06F3D">
              <w:rPr>
                <w:rFonts w:asciiTheme="majorHAnsi" w:hAnsiTheme="majorHAnsi" w:cstheme="majorHAnsi"/>
                <w:b/>
                <w:bCs/>
                <w:sz w:val="24"/>
                <w:szCs w:val="24"/>
              </w:rPr>
              <w:t>Виконавчий комітет Могилівської сільської ради</w:t>
            </w:r>
          </w:p>
        </w:tc>
        <w:tc>
          <w:tcPr>
            <w:tcW w:w="2542" w:type="dxa"/>
            <w:gridSpan w:val="2"/>
            <w:tcBorders>
              <w:left w:val="single" w:sz="8" w:space="0" w:color="000000"/>
              <w:bottom w:val="single" w:sz="8" w:space="0" w:color="000000"/>
              <w:right w:val="single" w:sz="8" w:space="0" w:color="000000"/>
            </w:tcBorders>
            <w:shd w:val="clear" w:color="auto" w:fill="auto"/>
          </w:tcPr>
          <w:p w14:paraId="0F7F565B" w14:textId="77777777" w:rsidR="00DA7222" w:rsidRPr="00E06F3D" w:rsidRDefault="00DA7222" w:rsidP="0082448F">
            <w:pPr>
              <w:jc w:val="center"/>
              <w:rPr>
                <w:rFonts w:asciiTheme="majorHAnsi" w:hAnsiTheme="majorHAnsi" w:cstheme="majorHAnsi"/>
                <w:b/>
                <w:bCs/>
                <w:sz w:val="24"/>
                <w:szCs w:val="24"/>
              </w:rPr>
            </w:pPr>
            <w:r w:rsidRPr="00E06F3D">
              <w:rPr>
                <w:rFonts w:asciiTheme="majorHAnsi" w:hAnsiTheme="majorHAnsi" w:cstheme="majorHAnsi"/>
                <w:b/>
                <w:bCs/>
                <w:sz w:val="24"/>
                <w:szCs w:val="24"/>
              </w:rPr>
              <w:t>1</w:t>
            </w:r>
          </w:p>
        </w:tc>
      </w:tr>
      <w:tr w:rsidR="00DA7222" w14:paraId="00271C8C" w14:textId="77777777" w:rsidTr="00000368">
        <w:trPr>
          <w:trHeight w:val="412"/>
        </w:trPr>
        <w:tc>
          <w:tcPr>
            <w:tcW w:w="9537" w:type="dxa"/>
            <w:gridSpan w:val="12"/>
            <w:tcBorders>
              <w:top w:val="single" w:sz="8" w:space="0" w:color="000000"/>
              <w:left w:val="single" w:sz="8" w:space="0" w:color="000000"/>
            </w:tcBorders>
            <w:shd w:val="clear" w:color="auto" w:fill="9999FF"/>
            <w:vAlign w:val="center"/>
          </w:tcPr>
          <w:p w14:paraId="35D4E796" w14:textId="77777777" w:rsidR="00DA7222" w:rsidRPr="00E06F3D" w:rsidRDefault="00DA7222" w:rsidP="00E06F3D">
            <w:pPr>
              <w:jc w:val="center"/>
              <w:rPr>
                <w:rFonts w:asciiTheme="majorHAnsi" w:hAnsiTheme="majorHAnsi" w:cstheme="majorHAnsi"/>
                <w:b/>
                <w:bCs/>
                <w:sz w:val="20"/>
                <w:szCs w:val="20"/>
              </w:rPr>
            </w:pPr>
            <w:r w:rsidRPr="00E06F3D">
              <w:rPr>
                <w:rFonts w:asciiTheme="majorHAnsi" w:hAnsiTheme="majorHAnsi" w:cstheme="majorHAnsi"/>
                <w:b/>
                <w:bCs/>
                <w:sz w:val="20"/>
                <w:szCs w:val="20"/>
              </w:rPr>
              <w:t xml:space="preserve">Назва проекту </w:t>
            </w:r>
          </w:p>
        </w:tc>
        <w:tc>
          <w:tcPr>
            <w:tcW w:w="4780" w:type="dxa"/>
            <w:gridSpan w:val="4"/>
            <w:tcBorders>
              <w:left w:val="single" w:sz="8" w:space="0" w:color="000000"/>
              <w:right w:val="single" w:sz="8" w:space="0" w:color="000000"/>
            </w:tcBorders>
            <w:shd w:val="clear" w:color="auto" w:fill="9999FF"/>
            <w:vAlign w:val="center"/>
          </w:tcPr>
          <w:p w14:paraId="43C538F6" w14:textId="77777777" w:rsidR="00DA7222" w:rsidRPr="00E06F3D" w:rsidRDefault="00DA7222" w:rsidP="00E06F3D">
            <w:pPr>
              <w:jc w:val="center"/>
              <w:rPr>
                <w:rFonts w:asciiTheme="majorHAnsi" w:hAnsiTheme="majorHAnsi" w:cstheme="majorHAnsi"/>
                <w:b/>
                <w:bCs/>
                <w:sz w:val="20"/>
                <w:szCs w:val="20"/>
              </w:rPr>
            </w:pPr>
            <w:r w:rsidRPr="00E06F3D">
              <w:rPr>
                <w:rFonts w:asciiTheme="majorHAnsi" w:hAnsiTheme="majorHAnsi" w:cstheme="majorHAnsi"/>
                <w:b/>
                <w:bCs/>
                <w:sz w:val="20"/>
                <w:szCs w:val="20"/>
              </w:rPr>
              <w:t>Стратегічна ціль / операційна ціль</w:t>
            </w:r>
          </w:p>
        </w:tc>
      </w:tr>
      <w:tr w:rsidR="00DA7222" w14:paraId="2A90C231" w14:textId="77777777" w:rsidTr="00000368">
        <w:trPr>
          <w:trHeight w:val="705"/>
        </w:trPr>
        <w:tc>
          <w:tcPr>
            <w:tcW w:w="9537" w:type="dxa"/>
            <w:gridSpan w:val="12"/>
            <w:tcBorders>
              <w:left w:val="single" w:sz="8" w:space="0" w:color="000000"/>
              <w:bottom w:val="single" w:sz="8" w:space="0" w:color="000000"/>
            </w:tcBorders>
            <w:shd w:val="clear" w:color="auto" w:fill="auto"/>
          </w:tcPr>
          <w:p w14:paraId="777EDEE7" w14:textId="77777777" w:rsidR="00DA7222" w:rsidRPr="006C5AA3" w:rsidRDefault="00E06F3D" w:rsidP="00E06F3D">
            <w:pPr>
              <w:rPr>
                <w:rFonts w:cstheme="minorHAnsi"/>
                <w:b/>
                <w:bCs/>
                <w:sz w:val="20"/>
                <w:szCs w:val="20"/>
              </w:rPr>
            </w:pPr>
            <w:r w:rsidRPr="006C5AA3">
              <w:rPr>
                <w:rFonts w:cstheme="minorHAnsi"/>
                <w:b/>
                <w:bCs/>
                <w:sz w:val="20"/>
                <w:szCs w:val="20"/>
              </w:rPr>
              <w:t>"</w:t>
            </w:r>
            <w:r w:rsidR="00DA7222" w:rsidRPr="006C5AA3">
              <w:rPr>
                <w:rFonts w:cstheme="minorHAnsi"/>
                <w:b/>
                <w:bCs/>
                <w:sz w:val="20"/>
                <w:szCs w:val="20"/>
              </w:rPr>
              <w:t>Енергонезалежніс</w:t>
            </w:r>
            <w:r w:rsidRPr="006C5AA3">
              <w:rPr>
                <w:rFonts w:cstheme="minorHAnsi"/>
                <w:b/>
                <w:bCs/>
                <w:sz w:val="20"/>
                <w:szCs w:val="20"/>
              </w:rPr>
              <w:t>ть громади – запорука добробуту"</w:t>
            </w:r>
          </w:p>
        </w:tc>
        <w:tc>
          <w:tcPr>
            <w:tcW w:w="4780" w:type="dxa"/>
            <w:gridSpan w:val="4"/>
            <w:tcBorders>
              <w:left w:val="single" w:sz="8" w:space="0" w:color="000000"/>
              <w:right w:val="single" w:sz="8" w:space="0" w:color="000000"/>
            </w:tcBorders>
            <w:shd w:val="clear" w:color="auto" w:fill="auto"/>
          </w:tcPr>
          <w:p w14:paraId="593A3F07" w14:textId="77777777" w:rsidR="00DA7222" w:rsidRPr="00E06F3D" w:rsidRDefault="00DA7222" w:rsidP="006C5AA3">
            <w:pPr>
              <w:jc w:val="center"/>
              <w:rPr>
                <w:rFonts w:asciiTheme="majorHAnsi" w:hAnsiTheme="majorHAnsi" w:cstheme="majorHAnsi"/>
                <w:b/>
                <w:bCs/>
                <w:sz w:val="20"/>
                <w:szCs w:val="20"/>
              </w:rPr>
            </w:pPr>
            <w:r w:rsidRPr="006C5AA3">
              <w:rPr>
                <w:rFonts w:cstheme="minorHAnsi"/>
                <w:b/>
                <w:bCs/>
                <w:sz w:val="20"/>
                <w:szCs w:val="20"/>
              </w:rPr>
              <w:t xml:space="preserve">Економічно сильна громада з різноманітним підприємництвом, яке спирається на аграрний та туристичний потенціал, створює можливості зайнятості для місцевих та приїжджих фахівців </w:t>
            </w:r>
            <w:r w:rsidRPr="006C5AA3">
              <w:rPr>
                <w:rFonts w:cstheme="minorHAnsi"/>
                <w:b/>
                <w:bCs/>
                <w:sz w:val="20"/>
                <w:szCs w:val="20"/>
              </w:rPr>
              <w:lastRenderedPageBreak/>
              <w:t>різних спеціальностей.</w:t>
            </w:r>
          </w:p>
        </w:tc>
      </w:tr>
      <w:tr w:rsidR="00DA7222" w:rsidRPr="00D30D45" w14:paraId="358D45B7" w14:textId="77777777" w:rsidTr="00000368">
        <w:trPr>
          <w:trHeight w:val="612"/>
        </w:trPr>
        <w:tc>
          <w:tcPr>
            <w:tcW w:w="2977" w:type="dxa"/>
            <w:gridSpan w:val="3"/>
            <w:tcBorders>
              <w:left w:val="single" w:sz="8" w:space="0" w:color="000000"/>
            </w:tcBorders>
            <w:shd w:val="clear" w:color="auto" w:fill="9999FF"/>
          </w:tcPr>
          <w:p w14:paraId="0E7692B1" w14:textId="77777777" w:rsidR="00DA7222" w:rsidRPr="00E06F3D" w:rsidRDefault="00DA7222" w:rsidP="00E06F3D">
            <w:pPr>
              <w:jc w:val="center"/>
              <w:rPr>
                <w:rFonts w:asciiTheme="majorHAnsi" w:hAnsiTheme="majorHAnsi" w:cstheme="majorHAnsi"/>
                <w:b/>
                <w:bCs/>
                <w:sz w:val="20"/>
                <w:szCs w:val="20"/>
              </w:rPr>
            </w:pPr>
            <w:r w:rsidRPr="00E06F3D">
              <w:rPr>
                <w:rFonts w:asciiTheme="majorHAnsi" w:hAnsiTheme="majorHAnsi" w:cstheme="majorHAnsi"/>
                <w:b/>
                <w:bCs/>
                <w:sz w:val="20"/>
                <w:szCs w:val="20"/>
              </w:rPr>
              <w:t xml:space="preserve">Тип проекту </w:t>
            </w:r>
            <w:r w:rsidRPr="00E06F3D">
              <w:rPr>
                <w:rFonts w:asciiTheme="majorHAnsi" w:hAnsiTheme="majorHAnsi" w:cstheme="majorHAnsi"/>
                <w:bCs/>
                <w:i/>
                <w:sz w:val="20"/>
                <w:szCs w:val="20"/>
              </w:rPr>
              <w:t>(інфраструктурний, неінфраструктурний)</w:t>
            </w:r>
          </w:p>
        </w:tc>
        <w:tc>
          <w:tcPr>
            <w:tcW w:w="4394" w:type="dxa"/>
            <w:gridSpan w:val="4"/>
            <w:tcBorders>
              <w:left w:val="single" w:sz="8" w:space="0" w:color="000000"/>
            </w:tcBorders>
            <w:shd w:val="clear" w:color="auto" w:fill="9999FF"/>
            <w:vAlign w:val="center"/>
          </w:tcPr>
          <w:p w14:paraId="75E64F50" w14:textId="77777777" w:rsidR="00DA7222" w:rsidRPr="00E06F3D" w:rsidRDefault="00DA7222" w:rsidP="00E06F3D">
            <w:pPr>
              <w:jc w:val="center"/>
              <w:rPr>
                <w:rFonts w:asciiTheme="majorHAnsi" w:hAnsiTheme="majorHAnsi" w:cstheme="majorHAnsi"/>
                <w:b/>
                <w:bCs/>
                <w:sz w:val="20"/>
                <w:szCs w:val="20"/>
              </w:rPr>
            </w:pPr>
            <w:r w:rsidRPr="00E06F3D">
              <w:rPr>
                <w:rFonts w:asciiTheme="majorHAnsi" w:hAnsiTheme="majorHAnsi" w:cstheme="majorHAnsi"/>
                <w:b/>
                <w:bCs/>
                <w:sz w:val="20"/>
                <w:szCs w:val="20"/>
              </w:rPr>
              <w:t>Запланована дата початку проекту</w:t>
            </w:r>
          </w:p>
        </w:tc>
        <w:tc>
          <w:tcPr>
            <w:tcW w:w="2166" w:type="dxa"/>
            <w:gridSpan w:val="5"/>
            <w:tcBorders>
              <w:left w:val="single" w:sz="8" w:space="0" w:color="000000"/>
            </w:tcBorders>
            <w:shd w:val="clear" w:color="auto" w:fill="9999FF"/>
            <w:vAlign w:val="center"/>
          </w:tcPr>
          <w:p w14:paraId="1F7DA70D" w14:textId="77777777" w:rsidR="00DA7222" w:rsidRPr="00E06F3D" w:rsidRDefault="00DA7222" w:rsidP="00E06F3D">
            <w:pPr>
              <w:jc w:val="center"/>
              <w:rPr>
                <w:rFonts w:asciiTheme="majorHAnsi" w:hAnsiTheme="majorHAnsi" w:cstheme="majorHAnsi"/>
                <w:b/>
                <w:bCs/>
                <w:sz w:val="20"/>
                <w:szCs w:val="20"/>
              </w:rPr>
            </w:pPr>
            <w:r w:rsidRPr="00E06F3D">
              <w:rPr>
                <w:rFonts w:asciiTheme="majorHAnsi" w:hAnsiTheme="majorHAnsi" w:cstheme="majorHAnsi"/>
                <w:b/>
                <w:bCs/>
                <w:sz w:val="20"/>
                <w:szCs w:val="20"/>
              </w:rPr>
              <w:t>Запланована дата завершення проекту</w:t>
            </w:r>
          </w:p>
        </w:tc>
        <w:tc>
          <w:tcPr>
            <w:tcW w:w="4780" w:type="dxa"/>
            <w:gridSpan w:val="4"/>
            <w:tcBorders>
              <w:top w:val="single" w:sz="8" w:space="0" w:color="000000"/>
              <w:left w:val="single" w:sz="8" w:space="0" w:color="000000"/>
              <w:right w:val="single" w:sz="8" w:space="0" w:color="000000"/>
            </w:tcBorders>
            <w:shd w:val="clear" w:color="auto" w:fill="9999FF"/>
            <w:vAlign w:val="center"/>
          </w:tcPr>
          <w:p w14:paraId="327E6248" w14:textId="77777777" w:rsidR="00DA7222" w:rsidRPr="00E06F3D" w:rsidRDefault="00DA7222" w:rsidP="00E06F3D">
            <w:pPr>
              <w:jc w:val="center"/>
              <w:rPr>
                <w:rFonts w:asciiTheme="majorHAnsi" w:hAnsiTheme="majorHAnsi" w:cstheme="majorHAnsi"/>
                <w:b/>
                <w:bCs/>
                <w:sz w:val="20"/>
                <w:szCs w:val="20"/>
              </w:rPr>
            </w:pPr>
            <w:r w:rsidRPr="00E06F3D">
              <w:rPr>
                <w:rFonts w:asciiTheme="majorHAnsi" w:hAnsiTheme="majorHAnsi" w:cstheme="majorHAnsi"/>
                <w:b/>
                <w:bCs/>
                <w:sz w:val="20"/>
                <w:szCs w:val="20"/>
              </w:rPr>
              <w:t xml:space="preserve">Організація-аплікант </w:t>
            </w:r>
            <w:r w:rsidRPr="00E06F3D">
              <w:rPr>
                <w:rFonts w:asciiTheme="majorHAnsi" w:hAnsiTheme="majorHAnsi" w:cstheme="majorHAnsi"/>
                <w:bCs/>
                <w:i/>
                <w:sz w:val="20"/>
                <w:szCs w:val="20"/>
              </w:rPr>
              <w:t>(якщо не громада, то вказати контактні дані: e-mail, тел.)</w:t>
            </w:r>
          </w:p>
        </w:tc>
      </w:tr>
      <w:tr w:rsidR="00DA7222" w:rsidRPr="00D30D45" w14:paraId="17D19622" w14:textId="77777777" w:rsidTr="00000368">
        <w:trPr>
          <w:trHeight w:val="600"/>
        </w:trPr>
        <w:tc>
          <w:tcPr>
            <w:tcW w:w="2977" w:type="dxa"/>
            <w:gridSpan w:val="3"/>
            <w:tcBorders>
              <w:left w:val="single" w:sz="8" w:space="0" w:color="000000"/>
              <w:bottom w:val="single" w:sz="8" w:space="0" w:color="000000"/>
            </w:tcBorders>
            <w:shd w:val="clear" w:color="auto" w:fill="auto"/>
          </w:tcPr>
          <w:p w14:paraId="07B843FE" w14:textId="77777777" w:rsidR="00DA7222" w:rsidRPr="006C5AA3" w:rsidRDefault="00DA7222" w:rsidP="006C5AA3">
            <w:pPr>
              <w:rPr>
                <w:rFonts w:cstheme="minorHAnsi"/>
                <w:b/>
                <w:bCs/>
                <w:sz w:val="20"/>
                <w:szCs w:val="20"/>
              </w:rPr>
            </w:pPr>
            <w:r w:rsidRPr="006C5AA3">
              <w:rPr>
                <w:rFonts w:cstheme="minorHAnsi"/>
                <w:b/>
                <w:bCs/>
                <w:sz w:val="20"/>
                <w:szCs w:val="20"/>
              </w:rPr>
              <w:t>інфраструктурний </w:t>
            </w:r>
          </w:p>
        </w:tc>
        <w:tc>
          <w:tcPr>
            <w:tcW w:w="4394" w:type="dxa"/>
            <w:gridSpan w:val="4"/>
            <w:tcBorders>
              <w:left w:val="single" w:sz="8" w:space="0" w:color="000000"/>
              <w:bottom w:val="single" w:sz="8" w:space="0" w:color="000000"/>
            </w:tcBorders>
            <w:shd w:val="clear" w:color="auto" w:fill="auto"/>
          </w:tcPr>
          <w:p w14:paraId="431517D4" w14:textId="77777777" w:rsidR="00DA7222" w:rsidRPr="006C5AA3" w:rsidRDefault="00DA7222" w:rsidP="006C5AA3">
            <w:pPr>
              <w:rPr>
                <w:rFonts w:cstheme="minorHAnsi"/>
                <w:b/>
                <w:bCs/>
                <w:sz w:val="20"/>
                <w:szCs w:val="20"/>
              </w:rPr>
            </w:pPr>
            <w:r w:rsidRPr="006C5AA3">
              <w:rPr>
                <w:rFonts w:cstheme="minorHAnsi"/>
                <w:b/>
                <w:bCs/>
                <w:sz w:val="20"/>
                <w:szCs w:val="20"/>
              </w:rPr>
              <w:t>Серпень 2017 року</w:t>
            </w:r>
          </w:p>
        </w:tc>
        <w:tc>
          <w:tcPr>
            <w:tcW w:w="2166" w:type="dxa"/>
            <w:gridSpan w:val="5"/>
            <w:tcBorders>
              <w:left w:val="single" w:sz="8" w:space="0" w:color="000000"/>
              <w:bottom w:val="single" w:sz="8" w:space="0" w:color="000000"/>
            </w:tcBorders>
            <w:shd w:val="clear" w:color="auto" w:fill="auto"/>
          </w:tcPr>
          <w:p w14:paraId="1B3FEE78" w14:textId="77777777" w:rsidR="00DA7222" w:rsidRPr="006C5AA3" w:rsidRDefault="00DA7222" w:rsidP="006C5AA3">
            <w:pPr>
              <w:rPr>
                <w:rFonts w:cstheme="minorHAnsi"/>
                <w:b/>
                <w:bCs/>
                <w:sz w:val="20"/>
                <w:szCs w:val="20"/>
              </w:rPr>
            </w:pPr>
            <w:r w:rsidRPr="006C5AA3">
              <w:rPr>
                <w:rFonts w:cstheme="minorHAnsi"/>
                <w:b/>
                <w:bCs/>
                <w:sz w:val="20"/>
                <w:szCs w:val="20"/>
              </w:rPr>
              <w:t>Серпень 2025 року</w:t>
            </w:r>
          </w:p>
        </w:tc>
        <w:tc>
          <w:tcPr>
            <w:tcW w:w="4780" w:type="dxa"/>
            <w:gridSpan w:val="4"/>
            <w:tcBorders>
              <w:left w:val="single" w:sz="8" w:space="0" w:color="000000"/>
              <w:bottom w:val="single" w:sz="8" w:space="0" w:color="000000"/>
              <w:right w:val="single" w:sz="8" w:space="0" w:color="000000"/>
            </w:tcBorders>
            <w:shd w:val="clear" w:color="auto" w:fill="auto"/>
          </w:tcPr>
          <w:p w14:paraId="7EAC2BE2" w14:textId="77777777" w:rsidR="00DA7222" w:rsidRPr="006C5AA3" w:rsidRDefault="00DA7222" w:rsidP="006C5AA3">
            <w:pPr>
              <w:rPr>
                <w:rFonts w:cstheme="minorHAnsi"/>
                <w:b/>
                <w:bCs/>
                <w:sz w:val="20"/>
                <w:szCs w:val="20"/>
              </w:rPr>
            </w:pPr>
            <w:r w:rsidRPr="006C5AA3">
              <w:rPr>
                <w:rFonts w:cstheme="minorHAnsi"/>
                <w:b/>
                <w:bCs/>
                <w:sz w:val="20"/>
                <w:szCs w:val="20"/>
              </w:rPr>
              <w:t>Виконавчий комітет Могилівської сільської ради</w:t>
            </w:r>
          </w:p>
          <w:p w14:paraId="2E1C8972" w14:textId="77777777" w:rsidR="00DA7222" w:rsidRPr="006C5AA3" w:rsidRDefault="00DA7222" w:rsidP="006C5AA3">
            <w:pPr>
              <w:rPr>
                <w:rFonts w:cstheme="minorHAnsi"/>
                <w:b/>
                <w:bCs/>
                <w:sz w:val="20"/>
                <w:szCs w:val="20"/>
              </w:rPr>
            </w:pPr>
          </w:p>
        </w:tc>
      </w:tr>
      <w:tr w:rsidR="00DA7222" w14:paraId="727BC8DC" w14:textId="77777777" w:rsidTr="00000368">
        <w:trPr>
          <w:trHeight w:val="435"/>
        </w:trPr>
        <w:tc>
          <w:tcPr>
            <w:tcW w:w="14317" w:type="dxa"/>
            <w:gridSpan w:val="16"/>
            <w:tcBorders>
              <w:left w:val="single" w:sz="8" w:space="0" w:color="000000"/>
              <w:right w:val="single" w:sz="8" w:space="0" w:color="000000"/>
            </w:tcBorders>
            <w:shd w:val="clear" w:color="auto" w:fill="9999FF"/>
            <w:vAlign w:val="center"/>
          </w:tcPr>
          <w:p w14:paraId="5E796746" w14:textId="77777777" w:rsidR="00DA7222" w:rsidRPr="00D30D45" w:rsidRDefault="00DA7222" w:rsidP="00E06F3D">
            <w:pPr>
              <w:jc w:val="center"/>
            </w:pPr>
            <w:r w:rsidRPr="00E06F3D">
              <w:rPr>
                <w:rFonts w:asciiTheme="majorHAnsi" w:hAnsiTheme="majorHAnsi" w:cstheme="majorHAnsi"/>
                <w:b/>
                <w:bCs/>
                <w:sz w:val="20"/>
                <w:szCs w:val="20"/>
              </w:rPr>
              <w:t>Керівник проекту, контактні дані</w:t>
            </w:r>
          </w:p>
        </w:tc>
      </w:tr>
      <w:tr w:rsidR="00DA7222" w14:paraId="697E8848" w14:textId="77777777" w:rsidTr="00000368">
        <w:trPr>
          <w:trHeight w:val="600"/>
        </w:trPr>
        <w:tc>
          <w:tcPr>
            <w:tcW w:w="14317" w:type="dxa"/>
            <w:gridSpan w:val="16"/>
            <w:tcBorders>
              <w:left w:val="single" w:sz="8" w:space="0" w:color="000000"/>
              <w:bottom w:val="single" w:sz="8" w:space="0" w:color="000000"/>
              <w:right w:val="single" w:sz="8" w:space="0" w:color="000000"/>
            </w:tcBorders>
            <w:shd w:val="clear" w:color="auto" w:fill="auto"/>
          </w:tcPr>
          <w:p w14:paraId="11D5975C" w14:textId="77777777" w:rsidR="00DA7222" w:rsidRDefault="00DA7222" w:rsidP="00E06F3D">
            <w:pPr>
              <w:jc w:val="center"/>
              <w:rPr>
                <w:rFonts w:cstheme="minorHAnsi"/>
              </w:rPr>
            </w:pPr>
            <w:r w:rsidRPr="00E06F3D">
              <w:rPr>
                <w:rFonts w:cstheme="minorHAnsi"/>
                <w:b/>
                <w:sz w:val="20"/>
                <w:szCs w:val="20"/>
              </w:rPr>
              <w:t xml:space="preserve">Дружко Валерій Володимирович, </w:t>
            </w:r>
            <w:r w:rsidRPr="00E06F3D">
              <w:rPr>
                <w:rFonts w:cstheme="minorHAnsi"/>
                <w:sz w:val="20"/>
                <w:szCs w:val="20"/>
              </w:rPr>
              <w:t xml:space="preserve">тел. (067) 6362242, е-mail: </w:t>
            </w:r>
            <w:hyperlink r:id="rId38" w:history="1">
              <w:r w:rsidRPr="00E06F3D">
                <w:rPr>
                  <w:rFonts w:cstheme="minorHAnsi"/>
                  <w:sz w:val="20"/>
                  <w:szCs w:val="20"/>
                </w:rPr>
                <w:t>mogylivgromada@gmail.com</w:t>
              </w:r>
            </w:hyperlink>
            <w:r w:rsidRPr="00E06F3D">
              <w:rPr>
                <w:rFonts w:cstheme="minorHAnsi"/>
                <w:sz w:val="20"/>
                <w:szCs w:val="20"/>
              </w:rPr>
              <w:t xml:space="preserve">, web-сайт: </w:t>
            </w:r>
            <w:hyperlink r:id="rId39" w:history="1">
              <w:r w:rsidR="006C5AA3" w:rsidRPr="00970FB9">
                <w:rPr>
                  <w:rStyle w:val="a3"/>
                  <w:rFonts w:cstheme="minorHAnsi"/>
                </w:rPr>
                <w:t>https://mogylivskaotg.gov.ua</w:t>
              </w:r>
            </w:hyperlink>
          </w:p>
          <w:p w14:paraId="4A1C6C94" w14:textId="77777777" w:rsidR="006C5AA3" w:rsidRDefault="006C5AA3" w:rsidP="00E06F3D">
            <w:pPr>
              <w:jc w:val="center"/>
              <w:rPr>
                <w:rFonts w:cstheme="minorHAnsi"/>
              </w:rPr>
            </w:pPr>
          </w:p>
          <w:p w14:paraId="3F7E4088" w14:textId="77777777" w:rsidR="006C5AA3" w:rsidRPr="00E06F3D" w:rsidRDefault="006C5AA3" w:rsidP="00E06F3D">
            <w:pPr>
              <w:jc w:val="center"/>
              <w:rPr>
                <w:rFonts w:cstheme="minorHAnsi"/>
                <w:b/>
                <w:sz w:val="20"/>
                <w:szCs w:val="20"/>
              </w:rPr>
            </w:pPr>
          </w:p>
        </w:tc>
      </w:tr>
      <w:tr w:rsidR="00DA7222" w:rsidRPr="00D30D45" w14:paraId="2DFDCD51" w14:textId="77777777" w:rsidTr="00000368">
        <w:trPr>
          <w:trHeight w:val="46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363F1B0F" w14:textId="77777777" w:rsidR="00DA7222" w:rsidRPr="00D30D45" w:rsidRDefault="00DA7222" w:rsidP="0082448F">
            <w:pPr>
              <w:rPr>
                <w:lang w:val="ru-RU"/>
              </w:rPr>
            </w:pPr>
            <w:r w:rsidRPr="00E06F3D">
              <w:rPr>
                <w:rFonts w:asciiTheme="majorHAnsi" w:hAnsiTheme="majorHAnsi" w:cstheme="majorHAnsi"/>
                <w:b/>
                <w:bCs/>
                <w:sz w:val="20"/>
                <w:szCs w:val="20"/>
              </w:rPr>
              <w:t>1. Опис проекту - визначення проблеми, обґрунтування перебігу реалізації, зв’язок з іншими цілями стратегії або з іншими документами</w:t>
            </w:r>
          </w:p>
        </w:tc>
      </w:tr>
      <w:tr w:rsidR="00DA7222" w:rsidRPr="00F04B1E" w14:paraId="0AEAF013" w14:textId="77777777" w:rsidTr="00000368">
        <w:trPr>
          <w:trHeight w:val="585"/>
        </w:trPr>
        <w:tc>
          <w:tcPr>
            <w:tcW w:w="14317" w:type="dxa"/>
            <w:gridSpan w:val="16"/>
            <w:tcBorders>
              <w:left w:val="single" w:sz="8" w:space="0" w:color="000000"/>
              <w:right w:val="single" w:sz="8" w:space="0" w:color="000000"/>
            </w:tcBorders>
            <w:shd w:val="clear" w:color="auto" w:fill="auto"/>
          </w:tcPr>
          <w:p w14:paraId="7CBA5F1C"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Перед багатьма українськими громадами нині постав  виклик, що полягає у надійному забезпеченні себе енергією. Зростання цін на при</w:t>
            </w:r>
            <w:r w:rsidR="00E06F3D" w:rsidRPr="006C5AA3">
              <w:rPr>
                <w:rFonts w:cstheme="minorHAnsi"/>
                <w:sz w:val="20"/>
                <w:szCs w:val="20"/>
              </w:rPr>
              <w:t xml:space="preserve">родний газ, теплову енергію та </w:t>
            </w:r>
            <w:r w:rsidRPr="006C5AA3">
              <w:rPr>
                <w:rFonts w:cstheme="minorHAnsi"/>
                <w:sz w:val="20"/>
                <w:szCs w:val="20"/>
              </w:rPr>
              <w:t>електроенергію, а  також складна соціальна ситуація змушують українців на противагу звичним способам шукати альтернативні енергетичні ресурси. Щоправда, енергетичні ресурси від монополістів в Украї</w:t>
            </w:r>
            <w:r w:rsidR="00F367E5" w:rsidRPr="006C5AA3">
              <w:rPr>
                <w:rFonts w:cstheme="minorHAnsi"/>
                <w:sz w:val="20"/>
                <w:szCs w:val="20"/>
              </w:rPr>
              <w:t xml:space="preserve">ні здебільшого занадто дорогі і </w:t>
            </w:r>
            <w:r w:rsidRPr="006C5AA3">
              <w:rPr>
                <w:rFonts w:cstheme="minorHAnsi"/>
                <w:sz w:val="20"/>
                <w:szCs w:val="20"/>
              </w:rPr>
              <w:t>низької якості. Усе це відбувається на тлі загрозливих кліматичних змін і  переходу людства до використання відновлюваних джерел енергії. Щ</w:t>
            </w:r>
            <w:r w:rsidR="00F367E5" w:rsidRPr="006C5AA3">
              <w:rPr>
                <w:rFonts w:cstheme="minorHAnsi"/>
                <w:sz w:val="20"/>
                <w:szCs w:val="20"/>
              </w:rPr>
              <w:t>е однією загальною тенденцією у</w:t>
            </w:r>
            <w:r w:rsidRPr="006C5AA3">
              <w:rPr>
                <w:rFonts w:cstheme="minorHAnsi"/>
                <w:sz w:val="20"/>
                <w:szCs w:val="20"/>
              </w:rPr>
              <w:t xml:space="preserve"> світовій енергетиці є  перехід до більш розподіленої генерації енергії, коли дедалі більше енергії виробляють поблизу місця її споживання, зокрема </w:t>
            </w:r>
            <w:r w:rsidR="00E06F3D" w:rsidRPr="006C5AA3">
              <w:rPr>
                <w:rFonts w:cstheme="minorHAnsi"/>
                <w:sz w:val="20"/>
                <w:szCs w:val="20"/>
              </w:rPr>
              <w:t xml:space="preserve">й </w:t>
            </w:r>
            <w:r w:rsidRPr="006C5AA3">
              <w:rPr>
                <w:rFonts w:cstheme="minorHAnsi"/>
                <w:sz w:val="20"/>
                <w:szCs w:val="20"/>
              </w:rPr>
              <w:t>самими споживачами енергії.</w:t>
            </w:r>
          </w:p>
          <w:p w14:paraId="14DFA857"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 xml:space="preserve">На території населених пунктів Могилівської ОТГ майже відсутнє вуличне освітлення, що негативно впливає на соціально-культурний рівень життя, унеможливлює забезпечення комфортних умов проживання та відпочинку для мешканців громади. Однією з можливостей створення розгалуженої мережі вуличного освітлення є створення мережі міні енергогенеруючих установок альтернативної енергетики, як джерела її надходження. Крім вуличного освітлення ці установки будуть використовуватися для постачання електричної енергії населенню, комунальним закладам та підприємствам розташованим на території ОТГ. А також дадуть можливість у подальшому  забезпечити потреби бюджетних установ громади у опаленні. Розвиток місцевого бізнесу та підприємництва надає можливість для створення додаткових робочих місць, впровадження високотехнологічного устаткування та обладнання, що дасть можливість розширення виробництва </w:t>
            </w:r>
            <w:r w:rsidRPr="006C5AA3">
              <w:rPr>
                <w:rFonts w:cstheme="minorHAnsi"/>
                <w:sz w:val="20"/>
                <w:szCs w:val="20"/>
              </w:rPr>
              <w:lastRenderedPageBreak/>
              <w:t>високоякісної продукції, конкурентоспроможної навіть на зовнішніх ринках, за рахунок низької вартості енергоресурсу. Орієнтовна загальна потужність мережі 10 МВт. Враховуючи те, що  спроможність органу місцевого самоврядування дати відповідь на енергетичні виклики сьогодення не відповідає потребам території, одним із виходів є самоорганізація громадян для вирішення подібних питань. У подальшому планується нарощування потужностей до 30 МВт шляхом самоорганізації населення у енергетичні кооперативи.</w:t>
            </w:r>
          </w:p>
          <w:p w14:paraId="6349CC1F"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 xml:space="preserve"> Вироблена надлишкова енергія буде передаватися у загальнодержавну мережу "Енергоринку" за розцінками "зеленого тарифу", що сприятиме додатковій економії та надходженню коштів у бюджет громади. </w:t>
            </w:r>
          </w:p>
          <w:p w14:paraId="2128BC25" w14:textId="77777777" w:rsidR="00DA7222" w:rsidRDefault="00DA7222" w:rsidP="00F367E5">
            <w:pPr>
              <w:spacing w:after="0" w:line="240" w:lineRule="auto"/>
              <w:jc w:val="both"/>
              <w:rPr>
                <w:rFonts w:cstheme="minorHAnsi"/>
                <w:sz w:val="20"/>
                <w:szCs w:val="20"/>
              </w:rPr>
            </w:pPr>
            <w:r w:rsidRPr="006C5AA3">
              <w:rPr>
                <w:rFonts w:cstheme="minorHAnsi"/>
                <w:sz w:val="20"/>
                <w:szCs w:val="20"/>
              </w:rPr>
              <w:t>Втілення в життя даного проекту забезпечить енергетичну самостійність території та  стане запорукою створення перспективних умов для залучення інвестицій в розвиток та розбудову соціально - економічної інфраструктури громади.</w:t>
            </w:r>
          </w:p>
          <w:p w14:paraId="32C6AD16" w14:textId="77777777" w:rsidR="00F375D2" w:rsidRPr="00F04B1E" w:rsidRDefault="00F375D2" w:rsidP="00F367E5">
            <w:pPr>
              <w:spacing w:after="0" w:line="240" w:lineRule="auto"/>
              <w:jc w:val="both"/>
            </w:pPr>
          </w:p>
        </w:tc>
      </w:tr>
      <w:tr w:rsidR="00DA7222" w14:paraId="543566A7" w14:textId="77777777" w:rsidTr="00000368">
        <w:trPr>
          <w:trHeight w:val="47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7208BC86" w14:textId="77777777" w:rsidR="00DA7222" w:rsidRPr="00D30D45" w:rsidRDefault="00DA7222" w:rsidP="0082448F">
            <w:r w:rsidRPr="00F367E5">
              <w:rPr>
                <w:rFonts w:asciiTheme="majorHAnsi" w:hAnsiTheme="majorHAnsi" w:cstheme="majorHAnsi"/>
                <w:b/>
                <w:bCs/>
                <w:sz w:val="20"/>
                <w:szCs w:val="20"/>
              </w:rPr>
              <w:t>2. Цілі проекту</w:t>
            </w:r>
          </w:p>
        </w:tc>
      </w:tr>
      <w:tr w:rsidR="00DA7222" w14:paraId="6BF0924E" w14:textId="77777777" w:rsidTr="00000368">
        <w:trPr>
          <w:trHeight w:val="600"/>
        </w:trPr>
        <w:tc>
          <w:tcPr>
            <w:tcW w:w="14317" w:type="dxa"/>
            <w:gridSpan w:val="16"/>
            <w:tcBorders>
              <w:left w:val="single" w:sz="8" w:space="0" w:color="000000"/>
              <w:bottom w:val="single" w:sz="8" w:space="0" w:color="000000"/>
              <w:right w:val="single" w:sz="8" w:space="0" w:color="000000"/>
            </w:tcBorders>
            <w:shd w:val="clear" w:color="auto" w:fill="auto"/>
          </w:tcPr>
          <w:p w14:paraId="1FAFE5D1"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Розвиток інфраструктури у сфері енергозбереження.</w:t>
            </w:r>
          </w:p>
          <w:p w14:paraId="3A1051E7"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Економія енергоресурсу.</w:t>
            </w:r>
          </w:p>
          <w:p w14:paraId="1F22CFA1"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 xml:space="preserve">Монтаж та реконструкція технологічного обладнання з метою скорочення витрат електроенергії на власні потреби. </w:t>
            </w:r>
          </w:p>
          <w:p w14:paraId="15841C9F"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Поповнення бюджету громади за рахунок додаткових надходжень.</w:t>
            </w:r>
          </w:p>
          <w:p w14:paraId="084ABE08"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Популяризація зеленої енергетики та енергонезалежності громад.</w:t>
            </w:r>
          </w:p>
          <w:p w14:paraId="3668EA36"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Створення сприятливих умов для залучення вітчизняних та іноземних інвестицій у сферу енергоефективності та енергозбереження та активізація міжнародного співробітництва.</w:t>
            </w:r>
          </w:p>
          <w:p w14:paraId="71EDE105"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 xml:space="preserve">Промоція регіону, як енергонезалежного. </w:t>
            </w:r>
          </w:p>
          <w:p w14:paraId="4DDE80FD"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Популяризації найуспішніших практик у сфері управління електричними мережами й менеджменту енергетичних кооперативів.</w:t>
            </w:r>
          </w:p>
          <w:p w14:paraId="6C0753A2"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Розвиток підприємницької діяльності.</w:t>
            </w:r>
          </w:p>
          <w:p w14:paraId="70205301"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Впровадження енергозберігаючих освітлювальних приладів для освітлення місць загального користування (світлодіоди, автоматичне регулювання режимів освітлення)</w:t>
            </w:r>
          </w:p>
          <w:p w14:paraId="231D2F99" w14:textId="77777777" w:rsidR="00DA7222" w:rsidRPr="006C5AA3"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6C5AA3">
              <w:rPr>
                <w:rFonts w:asciiTheme="minorHAnsi" w:eastAsiaTheme="minorHAnsi" w:hAnsiTheme="minorHAnsi" w:cstheme="minorHAnsi"/>
                <w:lang w:val="uk-UA" w:eastAsia="en-US"/>
              </w:rPr>
              <w:t>Створення</w:t>
            </w:r>
            <w:r w:rsidR="00F367E5" w:rsidRPr="006C5AA3">
              <w:rPr>
                <w:rFonts w:asciiTheme="minorHAnsi" w:eastAsiaTheme="minorHAnsi" w:hAnsiTheme="minorHAnsi" w:cstheme="minorHAnsi"/>
                <w:lang w:val="uk-UA" w:eastAsia="en-US"/>
              </w:rPr>
              <w:t xml:space="preserve"> системи енерговиробництва для </w:t>
            </w:r>
            <w:r w:rsidRPr="006C5AA3">
              <w:rPr>
                <w:rFonts w:asciiTheme="minorHAnsi" w:eastAsiaTheme="minorHAnsi" w:hAnsiTheme="minorHAnsi" w:cstheme="minorHAnsi"/>
                <w:lang w:val="uk-UA" w:eastAsia="en-US"/>
              </w:rPr>
              <w:t>забезпечення дешевою електроенергією:</w:t>
            </w:r>
          </w:p>
          <w:p w14:paraId="31B7B927" w14:textId="77777777" w:rsidR="00DA7222" w:rsidRPr="006C5AA3" w:rsidRDefault="00DA7222" w:rsidP="002766BA">
            <w:pPr>
              <w:numPr>
                <w:ilvl w:val="0"/>
                <w:numId w:val="35"/>
              </w:numPr>
              <w:suppressAutoHyphens/>
              <w:spacing w:after="0" w:line="240" w:lineRule="auto"/>
              <w:ind w:left="1440" w:hanging="284"/>
              <w:rPr>
                <w:sz w:val="20"/>
                <w:szCs w:val="20"/>
              </w:rPr>
            </w:pPr>
            <w:r w:rsidRPr="006C5AA3">
              <w:rPr>
                <w:sz w:val="20"/>
                <w:szCs w:val="20"/>
              </w:rPr>
              <w:t>Населення;</w:t>
            </w:r>
          </w:p>
          <w:p w14:paraId="7046EC53" w14:textId="77777777" w:rsidR="00DA7222" w:rsidRPr="006C5AA3" w:rsidRDefault="00DA7222" w:rsidP="002766BA">
            <w:pPr>
              <w:numPr>
                <w:ilvl w:val="0"/>
                <w:numId w:val="35"/>
              </w:numPr>
              <w:suppressAutoHyphens/>
              <w:spacing w:after="0" w:line="240" w:lineRule="auto"/>
              <w:ind w:left="1440" w:hanging="284"/>
              <w:rPr>
                <w:sz w:val="20"/>
                <w:szCs w:val="20"/>
              </w:rPr>
            </w:pPr>
            <w:r w:rsidRPr="006C5AA3">
              <w:rPr>
                <w:sz w:val="20"/>
                <w:szCs w:val="20"/>
              </w:rPr>
              <w:t>Комунальних закладів;</w:t>
            </w:r>
          </w:p>
          <w:p w14:paraId="6BE52037" w14:textId="77777777" w:rsidR="00DA7222" w:rsidRPr="006C5AA3" w:rsidRDefault="00DA7222" w:rsidP="002766BA">
            <w:pPr>
              <w:numPr>
                <w:ilvl w:val="0"/>
                <w:numId w:val="35"/>
              </w:numPr>
              <w:suppressAutoHyphens/>
              <w:spacing w:after="0" w:line="240" w:lineRule="auto"/>
              <w:ind w:left="1440" w:hanging="284"/>
              <w:rPr>
                <w:sz w:val="20"/>
                <w:szCs w:val="20"/>
              </w:rPr>
            </w:pPr>
            <w:r w:rsidRPr="006C5AA3">
              <w:rPr>
                <w:sz w:val="20"/>
                <w:szCs w:val="20"/>
              </w:rPr>
              <w:t>Бюджетної сфери;</w:t>
            </w:r>
          </w:p>
          <w:p w14:paraId="5011C5C1" w14:textId="77777777" w:rsidR="00DA7222" w:rsidRPr="006C5AA3" w:rsidRDefault="00DA7222" w:rsidP="002766BA">
            <w:pPr>
              <w:numPr>
                <w:ilvl w:val="0"/>
                <w:numId w:val="35"/>
              </w:numPr>
              <w:suppressAutoHyphens/>
              <w:spacing w:after="0" w:line="240" w:lineRule="auto"/>
              <w:ind w:left="1440" w:hanging="284"/>
              <w:rPr>
                <w:sz w:val="20"/>
                <w:szCs w:val="20"/>
              </w:rPr>
            </w:pPr>
            <w:r w:rsidRPr="006C5AA3">
              <w:rPr>
                <w:sz w:val="20"/>
                <w:szCs w:val="20"/>
              </w:rPr>
              <w:t>Промисловості;</w:t>
            </w:r>
          </w:p>
          <w:p w14:paraId="54DC6CFB" w14:textId="77777777" w:rsidR="00DA7222" w:rsidRDefault="00DA7222" w:rsidP="002766BA">
            <w:pPr>
              <w:numPr>
                <w:ilvl w:val="0"/>
                <w:numId w:val="35"/>
              </w:numPr>
              <w:suppressAutoHyphens/>
              <w:spacing w:after="0" w:line="240" w:lineRule="auto"/>
              <w:ind w:left="1440" w:hanging="284"/>
            </w:pPr>
            <w:r w:rsidRPr="006C5AA3">
              <w:rPr>
                <w:sz w:val="20"/>
                <w:szCs w:val="20"/>
              </w:rPr>
              <w:t>Малого та середнього бізнесу.</w:t>
            </w:r>
            <w:r>
              <w:t xml:space="preserve"> </w:t>
            </w:r>
          </w:p>
          <w:p w14:paraId="274DBA4B" w14:textId="77777777" w:rsidR="006C5AA3" w:rsidRPr="00965A07" w:rsidRDefault="006C5AA3" w:rsidP="006C5AA3">
            <w:pPr>
              <w:suppressAutoHyphens/>
              <w:spacing w:after="0" w:line="240" w:lineRule="auto"/>
              <w:ind w:left="1440"/>
            </w:pPr>
          </w:p>
        </w:tc>
      </w:tr>
      <w:tr w:rsidR="00DA7222" w14:paraId="646ACE89" w14:textId="77777777" w:rsidTr="00000368">
        <w:trPr>
          <w:trHeight w:val="43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0729A9FC" w14:textId="77777777" w:rsidR="00DA7222" w:rsidRDefault="00DA7222" w:rsidP="0082448F">
            <w:r w:rsidRPr="00F367E5">
              <w:rPr>
                <w:rFonts w:asciiTheme="majorHAnsi" w:hAnsiTheme="majorHAnsi" w:cstheme="majorHAnsi"/>
                <w:b/>
                <w:bCs/>
                <w:sz w:val="20"/>
                <w:szCs w:val="20"/>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DA7222" w14:paraId="66516D4A" w14:textId="77777777" w:rsidTr="00000368">
        <w:trPr>
          <w:trHeight w:val="715"/>
        </w:trPr>
        <w:tc>
          <w:tcPr>
            <w:tcW w:w="14317" w:type="dxa"/>
            <w:gridSpan w:val="16"/>
            <w:tcBorders>
              <w:left w:val="single" w:sz="8" w:space="0" w:color="000000"/>
              <w:bottom w:val="single" w:sz="8" w:space="0" w:color="000000"/>
              <w:right w:val="single" w:sz="8" w:space="0" w:color="000000"/>
            </w:tcBorders>
            <w:shd w:val="clear" w:color="auto" w:fill="auto"/>
          </w:tcPr>
          <w:p w14:paraId="70823B21" w14:textId="77777777" w:rsidR="006C5AA3" w:rsidRPr="00CB2738" w:rsidRDefault="006C5AA3" w:rsidP="006C5AA3">
            <w:pPr>
              <w:spacing w:after="0" w:line="240" w:lineRule="auto"/>
              <w:rPr>
                <w:rFonts w:cstheme="minorHAnsi"/>
                <w:sz w:val="20"/>
                <w:szCs w:val="20"/>
              </w:rPr>
            </w:pPr>
            <w:r w:rsidRPr="00CB2738">
              <w:rPr>
                <w:rFonts w:cstheme="minorHAnsi"/>
                <w:sz w:val="20"/>
                <w:szCs w:val="20"/>
              </w:rPr>
              <w:t xml:space="preserve">Місце реалізації проекту – Могилівська ТГ, підпорядкована територія площею 27 105 га. </w:t>
            </w:r>
          </w:p>
          <w:p w14:paraId="4F234744" w14:textId="77777777" w:rsidR="006C5AA3" w:rsidRPr="00CB2738" w:rsidRDefault="006C5AA3" w:rsidP="006C5AA3">
            <w:pPr>
              <w:pStyle w:val="aff4"/>
              <w:spacing w:before="0" w:beforeAutospacing="0" w:after="0" w:afterAutospacing="0"/>
              <w:jc w:val="both"/>
              <w:rPr>
                <w:rFonts w:asciiTheme="minorHAnsi" w:hAnsiTheme="minorHAnsi" w:cstheme="minorHAnsi"/>
              </w:rPr>
            </w:pPr>
            <w:r w:rsidRPr="00CB2738">
              <w:rPr>
                <w:rFonts w:asciiTheme="minorHAnsi" w:hAnsiTheme="minorHAnsi" w:cstheme="minorHAnsi"/>
              </w:rPr>
              <w:t>У реалізації даного проекту зацікавлені всі мешканці (</w:t>
            </w:r>
            <w:r w:rsidRPr="00CB2738">
              <w:rPr>
                <w:rFonts w:asciiTheme="minorHAnsi" w:eastAsiaTheme="minorHAnsi" w:hAnsiTheme="minorHAnsi" w:cstheme="minorHAnsi"/>
                <w:lang w:val="uk-UA" w:eastAsia="en-US"/>
              </w:rPr>
              <w:t>6070 осіб</w:t>
            </w:r>
            <w:r w:rsidRPr="00CB2738">
              <w:rPr>
                <w:rFonts w:asciiTheme="minorHAnsi" w:hAnsiTheme="minorHAnsi" w:cstheme="minorHAnsi"/>
              </w:rPr>
              <w:t xml:space="preserve">) </w:t>
            </w:r>
          </w:p>
          <w:p w14:paraId="1771D34C" w14:textId="77777777" w:rsidR="00DA7222" w:rsidRDefault="006C5AA3" w:rsidP="006C5AA3">
            <w:pPr>
              <w:pStyle w:val="aff4"/>
              <w:spacing w:before="0" w:beforeAutospacing="0" w:after="0" w:afterAutospacing="0"/>
              <w:jc w:val="both"/>
              <w:rPr>
                <w:rFonts w:asciiTheme="minorHAnsi" w:hAnsiTheme="minorHAnsi" w:cstheme="minorHAnsi"/>
              </w:rPr>
            </w:pPr>
            <w:r w:rsidRPr="00CB2738">
              <w:rPr>
                <w:rFonts w:asciiTheme="minorHAnsi" w:hAnsiTheme="minorHAnsi" w:cstheme="minorHAnsi"/>
              </w:rPr>
              <w:t>Бюджетні установи, комунальні заклади та приватні структури, розташовані на території громади</w:t>
            </w:r>
          </w:p>
          <w:p w14:paraId="04C3CB0D" w14:textId="77777777" w:rsidR="006C5AA3" w:rsidRPr="006C5AA3" w:rsidRDefault="006C5AA3" w:rsidP="006C5AA3">
            <w:pPr>
              <w:pStyle w:val="aff4"/>
              <w:spacing w:before="0" w:beforeAutospacing="0" w:after="0" w:afterAutospacing="0"/>
              <w:jc w:val="both"/>
              <w:rPr>
                <w:rFonts w:asciiTheme="minorHAnsi" w:hAnsiTheme="minorHAnsi" w:cstheme="minorHAnsi"/>
              </w:rPr>
            </w:pPr>
          </w:p>
        </w:tc>
      </w:tr>
      <w:tr w:rsidR="00DA7222" w:rsidRPr="006C0076" w14:paraId="4935551C" w14:textId="77777777" w:rsidTr="00000368">
        <w:trPr>
          <w:trHeight w:val="475"/>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5CDA993B" w14:textId="77777777" w:rsidR="00DA7222" w:rsidRPr="006C0076" w:rsidRDefault="00DA7222" w:rsidP="008D1BF7">
            <w:pPr>
              <w:rPr>
                <w:lang w:val="ru-RU"/>
              </w:rPr>
            </w:pPr>
            <w:r w:rsidRPr="008D1BF7">
              <w:rPr>
                <w:rFonts w:asciiTheme="majorHAnsi" w:hAnsiTheme="majorHAnsi" w:cstheme="majorHAnsi"/>
                <w:b/>
                <w:bCs/>
                <w:sz w:val="20"/>
                <w:szCs w:val="20"/>
              </w:rPr>
              <w:t>4. Індикатори досягнення цілей (поточний рівень і очікувані результати, очікувані фінансові результати)</w:t>
            </w:r>
          </w:p>
        </w:tc>
      </w:tr>
      <w:tr w:rsidR="0040646C" w14:paraId="15CC691B" w14:textId="77777777" w:rsidTr="00537701">
        <w:trPr>
          <w:trHeight w:val="1160"/>
        </w:trPr>
        <w:tc>
          <w:tcPr>
            <w:tcW w:w="7371" w:type="dxa"/>
            <w:gridSpan w:val="7"/>
            <w:tcBorders>
              <w:left w:val="single" w:sz="8" w:space="0" w:color="000000"/>
              <w:bottom w:val="single" w:sz="4" w:space="0" w:color="000000"/>
            </w:tcBorders>
            <w:shd w:val="clear" w:color="auto" w:fill="auto"/>
          </w:tcPr>
          <w:p w14:paraId="1E0EE37F" w14:textId="77777777" w:rsidR="00DA7222" w:rsidRPr="00F367E5" w:rsidRDefault="00DA7222" w:rsidP="0082448F">
            <w:pPr>
              <w:rPr>
                <w:rFonts w:asciiTheme="majorHAnsi" w:hAnsiTheme="majorHAnsi" w:cstheme="majorHAnsi"/>
                <w:b/>
                <w:bCs/>
                <w:sz w:val="20"/>
                <w:szCs w:val="20"/>
                <w:u w:val="single"/>
              </w:rPr>
            </w:pPr>
            <w:r w:rsidRPr="00F367E5">
              <w:rPr>
                <w:rFonts w:asciiTheme="majorHAnsi" w:hAnsiTheme="majorHAnsi" w:cstheme="majorHAnsi"/>
                <w:b/>
                <w:bCs/>
                <w:sz w:val="20"/>
                <w:szCs w:val="20"/>
                <w:u w:val="single"/>
              </w:rPr>
              <w:t>Індикатори продуктів:</w:t>
            </w:r>
          </w:p>
          <w:p w14:paraId="3C3A4E30"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 xml:space="preserve">новітні технології виробництва та споживання енергетичних ресурсів </w:t>
            </w:r>
          </w:p>
          <w:p w14:paraId="23D6531E"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3 міні енергогенеруючі установки альтернативної енергетики</w:t>
            </w:r>
          </w:p>
          <w:p w14:paraId="703F6AE8"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5 км мережі вуличного освітлення</w:t>
            </w:r>
          </w:p>
          <w:p w14:paraId="4BF52B49" w14:textId="77777777" w:rsidR="00DA7222" w:rsidRPr="00754851" w:rsidRDefault="00DA7222" w:rsidP="00F367E5">
            <w:pPr>
              <w:spacing w:after="0" w:line="240" w:lineRule="auto"/>
              <w:jc w:val="both"/>
              <w:rPr>
                <w:rFonts w:ascii="Arial" w:hAnsi="Arial" w:cs="Arial"/>
                <w:sz w:val="20"/>
                <w:szCs w:val="20"/>
              </w:rPr>
            </w:pPr>
            <w:r w:rsidRPr="006C5AA3">
              <w:rPr>
                <w:rFonts w:cstheme="minorHAnsi"/>
                <w:sz w:val="20"/>
                <w:szCs w:val="20"/>
              </w:rPr>
              <w:t>організація для населення різнопрофільних курсів, навчань, семінарів</w:t>
            </w:r>
          </w:p>
        </w:tc>
        <w:tc>
          <w:tcPr>
            <w:tcW w:w="6946" w:type="dxa"/>
            <w:gridSpan w:val="9"/>
            <w:tcBorders>
              <w:right w:val="single" w:sz="8" w:space="0" w:color="000000"/>
            </w:tcBorders>
            <w:shd w:val="clear" w:color="auto" w:fill="auto"/>
          </w:tcPr>
          <w:p w14:paraId="178A63AB" w14:textId="77777777" w:rsidR="00DA7222" w:rsidRPr="00F367E5" w:rsidRDefault="00DA7222" w:rsidP="0082448F">
            <w:pPr>
              <w:rPr>
                <w:rFonts w:asciiTheme="majorHAnsi" w:hAnsiTheme="majorHAnsi" w:cstheme="majorHAnsi"/>
                <w:b/>
                <w:bCs/>
                <w:sz w:val="20"/>
                <w:szCs w:val="20"/>
                <w:u w:val="single"/>
              </w:rPr>
            </w:pPr>
            <w:r w:rsidRPr="00F367E5">
              <w:rPr>
                <w:rFonts w:asciiTheme="majorHAnsi" w:hAnsiTheme="majorHAnsi" w:cstheme="majorHAnsi"/>
                <w:b/>
                <w:bCs/>
                <w:sz w:val="20"/>
                <w:szCs w:val="20"/>
                <w:u w:val="single"/>
              </w:rPr>
              <w:t>Індикатори результатів:</w:t>
            </w:r>
          </w:p>
          <w:p w14:paraId="331E49EC"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Кількість мешканців громади, що оцінили результати втілення проекту;</w:t>
            </w:r>
          </w:p>
          <w:p w14:paraId="2C06C26B"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Кількість позитивних відгуків мешканців;</w:t>
            </w:r>
          </w:p>
          <w:p w14:paraId="1A5D5AFD"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Середньорічні інвестиції в галузь;</w:t>
            </w:r>
          </w:p>
          <w:p w14:paraId="0A7866C4"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Середні витрати на створення однієї енергогенеруючої установки;</w:t>
            </w:r>
          </w:p>
          <w:p w14:paraId="480B3249"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Об’єм виробленої електроенергії;</w:t>
            </w:r>
          </w:p>
          <w:p w14:paraId="7095067D"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Об’єм використаної електроенергії;</w:t>
            </w:r>
          </w:p>
          <w:p w14:paraId="2026DFCD"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Об’єм електроенергії реалізованої за «зеленим тарифом»</w:t>
            </w:r>
          </w:p>
          <w:p w14:paraId="0E646EA7"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Загальний прибуток;</w:t>
            </w:r>
          </w:p>
          <w:p w14:paraId="3DF5B278" w14:textId="77777777" w:rsidR="00DA7222" w:rsidRPr="006C5AA3" w:rsidRDefault="00DA7222" w:rsidP="00F367E5">
            <w:pPr>
              <w:spacing w:after="0" w:line="240" w:lineRule="auto"/>
              <w:jc w:val="both"/>
              <w:rPr>
                <w:rFonts w:cstheme="minorHAnsi"/>
                <w:sz w:val="20"/>
                <w:szCs w:val="20"/>
              </w:rPr>
            </w:pPr>
            <w:r w:rsidRPr="006C5AA3">
              <w:rPr>
                <w:rFonts w:cstheme="minorHAnsi"/>
                <w:sz w:val="20"/>
                <w:szCs w:val="20"/>
              </w:rPr>
              <w:t>Загальні надходження до бюджету за рахунок реалізації програми.</w:t>
            </w:r>
          </w:p>
        </w:tc>
      </w:tr>
      <w:tr w:rsidR="00DA7222" w:rsidRPr="00754851" w14:paraId="14029371" w14:textId="77777777" w:rsidTr="00000368">
        <w:trPr>
          <w:trHeight w:val="600"/>
        </w:trPr>
        <w:tc>
          <w:tcPr>
            <w:tcW w:w="14317" w:type="dxa"/>
            <w:gridSpan w:val="16"/>
            <w:tcBorders>
              <w:top w:val="single" w:sz="4" w:space="0" w:color="000000"/>
              <w:left w:val="single" w:sz="8" w:space="0" w:color="000000"/>
              <w:bottom w:val="single" w:sz="4" w:space="0" w:color="000000"/>
              <w:right w:val="single" w:sz="8" w:space="0" w:color="000000"/>
            </w:tcBorders>
            <w:shd w:val="clear" w:color="auto" w:fill="auto"/>
          </w:tcPr>
          <w:p w14:paraId="5DE8FD89" w14:textId="77777777" w:rsidR="00DA7222" w:rsidRDefault="00DA7222" w:rsidP="0082448F">
            <w:pPr>
              <w:rPr>
                <w:rFonts w:ascii="Arial" w:hAnsi="Arial" w:cs="Arial"/>
                <w:sz w:val="20"/>
                <w:szCs w:val="20"/>
                <w:u w:val="single"/>
              </w:rPr>
            </w:pPr>
            <w:r w:rsidRPr="00754851">
              <w:rPr>
                <w:rFonts w:ascii="Arial" w:hAnsi="Arial" w:cs="Arial"/>
                <w:color w:val="FFFF00"/>
                <w:sz w:val="20"/>
                <w:szCs w:val="20"/>
              </w:rPr>
              <w:t> </w:t>
            </w:r>
            <w:r w:rsidRPr="00F367E5">
              <w:rPr>
                <w:rFonts w:asciiTheme="majorHAnsi" w:hAnsiTheme="majorHAnsi" w:cstheme="majorHAnsi"/>
                <w:b/>
                <w:bCs/>
                <w:sz w:val="20"/>
                <w:szCs w:val="20"/>
                <w:u w:val="single"/>
              </w:rPr>
              <w:t>Індикатори впливу:</w:t>
            </w:r>
          </w:p>
          <w:p w14:paraId="4E534A9C" w14:textId="77777777" w:rsidR="00F367E5"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зниження енергоємності виробництва одиниці продукції, виконаних робіт, наданих послуг (в умовних одиницях);</w:t>
            </w:r>
          </w:p>
          <w:p w14:paraId="6C621457" w14:textId="77777777" w:rsidR="00F367E5"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 xml:space="preserve"> енергоємність валової доданої вартості регіону; </w:t>
            </w:r>
            <w:r w:rsidRPr="00F375D2">
              <w:rPr>
                <w:rFonts w:asciiTheme="minorHAnsi" w:eastAsiaTheme="minorHAnsi" w:hAnsiTheme="minorHAnsi" w:cstheme="minorHAnsi"/>
                <w:lang w:val="uk-UA" w:eastAsia="en-US"/>
              </w:rPr>
              <w:sym w:font="Symbol" w:char="F0B7"/>
            </w:r>
            <w:r w:rsidRPr="00F375D2">
              <w:rPr>
                <w:rFonts w:asciiTheme="minorHAnsi" w:eastAsiaTheme="minorHAnsi" w:hAnsiTheme="minorHAnsi" w:cstheme="minorHAnsi"/>
                <w:lang w:val="uk-UA" w:eastAsia="en-US"/>
              </w:rPr>
              <w:t xml:space="preserve"> зменшення рівня втрат паливно-енергетичних ресурсів;</w:t>
            </w:r>
          </w:p>
          <w:p w14:paraId="09B34D5D" w14:textId="77777777" w:rsidR="00F367E5"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відносне скорочення обсягу бюджетних видатків;</w:t>
            </w:r>
          </w:p>
          <w:p w14:paraId="3EAB90B9" w14:textId="77777777" w:rsidR="00F367E5"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рівень оптимізації паливно-енергетичного балансу галузей у регіоні;</w:t>
            </w:r>
          </w:p>
          <w:p w14:paraId="56DBDBED" w14:textId="77777777" w:rsidR="00F367E5"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обсяг залученого фінансування, яке буде спрямовуватись на фінансування заходів Проекту;</w:t>
            </w:r>
          </w:p>
          <w:p w14:paraId="4B910151" w14:textId="77777777" w:rsidR="00F367E5"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lastRenderedPageBreak/>
              <w:t xml:space="preserve">підвищення рівня задоволення потреб населення; </w:t>
            </w:r>
            <w:r w:rsidRPr="00F375D2">
              <w:rPr>
                <w:rFonts w:asciiTheme="minorHAnsi" w:eastAsiaTheme="minorHAnsi" w:hAnsiTheme="minorHAnsi" w:cstheme="minorHAnsi"/>
                <w:lang w:val="uk-UA" w:eastAsia="en-US"/>
              </w:rPr>
              <w:sym w:font="Symbol" w:char="F0B7"/>
            </w:r>
            <w:r w:rsidRPr="00F375D2">
              <w:rPr>
                <w:rFonts w:asciiTheme="minorHAnsi" w:eastAsiaTheme="minorHAnsi" w:hAnsiTheme="minorHAnsi" w:cstheme="minorHAnsi"/>
                <w:lang w:val="uk-UA" w:eastAsia="en-US"/>
              </w:rPr>
              <w:t xml:space="preserve"> підвищення ефективності, економічності та надійності функціонування мереж зовнішнього освітлення;</w:t>
            </w:r>
          </w:p>
          <w:p w14:paraId="14EC61B0" w14:textId="77777777" w:rsidR="00DA7222" w:rsidRPr="00F375D2" w:rsidRDefault="00DA7222" w:rsidP="002766BA">
            <w:pPr>
              <w:pStyle w:val="aff4"/>
              <w:numPr>
                <w:ilvl w:val="0"/>
                <w:numId w:val="36"/>
              </w:numPr>
              <w:spacing w:before="0" w:beforeAutospacing="0" w:after="0" w:afterAutospacing="0"/>
              <w:jc w:val="both"/>
            </w:pPr>
            <w:r w:rsidRPr="00F375D2">
              <w:rPr>
                <w:rFonts w:asciiTheme="minorHAnsi" w:eastAsiaTheme="minorHAnsi" w:hAnsiTheme="minorHAnsi" w:cstheme="minorHAnsi"/>
                <w:lang w:val="uk-UA" w:eastAsia="en-US"/>
              </w:rPr>
              <w:t>своєчасне взаємоузгодження державних, громадських та приватних інтересів під час планування і забудови території.</w:t>
            </w:r>
          </w:p>
          <w:p w14:paraId="4B6C4792" w14:textId="77777777" w:rsidR="00F375D2" w:rsidRPr="00D25DA4" w:rsidRDefault="00F375D2" w:rsidP="002766BA">
            <w:pPr>
              <w:pStyle w:val="aff4"/>
              <w:numPr>
                <w:ilvl w:val="0"/>
                <w:numId w:val="36"/>
              </w:numPr>
              <w:spacing w:before="0" w:beforeAutospacing="0" w:after="0" w:afterAutospacing="0"/>
              <w:jc w:val="both"/>
            </w:pPr>
          </w:p>
        </w:tc>
      </w:tr>
      <w:tr w:rsidR="00DA7222" w:rsidRPr="006C0076" w14:paraId="284EA5BF" w14:textId="77777777" w:rsidTr="00000368">
        <w:trPr>
          <w:trHeight w:val="450"/>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41DF2301" w14:textId="77777777" w:rsidR="00DA7222" w:rsidRPr="006C0076" w:rsidRDefault="00DA7222" w:rsidP="008D1BF7">
            <w:pPr>
              <w:rPr>
                <w:lang w:val="ru-RU"/>
              </w:rPr>
            </w:pPr>
            <w:r w:rsidRPr="008D1BF7">
              <w:rPr>
                <w:rFonts w:asciiTheme="majorHAnsi" w:hAnsiTheme="majorHAnsi" w:cstheme="majorHAnsi"/>
                <w:b/>
                <w:bCs/>
                <w:sz w:val="20"/>
                <w:szCs w:val="20"/>
              </w:rPr>
              <w:t>5. Учасники і партнери проекту, їхні завдання</w:t>
            </w:r>
          </w:p>
        </w:tc>
      </w:tr>
      <w:tr w:rsidR="00DA7222" w14:paraId="0D353454" w14:textId="77777777" w:rsidTr="00000368">
        <w:trPr>
          <w:trHeight w:val="340"/>
        </w:trPr>
        <w:tc>
          <w:tcPr>
            <w:tcW w:w="2977" w:type="dxa"/>
            <w:gridSpan w:val="3"/>
            <w:tcBorders>
              <w:left w:val="single" w:sz="8" w:space="0" w:color="000000"/>
            </w:tcBorders>
            <w:shd w:val="clear" w:color="auto" w:fill="auto"/>
          </w:tcPr>
          <w:p w14:paraId="6C3955B1" w14:textId="77777777" w:rsidR="00DA7222" w:rsidRPr="00F367E5" w:rsidRDefault="00DA7222" w:rsidP="0082448F">
            <w:pPr>
              <w:rPr>
                <w:rFonts w:asciiTheme="majorHAnsi" w:hAnsiTheme="majorHAnsi" w:cstheme="majorHAnsi"/>
                <w:b/>
                <w:bCs/>
                <w:sz w:val="20"/>
                <w:szCs w:val="20"/>
                <w:u w:val="single"/>
              </w:rPr>
            </w:pPr>
            <w:r>
              <w:rPr>
                <w:rFonts w:ascii="Arial" w:hAnsi="Arial" w:cs="Arial"/>
                <w:b/>
                <w:bCs/>
                <w:color w:val="FFFF00"/>
                <w:sz w:val="20"/>
                <w:szCs w:val="20"/>
              </w:rPr>
              <w:t> </w:t>
            </w:r>
            <w:r w:rsidRPr="00F367E5">
              <w:rPr>
                <w:rFonts w:asciiTheme="majorHAnsi" w:hAnsiTheme="majorHAnsi" w:cstheme="majorHAnsi"/>
                <w:b/>
                <w:bCs/>
                <w:sz w:val="20"/>
                <w:szCs w:val="20"/>
                <w:u w:val="single"/>
              </w:rPr>
              <w:t>Учасники проекту:</w:t>
            </w:r>
          </w:p>
          <w:p w14:paraId="6E99682D" w14:textId="77777777" w:rsidR="00DA7222" w:rsidRDefault="00DA7222" w:rsidP="0082448F">
            <w:pPr>
              <w:jc w:val="center"/>
              <w:rPr>
                <w:rFonts w:ascii="Arial" w:hAnsi="Arial" w:cs="Arial"/>
                <w:sz w:val="20"/>
                <w:szCs w:val="20"/>
              </w:rPr>
            </w:pPr>
          </w:p>
          <w:p w14:paraId="0E3E7060" w14:textId="77777777" w:rsidR="00DA7222" w:rsidRPr="00F375D2" w:rsidRDefault="00DA7222" w:rsidP="0082448F">
            <w:pPr>
              <w:jc w:val="center"/>
              <w:rPr>
                <w:sz w:val="20"/>
                <w:szCs w:val="20"/>
              </w:rPr>
            </w:pPr>
            <w:r w:rsidRPr="00F375D2">
              <w:rPr>
                <w:sz w:val="20"/>
                <w:szCs w:val="20"/>
              </w:rPr>
              <w:t>Виконавчий комітет Могилівської сільської ради</w:t>
            </w:r>
          </w:p>
          <w:p w14:paraId="0C69C741" w14:textId="77777777" w:rsidR="00DA7222" w:rsidRDefault="00DA7222" w:rsidP="0082448F">
            <w:pPr>
              <w:rPr>
                <w:rFonts w:ascii="Arial" w:hAnsi="Arial" w:cs="Arial"/>
                <w:b/>
                <w:bCs/>
                <w:color w:val="FFFF00"/>
                <w:sz w:val="20"/>
                <w:szCs w:val="20"/>
              </w:rPr>
            </w:pPr>
          </w:p>
        </w:tc>
        <w:tc>
          <w:tcPr>
            <w:tcW w:w="11340" w:type="dxa"/>
            <w:gridSpan w:val="13"/>
            <w:tcBorders>
              <w:right w:val="single" w:sz="8" w:space="0" w:color="000000"/>
            </w:tcBorders>
            <w:shd w:val="clear" w:color="auto" w:fill="auto"/>
          </w:tcPr>
          <w:p w14:paraId="510DBAD1" w14:textId="77777777" w:rsidR="00DA7222" w:rsidRPr="00F367E5" w:rsidRDefault="00DA7222" w:rsidP="0082448F">
            <w:pPr>
              <w:rPr>
                <w:rFonts w:asciiTheme="majorHAnsi" w:hAnsiTheme="majorHAnsi" w:cstheme="majorHAnsi"/>
                <w:b/>
                <w:bCs/>
                <w:sz w:val="20"/>
                <w:szCs w:val="20"/>
                <w:u w:val="single"/>
              </w:rPr>
            </w:pPr>
            <w:r w:rsidRPr="00F367E5">
              <w:rPr>
                <w:rFonts w:asciiTheme="majorHAnsi" w:hAnsiTheme="majorHAnsi" w:cstheme="majorHAnsi"/>
                <w:b/>
                <w:bCs/>
                <w:sz w:val="20"/>
                <w:szCs w:val="20"/>
                <w:u w:val="single"/>
              </w:rPr>
              <w:t>Завдання для виконання:</w:t>
            </w:r>
          </w:p>
          <w:p w14:paraId="16C4B23B"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Створення багатопрофільного КП «Добробут»;</w:t>
            </w:r>
          </w:p>
          <w:p w14:paraId="12F62DCB"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Будівництво розгалуженої мережі вуличного освітлення;</w:t>
            </w:r>
          </w:p>
          <w:p w14:paraId="09478C9B"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Придбання та монтаж мережі міні енергогенеруючих установок альтернативної енергетики;</w:t>
            </w:r>
          </w:p>
          <w:p w14:paraId="18E9D134"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 xml:space="preserve">Підключення мережі зовнішнього освітлення та об’єктів </w:t>
            </w:r>
            <w:r w:rsidR="008D1BF7" w:rsidRPr="00F375D2">
              <w:rPr>
                <w:rFonts w:asciiTheme="minorHAnsi" w:eastAsiaTheme="minorHAnsi" w:hAnsiTheme="minorHAnsi" w:cstheme="minorHAnsi"/>
                <w:lang w:val="uk-UA" w:eastAsia="en-US"/>
              </w:rPr>
              <w:t>соціально-культурної сфери</w:t>
            </w:r>
            <w:r w:rsidRPr="00F375D2">
              <w:rPr>
                <w:rFonts w:asciiTheme="minorHAnsi" w:eastAsiaTheme="minorHAnsi" w:hAnsiTheme="minorHAnsi" w:cstheme="minorHAnsi"/>
                <w:lang w:val="uk-UA" w:eastAsia="en-US"/>
              </w:rPr>
              <w:t xml:space="preserve"> до альтернативних джерел вироблення електроенергії;</w:t>
            </w:r>
          </w:p>
          <w:p w14:paraId="5D0B88E3"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Надання допомоги мешканцям та підприємцям громади у розробці бізнес-планів щодо створення енергетичних кооперативів для забезпечення власних потреб;</w:t>
            </w:r>
          </w:p>
          <w:p w14:paraId="1E8F53DE"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Організація та проведення для населення різнопрофільних курсів, навчань, семінарів, тренінгів;</w:t>
            </w:r>
          </w:p>
          <w:p w14:paraId="7B913899" w14:textId="77777777" w:rsidR="00DA7222" w:rsidRPr="008D1BF7"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sz w:val="18"/>
                <w:szCs w:val="18"/>
                <w:lang w:val="uk-UA" w:eastAsia="en-US"/>
              </w:rPr>
            </w:pPr>
            <w:r w:rsidRPr="00F375D2">
              <w:rPr>
                <w:rFonts w:asciiTheme="minorHAnsi" w:eastAsiaTheme="minorHAnsi" w:hAnsiTheme="minorHAnsi" w:cstheme="minorHAnsi"/>
                <w:lang w:val="uk-UA" w:eastAsia="en-US"/>
              </w:rPr>
              <w:t>Створення умов для активного промоутингу енергонезалежної громади;</w:t>
            </w:r>
          </w:p>
        </w:tc>
      </w:tr>
      <w:tr w:rsidR="00DA7222" w14:paraId="037F7511" w14:textId="77777777" w:rsidTr="00000368">
        <w:trPr>
          <w:trHeight w:val="80"/>
        </w:trPr>
        <w:tc>
          <w:tcPr>
            <w:tcW w:w="2977" w:type="dxa"/>
            <w:gridSpan w:val="3"/>
            <w:tcBorders>
              <w:left w:val="single" w:sz="8" w:space="0" w:color="000000"/>
            </w:tcBorders>
            <w:shd w:val="clear" w:color="auto" w:fill="auto"/>
          </w:tcPr>
          <w:p w14:paraId="4D253FF9" w14:textId="77777777" w:rsidR="00DA7222" w:rsidRDefault="00DA7222" w:rsidP="0082448F">
            <w:pPr>
              <w:rPr>
                <w:rFonts w:ascii="Arial" w:hAnsi="Arial" w:cs="Arial"/>
                <w:b/>
                <w:bCs/>
                <w:color w:val="FFFF00"/>
                <w:sz w:val="20"/>
                <w:szCs w:val="20"/>
              </w:rPr>
            </w:pPr>
          </w:p>
        </w:tc>
        <w:tc>
          <w:tcPr>
            <w:tcW w:w="11340" w:type="dxa"/>
            <w:gridSpan w:val="13"/>
            <w:tcBorders>
              <w:right w:val="single" w:sz="8" w:space="0" w:color="000000"/>
            </w:tcBorders>
            <w:shd w:val="clear" w:color="auto" w:fill="auto"/>
          </w:tcPr>
          <w:p w14:paraId="29141BE9" w14:textId="77777777" w:rsidR="00DA7222" w:rsidRDefault="00DA7222" w:rsidP="0082448F">
            <w:pPr>
              <w:spacing w:line="360" w:lineRule="auto"/>
              <w:ind w:left="357"/>
              <w:rPr>
                <w:rFonts w:ascii="Arial" w:hAnsi="Arial" w:cs="Arial"/>
                <w:bCs/>
              </w:rPr>
            </w:pPr>
          </w:p>
        </w:tc>
      </w:tr>
      <w:tr w:rsidR="00DA7222" w14:paraId="4C86FD18" w14:textId="77777777" w:rsidTr="00000368">
        <w:trPr>
          <w:trHeight w:val="571"/>
        </w:trPr>
        <w:tc>
          <w:tcPr>
            <w:tcW w:w="2977" w:type="dxa"/>
            <w:gridSpan w:val="3"/>
            <w:tcBorders>
              <w:left w:val="single" w:sz="8" w:space="0" w:color="000000"/>
            </w:tcBorders>
            <w:shd w:val="clear" w:color="auto" w:fill="auto"/>
          </w:tcPr>
          <w:p w14:paraId="4BBAC23A" w14:textId="77777777" w:rsidR="00DA7222" w:rsidRPr="00F375D2" w:rsidRDefault="00DA7222" w:rsidP="0082448F">
            <w:pPr>
              <w:rPr>
                <w:rFonts w:cstheme="minorHAnsi"/>
                <w:b/>
                <w:bCs/>
                <w:sz w:val="20"/>
                <w:szCs w:val="20"/>
                <w:u w:val="single"/>
              </w:rPr>
            </w:pPr>
            <w:r w:rsidRPr="00F375D2">
              <w:rPr>
                <w:rFonts w:cstheme="minorHAnsi"/>
                <w:b/>
                <w:bCs/>
                <w:sz w:val="20"/>
                <w:szCs w:val="20"/>
                <w:u w:val="single"/>
              </w:rPr>
              <w:t>Партнери проекту:</w:t>
            </w:r>
          </w:p>
          <w:p w14:paraId="56B9F59F" w14:textId="77777777" w:rsidR="00DA7222" w:rsidRPr="00F375D2" w:rsidRDefault="00DA7222" w:rsidP="0082448F">
            <w:pPr>
              <w:rPr>
                <w:rFonts w:cstheme="minorHAnsi"/>
                <w:sz w:val="20"/>
                <w:szCs w:val="20"/>
              </w:rPr>
            </w:pPr>
            <w:r w:rsidRPr="00F375D2">
              <w:rPr>
                <w:rFonts w:cstheme="minorHAnsi"/>
                <w:sz w:val="20"/>
                <w:szCs w:val="20"/>
              </w:rPr>
              <w:t>КП « Д</w:t>
            </w:r>
            <w:r w:rsidR="00F367E5" w:rsidRPr="00F375D2">
              <w:rPr>
                <w:rFonts w:cstheme="minorHAnsi"/>
                <w:sz w:val="20"/>
                <w:szCs w:val="20"/>
              </w:rPr>
              <w:t>жерело</w:t>
            </w:r>
            <w:r w:rsidRPr="00F375D2">
              <w:rPr>
                <w:rFonts w:cstheme="minorHAnsi"/>
                <w:sz w:val="20"/>
                <w:szCs w:val="20"/>
              </w:rPr>
              <w:t>»</w:t>
            </w:r>
          </w:p>
          <w:p w14:paraId="3710CAB3" w14:textId="77777777" w:rsidR="00F375D2" w:rsidRPr="00F375D2" w:rsidRDefault="00F375D2" w:rsidP="0082448F">
            <w:pPr>
              <w:rPr>
                <w:rFonts w:cstheme="minorHAnsi"/>
                <w:sz w:val="20"/>
                <w:szCs w:val="20"/>
              </w:rPr>
            </w:pPr>
          </w:p>
          <w:p w14:paraId="1A3D0B1F" w14:textId="77777777" w:rsidR="00F375D2" w:rsidRPr="00F375D2" w:rsidRDefault="00F375D2" w:rsidP="00F375D2">
            <w:pPr>
              <w:rPr>
                <w:rFonts w:cstheme="minorHAnsi"/>
                <w:sz w:val="20"/>
                <w:szCs w:val="20"/>
              </w:rPr>
            </w:pPr>
            <w:r w:rsidRPr="00F375D2">
              <w:rPr>
                <w:rFonts w:cstheme="minorHAnsi"/>
                <w:sz w:val="20"/>
                <w:szCs w:val="20"/>
              </w:rPr>
              <w:t>Могилівська СБ</w:t>
            </w:r>
          </w:p>
          <w:p w14:paraId="32E072CA" w14:textId="77777777" w:rsidR="00F375D2" w:rsidRPr="00F375D2" w:rsidRDefault="00F375D2" w:rsidP="00F375D2">
            <w:pPr>
              <w:rPr>
                <w:rFonts w:cstheme="minorHAnsi"/>
                <w:sz w:val="20"/>
                <w:szCs w:val="20"/>
              </w:rPr>
            </w:pPr>
            <w:r w:rsidRPr="00F375D2">
              <w:rPr>
                <w:rFonts w:cstheme="minorHAnsi"/>
                <w:sz w:val="20"/>
                <w:szCs w:val="20"/>
              </w:rPr>
              <w:t>Цибульківська СБ</w:t>
            </w:r>
          </w:p>
          <w:p w14:paraId="67A070A5" w14:textId="77777777" w:rsidR="00DA7222" w:rsidRPr="00F375D2" w:rsidRDefault="00F375D2" w:rsidP="00F375D2">
            <w:pPr>
              <w:rPr>
                <w:rFonts w:cstheme="minorHAnsi"/>
                <w:sz w:val="20"/>
                <w:szCs w:val="20"/>
              </w:rPr>
            </w:pPr>
            <w:r w:rsidRPr="00F375D2">
              <w:rPr>
                <w:rFonts w:cstheme="minorHAnsi"/>
                <w:sz w:val="20"/>
                <w:szCs w:val="20"/>
              </w:rPr>
              <w:t>Новопідкрязька СБ</w:t>
            </w:r>
          </w:p>
          <w:p w14:paraId="110E4BCD" w14:textId="77777777" w:rsidR="00F375D2" w:rsidRPr="00F375D2" w:rsidRDefault="00F375D2" w:rsidP="00F375D2">
            <w:pPr>
              <w:rPr>
                <w:rFonts w:cstheme="minorHAnsi"/>
                <w:sz w:val="20"/>
                <w:szCs w:val="20"/>
              </w:rPr>
            </w:pPr>
          </w:p>
          <w:p w14:paraId="6C7EB37D" w14:textId="77777777" w:rsidR="00DA7222" w:rsidRPr="00F375D2" w:rsidRDefault="00DA7222" w:rsidP="0082448F">
            <w:pPr>
              <w:rPr>
                <w:rFonts w:cstheme="minorHAnsi"/>
                <w:sz w:val="20"/>
                <w:szCs w:val="20"/>
              </w:rPr>
            </w:pPr>
            <w:r w:rsidRPr="00F375D2">
              <w:rPr>
                <w:rFonts w:cstheme="minorHAnsi"/>
                <w:sz w:val="20"/>
                <w:szCs w:val="20"/>
              </w:rPr>
              <w:t>ТОВ «Маїсадур Семанс Україна»</w:t>
            </w:r>
          </w:p>
          <w:p w14:paraId="53B8AF35" w14:textId="77777777" w:rsidR="00F375D2" w:rsidRPr="00F375D2" w:rsidRDefault="00F375D2" w:rsidP="00F375D2">
            <w:pPr>
              <w:rPr>
                <w:rFonts w:cstheme="minorHAnsi"/>
                <w:sz w:val="20"/>
                <w:szCs w:val="20"/>
              </w:rPr>
            </w:pPr>
            <w:r w:rsidRPr="00F375D2">
              <w:rPr>
                <w:rFonts w:cstheme="minorHAnsi"/>
                <w:sz w:val="20"/>
                <w:szCs w:val="20"/>
              </w:rPr>
              <w:t>ПП "Оріон-Агрос"</w:t>
            </w:r>
          </w:p>
          <w:p w14:paraId="6F265433" w14:textId="77777777" w:rsidR="00F375D2" w:rsidRPr="00F375D2" w:rsidRDefault="00F375D2" w:rsidP="00F375D2">
            <w:pPr>
              <w:rPr>
                <w:rFonts w:cstheme="minorHAnsi"/>
                <w:sz w:val="20"/>
                <w:szCs w:val="20"/>
              </w:rPr>
            </w:pPr>
            <w:r w:rsidRPr="00F375D2">
              <w:rPr>
                <w:rFonts w:cstheme="minorHAnsi"/>
                <w:sz w:val="20"/>
                <w:szCs w:val="20"/>
              </w:rPr>
              <w:t>ФОП Моня В.М.</w:t>
            </w:r>
          </w:p>
          <w:p w14:paraId="2C792177" w14:textId="77777777" w:rsidR="00F375D2" w:rsidRPr="00F375D2" w:rsidRDefault="00F375D2" w:rsidP="00F375D2">
            <w:pPr>
              <w:rPr>
                <w:rFonts w:cstheme="minorHAnsi"/>
                <w:sz w:val="20"/>
                <w:szCs w:val="20"/>
              </w:rPr>
            </w:pPr>
            <w:r w:rsidRPr="00F375D2">
              <w:rPr>
                <w:rFonts w:cstheme="minorHAnsi"/>
                <w:sz w:val="20"/>
                <w:szCs w:val="20"/>
              </w:rPr>
              <w:t>ФГ "Скіф"</w:t>
            </w:r>
          </w:p>
          <w:p w14:paraId="3E058C4D" w14:textId="77777777" w:rsidR="00F375D2" w:rsidRPr="00F375D2" w:rsidRDefault="00F375D2" w:rsidP="00F375D2">
            <w:pPr>
              <w:rPr>
                <w:rFonts w:cstheme="minorHAnsi"/>
                <w:sz w:val="20"/>
                <w:szCs w:val="20"/>
              </w:rPr>
            </w:pPr>
            <w:r w:rsidRPr="00F375D2">
              <w:rPr>
                <w:rFonts w:cstheme="minorHAnsi"/>
                <w:sz w:val="20"/>
                <w:szCs w:val="20"/>
              </w:rPr>
              <w:t>ПП " Агро Макс"</w:t>
            </w:r>
          </w:p>
          <w:p w14:paraId="75E4370B" w14:textId="77777777" w:rsidR="00F375D2" w:rsidRPr="00F375D2" w:rsidRDefault="00F375D2" w:rsidP="00F375D2">
            <w:pPr>
              <w:rPr>
                <w:rFonts w:cstheme="minorHAnsi"/>
                <w:sz w:val="20"/>
                <w:szCs w:val="20"/>
              </w:rPr>
            </w:pPr>
            <w:r w:rsidRPr="00F375D2">
              <w:rPr>
                <w:rFonts w:cstheme="minorHAnsi"/>
                <w:sz w:val="20"/>
                <w:szCs w:val="20"/>
              </w:rPr>
              <w:t>ТОВ "Агрофірма Колос"</w:t>
            </w:r>
          </w:p>
          <w:p w14:paraId="4F208F5D" w14:textId="77777777" w:rsidR="00F375D2" w:rsidRPr="00F375D2" w:rsidRDefault="00F375D2" w:rsidP="00F375D2">
            <w:pPr>
              <w:rPr>
                <w:rFonts w:cstheme="minorHAnsi"/>
                <w:sz w:val="20"/>
                <w:szCs w:val="20"/>
              </w:rPr>
            </w:pPr>
            <w:r w:rsidRPr="00F375D2">
              <w:rPr>
                <w:rFonts w:cstheme="minorHAnsi"/>
                <w:sz w:val="20"/>
                <w:szCs w:val="20"/>
              </w:rPr>
              <w:t>ПП " Сади Приорілля"</w:t>
            </w:r>
          </w:p>
          <w:p w14:paraId="2F28D20E" w14:textId="77777777" w:rsidR="00F375D2" w:rsidRPr="00F375D2" w:rsidRDefault="00F375D2" w:rsidP="00F375D2">
            <w:pPr>
              <w:rPr>
                <w:rFonts w:cstheme="minorHAnsi"/>
                <w:sz w:val="20"/>
                <w:szCs w:val="20"/>
              </w:rPr>
            </w:pPr>
            <w:r w:rsidRPr="00F375D2">
              <w:rPr>
                <w:rFonts w:cstheme="minorHAnsi"/>
                <w:sz w:val="20"/>
                <w:szCs w:val="20"/>
              </w:rPr>
              <w:t>СФГ " Лелеки"</w:t>
            </w:r>
          </w:p>
          <w:p w14:paraId="4C0F32CF" w14:textId="77777777" w:rsidR="00F375D2" w:rsidRPr="00F375D2" w:rsidRDefault="00F375D2" w:rsidP="00F375D2">
            <w:pPr>
              <w:rPr>
                <w:rFonts w:cstheme="minorHAnsi"/>
                <w:sz w:val="20"/>
                <w:szCs w:val="20"/>
              </w:rPr>
            </w:pPr>
            <w:r w:rsidRPr="00F375D2">
              <w:rPr>
                <w:rFonts w:cstheme="minorHAnsi"/>
                <w:sz w:val="20"/>
                <w:szCs w:val="20"/>
              </w:rPr>
              <w:t>ФГ"Василенко"</w:t>
            </w:r>
          </w:p>
          <w:p w14:paraId="7E1D133A" w14:textId="77777777" w:rsidR="00DA7222" w:rsidRPr="00F375D2" w:rsidRDefault="00F375D2" w:rsidP="00F375D2">
            <w:pPr>
              <w:rPr>
                <w:rFonts w:cstheme="minorHAnsi"/>
                <w:sz w:val="20"/>
                <w:szCs w:val="20"/>
              </w:rPr>
            </w:pPr>
            <w:r w:rsidRPr="00F375D2">
              <w:rPr>
                <w:rFonts w:cstheme="minorHAnsi"/>
                <w:sz w:val="20"/>
                <w:szCs w:val="20"/>
              </w:rPr>
              <w:t>ТОВ " Ал Терра"</w:t>
            </w:r>
          </w:p>
          <w:p w14:paraId="3C7784B8" w14:textId="77777777" w:rsidR="00DA7222" w:rsidRPr="00F375D2" w:rsidRDefault="00DA7222" w:rsidP="0082448F">
            <w:pPr>
              <w:rPr>
                <w:rFonts w:cstheme="minorHAnsi"/>
                <w:sz w:val="20"/>
                <w:szCs w:val="20"/>
              </w:rPr>
            </w:pPr>
            <w:r w:rsidRPr="00F375D2">
              <w:rPr>
                <w:rFonts w:cstheme="minorHAnsi"/>
                <w:sz w:val="20"/>
                <w:szCs w:val="20"/>
              </w:rPr>
              <w:t>Друковане періодичне видання «Могилівський вісник»</w:t>
            </w:r>
          </w:p>
          <w:p w14:paraId="502B4901" w14:textId="77777777" w:rsidR="00F375D2" w:rsidRPr="00F375D2" w:rsidRDefault="00F375D2" w:rsidP="0082448F">
            <w:pPr>
              <w:rPr>
                <w:rFonts w:cstheme="minorHAnsi"/>
                <w:sz w:val="20"/>
                <w:szCs w:val="20"/>
              </w:rPr>
            </w:pPr>
          </w:p>
          <w:p w14:paraId="279C941D" w14:textId="77777777" w:rsidR="00DA7222" w:rsidRPr="00F375D2" w:rsidRDefault="00F367E5" w:rsidP="0082448F">
            <w:pPr>
              <w:rPr>
                <w:rFonts w:cstheme="minorHAnsi"/>
                <w:sz w:val="20"/>
                <w:szCs w:val="20"/>
              </w:rPr>
            </w:pPr>
            <w:r w:rsidRPr="00F375D2">
              <w:rPr>
                <w:rFonts w:cstheme="minorHAnsi"/>
                <w:sz w:val="20"/>
                <w:szCs w:val="20"/>
              </w:rPr>
              <w:t>Жителі громади</w:t>
            </w:r>
          </w:p>
        </w:tc>
        <w:tc>
          <w:tcPr>
            <w:tcW w:w="11340" w:type="dxa"/>
            <w:gridSpan w:val="13"/>
            <w:tcBorders>
              <w:right w:val="single" w:sz="8" w:space="0" w:color="000000"/>
            </w:tcBorders>
            <w:shd w:val="clear" w:color="auto" w:fill="auto"/>
          </w:tcPr>
          <w:p w14:paraId="3CEAF3D4" w14:textId="77777777" w:rsidR="00DA7222" w:rsidRPr="00F375D2" w:rsidRDefault="00DA7222" w:rsidP="00F367E5">
            <w:pPr>
              <w:rPr>
                <w:rFonts w:cstheme="minorHAnsi"/>
                <w:b/>
                <w:bCs/>
                <w:sz w:val="20"/>
                <w:szCs w:val="20"/>
                <w:u w:val="single"/>
              </w:rPr>
            </w:pPr>
            <w:r w:rsidRPr="00F375D2">
              <w:rPr>
                <w:rFonts w:cstheme="minorHAnsi"/>
                <w:b/>
                <w:bCs/>
                <w:sz w:val="20"/>
                <w:szCs w:val="20"/>
                <w:u w:val="single"/>
              </w:rPr>
              <w:lastRenderedPageBreak/>
              <w:t>Завдання для виконання:</w:t>
            </w:r>
          </w:p>
          <w:p w14:paraId="1C98D6F2" w14:textId="77777777" w:rsidR="00DA7222" w:rsidRPr="00F375D2" w:rsidRDefault="00DA7222" w:rsidP="0082448F">
            <w:pPr>
              <w:rPr>
                <w:rFonts w:cstheme="minorHAnsi"/>
                <w:sz w:val="20"/>
                <w:szCs w:val="20"/>
              </w:rPr>
            </w:pPr>
            <w:r w:rsidRPr="00F375D2">
              <w:rPr>
                <w:rFonts w:cstheme="minorHAnsi"/>
                <w:sz w:val="20"/>
                <w:szCs w:val="20"/>
              </w:rPr>
              <w:t>Забезпечення утримання та експлуатації мережі міні енергогенеруючих установок альтернативної енергетики та системи зовнішнього освітлення.</w:t>
            </w:r>
          </w:p>
          <w:p w14:paraId="2E7ACDF8" w14:textId="77777777" w:rsidR="00DA7222" w:rsidRPr="00F375D2" w:rsidRDefault="00DA7222" w:rsidP="00F375D2">
            <w:pPr>
              <w:spacing w:before="240"/>
              <w:rPr>
                <w:rFonts w:cstheme="minorHAnsi"/>
                <w:sz w:val="20"/>
                <w:szCs w:val="20"/>
              </w:rPr>
            </w:pPr>
            <w:r w:rsidRPr="00F375D2">
              <w:rPr>
                <w:rFonts w:cstheme="minorHAnsi"/>
                <w:sz w:val="20"/>
                <w:szCs w:val="20"/>
              </w:rPr>
              <w:t>Організація та проведення для населення різнопрофільних курсів, навчань, семінарів, тренінгів.</w:t>
            </w:r>
          </w:p>
          <w:p w14:paraId="383C6495" w14:textId="77777777" w:rsidR="00F375D2" w:rsidRPr="00F375D2" w:rsidRDefault="00F375D2" w:rsidP="00F375D2">
            <w:pPr>
              <w:rPr>
                <w:rFonts w:cstheme="minorHAnsi"/>
                <w:sz w:val="20"/>
                <w:szCs w:val="20"/>
              </w:rPr>
            </w:pPr>
            <w:r w:rsidRPr="00F375D2">
              <w:rPr>
                <w:rFonts w:cstheme="minorHAnsi"/>
                <w:sz w:val="20"/>
                <w:szCs w:val="20"/>
              </w:rPr>
              <w:t>Організація та проведення для населення різнопрофільних курсів, навчань, семінарів, тренінгів.</w:t>
            </w:r>
          </w:p>
          <w:p w14:paraId="7FEB7886" w14:textId="77777777" w:rsidR="00F375D2" w:rsidRPr="00F375D2" w:rsidRDefault="00F375D2" w:rsidP="00F375D2">
            <w:pPr>
              <w:rPr>
                <w:rFonts w:cstheme="minorHAnsi"/>
                <w:sz w:val="20"/>
                <w:szCs w:val="20"/>
              </w:rPr>
            </w:pPr>
            <w:r w:rsidRPr="00F375D2">
              <w:rPr>
                <w:rFonts w:cstheme="minorHAnsi"/>
                <w:sz w:val="20"/>
                <w:szCs w:val="20"/>
              </w:rPr>
              <w:t>Організація та проведення для населення різнопрофільних курсів, навчань, семінарів, тренінгів.</w:t>
            </w:r>
          </w:p>
          <w:p w14:paraId="077BA910" w14:textId="77777777" w:rsidR="00F375D2" w:rsidRPr="00F375D2" w:rsidRDefault="00F375D2" w:rsidP="00F375D2">
            <w:pPr>
              <w:rPr>
                <w:rFonts w:cstheme="minorHAnsi"/>
                <w:sz w:val="20"/>
                <w:szCs w:val="20"/>
              </w:rPr>
            </w:pPr>
          </w:p>
          <w:p w14:paraId="2E11925F" w14:textId="77777777" w:rsidR="00DA7222" w:rsidRPr="00F375D2" w:rsidRDefault="00DA7222" w:rsidP="0082448F">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73290BE4" w14:textId="77777777" w:rsidR="00DA7222" w:rsidRPr="00F375D2" w:rsidRDefault="00DA7222" w:rsidP="0082448F">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08BA31AD" w14:textId="77777777" w:rsidR="00DA7222" w:rsidRPr="00F375D2" w:rsidRDefault="00DA7222" w:rsidP="0082448F">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6A107976" w14:textId="77777777" w:rsidR="00F367E5" w:rsidRPr="00F375D2" w:rsidRDefault="00F367E5" w:rsidP="0082448F">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151085E0" w14:textId="77777777" w:rsidR="00F375D2" w:rsidRPr="00F375D2" w:rsidRDefault="00F375D2" w:rsidP="00F375D2">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35ECAC55" w14:textId="77777777" w:rsidR="00F375D2" w:rsidRPr="00F375D2" w:rsidRDefault="00F375D2" w:rsidP="00F375D2">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539BF712" w14:textId="77777777" w:rsidR="00F375D2" w:rsidRPr="00F375D2" w:rsidRDefault="00F375D2" w:rsidP="00F375D2">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21623E3D" w14:textId="77777777" w:rsidR="00F375D2" w:rsidRPr="00F375D2" w:rsidRDefault="00F375D2" w:rsidP="00F375D2">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50FA75B0" w14:textId="77777777" w:rsidR="00F375D2" w:rsidRPr="00F375D2" w:rsidRDefault="00F375D2" w:rsidP="00F375D2">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3381BE60" w14:textId="77777777" w:rsidR="00F375D2" w:rsidRPr="00F375D2" w:rsidRDefault="00F375D2" w:rsidP="00F375D2">
            <w:pPr>
              <w:rPr>
                <w:rFonts w:cstheme="minorHAnsi"/>
                <w:sz w:val="20"/>
                <w:szCs w:val="20"/>
              </w:rPr>
            </w:pPr>
            <w:r w:rsidRPr="00F375D2">
              <w:rPr>
                <w:rFonts w:cstheme="minorHAnsi"/>
                <w:sz w:val="20"/>
                <w:szCs w:val="20"/>
              </w:rPr>
              <w:t>Співфінансування проекту ( грошові внески); матеріальна підтримка ( автотранспорт, приміщення, обладнання); людські ресурси</w:t>
            </w:r>
          </w:p>
          <w:p w14:paraId="13712FC3" w14:textId="77777777" w:rsidR="00F367E5" w:rsidRPr="00F375D2" w:rsidRDefault="00F367E5" w:rsidP="0082448F">
            <w:pPr>
              <w:rPr>
                <w:rFonts w:cstheme="minorHAnsi"/>
                <w:sz w:val="20"/>
                <w:szCs w:val="20"/>
              </w:rPr>
            </w:pPr>
          </w:p>
          <w:p w14:paraId="7841F8DE" w14:textId="77777777" w:rsidR="00DA7222" w:rsidRPr="00F375D2" w:rsidRDefault="00DA7222" w:rsidP="0082448F">
            <w:pPr>
              <w:rPr>
                <w:rFonts w:cstheme="minorHAnsi"/>
                <w:sz w:val="20"/>
                <w:szCs w:val="20"/>
              </w:rPr>
            </w:pPr>
            <w:r w:rsidRPr="00F375D2">
              <w:rPr>
                <w:rFonts w:cstheme="minorHAnsi"/>
                <w:sz w:val="20"/>
                <w:szCs w:val="20"/>
              </w:rPr>
              <w:t>Інформування населення, висвітлення тематики та заходів, спрямованих на  реалізацію зазначеного проекту.</w:t>
            </w:r>
          </w:p>
          <w:p w14:paraId="15F56339" w14:textId="77777777" w:rsidR="00DA7222" w:rsidRPr="00F375D2" w:rsidRDefault="00DA7222" w:rsidP="00F375D2">
            <w:pPr>
              <w:spacing w:after="0"/>
              <w:rPr>
                <w:rFonts w:cstheme="minorHAnsi"/>
                <w:sz w:val="20"/>
                <w:szCs w:val="20"/>
              </w:rPr>
            </w:pPr>
          </w:p>
          <w:p w14:paraId="01EC3DE1" w14:textId="77777777" w:rsidR="00F375D2" w:rsidRPr="00F375D2" w:rsidRDefault="00F375D2" w:rsidP="0082448F">
            <w:pPr>
              <w:rPr>
                <w:rFonts w:cstheme="minorHAnsi"/>
                <w:sz w:val="20"/>
                <w:szCs w:val="20"/>
              </w:rPr>
            </w:pPr>
          </w:p>
          <w:p w14:paraId="5F0E8EBE" w14:textId="77777777" w:rsidR="00DA7222" w:rsidRPr="00F375D2" w:rsidRDefault="00DA7222" w:rsidP="0082448F">
            <w:pPr>
              <w:rPr>
                <w:rFonts w:cstheme="minorHAnsi"/>
                <w:sz w:val="20"/>
                <w:szCs w:val="20"/>
              </w:rPr>
            </w:pPr>
            <w:r w:rsidRPr="00F375D2">
              <w:rPr>
                <w:rFonts w:cstheme="minorHAnsi"/>
                <w:sz w:val="20"/>
                <w:szCs w:val="20"/>
              </w:rPr>
              <w:t>Самоорганізація населення у енергетичні кооперативи. Упровадження різних форм участі громадськості в забезпеченні про</w:t>
            </w:r>
            <w:r w:rsidR="00F367E5" w:rsidRPr="00F375D2">
              <w:rPr>
                <w:rFonts w:cstheme="minorHAnsi"/>
                <w:sz w:val="20"/>
                <w:szCs w:val="20"/>
              </w:rPr>
              <w:t xml:space="preserve">ведення заходів, ініційованих, </w:t>
            </w:r>
            <w:r w:rsidRPr="00F375D2">
              <w:rPr>
                <w:rFonts w:cstheme="minorHAnsi"/>
                <w:sz w:val="20"/>
                <w:szCs w:val="20"/>
              </w:rPr>
              <w:t>як владою, так і мешканцями  громади.</w:t>
            </w:r>
          </w:p>
        </w:tc>
      </w:tr>
      <w:tr w:rsidR="00DA7222" w14:paraId="6545B22B" w14:textId="77777777" w:rsidTr="00000368">
        <w:trPr>
          <w:trHeight w:val="368"/>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71A86C0A" w14:textId="77777777" w:rsidR="00DA7222" w:rsidRDefault="00DA7222" w:rsidP="0082448F">
            <w:r w:rsidRPr="008D1BF7">
              <w:rPr>
                <w:rFonts w:asciiTheme="majorHAnsi" w:hAnsiTheme="majorHAnsi" w:cstheme="majorHAnsi"/>
                <w:b/>
                <w:bCs/>
                <w:sz w:val="20"/>
                <w:szCs w:val="20"/>
              </w:rPr>
              <w:lastRenderedPageBreak/>
              <w:t>6. Пов’язані проекти</w:t>
            </w:r>
            <w:r>
              <w:rPr>
                <w:rFonts w:ascii="Arial" w:hAnsi="Arial" w:cs="Arial"/>
                <w:b/>
                <w:bCs/>
                <w:sz w:val="20"/>
                <w:szCs w:val="20"/>
              </w:rPr>
              <w:t xml:space="preserve"> </w:t>
            </w:r>
            <w:r>
              <w:rPr>
                <w:rFonts w:ascii="Arial" w:hAnsi="Arial" w:cs="Arial"/>
                <w:b/>
                <w:bCs/>
                <w:color w:val="FFFF00"/>
                <w:sz w:val="20"/>
                <w:szCs w:val="20"/>
              </w:rPr>
              <w:t> </w:t>
            </w:r>
          </w:p>
        </w:tc>
      </w:tr>
      <w:tr w:rsidR="00DA7222" w14:paraId="6809F9ED" w14:textId="77777777" w:rsidTr="00000368">
        <w:trPr>
          <w:trHeight w:val="600"/>
        </w:trPr>
        <w:tc>
          <w:tcPr>
            <w:tcW w:w="14317" w:type="dxa"/>
            <w:gridSpan w:val="16"/>
            <w:tcBorders>
              <w:left w:val="single" w:sz="8" w:space="0" w:color="000000"/>
              <w:bottom w:val="single" w:sz="8" w:space="0" w:color="000000"/>
              <w:right w:val="single" w:sz="8" w:space="0" w:color="000000"/>
            </w:tcBorders>
            <w:shd w:val="clear" w:color="auto" w:fill="auto"/>
          </w:tcPr>
          <w:p w14:paraId="3DD1033F"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Будівництво сучасного міні цеху по переробці харчових продуктів. (на балансі КП ) молочний, крупорушка тощо)</w:t>
            </w:r>
          </w:p>
          <w:p w14:paraId="167669BF"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Будівництво лінії по розливу мінеральної води (на балансі новоствореного КП) свердловина задіяна)</w:t>
            </w:r>
          </w:p>
          <w:p w14:paraId="57C38067"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Відновлення пришкільного тепличного господарства з метою вирощування овочів, фруктів, квітів для потреб навчальних закладів і громади.  ( Могилівська ЗОШ І-ІІІ ст.)</w:t>
            </w:r>
          </w:p>
          <w:p w14:paraId="0221DC38" w14:textId="77777777" w:rsidR="00DA7222" w:rsidRDefault="00DA7222" w:rsidP="002766BA">
            <w:pPr>
              <w:pStyle w:val="aff4"/>
              <w:numPr>
                <w:ilvl w:val="0"/>
                <w:numId w:val="36"/>
              </w:numPr>
              <w:spacing w:before="0" w:beforeAutospacing="0" w:after="0" w:afterAutospacing="0"/>
              <w:jc w:val="both"/>
            </w:pPr>
            <w:r w:rsidRPr="00F375D2">
              <w:rPr>
                <w:rFonts w:asciiTheme="minorHAnsi" w:eastAsiaTheme="minorHAnsi" w:hAnsiTheme="minorHAnsi" w:cstheme="minorHAnsi"/>
                <w:lang w:val="uk-UA" w:eastAsia="en-US"/>
              </w:rPr>
              <w:t>«КЗ «Могилівський сільський будинок культури», як осередок культурно-туристичного дозвілля громади»</w:t>
            </w:r>
          </w:p>
        </w:tc>
      </w:tr>
      <w:tr w:rsidR="00DA7222" w:rsidRPr="00B35912" w14:paraId="01E31432" w14:textId="77777777" w:rsidTr="00000368">
        <w:trPr>
          <w:trHeight w:val="383"/>
        </w:trPr>
        <w:tc>
          <w:tcPr>
            <w:tcW w:w="14317" w:type="dxa"/>
            <w:gridSpan w:val="16"/>
            <w:tcBorders>
              <w:top w:val="single" w:sz="8" w:space="0" w:color="000000"/>
              <w:left w:val="single" w:sz="8" w:space="0" w:color="000000"/>
              <w:right w:val="single" w:sz="8" w:space="0" w:color="000000"/>
            </w:tcBorders>
            <w:shd w:val="clear" w:color="auto" w:fill="9999FF"/>
            <w:vAlign w:val="center"/>
          </w:tcPr>
          <w:p w14:paraId="61C5F208" w14:textId="77777777" w:rsidR="00DA7222" w:rsidRPr="00B35912" w:rsidRDefault="00DA7222" w:rsidP="0082448F">
            <w:r>
              <w:rPr>
                <w:rFonts w:ascii="Arial" w:hAnsi="Arial" w:cs="Arial"/>
                <w:b/>
                <w:bCs/>
                <w:sz w:val="20"/>
                <w:szCs w:val="20"/>
              </w:rPr>
              <w:t>7</w:t>
            </w:r>
            <w:r w:rsidRPr="008D1BF7">
              <w:rPr>
                <w:rFonts w:asciiTheme="majorHAnsi" w:hAnsiTheme="majorHAnsi" w:cstheme="majorHAnsi"/>
                <w:b/>
                <w:bCs/>
                <w:sz w:val="20"/>
                <w:szCs w:val="20"/>
              </w:rPr>
              <w:t>.  Обов’язкові для виконання умови, документи і дозволи (наявні чи ті, що вимагаються)</w:t>
            </w:r>
          </w:p>
        </w:tc>
      </w:tr>
      <w:tr w:rsidR="00DA7222" w:rsidRPr="00B35912" w14:paraId="4BA691E4" w14:textId="77777777" w:rsidTr="00000368">
        <w:trPr>
          <w:trHeight w:val="450"/>
        </w:trPr>
        <w:tc>
          <w:tcPr>
            <w:tcW w:w="14317" w:type="dxa"/>
            <w:gridSpan w:val="16"/>
            <w:tcBorders>
              <w:left w:val="single" w:sz="8" w:space="0" w:color="000000"/>
              <w:bottom w:val="single" w:sz="8" w:space="0" w:color="000000"/>
              <w:right w:val="single" w:sz="8" w:space="0" w:color="000000"/>
            </w:tcBorders>
            <w:shd w:val="clear" w:color="auto" w:fill="auto"/>
          </w:tcPr>
          <w:p w14:paraId="7F8A7C3B"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Статут комунального підприємства з зазначенням відповідних норм про дозвіл здійснення діяльності в електро-енергетичній сфері.</w:t>
            </w:r>
          </w:p>
          <w:p w14:paraId="7ECCDADE"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 xml:space="preserve"> Проектно-кошторисна документація типової модульної установки.  с. Могилів, Царичанський район, Дніпропетровська область</w:t>
            </w:r>
          </w:p>
          <w:p w14:paraId="13F57C19" w14:textId="77777777" w:rsidR="00DA7222" w:rsidRPr="00B35912" w:rsidRDefault="00DA7222" w:rsidP="002766BA">
            <w:pPr>
              <w:pStyle w:val="aff4"/>
              <w:numPr>
                <w:ilvl w:val="0"/>
                <w:numId w:val="36"/>
              </w:numPr>
              <w:spacing w:before="0" w:beforeAutospacing="0" w:after="0" w:afterAutospacing="0"/>
              <w:jc w:val="both"/>
            </w:pPr>
            <w:r w:rsidRPr="00F375D2">
              <w:rPr>
                <w:rFonts w:asciiTheme="minorHAnsi" w:eastAsiaTheme="minorHAnsi" w:hAnsiTheme="minorHAnsi" w:cstheme="minorHAnsi"/>
                <w:lang w:val="uk-UA" w:eastAsia="en-US"/>
              </w:rPr>
              <w:t>Ліцензії та дозволи згідно діючого законодавства.</w:t>
            </w:r>
          </w:p>
        </w:tc>
      </w:tr>
      <w:tr w:rsidR="00DA7222" w14:paraId="76B19CB7" w14:textId="77777777" w:rsidTr="00000368">
        <w:trPr>
          <w:trHeight w:val="450"/>
        </w:trPr>
        <w:tc>
          <w:tcPr>
            <w:tcW w:w="2977" w:type="dxa"/>
            <w:gridSpan w:val="3"/>
            <w:tcBorders>
              <w:top w:val="single" w:sz="8" w:space="0" w:color="000000"/>
              <w:left w:val="single" w:sz="8" w:space="0" w:color="000000"/>
              <w:bottom w:val="single" w:sz="8" w:space="0" w:color="000000"/>
            </w:tcBorders>
            <w:shd w:val="clear" w:color="auto" w:fill="9999FF"/>
            <w:vAlign w:val="center"/>
          </w:tcPr>
          <w:p w14:paraId="5037A441" w14:textId="77777777" w:rsidR="00DA7222" w:rsidRDefault="00DA7222" w:rsidP="0082448F">
            <w:pPr>
              <w:rPr>
                <w:rFonts w:ascii="Arial" w:hAnsi="Arial" w:cs="Arial"/>
                <w:b/>
                <w:bCs/>
                <w:sz w:val="20"/>
                <w:szCs w:val="20"/>
              </w:rPr>
            </w:pPr>
            <w:r w:rsidRPr="008D1BF7">
              <w:rPr>
                <w:rFonts w:asciiTheme="majorHAnsi" w:hAnsiTheme="majorHAnsi" w:cstheme="majorHAnsi"/>
                <w:b/>
                <w:bCs/>
                <w:sz w:val="20"/>
                <w:szCs w:val="20"/>
              </w:rPr>
              <w:t>8. Фактори ризику:</w:t>
            </w:r>
            <w:r>
              <w:rPr>
                <w:rFonts w:ascii="Arial" w:hAnsi="Arial" w:cs="Arial"/>
                <w:b/>
                <w:bCs/>
                <w:sz w:val="20"/>
                <w:szCs w:val="20"/>
              </w:rPr>
              <w:t xml:space="preserve"> </w:t>
            </w:r>
          </w:p>
        </w:tc>
        <w:tc>
          <w:tcPr>
            <w:tcW w:w="11340" w:type="dxa"/>
            <w:gridSpan w:val="13"/>
            <w:tcBorders>
              <w:top w:val="single" w:sz="8" w:space="0" w:color="000000"/>
              <w:bottom w:val="single" w:sz="8" w:space="0" w:color="000000"/>
              <w:right w:val="single" w:sz="8" w:space="0" w:color="000000"/>
            </w:tcBorders>
            <w:shd w:val="clear" w:color="auto" w:fill="auto"/>
          </w:tcPr>
          <w:p w14:paraId="01A535F2"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Політико-економічна нестабільність у державі;</w:t>
            </w:r>
          </w:p>
          <w:p w14:paraId="3A1340B5"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Недостатній рівень кадрового та інформаційного забезпечення;</w:t>
            </w:r>
          </w:p>
          <w:p w14:paraId="0FA637A6" w14:textId="77777777" w:rsidR="00DA7222" w:rsidRPr="00D25DA4" w:rsidRDefault="00DA7222" w:rsidP="002766BA">
            <w:pPr>
              <w:pStyle w:val="aff4"/>
              <w:numPr>
                <w:ilvl w:val="0"/>
                <w:numId w:val="36"/>
              </w:numPr>
              <w:spacing w:before="0" w:beforeAutospacing="0" w:after="0" w:afterAutospacing="0"/>
              <w:jc w:val="both"/>
            </w:pPr>
            <w:r w:rsidRPr="00F375D2">
              <w:rPr>
                <w:rFonts w:asciiTheme="minorHAnsi" w:eastAsiaTheme="minorHAnsi" w:hAnsiTheme="minorHAnsi" w:cstheme="minorHAnsi"/>
                <w:lang w:val="uk-UA" w:eastAsia="en-US"/>
              </w:rPr>
              <w:t>Відсутність інфраструктури та комунікації.</w:t>
            </w:r>
          </w:p>
        </w:tc>
      </w:tr>
      <w:tr w:rsidR="00DA7222" w:rsidRPr="00E45FE0" w14:paraId="537B8B38" w14:textId="77777777" w:rsidTr="00000368">
        <w:trPr>
          <w:trHeight w:val="498"/>
        </w:trPr>
        <w:tc>
          <w:tcPr>
            <w:tcW w:w="7371" w:type="dxa"/>
            <w:gridSpan w:val="7"/>
            <w:tcBorders>
              <w:top w:val="single" w:sz="8" w:space="0" w:color="000000"/>
              <w:left w:val="single" w:sz="8" w:space="0" w:color="000000"/>
            </w:tcBorders>
            <w:shd w:val="clear" w:color="auto" w:fill="9999FF"/>
            <w:vAlign w:val="center"/>
          </w:tcPr>
          <w:p w14:paraId="16D60847" w14:textId="77777777" w:rsidR="00DA7222" w:rsidRPr="00E45FE0" w:rsidRDefault="00DA7222" w:rsidP="0082448F">
            <w:pPr>
              <w:rPr>
                <w:rFonts w:ascii="Arial" w:hAnsi="Arial" w:cs="Arial"/>
                <w:b/>
                <w:bCs/>
                <w:sz w:val="20"/>
                <w:szCs w:val="20"/>
                <w:lang w:val="ru-RU"/>
              </w:rPr>
            </w:pPr>
            <w:r w:rsidRPr="00E45FE0">
              <w:rPr>
                <w:rFonts w:ascii="Arial" w:hAnsi="Arial" w:cs="Arial"/>
                <w:b/>
                <w:bCs/>
                <w:sz w:val="20"/>
                <w:szCs w:val="20"/>
                <w:lang w:val="ru-RU"/>
              </w:rPr>
              <w:t>9</w:t>
            </w:r>
            <w:r w:rsidRPr="008D1BF7">
              <w:rPr>
                <w:rFonts w:asciiTheme="majorHAnsi" w:hAnsiTheme="majorHAnsi" w:cstheme="majorHAnsi"/>
                <w:b/>
                <w:bCs/>
                <w:sz w:val="20"/>
                <w:szCs w:val="20"/>
              </w:rPr>
              <w:t>. Прогнозований термін готовності до виконання</w:t>
            </w:r>
          </w:p>
        </w:tc>
        <w:tc>
          <w:tcPr>
            <w:tcW w:w="6946" w:type="dxa"/>
            <w:gridSpan w:val="9"/>
            <w:tcBorders>
              <w:top w:val="single" w:sz="8" w:space="0" w:color="000000"/>
              <w:left w:val="single" w:sz="8" w:space="0" w:color="000000"/>
              <w:right w:val="single" w:sz="8" w:space="0" w:color="000000"/>
            </w:tcBorders>
            <w:shd w:val="clear" w:color="auto" w:fill="9999FF"/>
            <w:vAlign w:val="center"/>
          </w:tcPr>
          <w:p w14:paraId="2C083F92" w14:textId="77777777" w:rsidR="00DA7222" w:rsidRPr="00E45FE0" w:rsidRDefault="00DA7222" w:rsidP="0082448F">
            <w:pPr>
              <w:rPr>
                <w:lang w:val="ru-RU"/>
              </w:rPr>
            </w:pPr>
            <w:r w:rsidRPr="008D1BF7">
              <w:rPr>
                <w:rFonts w:asciiTheme="majorHAnsi" w:hAnsiTheme="majorHAnsi" w:cstheme="majorHAnsi"/>
                <w:b/>
                <w:bCs/>
                <w:sz w:val="20"/>
                <w:szCs w:val="20"/>
              </w:rPr>
              <w:t xml:space="preserve">10. Джерела фінансування </w:t>
            </w:r>
            <w:r w:rsidRPr="008D1BF7">
              <w:rPr>
                <w:rFonts w:asciiTheme="majorHAnsi" w:hAnsiTheme="majorHAnsi" w:cstheme="majorHAnsi"/>
                <w:bCs/>
                <w:i/>
                <w:sz w:val="20"/>
                <w:szCs w:val="20"/>
              </w:rPr>
              <w:t>(гарантовані / не гарантовані)</w:t>
            </w:r>
          </w:p>
        </w:tc>
      </w:tr>
      <w:tr w:rsidR="00DA7222" w:rsidRPr="00E45FE0" w14:paraId="4C01A397" w14:textId="77777777" w:rsidTr="00000368">
        <w:trPr>
          <w:trHeight w:val="284"/>
        </w:trPr>
        <w:tc>
          <w:tcPr>
            <w:tcW w:w="7371" w:type="dxa"/>
            <w:gridSpan w:val="7"/>
            <w:tcBorders>
              <w:left w:val="single" w:sz="8" w:space="0" w:color="000000"/>
              <w:bottom w:val="single" w:sz="8" w:space="0" w:color="000000"/>
            </w:tcBorders>
            <w:shd w:val="clear" w:color="auto" w:fill="auto"/>
          </w:tcPr>
          <w:p w14:paraId="4598D29D" w14:textId="77777777" w:rsidR="00DA7222" w:rsidRPr="00F375D2" w:rsidRDefault="00DA7222" w:rsidP="009346A8">
            <w:pPr>
              <w:jc w:val="center"/>
              <w:rPr>
                <w:rFonts w:cstheme="minorHAnsi"/>
                <w:b/>
                <w:bCs/>
                <w:sz w:val="20"/>
                <w:szCs w:val="20"/>
                <w:lang w:val="ru-RU"/>
              </w:rPr>
            </w:pPr>
            <w:r w:rsidRPr="00F375D2">
              <w:rPr>
                <w:rFonts w:cstheme="minorHAnsi"/>
                <w:b/>
                <w:bCs/>
                <w:sz w:val="20"/>
                <w:szCs w:val="20"/>
              </w:rPr>
              <w:t>Листопад 20</w:t>
            </w:r>
            <w:r w:rsidR="009346A8">
              <w:rPr>
                <w:rFonts w:cstheme="minorHAnsi"/>
                <w:b/>
                <w:bCs/>
                <w:sz w:val="20"/>
                <w:szCs w:val="20"/>
              </w:rPr>
              <w:t>17</w:t>
            </w:r>
            <w:r w:rsidRPr="00F375D2">
              <w:rPr>
                <w:rFonts w:cstheme="minorHAnsi"/>
                <w:b/>
                <w:bCs/>
                <w:sz w:val="20"/>
                <w:szCs w:val="20"/>
              </w:rPr>
              <w:t xml:space="preserve"> року</w:t>
            </w:r>
          </w:p>
        </w:tc>
        <w:tc>
          <w:tcPr>
            <w:tcW w:w="6946" w:type="dxa"/>
            <w:gridSpan w:val="9"/>
            <w:tcBorders>
              <w:left w:val="single" w:sz="8" w:space="0" w:color="000000"/>
              <w:bottom w:val="single" w:sz="8" w:space="0" w:color="000000"/>
              <w:right w:val="single" w:sz="8" w:space="0" w:color="000000"/>
            </w:tcBorders>
            <w:shd w:val="clear" w:color="auto" w:fill="auto"/>
          </w:tcPr>
          <w:p w14:paraId="12D4A0C3" w14:textId="77777777" w:rsidR="00DA7222" w:rsidRPr="008D1BF7" w:rsidRDefault="00DA7222" w:rsidP="0082448F">
            <w:pPr>
              <w:rPr>
                <w:rFonts w:asciiTheme="majorHAnsi" w:hAnsiTheme="majorHAnsi" w:cstheme="majorHAnsi"/>
                <w:b/>
                <w:bCs/>
                <w:sz w:val="20"/>
                <w:szCs w:val="20"/>
                <w:u w:val="single"/>
              </w:rPr>
            </w:pPr>
            <w:r w:rsidRPr="008D1BF7">
              <w:rPr>
                <w:rFonts w:asciiTheme="majorHAnsi" w:hAnsiTheme="majorHAnsi" w:cstheme="majorHAnsi"/>
                <w:b/>
                <w:bCs/>
                <w:sz w:val="20"/>
                <w:szCs w:val="20"/>
                <w:u w:val="single"/>
              </w:rPr>
              <w:t>Гарантовані:</w:t>
            </w:r>
          </w:p>
          <w:p w14:paraId="02281683"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Місцевий бюджет;</w:t>
            </w:r>
          </w:p>
          <w:p w14:paraId="56F43F82"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Фонд USAID;</w:t>
            </w:r>
          </w:p>
          <w:p w14:paraId="7335469A"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Приватні бізнесові структури;</w:t>
            </w:r>
          </w:p>
          <w:p w14:paraId="5DE273C3" w14:textId="77777777" w:rsidR="00DA7222" w:rsidRPr="00F375D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F375D2">
              <w:rPr>
                <w:rFonts w:asciiTheme="minorHAnsi" w:eastAsiaTheme="minorHAnsi" w:hAnsiTheme="minorHAnsi" w:cstheme="minorHAnsi"/>
                <w:lang w:val="uk-UA" w:eastAsia="en-US"/>
              </w:rPr>
              <w:t>Населення громади.</w:t>
            </w:r>
          </w:p>
          <w:p w14:paraId="537FD662" w14:textId="77777777" w:rsidR="00DA7222" w:rsidRPr="008D1BF7" w:rsidRDefault="00DA7222" w:rsidP="0082448F">
            <w:pPr>
              <w:rPr>
                <w:rFonts w:asciiTheme="majorHAnsi" w:hAnsiTheme="majorHAnsi" w:cstheme="majorHAnsi"/>
                <w:b/>
                <w:bCs/>
                <w:sz w:val="20"/>
                <w:szCs w:val="20"/>
                <w:u w:val="single"/>
              </w:rPr>
            </w:pPr>
            <w:r w:rsidRPr="008D1BF7">
              <w:rPr>
                <w:rFonts w:asciiTheme="majorHAnsi" w:hAnsiTheme="majorHAnsi" w:cstheme="majorHAnsi"/>
                <w:b/>
                <w:bCs/>
                <w:sz w:val="20"/>
                <w:szCs w:val="20"/>
                <w:u w:val="single"/>
              </w:rPr>
              <w:t>Не гарантовані:</w:t>
            </w:r>
          </w:p>
          <w:p w14:paraId="6A503F92" w14:textId="77777777" w:rsidR="00DA7222" w:rsidRPr="009346A8"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9346A8">
              <w:rPr>
                <w:rFonts w:asciiTheme="minorHAnsi" w:eastAsiaTheme="minorHAnsi" w:hAnsiTheme="minorHAnsi" w:cstheme="minorHAnsi"/>
                <w:lang w:val="uk-UA" w:eastAsia="en-US"/>
              </w:rPr>
              <w:t>Державний бюджет;</w:t>
            </w:r>
          </w:p>
          <w:p w14:paraId="23A3B94E" w14:textId="77777777" w:rsidR="00DA7222" w:rsidRDefault="00DA7222"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sidRPr="009346A8">
              <w:rPr>
                <w:rFonts w:asciiTheme="minorHAnsi" w:eastAsiaTheme="minorHAnsi" w:hAnsiTheme="minorHAnsi" w:cstheme="minorHAnsi"/>
                <w:lang w:val="uk-UA" w:eastAsia="en-US"/>
              </w:rPr>
              <w:t>Обласний бюджет;</w:t>
            </w:r>
          </w:p>
          <w:p w14:paraId="5B08A313" w14:textId="77777777" w:rsidR="009346A8" w:rsidRPr="009346A8" w:rsidRDefault="009346A8" w:rsidP="002766BA">
            <w:pPr>
              <w:pStyle w:val="aff4"/>
              <w:numPr>
                <w:ilvl w:val="0"/>
                <w:numId w:val="36"/>
              </w:numPr>
              <w:spacing w:before="0" w:beforeAutospacing="0" w:after="0" w:afterAutospacing="0"/>
              <w:jc w:val="both"/>
              <w:rPr>
                <w:rFonts w:asciiTheme="minorHAnsi" w:eastAsiaTheme="minorHAnsi" w:hAnsiTheme="minorHAnsi" w:cstheme="minorHAnsi"/>
                <w:lang w:val="uk-UA" w:eastAsia="en-US"/>
              </w:rPr>
            </w:pPr>
            <w:r>
              <w:rPr>
                <w:rFonts w:asciiTheme="minorHAnsi" w:eastAsiaTheme="minorHAnsi" w:hAnsiTheme="minorHAnsi" w:cstheme="minorHAnsi"/>
                <w:lang w:val="uk-UA" w:eastAsia="en-US"/>
              </w:rPr>
              <w:t>Фонди МТД</w:t>
            </w:r>
          </w:p>
          <w:p w14:paraId="75650384" w14:textId="77777777" w:rsidR="00000368" w:rsidRDefault="00000368" w:rsidP="00000368">
            <w:pPr>
              <w:pStyle w:val="aff4"/>
              <w:spacing w:before="0" w:beforeAutospacing="0" w:after="0" w:afterAutospacing="0"/>
              <w:jc w:val="both"/>
              <w:rPr>
                <w:rFonts w:asciiTheme="minorHAnsi" w:eastAsiaTheme="minorHAnsi" w:hAnsiTheme="minorHAnsi" w:cstheme="minorHAnsi"/>
                <w:sz w:val="18"/>
                <w:szCs w:val="18"/>
                <w:lang w:val="uk-UA" w:eastAsia="en-US"/>
              </w:rPr>
            </w:pPr>
          </w:p>
          <w:p w14:paraId="3F44C335" w14:textId="77777777" w:rsidR="00000368" w:rsidRPr="00D25DA4" w:rsidRDefault="00000368" w:rsidP="00000368">
            <w:pPr>
              <w:pStyle w:val="aff4"/>
              <w:spacing w:before="0" w:beforeAutospacing="0" w:after="0" w:afterAutospacing="0"/>
              <w:jc w:val="both"/>
              <w:rPr>
                <w:bCs/>
              </w:rPr>
            </w:pPr>
          </w:p>
        </w:tc>
      </w:tr>
      <w:tr w:rsidR="00DA7222" w:rsidRPr="00E45FE0" w14:paraId="14966A34" w14:textId="77777777" w:rsidTr="00000368">
        <w:trPr>
          <w:trHeight w:val="363"/>
        </w:trPr>
        <w:tc>
          <w:tcPr>
            <w:tcW w:w="7371" w:type="dxa"/>
            <w:gridSpan w:val="7"/>
            <w:tcBorders>
              <w:top w:val="single" w:sz="8" w:space="0" w:color="000000"/>
              <w:left w:val="single" w:sz="8" w:space="0" w:color="000000"/>
            </w:tcBorders>
            <w:shd w:val="clear" w:color="auto" w:fill="9999FF"/>
            <w:vAlign w:val="center"/>
          </w:tcPr>
          <w:p w14:paraId="75EDC1CD" w14:textId="77777777" w:rsidR="00DA7222" w:rsidRPr="00E45FE0" w:rsidRDefault="00DA7222" w:rsidP="0082448F">
            <w:pPr>
              <w:rPr>
                <w:rFonts w:ascii="Arial" w:hAnsi="Arial" w:cs="Arial"/>
                <w:b/>
                <w:bCs/>
                <w:sz w:val="20"/>
                <w:szCs w:val="20"/>
                <w:lang w:val="ru-RU"/>
              </w:rPr>
            </w:pPr>
            <w:r w:rsidRPr="008D1BF7">
              <w:rPr>
                <w:rFonts w:asciiTheme="majorHAnsi" w:hAnsiTheme="majorHAnsi" w:cstheme="majorHAnsi"/>
                <w:b/>
                <w:bCs/>
                <w:sz w:val="20"/>
                <w:szCs w:val="20"/>
              </w:rPr>
              <w:t>11. Бюджет проекту з розподілом на роки реалізації</w:t>
            </w:r>
          </w:p>
        </w:tc>
        <w:tc>
          <w:tcPr>
            <w:tcW w:w="6946" w:type="dxa"/>
            <w:gridSpan w:val="9"/>
            <w:tcBorders>
              <w:top w:val="single" w:sz="8" w:space="0" w:color="000000"/>
              <w:left w:val="single" w:sz="8" w:space="0" w:color="000000"/>
              <w:right w:val="single" w:sz="8" w:space="0" w:color="000000"/>
            </w:tcBorders>
            <w:shd w:val="clear" w:color="auto" w:fill="9999FF"/>
            <w:vAlign w:val="center"/>
          </w:tcPr>
          <w:p w14:paraId="3D30CF88" w14:textId="77777777" w:rsidR="00DA7222" w:rsidRPr="00E45FE0" w:rsidRDefault="00DA7222" w:rsidP="0082448F">
            <w:pPr>
              <w:rPr>
                <w:lang w:val="ru-RU"/>
              </w:rPr>
            </w:pPr>
            <w:r w:rsidRPr="008D1BF7">
              <w:rPr>
                <w:rFonts w:asciiTheme="majorHAnsi" w:hAnsiTheme="majorHAnsi" w:cstheme="majorHAnsi"/>
                <w:b/>
                <w:bCs/>
                <w:sz w:val="20"/>
                <w:szCs w:val="20"/>
              </w:rPr>
              <w:t>12. Організації, з якими співпрацюватиме проект</w:t>
            </w:r>
          </w:p>
        </w:tc>
      </w:tr>
      <w:tr w:rsidR="0040646C" w14:paraId="61804B0E" w14:textId="77777777" w:rsidTr="00000368">
        <w:trPr>
          <w:trHeight w:val="848"/>
        </w:trPr>
        <w:tc>
          <w:tcPr>
            <w:tcW w:w="2977" w:type="dxa"/>
            <w:gridSpan w:val="3"/>
            <w:shd w:val="clear" w:color="auto" w:fill="auto"/>
          </w:tcPr>
          <w:p w14:paraId="6974FF8A" w14:textId="77777777" w:rsidR="00DA7222" w:rsidRPr="009346A8" w:rsidRDefault="00DA7222" w:rsidP="0082448F">
            <w:pPr>
              <w:rPr>
                <w:rFonts w:cstheme="minorHAnsi"/>
                <w:bCs/>
                <w:sz w:val="20"/>
                <w:szCs w:val="20"/>
              </w:rPr>
            </w:pPr>
            <w:r w:rsidRPr="009346A8">
              <w:rPr>
                <w:rFonts w:cstheme="minorHAnsi"/>
                <w:bCs/>
                <w:sz w:val="20"/>
                <w:szCs w:val="20"/>
              </w:rPr>
              <w:t>2018 рік</w:t>
            </w:r>
          </w:p>
          <w:p w14:paraId="487C493E" w14:textId="77777777" w:rsidR="00DA7222" w:rsidRPr="009346A8" w:rsidRDefault="00DA7222" w:rsidP="0082448F">
            <w:pPr>
              <w:rPr>
                <w:rFonts w:cstheme="minorHAnsi"/>
                <w:bCs/>
                <w:sz w:val="20"/>
                <w:szCs w:val="20"/>
              </w:rPr>
            </w:pPr>
            <w:r w:rsidRPr="009346A8">
              <w:rPr>
                <w:rFonts w:cstheme="minorHAnsi"/>
                <w:bCs/>
                <w:sz w:val="20"/>
                <w:szCs w:val="20"/>
              </w:rPr>
              <w:t xml:space="preserve"> 2019 рік</w:t>
            </w:r>
          </w:p>
          <w:p w14:paraId="6312AFE1" w14:textId="77777777" w:rsidR="00DA7222" w:rsidRPr="009346A8" w:rsidRDefault="00DA7222" w:rsidP="009346A8">
            <w:pPr>
              <w:rPr>
                <w:rFonts w:cstheme="minorHAnsi"/>
                <w:bCs/>
                <w:sz w:val="20"/>
                <w:szCs w:val="20"/>
              </w:rPr>
            </w:pPr>
            <w:r w:rsidRPr="009346A8">
              <w:rPr>
                <w:rFonts w:cstheme="minorHAnsi"/>
                <w:bCs/>
                <w:sz w:val="20"/>
                <w:szCs w:val="20"/>
              </w:rPr>
              <w:t xml:space="preserve"> 2020-202</w:t>
            </w:r>
            <w:r w:rsidR="009346A8" w:rsidRPr="009346A8">
              <w:rPr>
                <w:rFonts w:cstheme="minorHAnsi"/>
                <w:bCs/>
                <w:sz w:val="20"/>
                <w:szCs w:val="20"/>
              </w:rPr>
              <w:t>7</w:t>
            </w:r>
            <w:r w:rsidRPr="009346A8">
              <w:rPr>
                <w:rFonts w:cstheme="minorHAnsi"/>
                <w:bCs/>
                <w:sz w:val="20"/>
                <w:szCs w:val="20"/>
              </w:rPr>
              <w:t xml:space="preserve"> рік</w:t>
            </w:r>
          </w:p>
        </w:tc>
        <w:tc>
          <w:tcPr>
            <w:tcW w:w="2073" w:type="dxa"/>
            <w:gridSpan w:val="2"/>
            <w:shd w:val="clear" w:color="auto" w:fill="auto"/>
          </w:tcPr>
          <w:p w14:paraId="5EF23B34" w14:textId="77777777" w:rsidR="00DA7222" w:rsidRPr="009346A8" w:rsidRDefault="00DA7222" w:rsidP="0082448F">
            <w:pPr>
              <w:rPr>
                <w:rFonts w:cstheme="minorHAnsi"/>
                <w:b/>
                <w:bCs/>
                <w:sz w:val="20"/>
                <w:szCs w:val="20"/>
                <w:lang w:val="ru-RU"/>
              </w:rPr>
            </w:pPr>
            <w:r w:rsidRPr="009346A8">
              <w:rPr>
                <w:rFonts w:cstheme="minorHAnsi"/>
                <w:b/>
                <w:bCs/>
                <w:sz w:val="20"/>
                <w:szCs w:val="20"/>
                <w:lang w:val="ru-RU"/>
              </w:rPr>
              <w:t>5 000 000</w:t>
            </w:r>
          </w:p>
          <w:p w14:paraId="0DD62C62" w14:textId="77777777" w:rsidR="00DA7222" w:rsidRPr="009346A8" w:rsidRDefault="009346A8" w:rsidP="0082448F">
            <w:pPr>
              <w:rPr>
                <w:rFonts w:cstheme="minorHAnsi"/>
                <w:b/>
                <w:bCs/>
                <w:sz w:val="20"/>
                <w:szCs w:val="20"/>
                <w:lang w:val="ru-RU"/>
              </w:rPr>
            </w:pPr>
            <w:r w:rsidRPr="009346A8">
              <w:rPr>
                <w:rFonts w:cstheme="minorHAnsi"/>
                <w:b/>
                <w:bCs/>
                <w:sz w:val="20"/>
                <w:szCs w:val="20"/>
                <w:lang w:val="ru-RU"/>
              </w:rPr>
              <w:t>5</w:t>
            </w:r>
            <w:r w:rsidR="00DA7222" w:rsidRPr="009346A8">
              <w:rPr>
                <w:rFonts w:cstheme="minorHAnsi"/>
                <w:b/>
                <w:bCs/>
                <w:sz w:val="20"/>
                <w:szCs w:val="20"/>
                <w:lang w:val="ru-RU"/>
              </w:rPr>
              <w:t> 000 000</w:t>
            </w:r>
          </w:p>
          <w:p w14:paraId="6C71740E" w14:textId="77777777" w:rsidR="00DA7222" w:rsidRPr="009346A8" w:rsidRDefault="009346A8" w:rsidP="0082448F">
            <w:pPr>
              <w:rPr>
                <w:rFonts w:cstheme="minorHAnsi"/>
                <w:b/>
                <w:bCs/>
                <w:sz w:val="20"/>
                <w:szCs w:val="20"/>
                <w:lang w:val="ru-RU"/>
              </w:rPr>
            </w:pPr>
            <w:r w:rsidRPr="009346A8">
              <w:rPr>
                <w:rFonts w:cstheme="minorHAnsi"/>
                <w:b/>
                <w:bCs/>
                <w:sz w:val="20"/>
                <w:szCs w:val="20"/>
                <w:lang w:val="ru-RU"/>
              </w:rPr>
              <w:t>5</w:t>
            </w:r>
            <w:r w:rsidR="00DA7222" w:rsidRPr="009346A8">
              <w:rPr>
                <w:rFonts w:cstheme="minorHAnsi"/>
                <w:b/>
                <w:bCs/>
                <w:sz w:val="20"/>
                <w:szCs w:val="20"/>
                <w:lang w:val="ru-RU"/>
              </w:rPr>
              <w:t> 000 000</w:t>
            </w:r>
          </w:p>
        </w:tc>
        <w:tc>
          <w:tcPr>
            <w:tcW w:w="2321" w:type="dxa"/>
            <w:gridSpan w:val="2"/>
            <w:shd w:val="clear" w:color="auto" w:fill="auto"/>
          </w:tcPr>
          <w:p w14:paraId="577E2FBA" w14:textId="77777777" w:rsidR="00DA7222" w:rsidRPr="009346A8" w:rsidRDefault="00DA7222" w:rsidP="0082448F">
            <w:pPr>
              <w:rPr>
                <w:rFonts w:cstheme="minorHAnsi"/>
                <w:b/>
                <w:bCs/>
                <w:sz w:val="20"/>
                <w:szCs w:val="20"/>
                <w:lang w:val="ru-RU"/>
              </w:rPr>
            </w:pPr>
          </w:p>
          <w:p w14:paraId="1EF9C91D" w14:textId="77777777" w:rsidR="00DA7222" w:rsidRPr="009346A8" w:rsidRDefault="00DA7222" w:rsidP="0082448F">
            <w:pPr>
              <w:rPr>
                <w:rFonts w:cstheme="minorHAnsi"/>
                <w:b/>
                <w:bCs/>
                <w:sz w:val="20"/>
                <w:szCs w:val="20"/>
                <w:lang w:val="ru-RU"/>
              </w:rPr>
            </w:pPr>
          </w:p>
          <w:p w14:paraId="6FA52F81" w14:textId="77777777" w:rsidR="00DA7222" w:rsidRPr="009346A8" w:rsidRDefault="00DA7222" w:rsidP="0082448F">
            <w:pPr>
              <w:jc w:val="center"/>
              <w:rPr>
                <w:rFonts w:cstheme="minorHAnsi"/>
                <w:b/>
                <w:bCs/>
                <w:sz w:val="20"/>
                <w:szCs w:val="20"/>
                <w:lang w:val="ru-RU"/>
              </w:rPr>
            </w:pPr>
            <w:r w:rsidRPr="009346A8">
              <w:rPr>
                <w:rFonts w:cstheme="minorHAnsi"/>
                <w:b/>
                <w:bCs/>
                <w:sz w:val="20"/>
                <w:szCs w:val="20"/>
                <w:lang w:val="ru-RU"/>
              </w:rPr>
              <w:t>щорічно</w:t>
            </w:r>
          </w:p>
        </w:tc>
        <w:tc>
          <w:tcPr>
            <w:tcW w:w="6946" w:type="dxa"/>
            <w:gridSpan w:val="9"/>
            <w:tcBorders>
              <w:left w:val="single" w:sz="8" w:space="0" w:color="000000"/>
              <w:bottom w:val="single" w:sz="8" w:space="0" w:color="000000"/>
              <w:right w:val="single" w:sz="8" w:space="0" w:color="000000"/>
            </w:tcBorders>
            <w:shd w:val="clear" w:color="auto" w:fill="auto"/>
          </w:tcPr>
          <w:p w14:paraId="2F1C5D21" w14:textId="77777777" w:rsidR="00DA7222" w:rsidRPr="009346A8" w:rsidRDefault="00DA7222" w:rsidP="0082448F">
            <w:pPr>
              <w:rPr>
                <w:rFonts w:cstheme="minorHAnsi"/>
                <w:b/>
                <w:bCs/>
                <w:sz w:val="20"/>
                <w:szCs w:val="20"/>
              </w:rPr>
            </w:pPr>
            <w:r w:rsidRPr="009346A8">
              <w:rPr>
                <w:rFonts w:cstheme="minorHAnsi"/>
                <w:sz w:val="20"/>
                <w:szCs w:val="20"/>
              </w:rPr>
              <w:t>ГО «Могилів»</w:t>
            </w:r>
          </w:p>
          <w:p w14:paraId="6E2D78CD" w14:textId="77777777" w:rsidR="00DA7222" w:rsidRPr="009346A8" w:rsidRDefault="00DA7222" w:rsidP="0082448F">
            <w:pPr>
              <w:rPr>
                <w:rFonts w:cstheme="minorHAnsi"/>
                <w:sz w:val="20"/>
                <w:szCs w:val="20"/>
              </w:rPr>
            </w:pPr>
            <w:r w:rsidRPr="009346A8">
              <w:rPr>
                <w:rFonts w:cstheme="minorHAnsi"/>
                <w:bCs/>
                <w:sz w:val="20"/>
                <w:szCs w:val="20"/>
              </w:rPr>
              <w:t>Фонд USAID</w:t>
            </w:r>
          </w:p>
        </w:tc>
      </w:tr>
      <w:tr w:rsidR="0040646C" w14:paraId="6906172E" w14:textId="77777777" w:rsidTr="00000368">
        <w:trPr>
          <w:trHeight w:val="600"/>
        </w:trPr>
        <w:tc>
          <w:tcPr>
            <w:tcW w:w="5050" w:type="dxa"/>
            <w:gridSpan w:val="5"/>
            <w:tcBorders>
              <w:left w:val="single" w:sz="8" w:space="0" w:color="000000"/>
              <w:bottom w:val="single" w:sz="8" w:space="0" w:color="000000"/>
            </w:tcBorders>
            <w:shd w:val="clear" w:color="auto" w:fill="auto"/>
          </w:tcPr>
          <w:p w14:paraId="11CC3839" w14:textId="77777777" w:rsidR="00DA7222" w:rsidRPr="009346A8" w:rsidRDefault="00DA7222" w:rsidP="0082448F">
            <w:pPr>
              <w:rPr>
                <w:rFonts w:cstheme="minorHAnsi"/>
                <w:b/>
                <w:bCs/>
                <w:sz w:val="20"/>
                <w:szCs w:val="20"/>
                <w:lang w:val="ru-RU"/>
              </w:rPr>
            </w:pPr>
            <w:r w:rsidRPr="009346A8">
              <w:rPr>
                <w:rFonts w:cstheme="minorHAnsi"/>
                <w:i/>
                <w:iCs/>
                <w:sz w:val="20"/>
                <w:szCs w:val="20"/>
              </w:rPr>
              <w:t>Вказати чи це орієнтовний бюджет чи кошторис</w:t>
            </w:r>
          </w:p>
        </w:tc>
        <w:tc>
          <w:tcPr>
            <w:tcW w:w="2321" w:type="dxa"/>
            <w:gridSpan w:val="2"/>
            <w:shd w:val="clear" w:color="auto" w:fill="auto"/>
          </w:tcPr>
          <w:p w14:paraId="629597E8" w14:textId="77777777" w:rsidR="00DA7222" w:rsidRPr="009346A8" w:rsidRDefault="00DA7222" w:rsidP="008D1BF7">
            <w:pPr>
              <w:rPr>
                <w:rFonts w:cstheme="minorHAnsi"/>
                <w:b/>
                <w:bCs/>
                <w:sz w:val="20"/>
                <w:szCs w:val="20"/>
                <w:lang w:val="ru-RU"/>
              </w:rPr>
            </w:pPr>
            <w:r w:rsidRPr="009346A8">
              <w:rPr>
                <w:rFonts w:cstheme="minorHAnsi"/>
                <w:b/>
                <w:bCs/>
                <w:sz w:val="20"/>
                <w:szCs w:val="20"/>
              </w:rPr>
              <w:t>На частину мереж – кошторис,</w:t>
            </w:r>
            <w:r w:rsidR="008D1BF7" w:rsidRPr="009346A8">
              <w:rPr>
                <w:rFonts w:cstheme="minorHAnsi"/>
                <w:b/>
                <w:bCs/>
                <w:sz w:val="20"/>
                <w:szCs w:val="20"/>
              </w:rPr>
              <w:t xml:space="preserve"> </w:t>
            </w:r>
            <w:r w:rsidRPr="009346A8">
              <w:rPr>
                <w:rFonts w:cstheme="minorHAnsi"/>
                <w:b/>
                <w:bCs/>
                <w:sz w:val="20"/>
                <w:szCs w:val="20"/>
              </w:rPr>
              <w:t>решта - орієнтований</w:t>
            </w:r>
          </w:p>
        </w:tc>
        <w:tc>
          <w:tcPr>
            <w:tcW w:w="1843" w:type="dxa"/>
            <w:gridSpan w:val="3"/>
            <w:tcBorders>
              <w:left w:val="single" w:sz="8" w:space="0" w:color="000000"/>
              <w:bottom w:val="single" w:sz="8" w:space="0" w:color="000000"/>
            </w:tcBorders>
            <w:shd w:val="clear" w:color="auto" w:fill="9999FF"/>
            <w:vAlign w:val="center"/>
          </w:tcPr>
          <w:p w14:paraId="1FF177C6" w14:textId="77777777" w:rsidR="00DA7222" w:rsidRPr="008D1BF7" w:rsidRDefault="00DA7222" w:rsidP="0082448F">
            <w:pPr>
              <w:rPr>
                <w:rFonts w:asciiTheme="majorHAnsi" w:hAnsiTheme="majorHAnsi" w:cstheme="majorHAnsi"/>
                <w:b/>
                <w:bCs/>
                <w:sz w:val="20"/>
                <w:szCs w:val="20"/>
              </w:rPr>
            </w:pPr>
            <w:r w:rsidRPr="008D1BF7">
              <w:rPr>
                <w:rFonts w:asciiTheme="majorHAnsi" w:hAnsiTheme="majorHAnsi" w:cstheme="majorHAnsi"/>
                <w:b/>
                <w:bCs/>
                <w:sz w:val="20"/>
                <w:szCs w:val="20"/>
              </w:rPr>
              <w:t>14. Інші примітки</w:t>
            </w:r>
          </w:p>
        </w:tc>
        <w:tc>
          <w:tcPr>
            <w:tcW w:w="5103" w:type="dxa"/>
            <w:gridSpan w:val="6"/>
            <w:tcBorders>
              <w:bottom w:val="single" w:sz="8" w:space="0" w:color="000000"/>
              <w:right w:val="single" w:sz="8" w:space="0" w:color="000000"/>
            </w:tcBorders>
            <w:shd w:val="clear" w:color="auto" w:fill="auto"/>
          </w:tcPr>
          <w:p w14:paraId="0D8CAE44" w14:textId="77777777" w:rsidR="00DA7222" w:rsidRPr="009346A8" w:rsidRDefault="008D1BF7" w:rsidP="008D1BF7">
            <w:pPr>
              <w:rPr>
                <w:rFonts w:cstheme="minorHAnsi"/>
                <w:b/>
                <w:bCs/>
                <w:sz w:val="20"/>
                <w:szCs w:val="20"/>
              </w:rPr>
            </w:pPr>
            <w:r w:rsidRPr="009346A8">
              <w:rPr>
                <w:rFonts w:cstheme="minorHAnsi"/>
                <w:b/>
                <w:bCs/>
                <w:sz w:val="20"/>
                <w:szCs w:val="20"/>
              </w:rPr>
              <w:t xml:space="preserve">У 2017 році виготовлена проектно-кошторисна документація на будівництво мереж вуличного освітлення </w:t>
            </w:r>
          </w:p>
        </w:tc>
      </w:tr>
      <w:tr w:rsidR="00DA7222" w14:paraId="7676897E" w14:textId="77777777" w:rsidTr="00000368">
        <w:trPr>
          <w:trHeight w:val="387"/>
        </w:trPr>
        <w:tc>
          <w:tcPr>
            <w:tcW w:w="7371" w:type="dxa"/>
            <w:gridSpan w:val="7"/>
            <w:tcBorders>
              <w:top w:val="single" w:sz="8" w:space="0" w:color="000000"/>
              <w:left w:val="single" w:sz="8" w:space="0" w:color="000000"/>
            </w:tcBorders>
            <w:shd w:val="clear" w:color="auto" w:fill="9999FF"/>
            <w:vAlign w:val="center"/>
          </w:tcPr>
          <w:p w14:paraId="29B42D8F" w14:textId="77777777" w:rsidR="00DA7222" w:rsidRPr="008D1BF7" w:rsidRDefault="00DA7222" w:rsidP="0082448F">
            <w:pPr>
              <w:rPr>
                <w:rFonts w:asciiTheme="majorHAnsi" w:hAnsiTheme="majorHAnsi" w:cstheme="majorHAnsi"/>
                <w:b/>
                <w:bCs/>
                <w:sz w:val="20"/>
                <w:szCs w:val="20"/>
              </w:rPr>
            </w:pPr>
            <w:r w:rsidRPr="008D1BF7">
              <w:rPr>
                <w:rFonts w:asciiTheme="majorHAnsi" w:hAnsiTheme="majorHAnsi" w:cstheme="majorHAnsi"/>
                <w:b/>
                <w:bCs/>
                <w:sz w:val="20"/>
                <w:szCs w:val="20"/>
              </w:rPr>
              <w:t>Підготував: Рєзніков І.Ю.  Рєзніков Є.І.</w:t>
            </w:r>
          </w:p>
          <w:p w14:paraId="0044855E" w14:textId="77777777" w:rsidR="00DA7222" w:rsidRPr="008D1BF7" w:rsidRDefault="00DA7222" w:rsidP="0082448F">
            <w:pPr>
              <w:rPr>
                <w:rFonts w:asciiTheme="majorHAnsi" w:hAnsiTheme="majorHAnsi" w:cstheme="majorHAnsi"/>
                <w:b/>
                <w:bCs/>
                <w:sz w:val="20"/>
                <w:szCs w:val="20"/>
              </w:rPr>
            </w:pPr>
          </w:p>
        </w:tc>
        <w:tc>
          <w:tcPr>
            <w:tcW w:w="6946" w:type="dxa"/>
            <w:gridSpan w:val="9"/>
            <w:tcBorders>
              <w:top w:val="single" w:sz="8" w:space="0" w:color="000000"/>
              <w:left w:val="single" w:sz="8" w:space="0" w:color="000000"/>
              <w:right w:val="single" w:sz="8" w:space="0" w:color="000000"/>
            </w:tcBorders>
            <w:shd w:val="clear" w:color="auto" w:fill="9999FF"/>
            <w:vAlign w:val="center"/>
          </w:tcPr>
          <w:p w14:paraId="5FBD2663" w14:textId="77777777" w:rsidR="00DA7222" w:rsidRPr="008D1BF7" w:rsidRDefault="00DA7222" w:rsidP="0082448F">
            <w:pPr>
              <w:rPr>
                <w:rFonts w:asciiTheme="majorHAnsi" w:hAnsiTheme="majorHAnsi" w:cstheme="majorHAnsi"/>
                <w:b/>
                <w:bCs/>
                <w:sz w:val="20"/>
                <w:szCs w:val="20"/>
              </w:rPr>
            </w:pPr>
            <w:r w:rsidRPr="008D1BF7">
              <w:rPr>
                <w:rFonts w:asciiTheme="majorHAnsi" w:hAnsiTheme="majorHAnsi" w:cstheme="majorHAnsi"/>
                <w:b/>
                <w:bCs/>
                <w:sz w:val="20"/>
                <w:szCs w:val="20"/>
              </w:rPr>
              <w:t>Затвердив від імені громади: Дружко В. В.</w:t>
            </w:r>
          </w:p>
        </w:tc>
      </w:tr>
      <w:tr w:rsidR="0040646C" w14:paraId="3EC87A04" w14:textId="77777777" w:rsidTr="00537701">
        <w:trPr>
          <w:trHeight w:val="362"/>
        </w:trPr>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Pr>
          <w:p w14:paraId="3C8593B8" w14:textId="77777777" w:rsidR="00DA7222" w:rsidRPr="008D1BF7" w:rsidRDefault="00DA7222" w:rsidP="0082448F">
            <w:pPr>
              <w:rPr>
                <w:rFonts w:cstheme="minorHAnsi"/>
                <w:i/>
                <w:iCs/>
                <w:sz w:val="20"/>
                <w:szCs w:val="20"/>
              </w:rPr>
            </w:pPr>
            <w:r w:rsidRPr="008D1BF7">
              <w:rPr>
                <w:rFonts w:cstheme="minorHAnsi"/>
                <w:i/>
                <w:iCs/>
                <w:sz w:val="20"/>
                <w:szCs w:val="20"/>
              </w:rPr>
              <w:t>дата:</w:t>
            </w:r>
          </w:p>
        </w:tc>
        <w:tc>
          <w:tcPr>
            <w:tcW w:w="4394" w:type="dxa"/>
            <w:gridSpan w:val="4"/>
            <w:tcBorders>
              <w:top w:val="single" w:sz="8" w:space="0" w:color="000000"/>
              <w:left w:val="single" w:sz="8" w:space="0" w:color="000000"/>
              <w:bottom w:val="single" w:sz="8" w:space="0" w:color="000000"/>
              <w:right w:val="single" w:sz="8" w:space="0" w:color="000000"/>
            </w:tcBorders>
            <w:shd w:val="clear" w:color="auto" w:fill="auto"/>
          </w:tcPr>
          <w:p w14:paraId="6B80D7E0" w14:textId="77777777" w:rsidR="00DA7222" w:rsidRPr="008D1BF7" w:rsidRDefault="00DA7222" w:rsidP="0082448F">
            <w:pPr>
              <w:rPr>
                <w:rFonts w:cstheme="minorHAnsi"/>
                <w:i/>
                <w:iCs/>
                <w:sz w:val="20"/>
                <w:szCs w:val="20"/>
              </w:rPr>
            </w:pPr>
            <w:r w:rsidRPr="008D1BF7">
              <w:rPr>
                <w:rFonts w:cstheme="minorHAnsi"/>
                <w:i/>
                <w:iCs/>
                <w:sz w:val="20"/>
                <w:szCs w:val="20"/>
              </w:rPr>
              <w:t> підпис</w:t>
            </w:r>
          </w:p>
        </w:tc>
        <w:tc>
          <w:tcPr>
            <w:tcW w:w="2166" w:type="dxa"/>
            <w:gridSpan w:val="5"/>
            <w:tcBorders>
              <w:top w:val="single" w:sz="8" w:space="0" w:color="000000"/>
              <w:left w:val="single" w:sz="8" w:space="0" w:color="000000"/>
              <w:bottom w:val="single" w:sz="8" w:space="0" w:color="000000"/>
              <w:right w:val="single" w:sz="8" w:space="0" w:color="000000"/>
            </w:tcBorders>
            <w:shd w:val="clear" w:color="auto" w:fill="auto"/>
          </w:tcPr>
          <w:p w14:paraId="48E6AB01" w14:textId="77777777" w:rsidR="00DA7222" w:rsidRPr="008D1BF7" w:rsidRDefault="00DA7222" w:rsidP="0082448F">
            <w:pPr>
              <w:rPr>
                <w:rFonts w:cstheme="minorHAnsi"/>
                <w:i/>
                <w:iCs/>
                <w:sz w:val="20"/>
                <w:szCs w:val="20"/>
              </w:rPr>
            </w:pPr>
            <w:r w:rsidRPr="008D1BF7">
              <w:rPr>
                <w:rFonts w:cstheme="minorHAnsi"/>
                <w:i/>
                <w:iCs/>
                <w:sz w:val="20"/>
                <w:szCs w:val="20"/>
              </w:rPr>
              <w:t>дата:</w:t>
            </w:r>
          </w:p>
        </w:tc>
        <w:tc>
          <w:tcPr>
            <w:tcW w:w="4780" w:type="dxa"/>
            <w:gridSpan w:val="4"/>
            <w:tcBorders>
              <w:top w:val="single" w:sz="8" w:space="0" w:color="000000"/>
              <w:left w:val="single" w:sz="8" w:space="0" w:color="000000"/>
              <w:bottom w:val="single" w:sz="8" w:space="0" w:color="000000"/>
              <w:right w:val="single" w:sz="8" w:space="0" w:color="000000"/>
            </w:tcBorders>
            <w:shd w:val="clear" w:color="auto" w:fill="auto"/>
          </w:tcPr>
          <w:p w14:paraId="543B1E4D" w14:textId="77777777" w:rsidR="00DA7222" w:rsidRDefault="00DA7222" w:rsidP="0082448F">
            <w:pPr>
              <w:rPr>
                <w:rFonts w:cstheme="minorHAnsi"/>
                <w:i/>
                <w:iCs/>
                <w:sz w:val="20"/>
                <w:szCs w:val="20"/>
              </w:rPr>
            </w:pPr>
            <w:r w:rsidRPr="008D1BF7">
              <w:rPr>
                <w:rFonts w:cstheme="minorHAnsi"/>
                <w:i/>
                <w:iCs/>
                <w:sz w:val="20"/>
                <w:szCs w:val="20"/>
              </w:rPr>
              <w:t> підпис</w:t>
            </w:r>
          </w:p>
          <w:p w14:paraId="7B06611C" w14:textId="77777777" w:rsidR="009346A8" w:rsidRPr="008D1BF7" w:rsidRDefault="009346A8" w:rsidP="0082448F">
            <w:pPr>
              <w:rPr>
                <w:rFonts w:cstheme="minorHAnsi"/>
                <w:i/>
                <w:iCs/>
                <w:sz w:val="20"/>
                <w:szCs w:val="20"/>
              </w:rPr>
            </w:pPr>
          </w:p>
        </w:tc>
      </w:tr>
    </w:tbl>
    <w:p w14:paraId="2BFDB542" w14:textId="77777777" w:rsidR="00F606F9" w:rsidRDefault="00F606F9" w:rsidP="00466661">
      <w:pPr>
        <w:rPr>
          <w:rFonts w:cstheme="minorHAnsi"/>
          <w:b/>
          <w:noProof w:val="0"/>
          <w:sz w:val="24"/>
        </w:rPr>
      </w:pPr>
    </w:p>
    <w:p w14:paraId="3F1F7B98" w14:textId="77777777" w:rsidR="00F606F9" w:rsidRPr="006444F9" w:rsidRDefault="00F606F9" w:rsidP="00466661">
      <w:pPr>
        <w:rPr>
          <w:rFonts w:cstheme="minorHAnsi"/>
          <w:b/>
          <w:noProof w:val="0"/>
          <w:sz w:val="24"/>
        </w:rPr>
        <w:sectPr w:rsidR="00F606F9" w:rsidRPr="006444F9" w:rsidSect="000C3594">
          <w:pgSz w:w="16838" w:h="11906" w:orient="landscape"/>
          <w:pgMar w:top="1134" w:right="851" w:bottom="1134" w:left="993" w:header="425" w:footer="709" w:gutter="0"/>
          <w:cols w:space="708"/>
          <w:docGrid w:linePitch="360"/>
        </w:sectPr>
      </w:pPr>
    </w:p>
    <w:p w14:paraId="35D54F29" w14:textId="77777777" w:rsidR="00ED1122" w:rsidRPr="00EF6C19" w:rsidRDefault="00D23A7E"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66" w:name="_Toc382749146"/>
      <w:bookmarkStart w:id="67" w:name="_Toc466287785"/>
      <w:bookmarkStart w:id="68" w:name="_Toc472003007"/>
      <w:r>
        <w:rPr>
          <w:rFonts w:eastAsiaTheme="majorEastAsia"/>
          <w:noProof w:val="0"/>
          <w:color w:val="2E74B5" w:themeColor="accent1" w:themeShade="BF"/>
          <w:sz w:val="28"/>
          <w:lang w:eastAsia="pl-PL"/>
        </w:rPr>
        <w:lastRenderedPageBreak/>
        <w:t xml:space="preserve">      </w:t>
      </w:r>
      <w:bookmarkStart w:id="69" w:name="_Toc92291668"/>
      <w:r w:rsidR="007268A4" w:rsidRPr="00EF6C19">
        <w:rPr>
          <w:rFonts w:eastAsiaTheme="majorEastAsia"/>
          <w:noProof w:val="0"/>
          <w:color w:val="2E74B5" w:themeColor="accent1" w:themeShade="BF"/>
          <w:sz w:val="28"/>
          <w:lang w:eastAsia="pl-PL"/>
        </w:rPr>
        <w:t>Додаток</w:t>
      </w:r>
      <w:r>
        <w:rPr>
          <w:rFonts w:eastAsiaTheme="majorEastAsia"/>
          <w:noProof w:val="0"/>
          <w:color w:val="2E74B5" w:themeColor="accent1" w:themeShade="BF"/>
          <w:sz w:val="28"/>
          <w:lang w:eastAsia="pl-PL"/>
        </w:rPr>
        <w:t xml:space="preserve"> 3</w:t>
      </w:r>
      <w:r w:rsidR="00ED1122" w:rsidRPr="00EF6C19">
        <w:rPr>
          <w:rFonts w:eastAsiaTheme="majorEastAsia"/>
          <w:noProof w:val="0"/>
          <w:color w:val="2E74B5" w:themeColor="accent1" w:themeShade="BF"/>
          <w:sz w:val="28"/>
          <w:lang w:eastAsia="pl-PL"/>
        </w:rPr>
        <w:t xml:space="preserve">. </w:t>
      </w:r>
      <w:r w:rsidR="007268A4" w:rsidRPr="00EF6C19">
        <w:rPr>
          <w:rFonts w:eastAsiaTheme="majorEastAsia"/>
          <w:noProof w:val="0"/>
          <w:color w:val="2E74B5" w:themeColor="accent1" w:themeShade="BF"/>
          <w:sz w:val="28"/>
          <w:lang w:eastAsia="pl-PL"/>
        </w:rPr>
        <w:t>Довідка про стан громади</w:t>
      </w:r>
      <w:bookmarkEnd w:id="69"/>
    </w:p>
    <w:p w14:paraId="534AA2AC" w14:textId="77777777" w:rsidR="00ED1122" w:rsidRPr="006444F9" w:rsidRDefault="007268A4" w:rsidP="001D2AB2">
      <w:pPr>
        <w:pStyle w:val="2"/>
        <w:tabs>
          <w:tab w:val="left" w:pos="8025"/>
        </w:tabs>
        <w:rPr>
          <w:rFonts w:asciiTheme="minorHAnsi" w:hAnsiTheme="minorHAnsi" w:cstheme="minorHAnsi"/>
          <w:noProof w:val="0"/>
          <w:lang w:val="uk-UA"/>
        </w:rPr>
      </w:pPr>
      <w:bookmarkStart w:id="70" w:name="_Toc92291669"/>
      <w:r w:rsidRPr="006444F9">
        <w:rPr>
          <w:rFonts w:asciiTheme="minorHAnsi" w:hAnsiTheme="minorHAnsi" w:cstheme="minorHAnsi"/>
          <w:noProof w:val="0"/>
          <w:lang w:val="uk-UA"/>
        </w:rPr>
        <w:t>Вступ</w:t>
      </w:r>
      <w:r w:rsidR="00ED1122"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 стисла характеристика громади</w:t>
      </w:r>
      <w:bookmarkEnd w:id="66"/>
      <w:bookmarkEnd w:id="67"/>
      <w:bookmarkEnd w:id="68"/>
      <w:bookmarkEnd w:id="70"/>
      <w:r w:rsidR="001D2AB2">
        <w:rPr>
          <w:rFonts w:asciiTheme="minorHAnsi" w:hAnsiTheme="minorHAnsi" w:cstheme="minorHAnsi"/>
          <w:noProof w:val="0"/>
          <w:lang w:val="uk-UA"/>
        </w:rPr>
        <w:tab/>
      </w:r>
    </w:p>
    <w:p w14:paraId="714F84F6" w14:textId="77777777" w:rsidR="00C331ED" w:rsidRPr="00272A30" w:rsidRDefault="00C331ED" w:rsidP="00272A30">
      <w:pPr>
        <w:pStyle w:val="2"/>
        <w:rPr>
          <w:rFonts w:asciiTheme="minorHAnsi" w:hAnsiTheme="minorHAnsi" w:cstheme="minorHAnsi"/>
          <w:noProof w:val="0"/>
          <w:lang w:val="uk-UA"/>
        </w:rPr>
      </w:pPr>
      <w:bookmarkStart w:id="71" w:name="_Toc92291670"/>
      <w:r w:rsidRPr="00272A30">
        <w:rPr>
          <w:rFonts w:asciiTheme="minorHAnsi" w:hAnsiTheme="minorHAnsi" w:cstheme="minorHAnsi"/>
          <w:noProof w:val="0"/>
          <w:lang w:val="uk-UA"/>
        </w:rPr>
        <w:t>Географія, топографія, клімат, природні ресурси</w:t>
      </w:r>
      <w:bookmarkEnd w:id="71"/>
    </w:p>
    <w:p w14:paraId="12ACC177" w14:textId="77777777" w:rsidR="00537701" w:rsidRDefault="00537701" w:rsidP="00C331ED">
      <w:pPr>
        <w:pStyle w:val="Podstawowy"/>
        <w:rPr>
          <w:rFonts w:asciiTheme="minorHAnsi" w:hAnsiTheme="minorHAnsi" w:cstheme="minorHAnsi"/>
          <w:noProof w:val="0"/>
          <w:lang w:val="uk-UA"/>
        </w:rPr>
      </w:pPr>
    </w:p>
    <w:p w14:paraId="08869B85" w14:textId="77777777" w:rsidR="00C331ED" w:rsidRDefault="00403102" w:rsidP="00C331ED">
      <w:pPr>
        <w:pStyle w:val="Podstawowy"/>
        <w:rPr>
          <w:rFonts w:asciiTheme="minorHAnsi" w:hAnsiTheme="minorHAnsi" w:cstheme="minorHAnsi"/>
          <w:noProof w:val="0"/>
          <w:lang w:val="uk-UA"/>
        </w:rPr>
      </w:pPr>
      <w:r>
        <w:rPr>
          <w:rFonts w:asciiTheme="minorHAnsi" w:hAnsiTheme="minorHAnsi" w:cstheme="minorHAnsi"/>
          <w:noProof w:val="0"/>
          <w:lang w:val="uk-UA"/>
        </w:rPr>
        <w:t>На час створення у 2015 році</w:t>
      </w:r>
      <w:r w:rsidRPr="00403102">
        <w:rPr>
          <w:rFonts w:asciiTheme="minorHAnsi" w:hAnsiTheme="minorHAnsi" w:cstheme="minorHAnsi"/>
          <w:noProof w:val="0"/>
          <w:lang w:val="uk-UA"/>
        </w:rPr>
        <w:t xml:space="preserve"> </w:t>
      </w:r>
      <w:r w:rsidR="00693803">
        <w:rPr>
          <w:rFonts w:asciiTheme="minorHAnsi" w:hAnsiTheme="minorHAnsi" w:cstheme="minorHAnsi"/>
          <w:noProof w:val="0"/>
          <w:lang w:val="uk-UA"/>
        </w:rPr>
        <w:t xml:space="preserve">і </w:t>
      </w:r>
      <w:r w:rsidRPr="00403102">
        <w:rPr>
          <w:rFonts w:asciiTheme="minorHAnsi" w:hAnsiTheme="minorHAnsi" w:cstheme="minorHAnsi"/>
          <w:noProof w:val="0"/>
          <w:lang w:val="uk-UA"/>
        </w:rPr>
        <w:t xml:space="preserve">до 17 </w:t>
      </w:r>
      <w:r>
        <w:rPr>
          <w:rFonts w:asciiTheme="minorHAnsi" w:hAnsiTheme="minorHAnsi" w:cstheme="minorHAnsi"/>
          <w:noProof w:val="0"/>
          <w:lang w:val="uk-UA"/>
        </w:rPr>
        <w:t>червня</w:t>
      </w:r>
      <w:r w:rsidRPr="00403102">
        <w:rPr>
          <w:rFonts w:asciiTheme="minorHAnsi" w:hAnsiTheme="minorHAnsi" w:cstheme="minorHAnsi"/>
          <w:noProof w:val="0"/>
          <w:lang w:val="uk-UA"/>
        </w:rPr>
        <w:t xml:space="preserve"> 2020 </w:t>
      </w:r>
      <w:r>
        <w:rPr>
          <w:rFonts w:asciiTheme="minorHAnsi" w:hAnsiTheme="minorHAnsi" w:cstheme="minorHAnsi"/>
          <w:noProof w:val="0"/>
          <w:lang w:val="uk-UA"/>
        </w:rPr>
        <w:t xml:space="preserve">року </w:t>
      </w:r>
      <w:r w:rsidR="00C331ED" w:rsidRPr="00C331ED">
        <w:rPr>
          <w:rFonts w:asciiTheme="minorHAnsi" w:hAnsiTheme="minorHAnsi" w:cstheme="minorHAnsi"/>
          <w:noProof w:val="0"/>
          <w:lang w:val="uk-UA"/>
        </w:rPr>
        <w:t xml:space="preserve">Могилівська </w:t>
      </w:r>
      <w:r>
        <w:rPr>
          <w:rFonts w:asciiTheme="minorHAnsi" w:hAnsiTheme="minorHAnsi" w:cstheme="minorHAnsi"/>
          <w:noProof w:val="0"/>
          <w:lang w:val="uk-UA"/>
        </w:rPr>
        <w:t>громада</w:t>
      </w:r>
      <w:r w:rsidR="00C331ED" w:rsidRPr="00C331ED">
        <w:rPr>
          <w:rFonts w:asciiTheme="minorHAnsi" w:hAnsiTheme="minorHAnsi" w:cstheme="minorHAnsi"/>
          <w:noProof w:val="0"/>
          <w:lang w:val="uk-UA"/>
        </w:rPr>
        <w:t xml:space="preserve"> знаходи</w:t>
      </w:r>
      <w:r>
        <w:rPr>
          <w:rFonts w:asciiTheme="minorHAnsi" w:hAnsiTheme="minorHAnsi" w:cstheme="minorHAnsi"/>
          <w:noProof w:val="0"/>
          <w:lang w:val="uk-UA"/>
        </w:rPr>
        <w:t>лась</w:t>
      </w:r>
      <w:r w:rsidR="00C331ED" w:rsidRPr="00C331ED">
        <w:rPr>
          <w:rFonts w:asciiTheme="minorHAnsi" w:hAnsiTheme="minorHAnsi" w:cstheme="minorHAnsi"/>
          <w:noProof w:val="0"/>
          <w:lang w:val="uk-UA"/>
        </w:rPr>
        <w:t xml:space="preserve"> у південно-східній частині </w:t>
      </w:r>
      <w:r>
        <w:rPr>
          <w:rFonts w:asciiTheme="minorHAnsi" w:hAnsiTheme="minorHAnsi" w:cstheme="minorHAnsi"/>
          <w:noProof w:val="0"/>
          <w:lang w:val="uk-UA"/>
        </w:rPr>
        <w:t xml:space="preserve">тепер </w:t>
      </w:r>
      <w:r w:rsidR="00693803">
        <w:rPr>
          <w:rFonts w:asciiTheme="minorHAnsi" w:hAnsiTheme="minorHAnsi" w:cstheme="minorHAnsi"/>
          <w:noProof w:val="0"/>
          <w:lang w:val="uk-UA"/>
        </w:rPr>
        <w:t xml:space="preserve">                                            </w:t>
      </w:r>
      <w:r>
        <w:rPr>
          <w:rFonts w:asciiTheme="minorHAnsi" w:hAnsiTheme="minorHAnsi" w:cstheme="minorHAnsi"/>
          <w:noProof w:val="0"/>
          <w:lang w:val="uk-UA"/>
        </w:rPr>
        <w:t xml:space="preserve">уже </w:t>
      </w:r>
      <w:r w:rsidR="009346A8">
        <w:rPr>
          <w:rFonts w:asciiTheme="minorHAnsi" w:hAnsiTheme="minorHAnsi" w:cstheme="minorHAnsi"/>
          <w:noProof w:val="0"/>
          <w:lang w:val="uk-UA"/>
        </w:rPr>
        <w:t xml:space="preserve">колишнього </w:t>
      </w:r>
      <w:r w:rsidR="00C331ED" w:rsidRPr="00C331ED">
        <w:rPr>
          <w:rFonts w:asciiTheme="minorHAnsi" w:hAnsiTheme="minorHAnsi" w:cstheme="minorHAnsi"/>
          <w:noProof w:val="0"/>
          <w:lang w:val="uk-UA"/>
        </w:rPr>
        <w:t xml:space="preserve">Царичанського району </w:t>
      </w:r>
      <w:r>
        <w:rPr>
          <w:rFonts w:asciiTheme="minorHAnsi" w:hAnsiTheme="minorHAnsi" w:cstheme="minorHAnsi"/>
          <w:noProof w:val="0"/>
          <w:lang w:val="uk-UA"/>
        </w:rPr>
        <w:t xml:space="preserve">  </w:t>
      </w:r>
      <w:r w:rsidR="00C331ED" w:rsidRPr="00C331ED">
        <w:rPr>
          <w:rFonts w:asciiTheme="minorHAnsi" w:hAnsiTheme="minorHAnsi" w:cstheme="minorHAnsi"/>
          <w:noProof w:val="0"/>
          <w:lang w:val="uk-UA"/>
        </w:rPr>
        <w:t>і займа</w:t>
      </w:r>
      <w:r>
        <w:rPr>
          <w:rFonts w:asciiTheme="minorHAnsi" w:hAnsiTheme="minorHAnsi" w:cstheme="minorHAnsi"/>
          <w:noProof w:val="0"/>
          <w:lang w:val="uk-UA"/>
        </w:rPr>
        <w:t>ла</w:t>
      </w:r>
      <w:r w:rsidR="00C331ED" w:rsidRPr="00C331ED">
        <w:rPr>
          <w:rFonts w:asciiTheme="minorHAnsi" w:hAnsiTheme="minorHAnsi" w:cstheme="minorHAnsi"/>
          <w:noProof w:val="0"/>
          <w:lang w:val="uk-UA"/>
        </w:rPr>
        <w:t xml:space="preserve"> територію у 14659 га, що</w:t>
      </w:r>
      <w:r w:rsidR="00C331ED">
        <w:rPr>
          <w:rFonts w:asciiTheme="minorHAnsi" w:hAnsiTheme="minorHAnsi" w:cstheme="minorHAnsi"/>
          <w:noProof w:val="0"/>
          <w:lang w:val="uk-UA"/>
        </w:rPr>
        <w:t xml:space="preserve"> станови</w:t>
      </w:r>
      <w:r>
        <w:rPr>
          <w:rFonts w:asciiTheme="minorHAnsi" w:hAnsiTheme="minorHAnsi" w:cstheme="minorHAnsi"/>
          <w:noProof w:val="0"/>
          <w:lang w:val="uk-UA"/>
        </w:rPr>
        <w:t>ла</w:t>
      </w:r>
      <w:r w:rsidR="00C331ED">
        <w:rPr>
          <w:rFonts w:asciiTheme="minorHAnsi" w:hAnsiTheme="minorHAnsi" w:cstheme="minorHAnsi"/>
          <w:noProof w:val="0"/>
          <w:lang w:val="uk-UA"/>
        </w:rPr>
        <w:t xml:space="preserve"> </w:t>
      </w:r>
      <w:r w:rsidR="00C331ED" w:rsidRPr="00C331ED">
        <w:rPr>
          <w:rFonts w:asciiTheme="minorHAnsi" w:hAnsiTheme="minorHAnsi" w:cstheme="minorHAnsi"/>
          <w:noProof w:val="0"/>
          <w:lang w:val="uk-UA"/>
        </w:rPr>
        <w:t xml:space="preserve">16,2 % від загальної площі району. </w:t>
      </w:r>
    </w:p>
    <w:p w14:paraId="2F08F404" w14:textId="77777777" w:rsidR="00693803" w:rsidRDefault="00537701" w:rsidP="00C331ED">
      <w:pPr>
        <w:pStyle w:val="Podstawowy"/>
        <w:rPr>
          <w:rFonts w:asciiTheme="minorHAnsi" w:hAnsiTheme="minorHAnsi" w:cstheme="minorHAnsi"/>
          <w:noProof w:val="0"/>
          <w:lang w:val="uk-UA"/>
        </w:rPr>
      </w:pPr>
      <w:r w:rsidRPr="00537701">
        <w:rPr>
          <w:rFonts w:asciiTheme="minorHAnsi" w:hAnsiTheme="minorHAnsi" w:cstheme="minorHAnsi"/>
          <w:noProof w:val="0"/>
          <w:lang w:val="uk-UA"/>
        </w:rPr>
        <w:t xml:space="preserve">У 2014 році, після затвердження Концепції реформування місцевого самоврядування, у нашій країні розпочалися </w:t>
      </w:r>
      <w:r w:rsidR="00693803">
        <w:rPr>
          <w:rFonts w:asciiTheme="minorHAnsi" w:hAnsiTheme="minorHAnsi" w:cstheme="minorHAnsi"/>
          <w:noProof w:val="0"/>
          <w:lang w:val="uk-UA"/>
        </w:rPr>
        <w:t xml:space="preserve">                               </w:t>
      </w:r>
      <w:r w:rsidRPr="00537701">
        <w:rPr>
          <w:rFonts w:asciiTheme="minorHAnsi" w:hAnsiTheme="minorHAnsi" w:cstheme="minorHAnsi"/>
          <w:noProof w:val="0"/>
          <w:lang w:val="uk-UA"/>
        </w:rPr>
        <w:t>трансформаційні зміни, наслідком яких стало затвердження нового адміністративно-територіального устрою районного рівня та рівня територіальних громад.</w:t>
      </w:r>
    </w:p>
    <w:p w14:paraId="058607DC" w14:textId="77777777" w:rsidR="00403102" w:rsidRDefault="00693803" w:rsidP="00C331ED">
      <w:pPr>
        <w:pStyle w:val="Podstawowy"/>
        <w:rPr>
          <w:rFonts w:asciiTheme="minorHAnsi" w:hAnsiTheme="minorHAnsi" w:cstheme="minorHAnsi"/>
          <w:noProof w:val="0"/>
          <w:lang w:val="uk-UA"/>
        </w:rPr>
      </w:pPr>
      <w:r>
        <w:rPr>
          <w:rFonts w:asciiTheme="minorHAnsi" w:hAnsiTheme="minorHAnsi" w:cstheme="minorHAnsi"/>
          <w:noProof w:val="0"/>
          <w:lang w:val="uk-UA"/>
        </w:rPr>
        <w:t>У</w:t>
      </w:r>
      <w:r w:rsidR="00537701" w:rsidRPr="00537701">
        <w:rPr>
          <w:rFonts w:asciiTheme="minorHAnsi" w:hAnsiTheme="minorHAnsi" w:cstheme="minorHAnsi"/>
          <w:noProof w:val="0"/>
          <w:lang w:val="uk-UA"/>
        </w:rPr>
        <w:t xml:space="preserve"> середині 2020 року Україна отримала новий адміні</w:t>
      </w:r>
      <w:r w:rsidR="00537701">
        <w:rPr>
          <w:rFonts w:asciiTheme="minorHAnsi" w:hAnsiTheme="minorHAnsi" w:cstheme="minorHAnsi"/>
          <w:noProof w:val="0"/>
          <w:lang w:val="uk-UA"/>
        </w:rPr>
        <w:t>с</w:t>
      </w:r>
      <w:r w:rsidR="00442B2F">
        <w:rPr>
          <w:rFonts w:asciiTheme="minorHAnsi" w:hAnsiTheme="minorHAnsi" w:cstheme="minorHAnsi"/>
          <w:noProof w:val="0"/>
          <w:lang w:val="uk-UA"/>
        </w:rPr>
        <w:t>тративно-територіальний устрій.</w:t>
      </w:r>
      <w:r w:rsidR="00537701" w:rsidRPr="00537701">
        <w:rPr>
          <w:rFonts w:asciiTheme="minorHAnsi" w:hAnsiTheme="minorHAnsi" w:cstheme="minorHAnsi"/>
          <w:noProof w:val="0"/>
          <w:lang w:val="uk-UA"/>
        </w:rPr>
        <w:t xml:space="preserve"> </w:t>
      </w:r>
      <w:r w:rsidR="00537701">
        <w:rPr>
          <w:rFonts w:asciiTheme="minorHAnsi" w:hAnsiTheme="minorHAnsi" w:cstheme="minorHAnsi"/>
          <w:noProof w:val="0"/>
          <w:lang w:val="uk-UA"/>
        </w:rPr>
        <w:t xml:space="preserve">Згідно з яким </w:t>
      </w:r>
      <w:r w:rsidR="00403102">
        <w:rPr>
          <w:rFonts w:asciiTheme="minorHAnsi" w:hAnsiTheme="minorHAnsi" w:cstheme="minorHAnsi"/>
          <w:noProof w:val="0"/>
          <w:lang w:val="uk-UA"/>
        </w:rPr>
        <w:t xml:space="preserve">Могилівська ТГ майже </w:t>
      </w:r>
      <w:r>
        <w:rPr>
          <w:rFonts w:asciiTheme="minorHAnsi" w:hAnsiTheme="minorHAnsi" w:cstheme="minorHAnsi"/>
          <w:noProof w:val="0"/>
          <w:lang w:val="uk-UA"/>
        </w:rPr>
        <w:t xml:space="preserve">                                 </w:t>
      </w:r>
      <w:r w:rsidR="00403102">
        <w:rPr>
          <w:rFonts w:asciiTheme="minorHAnsi" w:hAnsiTheme="minorHAnsi" w:cstheme="minorHAnsi"/>
          <w:noProof w:val="0"/>
          <w:lang w:val="uk-UA"/>
        </w:rPr>
        <w:t>вдвічі розширила свої</w:t>
      </w:r>
      <w:r w:rsidR="00403102" w:rsidRPr="00403102">
        <w:rPr>
          <w:rFonts w:asciiTheme="minorHAnsi" w:hAnsiTheme="minorHAnsi" w:cstheme="minorHAnsi"/>
          <w:noProof w:val="0"/>
          <w:lang w:val="uk-UA"/>
        </w:rPr>
        <w:t xml:space="preserve"> </w:t>
      </w:r>
      <w:r w:rsidR="00403102">
        <w:rPr>
          <w:rFonts w:asciiTheme="minorHAnsi" w:hAnsiTheme="minorHAnsi" w:cstheme="minorHAnsi"/>
          <w:noProof w:val="0"/>
          <w:lang w:val="uk-UA"/>
        </w:rPr>
        <w:t xml:space="preserve">межі та ввійшла </w:t>
      </w:r>
      <w:r w:rsidR="00D3489A">
        <w:rPr>
          <w:rFonts w:asciiTheme="minorHAnsi" w:hAnsiTheme="minorHAnsi" w:cstheme="minorHAnsi"/>
          <w:noProof w:val="0"/>
          <w:lang w:val="uk-UA"/>
        </w:rPr>
        <w:t xml:space="preserve"> </w:t>
      </w:r>
      <w:r w:rsidR="00403102">
        <w:rPr>
          <w:rFonts w:asciiTheme="minorHAnsi" w:hAnsiTheme="minorHAnsi" w:cstheme="minorHAnsi"/>
          <w:noProof w:val="0"/>
          <w:lang w:val="uk-UA"/>
        </w:rPr>
        <w:t>до складу Дніпровського району. В укрупнених межах площа територіальної громади с</w:t>
      </w:r>
      <w:r w:rsidR="00CE621F">
        <w:rPr>
          <w:rFonts w:asciiTheme="minorHAnsi" w:hAnsiTheme="minorHAnsi" w:cstheme="minorHAnsi"/>
          <w:noProof w:val="0"/>
          <w:lang w:val="uk-UA"/>
        </w:rPr>
        <w:t>клала</w:t>
      </w:r>
      <w:r w:rsidR="00403102">
        <w:rPr>
          <w:rFonts w:asciiTheme="minorHAnsi" w:hAnsiTheme="minorHAnsi" w:cstheme="minorHAnsi"/>
          <w:noProof w:val="0"/>
          <w:lang w:val="uk-UA"/>
        </w:rPr>
        <w:t xml:space="preserve"> 27105 га, що </w:t>
      </w:r>
      <w:r w:rsidR="00D3489A">
        <w:rPr>
          <w:rFonts w:asciiTheme="minorHAnsi" w:hAnsiTheme="minorHAnsi" w:cstheme="minorHAnsi"/>
          <w:noProof w:val="0"/>
          <w:lang w:val="uk-UA"/>
        </w:rPr>
        <w:t>с</w:t>
      </w:r>
      <w:r w:rsidR="00CE621F">
        <w:rPr>
          <w:rFonts w:asciiTheme="minorHAnsi" w:hAnsiTheme="minorHAnsi" w:cstheme="minorHAnsi"/>
          <w:noProof w:val="0"/>
          <w:lang w:val="uk-UA"/>
        </w:rPr>
        <w:t>тановить</w:t>
      </w:r>
      <w:r w:rsidR="00D3489A">
        <w:rPr>
          <w:rFonts w:asciiTheme="minorHAnsi" w:hAnsiTheme="minorHAnsi" w:cstheme="minorHAnsi"/>
          <w:noProof w:val="0"/>
          <w:lang w:val="uk-UA"/>
        </w:rPr>
        <w:t xml:space="preserve"> 18,9% від </w:t>
      </w:r>
      <w:r w:rsidR="00D3489A" w:rsidRPr="00C331ED">
        <w:rPr>
          <w:rFonts w:asciiTheme="minorHAnsi" w:hAnsiTheme="minorHAnsi" w:cstheme="minorHAnsi"/>
          <w:noProof w:val="0"/>
          <w:lang w:val="uk-UA"/>
        </w:rPr>
        <w:t xml:space="preserve">загальної площі </w:t>
      </w:r>
      <w:r w:rsidR="00D3489A">
        <w:rPr>
          <w:rFonts w:asciiTheme="minorHAnsi" w:hAnsiTheme="minorHAnsi" w:cstheme="minorHAnsi"/>
          <w:noProof w:val="0"/>
          <w:lang w:val="uk-UA"/>
        </w:rPr>
        <w:t xml:space="preserve">оновленого </w:t>
      </w:r>
      <w:r w:rsidR="00D3489A" w:rsidRPr="00C331ED">
        <w:rPr>
          <w:rFonts w:asciiTheme="minorHAnsi" w:hAnsiTheme="minorHAnsi" w:cstheme="minorHAnsi"/>
          <w:noProof w:val="0"/>
          <w:lang w:val="uk-UA"/>
        </w:rPr>
        <w:t>району</w:t>
      </w:r>
      <w:r w:rsidR="00D3489A">
        <w:rPr>
          <w:rFonts w:asciiTheme="minorHAnsi" w:hAnsiTheme="minorHAnsi" w:cstheme="minorHAnsi"/>
          <w:noProof w:val="0"/>
          <w:lang w:val="uk-UA"/>
        </w:rPr>
        <w:t>.</w:t>
      </w:r>
    </w:p>
    <w:p w14:paraId="01E84490" w14:textId="77777777" w:rsidR="00650C74" w:rsidRDefault="00650C74" w:rsidP="00C331ED">
      <w:pPr>
        <w:pStyle w:val="Podstawowy"/>
        <w:rPr>
          <w:rFonts w:asciiTheme="minorHAnsi" w:hAnsiTheme="minorHAnsi" w:cstheme="minorHAnsi"/>
          <w:noProof w:val="0"/>
          <w:lang w:val="uk-UA"/>
        </w:rPr>
      </w:pPr>
    </w:p>
    <w:p w14:paraId="469B0049" w14:textId="77777777" w:rsidR="002B5664" w:rsidRDefault="002B5664" w:rsidP="00C331ED">
      <w:pPr>
        <w:pStyle w:val="Podstawowy"/>
        <w:rPr>
          <w:rFonts w:asciiTheme="minorHAnsi" w:hAnsiTheme="minorHAnsi" w:cstheme="minorHAnsi"/>
          <w:noProof w:val="0"/>
          <w:lang w:val="uk-UA"/>
        </w:rPr>
      </w:pPr>
    </w:p>
    <w:tbl>
      <w:tblPr>
        <w:tblStyle w:val="af8"/>
        <w:tblpPr w:leftFromText="180" w:rightFromText="180" w:vertAnchor="text" w:horzAnchor="page" w:tblpX="9022" w:tblpY="106"/>
        <w:tblW w:w="0" w:type="auto"/>
        <w:tblLook w:val="04A0" w:firstRow="1" w:lastRow="0" w:firstColumn="1" w:lastColumn="0" w:noHBand="0" w:noVBand="1"/>
      </w:tblPr>
      <w:tblGrid>
        <w:gridCol w:w="3685"/>
        <w:gridCol w:w="2127"/>
      </w:tblGrid>
      <w:tr w:rsidR="002B5664" w14:paraId="14BD3B03" w14:textId="77777777" w:rsidTr="00271845">
        <w:tc>
          <w:tcPr>
            <w:tcW w:w="3685" w:type="dxa"/>
          </w:tcPr>
          <w:p w14:paraId="4366BE4C" w14:textId="77777777" w:rsidR="002B5664" w:rsidRPr="002B5664" w:rsidRDefault="002B5664" w:rsidP="00271845">
            <w:pPr>
              <w:pStyle w:val="Podstawowy"/>
              <w:spacing w:before="0" w:after="0"/>
              <w:ind w:firstLine="0"/>
              <w:jc w:val="center"/>
              <w:rPr>
                <w:rFonts w:asciiTheme="minorHAnsi" w:hAnsiTheme="minorHAnsi" w:cstheme="minorHAnsi"/>
                <w:b/>
                <w:noProof w:val="0"/>
                <w:color w:val="FF0000"/>
                <w:sz w:val="20"/>
                <w:szCs w:val="20"/>
                <w:lang w:val="uk-UA"/>
              </w:rPr>
            </w:pPr>
            <w:r w:rsidRPr="002B5664">
              <w:rPr>
                <w:rFonts w:asciiTheme="minorHAnsi" w:hAnsiTheme="minorHAnsi" w:cstheme="minorHAnsi"/>
                <w:b/>
                <w:noProof w:val="0"/>
                <w:color w:val="FF0000"/>
                <w:sz w:val="20"/>
                <w:szCs w:val="20"/>
                <w:lang w:val="uk-UA"/>
              </w:rPr>
              <w:lastRenderedPageBreak/>
              <w:t>Назва громади</w:t>
            </w:r>
          </w:p>
        </w:tc>
        <w:tc>
          <w:tcPr>
            <w:tcW w:w="2127" w:type="dxa"/>
          </w:tcPr>
          <w:p w14:paraId="579F48EB" w14:textId="77777777" w:rsidR="002B5664" w:rsidRPr="002B5664" w:rsidRDefault="002B5664" w:rsidP="00271845">
            <w:pPr>
              <w:pStyle w:val="Podstawowy"/>
              <w:spacing w:before="0" w:after="0"/>
              <w:ind w:firstLine="0"/>
              <w:jc w:val="center"/>
              <w:rPr>
                <w:rFonts w:asciiTheme="minorHAnsi" w:hAnsiTheme="minorHAnsi" w:cstheme="minorHAnsi"/>
                <w:b/>
                <w:noProof w:val="0"/>
                <w:color w:val="FF0000"/>
                <w:sz w:val="20"/>
                <w:szCs w:val="20"/>
                <w:lang w:val="uk-UA"/>
              </w:rPr>
            </w:pPr>
            <w:r w:rsidRPr="002B5664">
              <w:rPr>
                <w:rFonts w:asciiTheme="minorHAnsi" w:hAnsiTheme="minorHAnsi" w:cstheme="minorHAnsi"/>
                <w:b/>
                <w:noProof w:val="0"/>
                <w:color w:val="FF0000"/>
                <w:sz w:val="20"/>
                <w:szCs w:val="20"/>
                <w:lang w:val="uk-UA"/>
              </w:rPr>
              <w:t>Площа</w:t>
            </w:r>
          </w:p>
        </w:tc>
      </w:tr>
      <w:tr w:rsidR="002B5664" w14:paraId="113B0E86" w14:textId="77777777" w:rsidTr="00271845">
        <w:tc>
          <w:tcPr>
            <w:tcW w:w="3685" w:type="dxa"/>
          </w:tcPr>
          <w:p w14:paraId="3A8D9B30"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Дніпровська тергромада</w:t>
            </w:r>
          </w:p>
        </w:tc>
        <w:tc>
          <w:tcPr>
            <w:tcW w:w="2127" w:type="dxa"/>
          </w:tcPr>
          <w:p w14:paraId="658743A5"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416,7 км.кв.</w:t>
            </w:r>
          </w:p>
        </w:tc>
      </w:tr>
      <w:tr w:rsidR="002B5664" w14:paraId="3BC9823A" w14:textId="77777777" w:rsidTr="00271845">
        <w:tc>
          <w:tcPr>
            <w:tcW w:w="3685" w:type="dxa"/>
          </w:tcPr>
          <w:p w14:paraId="21A8EEA4"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Китайгородська тергромада</w:t>
            </w:r>
          </w:p>
        </w:tc>
        <w:tc>
          <w:tcPr>
            <w:tcW w:w="2127" w:type="dxa"/>
          </w:tcPr>
          <w:p w14:paraId="68D7D9C0"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90,2  км.кв.</w:t>
            </w:r>
          </w:p>
        </w:tc>
      </w:tr>
      <w:tr w:rsidR="002B5664" w14:paraId="68E87F73" w14:textId="77777777" w:rsidTr="00271845">
        <w:tc>
          <w:tcPr>
            <w:tcW w:w="3685" w:type="dxa"/>
          </w:tcPr>
          <w:p w14:paraId="3C95BEFE"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Любимівська тергромада</w:t>
            </w:r>
          </w:p>
        </w:tc>
        <w:tc>
          <w:tcPr>
            <w:tcW w:w="2127" w:type="dxa"/>
          </w:tcPr>
          <w:p w14:paraId="57CCDA88"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160,9 км.кв.</w:t>
            </w:r>
          </w:p>
        </w:tc>
      </w:tr>
      <w:tr w:rsidR="002B5664" w14:paraId="186DB71B" w14:textId="77777777" w:rsidTr="00271845">
        <w:tc>
          <w:tcPr>
            <w:tcW w:w="3685" w:type="dxa"/>
          </w:tcPr>
          <w:p w14:paraId="3A6E5C22"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Ляшківська тергромада</w:t>
            </w:r>
          </w:p>
        </w:tc>
        <w:tc>
          <w:tcPr>
            <w:tcW w:w="2127" w:type="dxa"/>
          </w:tcPr>
          <w:p w14:paraId="36D159C5"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84,2 км.кв.</w:t>
            </w:r>
          </w:p>
        </w:tc>
      </w:tr>
      <w:tr w:rsidR="002B5664" w14:paraId="0DB648EF" w14:textId="77777777" w:rsidTr="00271845">
        <w:tc>
          <w:tcPr>
            <w:tcW w:w="3685" w:type="dxa"/>
          </w:tcPr>
          <w:p w14:paraId="441646CC"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Миколаївська тергромада</w:t>
            </w:r>
          </w:p>
        </w:tc>
        <w:tc>
          <w:tcPr>
            <w:tcW w:w="2127" w:type="dxa"/>
          </w:tcPr>
          <w:p w14:paraId="25A6DE99"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369,5 км.кв.</w:t>
            </w:r>
          </w:p>
        </w:tc>
      </w:tr>
      <w:tr w:rsidR="002B5664" w14:paraId="1A112BF7" w14:textId="77777777" w:rsidTr="00271845">
        <w:tc>
          <w:tcPr>
            <w:tcW w:w="3685" w:type="dxa"/>
          </w:tcPr>
          <w:p w14:paraId="2518B8E4" w14:textId="77777777" w:rsidR="002B5664" w:rsidRPr="00271845" w:rsidRDefault="002B5664" w:rsidP="00271845">
            <w:pPr>
              <w:pStyle w:val="Podstawowy"/>
              <w:spacing w:before="0" w:after="0"/>
              <w:ind w:firstLine="0"/>
              <w:rPr>
                <w:rFonts w:asciiTheme="minorHAnsi" w:hAnsiTheme="minorHAnsi" w:cstheme="minorHAnsi"/>
                <w:noProof w:val="0"/>
                <w:color w:val="00B050"/>
                <w:sz w:val="22"/>
                <w:lang w:val="uk-UA"/>
              </w:rPr>
            </w:pPr>
            <w:r w:rsidRPr="00271845">
              <w:rPr>
                <w:rFonts w:asciiTheme="minorHAnsi" w:hAnsiTheme="minorHAnsi" w:cstheme="minorHAnsi"/>
                <w:noProof w:val="0"/>
                <w:color w:val="00B050"/>
                <w:sz w:val="22"/>
                <w:lang w:val="uk-UA"/>
              </w:rPr>
              <w:t>Могилівська тергромада</w:t>
            </w:r>
          </w:p>
        </w:tc>
        <w:tc>
          <w:tcPr>
            <w:tcW w:w="2127" w:type="dxa"/>
          </w:tcPr>
          <w:p w14:paraId="4079C1EB" w14:textId="77777777" w:rsidR="002B5664" w:rsidRPr="00271845" w:rsidRDefault="002B5664" w:rsidP="00271845">
            <w:pPr>
              <w:pStyle w:val="Podstawowy"/>
              <w:spacing w:before="0" w:after="0"/>
              <w:ind w:firstLine="0"/>
              <w:rPr>
                <w:rFonts w:asciiTheme="minorHAnsi" w:hAnsiTheme="minorHAnsi" w:cstheme="minorHAnsi"/>
                <w:noProof w:val="0"/>
                <w:color w:val="00B050"/>
                <w:sz w:val="22"/>
                <w:lang w:val="uk-UA"/>
              </w:rPr>
            </w:pPr>
            <w:r w:rsidRPr="00271845">
              <w:rPr>
                <w:rFonts w:asciiTheme="minorHAnsi" w:hAnsiTheme="minorHAnsi" w:cstheme="minorHAnsi"/>
                <w:noProof w:val="0"/>
                <w:color w:val="00B050"/>
                <w:sz w:val="22"/>
                <w:lang w:val="uk-UA"/>
              </w:rPr>
              <w:t>279,9 км.кв.</w:t>
            </w:r>
          </w:p>
        </w:tc>
      </w:tr>
      <w:tr w:rsidR="002B5664" w14:paraId="002DEC93" w14:textId="77777777" w:rsidTr="00271845">
        <w:tc>
          <w:tcPr>
            <w:tcW w:w="3685" w:type="dxa"/>
          </w:tcPr>
          <w:p w14:paraId="1FD0632C"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Новоолександрівська тергромада</w:t>
            </w:r>
          </w:p>
        </w:tc>
        <w:tc>
          <w:tcPr>
            <w:tcW w:w="2127" w:type="dxa"/>
          </w:tcPr>
          <w:p w14:paraId="18794A8E"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237,9 км.кв.</w:t>
            </w:r>
          </w:p>
        </w:tc>
      </w:tr>
      <w:tr w:rsidR="002B5664" w14:paraId="4AABF545" w14:textId="77777777" w:rsidTr="00271845">
        <w:tc>
          <w:tcPr>
            <w:tcW w:w="3685" w:type="dxa"/>
          </w:tcPr>
          <w:p w14:paraId="7CD985B6"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Новопокровська тергромада</w:t>
            </w:r>
          </w:p>
        </w:tc>
        <w:tc>
          <w:tcPr>
            <w:tcW w:w="2127" w:type="dxa"/>
          </w:tcPr>
          <w:p w14:paraId="3FEB8DCE"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530,6 км.кв.</w:t>
            </w:r>
          </w:p>
        </w:tc>
      </w:tr>
      <w:tr w:rsidR="002B5664" w14:paraId="0C3E25B7" w14:textId="77777777" w:rsidTr="00271845">
        <w:tc>
          <w:tcPr>
            <w:tcW w:w="3685" w:type="dxa"/>
          </w:tcPr>
          <w:p w14:paraId="41ED4550"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Обухівська тергромада</w:t>
            </w:r>
          </w:p>
        </w:tc>
        <w:tc>
          <w:tcPr>
            <w:tcW w:w="2127" w:type="dxa"/>
          </w:tcPr>
          <w:p w14:paraId="4688E175"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144,6 км.кв.</w:t>
            </w:r>
          </w:p>
        </w:tc>
      </w:tr>
      <w:tr w:rsidR="002B5664" w14:paraId="29BF398E" w14:textId="77777777" w:rsidTr="00271845">
        <w:tc>
          <w:tcPr>
            <w:tcW w:w="3685" w:type="dxa"/>
          </w:tcPr>
          <w:p w14:paraId="473999A6"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Петриківська тергромада</w:t>
            </w:r>
          </w:p>
        </w:tc>
        <w:tc>
          <w:tcPr>
            <w:tcW w:w="2127" w:type="dxa"/>
          </w:tcPr>
          <w:p w14:paraId="07C849AD"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835,3 км.кв.</w:t>
            </w:r>
          </w:p>
        </w:tc>
      </w:tr>
      <w:tr w:rsidR="002B5664" w14:paraId="1DF764F8" w14:textId="77777777" w:rsidTr="00271845">
        <w:tc>
          <w:tcPr>
            <w:tcW w:w="3685" w:type="dxa"/>
          </w:tcPr>
          <w:p w14:paraId="280FCFE8"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Підгородненнська тергромада</w:t>
            </w:r>
          </w:p>
        </w:tc>
        <w:tc>
          <w:tcPr>
            <w:tcW w:w="2127" w:type="dxa"/>
          </w:tcPr>
          <w:p w14:paraId="01A7D086"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232,7 км.кв.</w:t>
            </w:r>
          </w:p>
        </w:tc>
      </w:tr>
      <w:tr w:rsidR="002B5664" w14:paraId="678C032A" w14:textId="77777777" w:rsidTr="00271845">
        <w:tc>
          <w:tcPr>
            <w:tcW w:w="3685" w:type="dxa"/>
          </w:tcPr>
          <w:p w14:paraId="36E95217"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Святовасилівська тергромада</w:t>
            </w:r>
          </w:p>
        </w:tc>
        <w:tc>
          <w:tcPr>
            <w:tcW w:w="2127" w:type="dxa"/>
          </w:tcPr>
          <w:p w14:paraId="2FFF1316"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306,7 км.кв.</w:t>
            </w:r>
          </w:p>
        </w:tc>
      </w:tr>
      <w:tr w:rsidR="002B5664" w14:paraId="2C0A799B" w14:textId="77777777" w:rsidTr="00271845">
        <w:tc>
          <w:tcPr>
            <w:tcW w:w="3685" w:type="dxa"/>
          </w:tcPr>
          <w:p w14:paraId="016249BD"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Слобожанська тергромада</w:t>
            </w:r>
          </w:p>
        </w:tc>
        <w:tc>
          <w:tcPr>
            <w:tcW w:w="2127" w:type="dxa"/>
          </w:tcPr>
          <w:p w14:paraId="32B38538"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260,6 км.кв.</w:t>
            </w:r>
          </w:p>
        </w:tc>
      </w:tr>
      <w:tr w:rsidR="002B5664" w14:paraId="135A0357" w14:textId="77777777" w:rsidTr="00271845">
        <w:tc>
          <w:tcPr>
            <w:tcW w:w="3685" w:type="dxa"/>
          </w:tcPr>
          <w:p w14:paraId="28E8007F"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 xml:space="preserve">Солонянська тергромада </w:t>
            </w:r>
          </w:p>
        </w:tc>
        <w:tc>
          <w:tcPr>
            <w:tcW w:w="2127" w:type="dxa"/>
          </w:tcPr>
          <w:p w14:paraId="6767C769"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904,9 км.кв.</w:t>
            </w:r>
          </w:p>
        </w:tc>
      </w:tr>
      <w:tr w:rsidR="002B5664" w14:paraId="1F71F09F" w14:textId="77777777" w:rsidTr="00271845">
        <w:tc>
          <w:tcPr>
            <w:tcW w:w="3685" w:type="dxa"/>
          </w:tcPr>
          <w:p w14:paraId="7F3EE9E2"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Сурсько-Литовська тергромада</w:t>
            </w:r>
          </w:p>
        </w:tc>
        <w:tc>
          <w:tcPr>
            <w:tcW w:w="2127" w:type="dxa"/>
          </w:tcPr>
          <w:p w14:paraId="2B9F75AB"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106,7 км.кв.</w:t>
            </w:r>
          </w:p>
        </w:tc>
      </w:tr>
      <w:tr w:rsidR="002B5664" w14:paraId="19161680" w14:textId="77777777" w:rsidTr="00271845">
        <w:tc>
          <w:tcPr>
            <w:tcW w:w="3685" w:type="dxa"/>
          </w:tcPr>
          <w:p w14:paraId="7128D2E2"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Царичанська тергромада</w:t>
            </w:r>
          </w:p>
        </w:tc>
        <w:tc>
          <w:tcPr>
            <w:tcW w:w="2127" w:type="dxa"/>
          </w:tcPr>
          <w:p w14:paraId="462F211C"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454,5 км.кв.</w:t>
            </w:r>
          </w:p>
        </w:tc>
      </w:tr>
      <w:tr w:rsidR="002B5664" w14:paraId="6DC7253B" w14:textId="77777777" w:rsidTr="00271845">
        <w:tc>
          <w:tcPr>
            <w:tcW w:w="3685" w:type="dxa"/>
          </w:tcPr>
          <w:p w14:paraId="7F69F27B"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 xml:space="preserve">Чумаківська тергромада </w:t>
            </w:r>
          </w:p>
        </w:tc>
        <w:tc>
          <w:tcPr>
            <w:tcW w:w="2127" w:type="dxa"/>
          </w:tcPr>
          <w:p w14:paraId="1E884B8D" w14:textId="77777777" w:rsidR="002B5664" w:rsidRPr="002B5664" w:rsidRDefault="002B5664" w:rsidP="00271845">
            <w:pPr>
              <w:pStyle w:val="Podstawowy"/>
              <w:spacing w:before="0" w:after="0"/>
              <w:ind w:firstLine="0"/>
              <w:rPr>
                <w:rFonts w:asciiTheme="minorHAnsi" w:hAnsiTheme="minorHAnsi" w:cstheme="minorHAnsi"/>
                <w:noProof w:val="0"/>
                <w:sz w:val="20"/>
                <w:szCs w:val="20"/>
                <w:lang w:val="uk-UA"/>
              </w:rPr>
            </w:pPr>
            <w:r w:rsidRPr="002B5664">
              <w:rPr>
                <w:rFonts w:asciiTheme="minorHAnsi" w:hAnsiTheme="minorHAnsi" w:cstheme="minorHAnsi"/>
                <w:noProof w:val="0"/>
                <w:sz w:val="20"/>
                <w:szCs w:val="20"/>
                <w:lang w:val="uk-UA"/>
              </w:rPr>
              <w:t>190,8 км.кв.</w:t>
            </w:r>
          </w:p>
        </w:tc>
      </w:tr>
    </w:tbl>
    <w:p w14:paraId="0BEC2D71" w14:textId="18613DD5" w:rsidR="00693803" w:rsidRDefault="00CE621F" w:rsidP="00693803">
      <w:pPr>
        <w:pStyle w:val="Podstawowy"/>
        <w:ind w:firstLine="0"/>
        <w:rPr>
          <w:rFonts w:asciiTheme="minorHAnsi" w:hAnsiTheme="minorHAnsi" w:cstheme="minorHAnsi"/>
          <w:noProof w:val="0"/>
          <w:lang w:val="uk-UA"/>
        </w:rPr>
      </w:pPr>
      <w:r w:rsidRPr="00CE621F">
        <w:rPr>
          <w:rFonts w:asciiTheme="minorHAnsi" w:hAnsiTheme="minorHAnsi" w:cstheme="minorHAnsi"/>
          <w:lang w:val="ru-RU" w:eastAsia="ru-RU"/>
        </w:rPr>
        <w:drawing>
          <wp:anchor distT="0" distB="0" distL="114300" distR="114300" simplePos="0" relativeHeight="251633152" behindDoc="1" locked="0" layoutInCell="1" allowOverlap="1" wp14:anchorId="0EA8911C" wp14:editId="73D38F59">
            <wp:simplePos x="0" y="0"/>
            <wp:positionH relativeFrom="margin">
              <wp:align>left</wp:align>
            </wp:positionH>
            <wp:positionV relativeFrom="paragraph">
              <wp:posOffset>0</wp:posOffset>
            </wp:positionV>
            <wp:extent cx="4324350" cy="4343400"/>
            <wp:effectExtent l="0" t="0" r="0" b="0"/>
            <wp:wrapTight wrapText="bothSides">
              <wp:wrapPolygon edited="0">
                <wp:start x="0" y="0"/>
                <wp:lineTo x="0" y="21505"/>
                <wp:lineTo x="21505" y="21505"/>
                <wp:lineTo x="21505" y="0"/>
                <wp:lineTo x="0" y="0"/>
              </wp:wrapPolygon>
            </wp:wrapTight>
            <wp:docPr id="112" name="Рисунок 112" descr="G:\1\громада\Новий АТУ. Дніпропетровська область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громада\Новий АТУ. Дніпропетровська область_page-00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435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C74">
        <w:rPr>
          <w:rFonts w:asciiTheme="minorHAnsi" w:hAnsiTheme="minorHAnsi" w:cstheme="minorHAnsi"/>
          <w:noProof w:val="0"/>
          <w:lang w:val="uk-UA"/>
        </w:rPr>
        <w:t xml:space="preserve">       </w:t>
      </w:r>
      <w:r w:rsidR="00DF2B1E">
        <w:rPr>
          <w:rFonts w:asciiTheme="minorHAnsi" w:hAnsiTheme="minorHAnsi" w:cstheme="minorHAnsi"/>
          <w:noProof w:val="0"/>
          <w:lang w:val="uk-UA"/>
        </w:rPr>
        <w:t xml:space="preserve">                 </w:t>
      </w:r>
      <w:r w:rsidR="00650C74">
        <w:rPr>
          <w:rFonts w:asciiTheme="minorHAnsi" w:hAnsiTheme="minorHAnsi" w:cstheme="minorHAnsi"/>
          <w:noProof w:val="0"/>
          <w:lang w:val="uk-UA"/>
        </w:rPr>
        <w:t xml:space="preserve">        </w:t>
      </w:r>
    </w:p>
    <w:p w14:paraId="7E97F5D4" w14:textId="77777777" w:rsidR="002B5664" w:rsidRDefault="002B5664" w:rsidP="00C331ED">
      <w:pPr>
        <w:pStyle w:val="Podstawowy"/>
        <w:rPr>
          <w:rFonts w:asciiTheme="minorHAnsi" w:hAnsiTheme="minorHAnsi" w:cstheme="minorHAnsi"/>
          <w:noProof w:val="0"/>
          <w:lang w:val="uk-UA"/>
        </w:rPr>
      </w:pPr>
    </w:p>
    <w:p w14:paraId="26BEC58C" w14:textId="77777777" w:rsidR="00271845" w:rsidRDefault="00271845" w:rsidP="00C331ED">
      <w:pPr>
        <w:pStyle w:val="Podstawowy"/>
        <w:rPr>
          <w:rFonts w:asciiTheme="minorHAnsi" w:hAnsiTheme="minorHAnsi" w:cstheme="minorHAnsi"/>
          <w:noProof w:val="0"/>
          <w:lang w:val="uk-UA"/>
        </w:rPr>
      </w:pPr>
    </w:p>
    <w:p w14:paraId="7FAD4553" w14:textId="77777777" w:rsidR="00271845" w:rsidRDefault="00271845" w:rsidP="00C331ED">
      <w:pPr>
        <w:pStyle w:val="Podstawowy"/>
        <w:rPr>
          <w:rFonts w:asciiTheme="minorHAnsi" w:hAnsiTheme="minorHAnsi" w:cstheme="minorHAnsi"/>
          <w:noProof w:val="0"/>
          <w:lang w:val="uk-UA"/>
        </w:rPr>
      </w:pPr>
    </w:p>
    <w:p w14:paraId="35498D92" w14:textId="77777777" w:rsidR="00271845" w:rsidRDefault="00271845" w:rsidP="00C331ED">
      <w:pPr>
        <w:pStyle w:val="Podstawowy"/>
        <w:rPr>
          <w:rFonts w:asciiTheme="minorHAnsi" w:hAnsiTheme="minorHAnsi" w:cstheme="minorHAnsi"/>
          <w:noProof w:val="0"/>
          <w:lang w:val="uk-UA"/>
        </w:rPr>
      </w:pPr>
    </w:p>
    <w:p w14:paraId="61C8DCCC" w14:textId="77777777" w:rsidR="00271845" w:rsidRDefault="00271845" w:rsidP="00C331ED">
      <w:pPr>
        <w:pStyle w:val="Podstawowy"/>
        <w:rPr>
          <w:rFonts w:asciiTheme="minorHAnsi" w:hAnsiTheme="minorHAnsi" w:cstheme="minorHAnsi"/>
          <w:noProof w:val="0"/>
          <w:lang w:val="uk-UA"/>
        </w:rPr>
      </w:pPr>
    </w:p>
    <w:p w14:paraId="71CB783D" w14:textId="77777777" w:rsidR="00271845" w:rsidRDefault="00271845" w:rsidP="00C331ED">
      <w:pPr>
        <w:pStyle w:val="Podstawowy"/>
        <w:rPr>
          <w:rFonts w:asciiTheme="minorHAnsi" w:hAnsiTheme="minorHAnsi" w:cstheme="minorHAnsi"/>
          <w:noProof w:val="0"/>
          <w:lang w:val="uk-UA"/>
        </w:rPr>
      </w:pPr>
    </w:p>
    <w:p w14:paraId="25D0BF36" w14:textId="77777777" w:rsidR="00271845" w:rsidRDefault="00271845" w:rsidP="00C331ED">
      <w:pPr>
        <w:pStyle w:val="Podstawowy"/>
        <w:rPr>
          <w:rFonts w:asciiTheme="minorHAnsi" w:hAnsiTheme="minorHAnsi" w:cstheme="minorHAnsi"/>
          <w:noProof w:val="0"/>
          <w:lang w:val="uk-UA"/>
        </w:rPr>
      </w:pPr>
    </w:p>
    <w:p w14:paraId="5444489E" w14:textId="77777777" w:rsidR="00271845" w:rsidRDefault="00271845" w:rsidP="00C331ED">
      <w:pPr>
        <w:pStyle w:val="Podstawowy"/>
        <w:rPr>
          <w:rFonts w:asciiTheme="minorHAnsi" w:hAnsiTheme="minorHAnsi" w:cstheme="minorHAnsi"/>
          <w:noProof w:val="0"/>
          <w:lang w:val="uk-UA"/>
        </w:rPr>
      </w:pPr>
    </w:p>
    <w:p w14:paraId="5AA2B29C" w14:textId="77777777" w:rsidR="00271845" w:rsidRDefault="00271845" w:rsidP="00C331ED">
      <w:pPr>
        <w:pStyle w:val="Podstawowy"/>
        <w:rPr>
          <w:rFonts w:asciiTheme="minorHAnsi" w:hAnsiTheme="minorHAnsi" w:cstheme="minorHAnsi"/>
          <w:noProof w:val="0"/>
          <w:lang w:val="uk-UA"/>
        </w:rPr>
      </w:pPr>
    </w:p>
    <w:p w14:paraId="2EAAE304" w14:textId="77777777" w:rsidR="00271845" w:rsidRDefault="00271845" w:rsidP="00C331ED">
      <w:pPr>
        <w:pStyle w:val="Podstawowy"/>
        <w:rPr>
          <w:rFonts w:asciiTheme="minorHAnsi" w:hAnsiTheme="minorHAnsi" w:cstheme="minorHAnsi"/>
          <w:noProof w:val="0"/>
          <w:lang w:val="uk-UA"/>
        </w:rPr>
      </w:pPr>
    </w:p>
    <w:p w14:paraId="6CD3C9D9" w14:textId="77777777" w:rsidR="00271845" w:rsidRDefault="00271845" w:rsidP="00C331ED">
      <w:pPr>
        <w:pStyle w:val="Podstawowy"/>
        <w:rPr>
          <w:rFonts w:asciiTheme="minorHAnsi" w:hAnsiTheme="minorHAnsi" w:cstheme="minorHAnsi"/>
          <w:noProof w:val="0"/>
          <w:lang w:val="uk-UA"/>
        </w:rPr>
      </w:pPr>
    </w:p>
    <w:p w14:paraId="13F368EB" w14:textId="77777777" w:rsidR="00271845" w:rsidRDefault="00271845" w:rsidP="00271845">
      <w:pPr>
        <w:shd w:val="clear" w:color="auto" w:fill="FFFFFF"/>
        <w:spacing w:after="0" w:line="360" w:lineRule="auto"/>
        <w:rPr>
          <w:rStyle w:val="a3"/>
          <w:u w:val="none"/>
        </w:rPr>
      </w:pPr>
    </w:p>
    <w:p w14:paraId="7C0CC62D" w14:textId="77777777" w:rsidR="00271845" w:rsidRPr="001443B5" w:rsidRDefault="00271845" w:rsidP="00271845">
      <w:pPr>
        <w:shd w:val="clear" w:color="auto" w:fill="FFFFFF"/>
        <w:spacing w:after="0" w:line="360" w:lineRule="auto"/>
        <w:rPr>
          <w:rStyle w:val="a3"/>
          <w:u w:val="none"/>
        </w:rPr>
      </w:pPr>
      <w:r>
        <w:rPr>
          <w:rStyle w:val="a3"/>
          <w:u w:val="none"/>
        </w:rPr>
        <w:t xml:space="preserve">Мал. 1 Могилівська </w:t>
      </w:r>
      <w:r w:rsidRPr="001443B5">
        <w:rPr>
          <w:rStyle w:val="a3"/>
          <w:u w:val="none"/>
        </w:rPr>
        <w:t>ТГ у</w:t>
      </w:r>
      <w:r>
        <w:rPr>
          <w:rStyle w:val="a3"/>
          <w:u w:val="none"/>
        </w:rPr>
        <w:t xml:space="preserve"> складі</w:t>
      </w:r>
      <w:r w:rsidRPr="001443B5">
        <w:rPr>
          <w:rStyle w:val="a3"/>
          <w:u w:val="none"/>
        </w:rPr>
        <w:t xml:space="preserve"> </w:t>
      </w:r>
      <w:r>
        <w:rPr>
          <w:rStyle w:val="a3"/>
          <w:u w:val="none"/>
        </w:rPr>
        <w:t>Дніпровського району</w:t>
      </w:r>
    </w:p>
    <w:p w14:paraId="111B9F24" w14:textId="44E811D1" w:rsidR="0075499E"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lastRenderedPageBreak/>
        <w:t>По агроґрунтовому районуванню Могилівська громада належить</w:t>
      </w:r>
      <w:r w:rsidR="00DF2B1E">
        <w:rPr>
          <w:rFonts w:asciiTheme="minorHAnsi" w:hAnsiTheme="minorHAnsi" w:cstheme="minorHAnsi"/>
          <w:noProof w:val="0"/>
          <w:lang w:val="uk-UA"/>
        </w:rPr>
        <w:t xml:space="preserve"> д</w:t>
      </w:r>
      <w:r w:rsidRPr="00C331ED">
        <w:rPr>
          <w:rFonts w:asciiTheme="minorHAnsi" w:hAnsiTheme="minorHAnsi" w:cstheme="minorHAnsi"/>
          <w:noProof w:val="0"/>
          <w:lang w:val="uk-UA"/>
        </w:rPr>
        <w:t xml:space="preserve">о Дніпропетровсько – Донецької степової зони. </w:t>
      </w:r>
      <w:r w:rsidR="00DF2B1E">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За агрокліматичним – до третьої зони, </w:t>
      </w:r>
      <w:r w:rsidR="00D3489A">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яка характеризується досить значною посушливістю. А за агрохімічним </w:t>
      </w:r>
      <w:r w:rsidR="00DF2B1E">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районуванням – </w:t>
      </w:r>
      <w:r w:rsidR="00D3489A">
        <w:rPr>
          <w:rFonts w:asciiTheme="minorHAnsi" w:hAnsiTheme="minorHAnsi" w:cstheme="minorHAnsi"/>
          <w:noProof w:val="0"/>
          <w:lang w:val="uk-UA"/>
        </w:rPr>
        <w:t xml:space="preserve"> </w:t>
      </w:r>
      <w:r w:rsidRPr="00C331ED">
        <w:rPr>
          <w:rFonts w:asciiTheme="minorHAnsi" w:hAnsiTheme="minorHAnsi" w:cstheme="minorHAnsi"/>
          <w:noProof w:val="0"/>
          <w:lang w:val="uk-UA"/>
        </w:rPr>
        <w:t>до Кечинігівсько – Новоазовського району. Могилівщина розташована між лісостеповою</w:t>
      </w:r>
      <w:r w:rsidR="00D3489A">
        <w:rPr>
          <w:rFonts w:asciiTheme="minorHAnsi" w:hAnsiTheme="minorHAnsi" w:cstheme="minorHAnsi"/>
          <w:noProof w:val="0"/>
          <w:lang w:val="uk-UA"/>
        </w:rPr>
        <w:t xml:space="preserve">  </w:t>
      </w:r>
      <w:r w:rsidRPr="00C331ED">
        <w:rPr>
          <w:rFonts w:asciiTheme="minorHAnsi" w:hAnsiTheme="minorHAnsi" w:cstheme="minorHAnsi"/>
          <w:noProof w:val="0"/>
          <w:lang w:val="uk-UA"/>
        </w:rPr>
        <w:t>і степовою</w:t>
      </w:r>
      <w:r w:rsidR="00DF2B1E">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кліматичними зонами. </w:t>
      </w:r>
    </w:p>
    <w:p w14:paraId="6BB4E60B" w14:textId="77777777" w:rsidR="00C331ED" w:rsidRPr="00C331ED"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Вся територія громади перебуває в одній кліматичній зоні – </w:t>
      </w:r>
      <w:r w:rsidR="00D3489A">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помірно-континентальній. </w:t>
      </w:r>
    </w:p>
    <w:p w14:paraId="15EA1628" w14:textId="77777777" w:rsidR="00650C74" w:rsidRPr="00C331ED" w:rsidRDefault="00C331ED" w:rsidP="00650C74">
      <w:pPr>
        <w:pStyle w:val="Podstawowy"/>
        <w:rPr>
          <w:rFonts w:asciiTheme="minorHAnsi" w:hAnsiTheme="minorHAnsi" w:cstheme="minorHAnsi"/>
          <w:noProof w:val="0"/>
          <w:lang w:val="uk-UA"/>
        </w:rPr>
      </w:pPr>
      <w:r w:rsidRPr="00C331ED">
        <w:rPr>
          <w:rFonts w:asciiTheme="minorHAnsi" w:hAnsiTheme="minorHAnsi" w:cstheme="minorHAnsi"/>
          <w:noProof w:val="0"/>
          <w:lang w:val="uk-UA"/>
        </w:rPr>
        <w:t>Географічне розміщення Могилівської ОТГ створює додаткові ризики для сільського господарства, пов’язані з можливими</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посухами в межах усієї </w:t>
      </w:r>
      <w:r w:rsidR="00650C74" w:rsidRPr="00C331ED">
        <w:rPr>
          <w:rFonts w:asciiTheme="minorHAnsi" w:hAnsiTheme="minorHAnsi" w:cstheme="minorHAnsi"/>
          <w:noProof w:val="0"/>
          <w:lang w:val="uk-UA"/>
        </w:rPr>
        <w:t>території Приорілля.</w:t>
      </w:r>
    </w:p>
    <w:p w14:paraId="5060AE35" w14:textId="36955321" w:rsidR="00C331ED" w:rsidRPr="00C331ED"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Позитивним фактором геологічної будови є сейсмостійкість, наявність передумов щодо залягання корисних копалин. </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На Могилівщині є запаси корисних копалин: зосереджені </w:t>
      </w:r>
      <w:r w:rsidR="001D2AB2" w:rsidRPr="00C331ED">
        <w:rPr>
          <w:rFonts w:asciiTheme="minorHAnsi" w:hAnsiTheme="minorHAnsi" w:cstheme="minorHAnsi"/>
          <w:noProof w:val="0"/>
          <w:lang w:val="uk-UA"/>
        </w:rPr>
        <w:t>залежи</w:t>
      </w:r>
      <w:r w:rsidRPr="00C331ED">
        <w:rPr>
          <w:rFonts w:asciiTheme="minorHAnsi" w:hAnsiTheme="minorHAnsi" w:cstheme="minorHAnsi"/>
          <w:noProof w:val="0"/>
          <w:lang w:val="uk-UA"/>
        </w:rPr>
        <w:t xml:space="preserve"> вогнетривкої рудої глини, піску та буро</w:t>
      </w:r>
      <w:r w:rsidR="0075499E">
        <w:rPr>
          <w:rFonts w:asciiTheme="minorHAnsi" w:hAnsiTheme="minorHAnsi" w:cstheme="minorHAnsi"/>
          <w:noProof w:val="0"/>
          <w:lang w:val="uk-UA"/>
        </w:rPr>
        <w:t xml:space="preserve">го вугілля, </w:t>
      </w:r>
      <w:r w:rsidR="00DF2B1E">
        <w:rPr>
          <w:rFonts w:asciiTheme="minorHAnsi" w:hAnsiTheme="minorHAnsi" w:cstheme="minorHAnsi"/>
          <w:noProof w:val="0"/>
          <w:lang w:val="uk-UA"/>
        </w:rPr>
        <w:t xml:space="preserve">                                                                           </w:t>
      </w:r>
      <w:r w:rsidR="0075499E">
        <w:rPr>
          <w:rFonts w:asciiTheme="minorHAnsi" w:hAnsiTheme="minorHAnsi" w:cstheme="minorHAnsi"/>
          <w:noProof w:val="0"/>
          <w:lang w:val="uk-UA"/>
        </w:rPr>
        <w:t xml:space="preserve">яке ще не повністю </w:t>
      </w:r>
      <w:r w:rsidR="00595048">
        <w:rPr>
          <w:rFonts w:asciiTheme="minorHAnsi" w:hAnsiTheme="minorHAnsi" w:cstheme="minorHAnsi"/>
          <w:noProof w:val="0"/>
          <w:lang w:val="uk-UA"/>
        </w:rPr>
        <w:t>дозріло</w:t>
      </w:r>
      <w:r w:rsidR="00271845">
        <w:rPr>
          <w:rFonts w:asciiTheme="minorHAnsi" w:hAnsiTheme="minorHAnsi" w:cstheme="minorHAnsi"/>
          <w:noProof w:val="0"/>
          <w:lang w:val="uk-UA"/>
        </w:rPr>
        <w:t xml:space="preserve"> </w:t>
      </w:r>
      <w:r w:rsidRPr="00C331ED">
        <w:rPr>
          <w:rFonts w:asciiTheme="minorHAnsi" w:hAnsiTheme="minorHAnsi" w:cstheme="minorHAnsi"/>
          <w:noProof w:val="0"/>
          <w:lang w:val="uk-UA"/>
        </w:rPr>
        <w:t>для використання.</w:t>
      </w:r>
    </w:p>
    <w:p w14:paraId="28081181" w14:textId="77777777" w:rsidR="00D3489A" w:rsidRPr="00D3489A" w:rsidRDefault="00C331ED" w:rsidP="00D3489A">
      <w:pPr>
        <w:pStyle w:val="Podstawowy"/>
        <w:rPr>
          <w:rFonts w:asciiTheme="minorHAnsi" w:hAnsiTheme="minorHAnsi" w:cstheme="minorHAnsi"/>
          <w:noProof w:val="0"/>
          <w:lang w:val="uk-UA"/>
        </w:rPr>
      </w:pPr>
      <w:r w:rsidRPr="00C331ED">
        <w:rPr>
          <w:rFonts w:asciiTheme="minorHAnsi" w:hAnsiTheme="minorHAnsi" w:cstheme="minorHAnsi"/>
          <w:noProof w:val="0"/>
          <w:lang w:val="uk-UA"/>
        </w:rPr>
        <w:t>Основне багатство краю – родючі ґрунти-чорноземи, які сформувалися переважно на лесовидному суглинку.</w:t>
      </w:r>
      <w:r w:rsidR="00595048">
        <w:rPr>
          <w:rFonts w:asciiTheme="minorHAnsi" w:hAnsiTheme="minorHAnsi" w:cstheme="minorHAnsi"/>
          <w:noProof w:val="0"/>
          <w:lang w:val="uk-UA"/>
        </w:rPr>
        <w:t xml:space="preserve">                                                      </w:t>
      </w:r>
      <w:r w:rsidR="00271845">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Потужність </w:t>
      </w:r>
      <w:r w:rsidR="00D3489A" w:rsidRPr="00C331ED">
        <w:rPr>
          <w:rFonts w:asciiTheme="minorHAnsi" w:hAnsiTheme="minorHAnsi" w:cstheme="minorHAnsi"/>
          <w:noProof w:val="0"/>
          <w:lang w:val="uk-UA"/>
        </w:rPr>
        <w:t>гумусового</w:t>
      </w:r>
      <w:r w:rsidRPr="00C331ED">
        <w:rPr>
          <w:rFonts w:asciiTheme="minorHAnsi" w:hAnsiTheme="minorHAnsi" w:cstheme="minorHAnsi"/>
          <w:noProof w:val="0"/>
          <w:lang w:val="uk-UA"/>
        </w:rPr>
        <w:t xml:space="preserve"> профілю становить 80-90 см. У власності громади </w:t>
      </w:r>
      <w:r w:rsidR="00D3489A">
        <w:rPr>
          <w:rFonts w:asciiTheme="minorHAnsi" w:hAnsiTheme="minorHAnsi" w:cstheme="minorHAnsi"/>
          <w:noProof w:val="0"/>
          <w:lang w:val="uk-UA"/>
        </w:rPr>
        <w:t xml:space="preserve">до </w:t>
      </w:r>
      <w:r w:rsidR="00D3489A" w:rsidRPr="00403102">
        <w:rPr>
          <w:rFonts w:asciiTheme="minorHAnsi" w:hAnsiTheme="minorHAnsi" w:cstheme="minorHAnsi"/>
          <w:noProof w:val="0"/>
          <w:lang w:val="uk-UA"/>
        </w:rPr>
        <w:t xml:space="preserve">17 </w:t>
      </w:r>
      <w:r w:rsidR="00D3489A">
        <w:rPr>
          <w:rFonts w:asciiTheme="minorHAnsi" w:hAnsiTheme="minorHAnsi" w:cstheme="minorHAnsi"/>
          <w:noProof w:val="0"/>
          <w:lang w:val="uk-UA"/>
        </w:rPr>
        <w:t>червня</w:t>
      </w:r>
      <w:r w:rsidR="00D3489A" w:rsidRPr="00403102">
        <w:rPr>
          <w:rFonts w:asciiTheme="minorHAnsi" w:hAnsiTheme="minorHAnsi" w:cstheme="minorHAnsi"/>
          <w:noProof w:val="0"/>
          <w:lang w:val="uk-UA"/>
        </w:rPr>
        <w:t xml:space="preserve"> 2020 </w:t>
      </w:r>
      <w:r w:rsidR="00D3489A">
        <w:rPr>
          <w:rFonts w:asciiTheme="minorHAnsi" w:hAnsiTheme="minorHAnsi" w:cstheme="minorHAnsi"/>
          <w:noProof w:val="0"/>
          <w:lang w:val="uk-UA"/>
        </w:rPr>
        <w:t xml:space="preserve">року </w:t>
      </w:r>
      <w:r w:rsidRPr="00C331ED">
        <w:rPr>
          <w:rFonts w:asciiTheme="minorHAnsi" w:hAnsiTheme="minorHAnsi" w:cstheme="minorHAnsi"/>
          <w:noProof w:val="0"/>
          <w:lang w:val="uk-UA"/>
        </w:rPr>
        <w:t>нарахову</w:t>
      </w:r>
      <w:r w:rsidR="00D3489A">
        <w:rPr>
          <w:rFonts w:asciiTheme="minorHAnsi" w:hAnsiTheme="minorHAnsi" w:cstheme="minorHAnsi"/>
          <w:noProof w:val="0"/>
          <w:lang w:val="uk-UA"/>
        </w:rPr>
        <w:t>валось</w:t>
      </w:r>
      <w:r w:rsidRPr="00C331ED">
        <w:rPr>
          <w:rFonts w:asciiTheme="minorHAnsi" w:hAnsiTheme="minorHAnsi" w:cstheme="minorHAnsi"/>
          <w:noProof w:val="0"/>
          <w:lang w:val="uk-UA"/>
        </w:rPr>
        <w:t xml:space="preserve"> 11120,127 га сільськогосподарських</w:t>
      </w:r>
      <w:r w:rsidR="00271845">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угідь, із них: 9441,1512 га ріллі, 1466,4767 га пасовища, 87,7 га сіножаті. </w:t>
      </w:r>
      <w:r w:rsidR="00D3489A">
        <w:rPr>
          <w:rFonts w:asciiTheme="minorHAnsi" w:hAnsiTheme="minorHAnsi" w:cstheme="minorHAnsi"/>
          <w:noProof w:val="0"/>
          <w:lang w:val="uk-UA"/>
        </w:rPr>
        <w:t>Наразі площі</w:t>
      </w:r>
      <w:r w:rsidR="00271845">
        <w:rPr>
          <w:rFonts w:asciiTheme="minorHAnsi" w:hAnsiTheme="minorHAnsi" w:cstheme="minorHAnsi"/>
          <w:noProof w:val="0"/>
          <w:lang w:val="uk-UA"/>
        </w:rPr>
        <w:t xml:space="preserve"> </w:t>
      </w:r>
      <w:r w:rsidR="00595048">
        <w:rPr>
          <w:rFonts w:asciiTheme="minorHAnsi" w:hAnsiTheme="minorHAnsi" w:cstheme="minorHAnsi"/>
          <w:noProof w:val="0"/>
          <w:lang w:val="uk-UA"/>
        </w:rPr>
        <w:t xml:space="preserve">                                             </w:t>
      </w:r>
      <w:r w:rsidR="00271845">
        <w:rPr>
          <w:rFonts w:asciiTheme="minorHAnsi" w:hAnsiTheme="minorHAnsi" w:cstheme="minorHAnsi"/>
          <w:noProof w:val="0"/>
          <w:lang w:val="uk-UA"/>
        </w:rPr>
        <w:t xml:space="preserve"> </w:t>
      </w:r>
      <w:r w:rsidR="00595048">
        <w:rPr>
          <w:rFonts w:asciiTheme="minorHAnsi" w:hAnsiTheme="minorHAnsi" w:cstheme="minorHAnsi"/>
          <w:noProof w:val="0"/>
          <w:lang w:val="uk-UA"/>
        </w:rPr>
        <w:t>с</w:t>
      </w:r>
      <w:r w:rsidR="009B5860" w:rsidRPr="00D3489A">
        <w:rPr>
          <w:rFonts w:asciiTheme="minorHAnsi" w:hAnsiTheme="minorHAnsi" w:cstheme="minorHAnsi"/>
          <w:noProof w:val="0"/>
          <w:lang w:val="uk-UA"/>
        </w:rPr>
        <w:t>ільськогосподарськ</w:t>
      </w:r>
      <w:r w:rsidR="009B5860">
        <w:rPr>
          <w:rFonts w:asciiTheme="minorHAnsi" w:hAnsiTheme="minorHAnsi" w:cstheme="minorHAnsi"/>
          <w:noProof w:val="0"/>
          <w:lang w:val="uk-UA"/>
        </w:rPr>
        <w:t>их</w:t>
      </w:r>
      <w:r w:rsidR="009B5860" w:rsidRPr="00D3489A">
        <w:rPr>
          <w:rFonts w:asciiTheme="minorHAnsi" w:hAnsiTheme="minorHAnsi" w:cstheme="minorHAnsi"/>
          <w:noProof w:val="0"/>
          <w:lang w:val="uk-UA"/>
        </w:rPr>
        <w:t xml:space="preserve"> угідь </w:t>
      </w:r>
      <w:r w:rsidR="00D3489A">
        <w:rPr>
          <w:rFonts w:asciiTheme="minorHAnsi" w:hAnsiTheme="minorHAnsi" w:cstheme="minorHAnsi"/>
          <w:noProof w:val="0"/>
          <w:lang w:val="uk-UA"/>
        </w:rPr>
        <w:t xml:space="preserve">майже </w:t>
      </w:r>
      <w:r w:rsidR="00271845">
        <w:rPr>
          <w:rFonts w:asciiTheme="minorHAnsi" w:hAnsiTheme="minorHAnsi" w:cstheme="minorHAnsi"/>
          <w:noProof w:val="0"/>
          <w:lang w:val="uk-UA"/>
        </w:rPr>
        <w:t xml:space="preserve">  </w:t>
      </w:r>
      <w:r w:rsidR="00D3489A">
        <w:rPr>
          <w:rFonts w:asciiTheme="minorHAnsi" w:hAnsiTheme="minorHAnsi" w:cstheme="minorHAnsi"/>
          <w:noProof w:val="0"/>
          <w:lang w:val="uk-UA"/>
        </w:rPr>
        <w:t>вдвічі збільшились і становлять</w:t>
      </w:r>
      <w:r w:rsidR="00D3489A" w:rsidRPr="00D3489A">
        <w:rPr>
          <w:rFonts w:asciiTheme="minorHAnsi" w:hAnsiTheme="minorHAnsi" w:cstheme="minorHAnsi"/>
          <w:noProof w:val="0"/>
          <w:lang w:val="uk-UA"/>
        </w:rPr>
        <w:t xml:space="preserve"> 21086,166 га, в т.ч.: рілля – 16012,1974 га; пасовища – 4110,</w:t>
      </w:r>
      <w:r w:rsidR="009B5860">
        <w:rPr>
          <w:rFonts w:asciiTheme="minorHAnsi" w:hAnsiTheme="minorHAnsi" w:cstheme="minorHAnsi"/>
          <w:noProof w:val="0"/>
          <w:lang w:val="uk-UA"/>
        </w:rPr>
        <w:t xml:space="preserve">0967 га; </w:t>
      </w:r>
      <w:r w:rsidR="00271845">
        <w:rPr>
          <w:rFonts w:asciiTheme="minorHAnsi" w:hAnsiTheme="minorHAnsi" w:cstheme="minorHAnsi"/>
          <w:noProof w:val="0"/>
          <w:lang w:val="uk-UA"/>
        </w:rPr>
        <w:t xml:space="preserve">   </w:t>
      </w:r>
      <w:r w:rsidR="009B5860">
        <w:rPr>
          <w:rFonts w:asciiTheme="minorHAnsi" w:hAnsiTheme="minorHAnsi" w:cstheme="minorHAnsi"/>
          <w:noProof w:val="0"/>
          <w:lang w:val="uk-UA"/>
        </w:rPr>
        <w:t>сіножаті – 520,3737 га.</w:t>
      </w:r>
    </w:p>
    <w:p w14:paraId="58944B11" w14:textId="77777777" w:rsidR="00C331ED" w:rsidRPr="00C331ED" w:rsidRDefault="00C331ED" w:rsidP="00D3489A">
      <w:pPr>
        <w:pStyle w:val="Podstawowy"/>
        <w:rPr>
          <w:rFonts w:asciiTheme="minorHAnsi" w:hAnsiTheme="minorHAnsi" w:cstheme="minorHAnsi"/>
          <w:noProof w:val="0"/>
          <w:lang w:val="uk-UA"/>
        </w:rPr>
      </w:pPr>
      <w:r w:rsidRPr="00C331ED">
        <w:rPr>
          <w:rFonts w:asciiTheme="minorHAnsi" w:hAnsiTheme="minorHAnsi" w:cstheme="minorHAnsi"/>
          <w:noProof w:val="0"/>
          <w:lang w:val="uk-UA"/>
        </w:rPr>
        <w:lastRenderedPageBreak/>
        <w:t xml:space="preserve">Вся площа </w:t>
      </w:r>
      <w:r w:rsidR="009B5860">
        <w:rPr>
          <w:rFonts w:asciiTheme="minorHAnsi" w:hAnsiTheme="minorHAnsi" w:cstheme="minorHAnsi"/>
          <w:noProof w:val="0"/>
          <w:lang w:val="uk-UA"/>
        </w:rPr>
        <w:t>сіль</w:t>
      </w:r>
      <w:r w:rsidR="001D2AB2">
        <w:rPr>
          <w:rFonts w:asciiTheme="minorHAnsi" w:hAnsiTheme="minorHAnsi" w:cstheme="minorHAnsi"/>
          <w:noProof w:val="0"/>
          <w:lang w:val="uk-UA"/>
        </w:rPr>
        <w:t>сько</w:t>
      </w:r>
      <w:r w:rsidR="009B5860">
        <w:rPr>
          <w:rFonts w:asciiTheme="minorHAnsi" w:hAnsiTheme="minorHAnsi" w:cstheme="minorHAnsi"/>
          <w:noProof w:val="0"/>
          <w:lang w:val="uk-UA"/>
        </w:rPr>
        <w:t>госп</w:t>
      </w:r>
      <w:r w:rsidR="001D2AB2">
        <w:rPr>
          <w:rFonts w:asciiTheme="minorHAnsi" w:hAnsiTheme="minorHAnsi" w:cstheme="minorHAnsi"/>
          <w:noProof w:val="0"/>
          <w:lang w:val="uk-UA"/>
        </w:rPr>
        <w:t xml:space="preserve">одарських </w:t>
      </w:r>
      <w:r w:rsidR="009B5860">
        <w:rPr>
          <w:rFonts w:asciiTheme="minorHAnsi" w:hAnsiTheme="minorHAnsi" w:cstheme="minorHAnsi"/>
          <w:noProof w:val="0"/>
          <w:lang w:val="uk-UA"/>
        </w:rPr>
        <w:t xml:space="preserve">земель </w:t>
      </w:r>
      <w:r w:rsidRPr="00C331ED">
        <w:rPr>
          <w:rFonts w:asciiTheme="minorHAnsi" w:hAnsiTheme="minorHAnsi" w:cstheme="minorHAnsi"/>
          <w:noProof w:val="0"/>
          <w:lang w:val="uk-UA"/>
        </w:rPr>
        <w:t>використовується за призначенням. Потужні родючі чорноземи становлять основу життєдіяльності мешканців Могилівської ТГ.</w:t>
      </w:r>
    </w:p>
    <w:p w14:paraId="4C10B6C6" w14:textId="77777777" w:rsidR="006E6C78" w:rsidRDefault="00C331ED" w:rsidP="009B5860">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Серед рослин переважають широколисті ліси, хоча є і хвойні, які насаджувались переважно у </w:t>
      </w:r>
      <w:r w:rsidR="006E6C78">
        <w:rPr>
          <w:rFonts w:asciiTheme="minorHAnsi" w:hAnsiTheme="minorHAnsi" w:cstheme="minorHAnsi"/>
          <w:noProof w:val="0"/>
          <w:lang w:val="uk-UA"/>
        </w:rPr>
        <w:t xml:space="preserve">40-50 роках </w:t>
      </w:r>
      <w:r w:rsidRPr="00C331ED">
        <w:rPr>
          <w:rFonts w:asciiTheme="minorHAnsi" w:hAnsiTheme="minorHAnsi" w:cstheme="minorHAnsi"/>
          <w:noProof w:val="0"/>
          <w:lang w:val="uk-UA"/>
        </w:rPr>
        <w:t>ХХ столітт</w:t>
      </w:r>
      <w:r w:rsidR="006E6C78">
        <w:rPr>
          <w:rFonts w:asciiTheme="minorHAnsi" w:hAnsiTheme="minorHAnsi" w:cstheme="minorHAnsi"/>
          <w:noProof w:val="0"/>
          <w:lang w:val="uk-UA"/>
        </w:rPr>
        <w:t>я</w:t>
      </w:r>
      <w:r w:rsidRPr="00C331ED">
        <w:rPr>
          <w:rFonts w:asciiTheme="minorHAnsi" w:hAnsiTheme="minorHAnsi" w:cstheme="minorHAnsi"/>
          <w:noProof w:val="0"/>
          <w:lang w:val="uk-UA"/>
        </w:rPr>
        <w:t xml:space="preserve">. </w:t>
      </w:r>
      <w:r w:rsidR="00271845">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Землі лісового </w:t>
      </w:r>
      <w:r w:rsidR="009B5860">
        <w:rPr>
          <w:rFonts w:asciiTheme="minorHAnsi" w:hAnsiTheme="minorHAnsi" w:cstheme="minorHAnsi"/>
          <w:noProof w:val="0"/>
          <w:lang w:val="uk-UA"/>
        </w:rPr>
        <w:t xml:space="preserve">фонду збільшились на 47,2%.  Якщо до укрупнення громади ця категорія земель </w:t>
      </w:r>
      <w:r w:rsidRPr="00C331ED">
        <w:rPr>
          <w:rFonts w:asciiTheme="minorHAnsi" w:hAnsiTheme="minorHAnsi" w:cstheme="minorHAnsi"/>
          <w:noProof w:val="0"/>
          <w:lang w:val="uk-UA"/>
        </w:rPr>
        <w:t>станов</w:t>
      </w:r>
      <w:r w:rsidR="009B5860">
        <w:rPr>
          <w:rFonts w:asciiTheme="minorHAnsi" w:hAnsiTheme="minorHAnsi" w:cstheme="minorHAnsi"/>
          <w:noProof w:val="0"/>
          <w:lang w:val="uk-UA"/>
        </w:rPr>
        <w:t>или</w:t>
      </w:r>
      <w:r w:rsidRPr="00C331ED">
        <w:rPr>
          <w:rFonts w:asciiTheme="minorHAnsi" w:hAnsiTheme="minorHAnsi" w:cstheme="minorHAnsi"/>
          <w:noProof w:val="0"/>
          <w:lang w:val="uk-UA"/>
        </w:rPr>
        <w:t xml:space="preserve"> 1474,48 га, </w:t>
      </w:r>
      <w:r w:rsidR="002518C9">
        <w:rPr>
          <w:rFonts w:asciiTheme="minorHAnsi" w:hAnsiTheme="minorHAnsi" w:cstheme="minorHAnsi"/>
          <w:noProof w:val="0"/>
          <w:lang w:val="uk-UA"/>
        </w:rPr>
        <w:t xml:space="preserve">                                                                         </w:t>
      </w:r>
      <w:r w:rsidR="009B5860">
        <w:rPr>
          <w:rFonts w:asciiTheme="minorHAnsi" w:hAnsiTheme="minorHAnsi" w:cstheme="minorHAnsi"/>
          <w:noProof w:val="0"/>
          <w:lang w:val="uk-UA"/>
        </w:rPr>
        <w:t xml:space="preserve">то наразі </w:t>
      </w:r>
      <w:r w:rsidR="009B5860" w:rsidRPr="00D3489A">
        <w:rPr>
          <w:rFonts w:asciiTheme="minorHAnsi" w:hAnsiTheme="minorHAnsi" w:cstheme="minorHAnsi"/>
          <w:noProof w:val="0"/>
          <w:lang w:val="uk-UA"/>
        </w:rPr>
        <w:t xml:space="preserve">землі лісового фонду </w:t>
      </w:r>
      <w:r w:rsidR="009B5860">
        <w:rPr>
          <w:rFonts w:asciiTheme="minorHAnsi" w:hAnsiTheme="minorHAnsi" w:cstheme="minorHAnsi"/>
          <w:noProof w:val="0"/>
          <w:lang w:val="uk-UA"/>
        </w:rPr>
        <w:t xml:space="preserve">складають </w:t>
      </w:r>
      <w:r w:rsidR="009B5860" w:rsidRPr="00D3489A">
        <w:rPr>
          <w:rFonts w:asciiTheme="minorHAnsi" w:hAnsiTheme="minorHAnsi" w:cstheme="minorHAnsi"/>
          <w:noProof w:val="0"/>
          <w:lang w:val="uk-UA"/>
        </w:rPr>
        <w:t>2790,41 га</w:t>
      </w:r>
      <w:r w:rsidR="009B5860">
        <w:rPr>
          <w:rFonts w:asciiTheme="minorHAnsi" w:hAnsiTheme="minorHAnsi" w:cstheme="minorHAnsi"/>
          <w:noProof w:val="0"/>
          <w:lang w:val="uk-UA"/>
        </w:rPr>
        <w:t>.</w:t>
      </w:r>
    </w:p>
    <w:p w14:paraId="38409D7A" w14:textId="77777777" w:rsidR="009B5860" w:rsidRPr="00D3489A" w:rsidRDefault="009B5860" w:rsidP="009B5860">
      <w:pPr>
        <w:pStyle w:val="Podstawowy"/>
        <w:rPr>
          <w:rFonts w:asciiTheme="minorHAnsi" w:hAnsiTheme="minorHAnsi" w:cstheme="minorHAnsi"/>
          <w:noProof w:val="0"/>
          <w:lang w:val="uk-UA"/>
        </w:rPr>
      </w:pPr>
      <w:r>
        <w:rPr>
          <w:rFonts w:asciiTheme="minorHAnsi" w:hAnsiTheme="minorHAnsi" w:cstheme="minorHAnsi"/>
          <w:noProof w:val="0"/>
          <w:lang w:val="uk-UA"/>
        </w:rPr>
        <w:t xml:space="preserve"> Не суттєвих змін у сторону збільшення зазнали і </w:t>
      </w:r>
      <w:r w:rsidRPr="00C331ED">
        <w:rPr>
          <w:rFonts w:asciiTheme="minorHAnsi" w:hAnsiTheme="minorHAnsi" w:cstheme="minorHAnsi"/>
          <w:noProof w:val="0"/>
          <w:lang w:val="uk-UA"/>
        </w:rPr>
        <w:t xml:space="preserve"> </w:t>
      </w:r>
      <w:r w:rsidR="00C331ED" w:rsidRPr="00C331ED">
        <w:rPr>
          <w:rFonts w:asciiTheme="minorHAnsi" w:hAnsiTheme="minorHAnsi" w:cstheme="minorHAnsi"/>
          <w:noProof w:val="0"/>
          <w:lang w:val="uk-UA"/>
        </w:rPr>
        <w:t>землі водного фонду</w:t>
      </w:r>
      <w:r>
        <w:rPr>
          <w:rFonts w:asciiTheme="minorHAnsi" w:hAnsiTheme="minorHAnsi" w:cstheme="minorHAnsi"/>
          <w:noProof w:val="0"/>
          <w:lang w:val="uk-UA"/>
        </w:rPr>
        <w:t xml:space="preserve">. Їх питома вага зросла на </w:t>
      </w:r>
      <w:r w:rsidR="004D1DA5">
        <w:rPr>
          <w:rFonts w:asciiTheme="minorHAnsi" w:hAnsiTheme="minorHAnsi" w:cstheme="minorHAnsi"/>
          <w:noProof w:val="0"/>
          <w:lang w:val="uk-UA"/>
        </w:rPr>
        <w:t xml:space="preserve">9,9%. </w:t>
      </w:r>
      <w:r>
        <w:rPr>
          <w:rFonts w:asciiTheme="minorHAnsi" w:hAnsiTheme="minorHAnsi" w:cstheme="minorHAnsi"/>
          <w:noProof w:val="0"/>
          <w:lang w:val="uk-UA"/>
        </w:rPr>
        <w:t>Було – 795 га,</w:t>
      </w:r>
      <w:r w:rsidR="002518C9">
        <w:rPr>
          <w:rFonts w:asciiTheme="minorHAnsi" w:hAnsiTheme="minorHAnsi" w:cstheme="minorHAnsi"/>
          <w:noProof w:val="0"/>
          <w:lang w:val="uk-UA"/>
        </w:rPr>
        <w:t xml:space="preserve">                                                                </w:t>
      </w:r>
      <w:r>
        <w:rPr>
          <w:rFonts w:asciiTheme="minorHAnsi" w:hAnsiTheme="minorHAnsi" w:cstheme="minorHAnsi"/>
          <w:noProof w:val="0"/>
          <w:lang w:val="uk-UA"/>
        </w:rPr>
        <w:t xml:space="preserve"> а стало - </w:t>
      </w:r>
      <w:r w:rsidRPr="00D3489A">
        <w:rPr>
          <w:rFonts w:asciiTheme="minorHAnsi" w:hAnsiTheme="minorHAnsi" w:cstheme="minorHAnsi"/>
          <w:noProof w:val="0"/>
          <w:lang w:val="uk-UA"/>
        </w:rPr>
        <w:t>873,7 га</w:t>
      </w:r>
      <w:r>
        <w:rPr>
          <w:rFonts w:asciiTheme="minorHAnsi" w:hAnsiTheme="minorHAnsi" w:cstheme="minorHAnsi"/>
          <w:noProof w:val="0"/>
          <w:lang w:val="uk-UA"/>
        </w:rPr>
        <w:t>.</w:t>
      </w:r>
    </w:p>
    <w:p w14:paraId="21E6191B" w14:textId="77777777" w:rsidR="00C331ED" w:rsidRPr="00C331ED" w:rsidRDefault="00C331ED" w:rsidP="009B5860">
      <w:pPr>
        <w:pStyle w:val="Podstawowy"/>
        <w:rPr>
          <w:rFonts w:asciiTheme="minorHAnsi" w:hAnsiTheme="minorHAnsi" w:cstheme="minorHAnsi"/>
          <w:noProof w:val="0"/>
          <w:lang w:val="uk-UA"/>
        </w:rPr>
      </w:pPr>
      <w:r w:rsidRPr="00C331ED">
        <w:rPr>
          <w:rFonts w:asciiTheme="minorHAnsi" w:hAnsiTheme="minorHAnsi" w:cstheme="minorHAnsi"/>
          <w:noProof w:val="0"/>
          <w:lang w:val="uk-UA"/>
        </w:rPr>
        <w:t>Велика різноманітність лугових, степових та лісових трав, які можуть бути не лише багатою кормовою базою</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тваринництва,</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а і основою сировини для фармацевтичної промисловості. У лісах і степах краю близько однієї тисячі</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видів флори, 20 з них занесені</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до Червоної книги України, а шість – до європейської. Комплекс наземних безхребетних налічує</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понад 5000 видів. Видовий склад</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риб Орелі включає  41 вид. Батрахофауна </w:t>
      </w:r>
      <w:r w:rsidR="00E00D1E">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і герпетофауна налічує відповідно дев’ять </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та сім видів. Крім цього, нараховується</w:t>
      </w:r>
      <w:r w:rsidR="00E00D1E">
        <w:rPr>
          <w:rFonts w:asciiTheme="minorHAnsi" w:hAnsiTheme="minorHAnsi" w:cstheme="minorHAnsi"/>
          <w:noProof w:val="0"/>
          <w:lang w:val="uk-UA"/>
        </w:rPr>
        <w:t xml:space="preserve"> </w:t>
      </w:r>
      <w:r w:rsidRPr="00C331ED">
        <w:rPr>
          <w:rFonts w:asciiTheme="minorHAnsi" w:hAnsiTheme="minorHAnsi" w:cstheme="minorHAnsi"/>
          <w:noProof w:val="0"/>
          <w:lang w:val="uk-UA"/>
        </w:rPr>
        <w:t>понад</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55 видів тварин та 166 видів птахів. Раритетний елемент </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(Червона книга України) в складі фауни </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представлений 27 видами комах (жук-олень, жужелиця угорська, Поліксена,</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ряд інших метеликів та джмелів), 17 видами птахів (скопа, лунь польовий,</w:t>
      </w:r>
      <w:r w:rsidR="00595048">
        <w:rPr>
          <w:rFonts w:asciiTheme="minorHAnsi" w:hAnsiTheme="minorHAnsi" w:cstheme="minorHAnsi"/>
          <w:noProof w:val="0"/>
          <w:lang w:val="uk-UA"/>
        </w:rPr>
        <w:t xml:space="preserve"> </w:t>
      </w:r>
      <w:r w:rsidR="00DD2B9C">
        <w:rPr>
          <w:rFonts w:asciiTheme="minorHAnsi" w:hAnsiTheme="minorHAnsi" w:cstheme="minorHAnsi"/>
          <w:noProof w:val="0"/>
          <w:lang w:val="uk-UA"/>
        </w:rPr>
        <w:t xml:space="preserve"> </w:t>
      </w:r>
      <w:r w:rsidRPr="00C331ED">
        <w:rPr>
          <w:rFonts w:asciiTheme="minorHAnsi" w:hAnsiTheme="minorHAnsi" w:cstheme="minorHAnsi"/>
          <w:noProof w:val="0"/>
          <w:lang w:val="uk-UA"/>
        </w:rPr>
        <w:t>орел-карлик, ходуличник), та сімома видами ссавців (мишівка степова, горностай,</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видра річкова, борсук).</w:t>
      </w:r>
    </w:p>
    <w:p w14:paraId="135DD4BD" w14:textId="77777777" w:rsidR="00735468" w:rsidRDefault="00C331ED" w:rsidP="00735468">
      <w:pPr>
        <w:pStyle w:val="Podstawowy"/>
        <w:rPr>
          <w:rFonts w:asciiTheme="minorHAnsi" w:hAnsiTheme="minorHAnsi" w:cstheme="minorHAnsi"/>
          <w:noProof w:val="0"/>
          <w:lang w:val="uk-UA"/>
        </w:rPr>
      </w:pPr>
      <w:r w:rsidRPr="006444F9">
        <w:rPr>
          <w:rFonts w:asciiTheme="minorHAnsi" w:hAnsiTheme="minorHAnsi" w:cstheme="minorHAnsi"/>
          <w:noProof w:val="0"/>
          <w:lang w:val="uk-UA"/>
        </w:rPr>
        <w:lastRenderedPageBreak/>
        <w:t>Характерною рисою (зважаючи на екологію та туристич</w:t>
      </w:r>
      <w:r>
        <w:rPr>
          <w:rFonts w:asciiTheme="minorHAnsi" w:hAnsiTheme="minorHAnsi" w:cstheme="minorHAnsi"/>
          <w:noProof w:val="0"/>
          <w:lang w:val="uk-UA"/>
        </w:rPr>
        <w:t>ні перспективи) є наявність н</w:t>
      </w:r>
      <w:r w:rsidRPr="00C331ED">
        <w:rPr>
          <w:rFonts w:asciiTheme="minorHAnsi" w:hAnsiTheme="minorHAnsi" w:cstheme="minorHAnsi"/>
          <w:noProof w:val="0"/>
          <w:lang w:val="uk-UA"/>
        </w:rPr>
        <w:t xml:space="preserve">а території громади </w:t>
      </w:r>
      <w:r>
        <w:rPr>
          <w:rFonts w:asciiTheme="minorHAnsi" w:hAnsiTheme="minorHAnsi" w:cstheme="minorHAnsi"/>
          <w:noProof w:val="0"/>
          <w:lang w:val="uk-UA"/>
        </w:rPr>
        <w:t>трьох</w:t>
      </w:r>
      <w:r w:rsidRPr="00C331ED">
        <w:rPr>
          <w:rFonts w:asciiTheme="minorHAnsi" w:hAnsiTheme="minorHAnsi" w:cstheme="minorHAnsi"/>
          <w:noProof w:val="0"/>
          <w:lang w:val="uk-UA"/>
        </w:rPr>
        <w:t xml:space="preserve"> водних </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об’єкт</w:t>
      </w:r>
      <w:r>
        <w:rPr>
          <w:rFonts w:asciiTheme="minorHAnsi" w:hAnsiTheme="minorHAnsi" w:cstheme="minorHAnsi"/>
          <w:noProof w:val="0"/>
          <w:lang w:val="uk-UA"/>
        </w:rPr>
        <w:t>ів</w:t>
      </w:r>
      <w:r w:rsidRPr="00C331ED">
        <w:rPr>
          <w:rFonts w:asciiTheme="minorHAnsi" w:hAnsiTheme="minorHAnsi" w:cstheme="minorHAnsi"/>
          <w:noProof w:val="0"/>
          <w:lang w:val="uk-UA"/>
        </w:rPr>
        <w:t xml:space="preserve">: річка Оріль, озеро Біловід та канал </w:t>
      </w:r>
      <w:r w:rsidR="00DD2B9C">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Дніпро–Донбас. </w:t>
      </w:r>
    </w:p>
    <w:p w14:paraId="11B7056B" w14:textId="77777777" w:rsidR="00735468" w:rsidRDefault="00C331ED" w:rsidP="00735468">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Протяжність річки на території громади </w:t>
      </w:r>
      <w:r w:rsidR="00DD2B9C">
        <w:rPr>
          <w:rFonts w:asciiTheme="minorHAnsi" w:hAnsiTheme="minorHAnsi" w:cstheme="minorHAnsi"/>
          <w:noProof w:val="0"/>
          <w:lang w:val="uk-UA"/>
        </w:rPr>
        <w:t xml:space="preserve">до приєднання Новопідкрязької та Цибульківської сільських рад </w:t>
      </w:r>
      <w:r w:rsidRPr="00C331ED">
        <w:rPr>
          <w:rFonts w:asciiTheme="minorHAnsi" w:hAnsiTheme="minorHAnsi" w:cstheme="minorHAnsi"/>
          <w:noProof w:val="0"/>
          <w:lang w:val="uk-UA"/>
        </w:rPr>
        <w:t>ма</w:t>
      </w:r>
      <w:r w:rsidR="00DD2B9C">
        <w:rPr>
          <w:rFonts w:asciiTheme="minorHAnsi" w:hAnsiTheme="minorHAnsi" w:cstheme="minorHAnsi"/>
          <w:noProof w:val="0"/>
          <w:lang w:val="uk-UA"/>
        </w:rPr>
        <w:t>ла</w:t>
      </w:r>
      <w:r w:rsidRPr="00C331ED">
        <w:rPr>
          <w:rFonts w:asciiTheme="minorHAnsi" w:hAnsiTheme="minorHAnsi" w:cstheme="minorHAnsi"/>
          <w:noProof w:val="0"/>
          <w:lang w:val="uk-UA"/>
        </w:rPr>
        <w:t xml:space="preserve"> довжину </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11,2 км</w:t>
      </w:r>
      <w:r w:rsidR="00DD2B9C">
        <w:rPr>
          <w:rFonts w:asciiTheme="minorHAnsi" w:hAnsiTheme="minorHAnsi" w:cstheme="minorHAnsi"/>
          <w:noProof w:val="0"/>
          <w:lang w:val="uk-UA"/>
        </w:rPr>
        <w:t xml:space="preserve"> з </w:t>
      </w:r>
      <w:r w:rsidRPr="00C331ED">
        <w:rPr>
          <w:rFonts w:asciiTheme="minorHAnsi" w:hAnsiTheme="minorHAnsi" w:cstheme="minorHAnsi"/>
          <w:noProof w:val="0"/>
          <w:lang w:val="uk-UA"/>
        </w:rPr>
        <w:t>площ</w:t>
      </w:r>
      <w:r w:rsidR="00DD2B9C">
        <w:rPr>
          <w:rFonts w:asciiTheme="minorHAnsi" w:hAnsiTheme="minorHAnsi" w:cstheme="minorHAnsi"/>
          <w:noProof w:val="0"/>
          <w:lang w:val="uk-UA"/>
        </w:rPr>
        <w:t>ею басейну в</w:t>
      </w:r>
      <w:r w:rsidR="00E00D1E">
        <w:rPr>
          <w:rFonts w:asciiTheme="minorHAnsi" w:hAnsiTheme="minorHAnsi" w:cstheme="minorHAnsi"/>
          <w:noProof w:val="0"/>
          <w:lang w:val="uk-UA"/>
        </w:rPr>
        <w:t xml:space="preserve">  </w:t>
      </w:r>
      <w:r w:rsidRPr="00C331ED">
        <w:rPr>
          <w:rFonts w:asciiTheme="minorHAnsi" w:hAnsiTheme="minorHAnsi" w:cstheme="minorHAnsi"/>
          <w:noProof w:val="0"/>
          <w:lang w:val="uk-UA"/>
        </w:rPr>
        <w:t>33,6 га.</w:t>
      </w:r>
      <w:r w:rsidR="0075499E">
        <w:rPr>
          <w:rFonts w:asciiTheme="minorHAnsi" w:hAnsiTheme="minorHAnsi" w:cstheme="minorHAnsi"/>
          <w:noProof w:val="0"/>
          <w:lang w:val="uk-UA"/>
        </w:rPr>
        <w:t xml:space="preserve"> </w:t>
      </w:r>
      <w:r w:rsidR="00DD2B9C">
        <w:rPr>
          <w:rFonts w:asciiTheme="minorHAnsi" w:hAnsiTheme="minorHAnsi" w:cstheme="minorHAnsi"/>
          <w:noProof w:val="0"/>
          <w:lang w:val="uk-UA"/>
        </w:rPr>
        <w:t>Наразі ці показники суттєво збільшились і становлять</w:t>
      </w:r>
      <w:r w:rsidR="00595048">
        <w:rPr>
          <w:rFonts w:asciiTheme="minorHAnsi" w:hAnsiTheme="minorHAnsi" w:cstheme="minorHAnsi"/>
          <w:noProof w:val="0"/>
          <w:lang w:val="uk-UA"/>
        </w:rPr>
        <w:t xml:space="preserve"> 28,9 км та 86,9 га відповідно.</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Оріль є лівою</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притокою Дніпра і до середини 80 – х років вважалася однією з найчистіших річок України. </w:t>
      </w:r>
      <w:r w:rsidR="00595048">
        <w:rPr>
          <w:rFonts w:asciiTheme="minorHAnsi" w:hAnsiTheme="minorHAnsi" w:cstheme="minorHAnsi"/>
          <w:noProof w:val="0"/>
          <w:lang w:val="uk-UA"/>
        </w:rPr>
        <w:t>Колись вона</w:t>
      </w:r>
      <w:r w:rsidR="003E5771">
        <w:rPr>
          <w:rFonts w:asciiTheme="minorHAnsi" w:hAnsiTheme="minorHAnsi" w:cstheme="minorHAnsi"/>
          <w:noProof w:val="0"/>
          <w:lang w:val="uk-UA"/>
        </w:rPr>
        <w:t xml:space="preserve"> </w:t>
      </w:r>
      <w:r w:rsidR="00735468" w:rsidRPr="00735468">
        <w:rPr>
          <w:rFonts w:asciiTheme="minorHAnsi" w:hAnsiTheme="minorHAnsi" w:cstheme="minorHAnsi"/>
          <w:noProof w:val="0"/>
          <w:lang w:val="uk-UA"/>
        </w:rPr>
        <w:t xml:space="preserve">була повноводною – </w:t>
      </w:r>
      <w:r w:rsidR="00595048">
        <w:rPr>
          <w:rFonts w:asciiTheme="minorHAnsi" w:hAnsiTheme="minorHAnsi" w:cstheme="minorHAnsi"/>
          <w:noProof w:val="0"/>
          <w:lang w:val="uk-UA"/>
        </w:rPr>
        <w:t xml:space="preserve">                                         </w:t>
      </w:r>
      <w:r w:rsidR="00735468" w:rsidRPr="00735468">
        <w:rPr>
          <w:rFonts w:asciiTheme="minorHAnsi" w:hAnsiTheme="minorHAnsi" w:cstheme="minorHAnsi"/>
          <w:noProof w:val="0"/>
          <w:lang w:val="uk-UA"/>
        </w:rPr>
        <w:t xml:space="preserve">сьогодні ж потребує відновлення гідрологічного режиму. </w:t>
      </w:r>
      <w:r w:rsidR="00735468">
        <w:rPr>
          <w:rFonts w:asciiTheme="minorHAnsi" w:hAnsiTheme="minorHAnsi" w:cstheme="minorHAnsi"/>
          <w:noProof w:val="0"/>
          <w:lang w:val="uk-UA"/>
        </w:rPr>
        <w:t>Розчищення Оре</w:t>
      </w:r>
      <w:r w:rsidR="00735468" w:rsidRPr="00735468">
        <w:rPr>
          <w:rFonts w:asciiTheme="minorHAnsi" w:hAnsiTheme="minorHAnsi" w:cstheme="minorHAnsi"/>
          <w:noProof w:val="0"/>
          <w:lang w:val="uk-UA"/>
        </w:rPr>
        <w:t xml:space="preserve">лі є нагальним питанням. По всій її довжині мешканці </w:t>
      </w:r>
      <w:r w:rsidR="00595048">
        <w:rPr>
          <w:rFonts w:asciiTheme="minorHAnsi" w:hAnsiTheme="minorHAnsi" w:cstheme="minorHAnsi"/>
          <w:noProof w:val="0"/>
          <w:lang w:val="uk-UA"/>
        </w:rPr>
        <w:t xml:space="preserve">                                             </w:t>
      </w:r>
      <w:r w:rsidR="00735468" w:rsidRPr="00735468">
        <w:rPr>
          <w:rFonts w:asciiTheme="minorHAnsi" w:hAnsiTheme="minorHAnsi" w:cstheme="minorHAnsi"/>
          <w:noProof w:val="0"/>
          <w:lang w:val="uk-UA"/>
        </w:rPr>
        <w:t xml:space="preserve">для власних потреб </w:t>
      </w:r>
      <w:r w:rsidR="00595048">
        <w:rPr>
          <w:rFonts w:asciiTheme="minorHAnsi" w:hAnsiTheme="minorHAnsi" w:cstheme="minorHAnsi"/>
          <w:noProof w:val="0"/>
          <w:lang w:val="uk-UA"/>
        </w:rPr>
        <w:t xml:space="preserve"> </w:t>
      </w:r>
      <w:r w:rsidR="00735468" w:rsidRPr="00735468">
        <w:rPr>
          <w:rFonts w:asciiTheme="minorHAnsi" w:hAnsiTheme="minorHAnsi" w:cstheme="minorHAnsi"/>
          <w:noProof w:val="0"/>
          <w:lang w:val="uk-UA"/>
        </w:rPr>
        <w:t>встановили гати, греблі, копані пересипні дамби. Це призвело до замулення, зменшення проточності,</w:t>
      </w:r>
      <w:r w:rsidR="00595048">
        <w:rPr>
          <w:rFonts w:asciiTheme="minorHAnsi" w:hAnsiTheme="minorHAnsi" w:cstheme="minorHAnsi"/>
          <w:noProof w:val="0"/>
          <w:lang w:val="uk-UA"/>
        </w:rPr>
        <w:t xml:space="preserve">                                                                </w:t>
      </w:r>
      <w:r w:rsidR="00735468" w:rsidRPr="00735468">
        <w:rPr>
          <w:rFonts w:asciiTheme="minorHAnsi" w:hAnsiTheme="minorHAnsi" w:cstheme="minorHAnsi"/>
          <w:noProof w:val="0"/>
          <w:lang w:val="uk-UA"/>
        </w:rPr>
        <w:t xml:space="preserve"> а в деяких місцях і пересихання водного об’єкта. Дніпро</w:t>
      </w:r>
      <w:r w:rsidR="00735468">
        <w:rPr>
          <w:rFonts w:asciiTheme="minorHAnsi" w:hAnsiTheme="minorHAnsi" w:cstheme="minorHAnsi"/>
          <w:noProof w:val="0"/>
          <w:lang w:val="uk-UA"/>
        </w:rPr>
        <w:t>петровська</w:t>
      </w:r>
      <w:r w:rsidR="00735468" w:rsidRPr="00735468">
        <w:rPr>
          <w:rFonts w:asciiTheme="minorHAnsi" w:hAnsiTheme="minorHAnsi" w:cstheme="minorHAnsi"/>
          <w:noProof w:val="0"/>
          <w:lang w:val="uk-UA"/>
        </w:rPr>
        <w:t xml:space="preserve"> ОДА має плани щодо відновлен</w:t>
      </w:r>
      <w:r w:rsidR="00735468">
        <w:rPr>
          <w:rFonts w:asciiTheme="minorHAnsi" w:hAnsiTheme="minorHAnsi" w:cstheme="minorHAnsi"/>
          <w:noProof w:val="0"/>
          <w:lang w:val="uk-UA"/>
        </w:rPr>
        <w:t>ня</w:t>
      </w:r>
      <w:r w:rsidR="003E5771">
        <w:rPr>
          <w:rFonts w:asciiTheme="minorHAnsi" w:hAnsiTheme="minorHAnsi" w:cstheme="minorHAnsi"/>
          <w:noProof w:val="0"/>
          <w:lang w:val="uk-UA"/>
        </w:rPr>
        <w:t xml:space="preserve"> </w:t>
      </w:r>
      <w:r w:rsidR="00735468">
        <w:rPr>
          <w:rFonts w:asciiTheme="minorHAnsi" w:hAnsiTheme="minorHAnsi" w:cstheme="minorHAnsi"/>
          <w:noProof w:val="0"/>
          <w:lang w:val="uk-UA"/>
        </w:rPr>
        <w:t>гідрологічного</w:t>
      </w:r>
      <w:r w:rsidR="00595048">
        <w:rPr>
          <w:rFonts w:asciiTheme="minorHAnsi" w:hAnsiTheme="minorHAnsi" w:cstheme="minorHAnsi"/>
          <w:noProof w:val="0"/>
          <w:lang w:val="uk-UA"/>
        </w:rPr>
        <w:t xml:space="preserve">                                                                  </w:t>
      </w:r>
      <w:r w:rsidR="00735468">
        <w:rPr>
          <w:rFonts w:asciiTheme="minorHAnsi" w:hAnsiTheme="minorHAnsi" w:cstheme="minorHAnsi"/>
          <w:noProof w:val="0"/>
          <w:lang w:val="uk-UA"/>
        </w:rPr>
        <w:t xml:space="preserve"> режиму річки, </w:t>
      </w:r>
      <w:r w:rsidR="00735468" w:rsidRPr="00735468">
        <w:rPr>
          <w:rFonts w:asciiTheme="minorHAnsi" w:hAnsiTheme="minorHAnsi" w:cstheme="minorHAnsi"/>
          <w:noProof w:val="0"/>
          <w:lang w:val="uk-UA"/>
        </w:rPr>
        <w:t>укріп</w:t>
      </w:r>
      <w:r w:rsidR="00735468">
        <w:rPr>
          <w:rFonts w:asciiTheme="minorHAnsi" w:hAnsiTheme="minorHAnsi" w:cstheme="minorHAnsi"/>
          <w:noProof w:val="0"/>
          <w:lang w:val="uk-UA"/>
        </w:rPr>
        <w:t>лення</w:t>
      </w:r>
      <w:r w:rsidR="00735468" w:rsidRPr="00735468">
        <w:rPr>
          <w:rFonts w:asciiTheme="minorHAnsi" w:hAnsiTheme="minorHAnsi" w:cstheme="minorHAnsi"/>
          <w:noProof w:val="0"/>
          <w:lang w:val="uk-UA"/>
        </w:rPr>
        <w:t xml:space="preserve"> берег</w:t>
      </w:r>
      <w:r w:rsidR="00735468">
        <w:rPr>
          <w:rFonts w:asciiTheme="minorHAnsi" w:hAnsiTheme="minorHAnsi" w:cstheme="minorHAnsi"/>
          <w:noProof w:val="0"/>
          <w:lang w:val="uk-UA"/>
        </w:rPr>
        <w:t>ів</w:t>
      </w:r>
      <w:r w:rsidR="00735468" w:rsidRPr="00735468">
        <w:rPr>
          <w:rFonts w:asciiTheme="minorHAnsi" w:hAnsiTheme="minorHAnsi" w:cstheme="minorHAnsi"/>
          <w:noProof w:val="0"/>
          <w:lang w:val="uk-UA"/>
        </w:rPr>
        <w:t>, вичист</w:t>
      </w:r>
      <w:r w:rsidR="00735468">
        <w:rPr>
          <w:rFonts w:asciiTheme="minorHAnsi" w:hAnsiTheme="minorHAnsi" w:cstheme="minorHAnsi"/>
          <w:noProof w:val="0"/>
          <w:lang w:val="uk-UA"/>
        </w:rPr>
        <w:t>ки</w:t>
      </w:r>
      <w:r w:rsidR="00735468" w:rsidRPr="00735468">
        <w:rPr>
          <w:rFonts w:asciiTheme="minorHAnsi" w:hAnsiTheme="minorHAnsi" w:cstheme="minorHAnsi"/>
          <w:noProof w:val="0"/>
          <w:lang w:val="uk-UA"/>
        </w:rPr>
        <w:t xml:space="preserve"> мул</w:t>
      </w:r>
      <w:r w:rsidR="00735468">
        <w:rPr>
          <w:rFonts w:asciiTheme="minorHAnsi" w:hAnsiTheme="minorHAnsi" w:cstheme="minorHAnsi"/>
          <w:noProof w:val="0"/>
          <w:lang w:val="uk-UA"/>
        </w:rPr>
        <w:t>у</w:t>
      </w:r>
      <w:r w:rsidR="00735468" w:rsidRPr="00735468">
        <w:rPr>
          <w:rFonts w:asciiTheme="minorHAnsi" w:hAnsiTheme="minorHAnsi" w:cstheme="minorHAnsi"/>
          <w:noProof w:val="0"/>
          <w:lang w:val="uk-UA"/>
        </w:rPr>
        <w:t xml:space="preserve"> і зарост</w:t>
      </w:r>
      <w:r w:rsidR="00735468">
        <w:rPr>
          <w:rFonts w:asciiTheme="minorHAnsi" w:hAnsiTheme="minorHAnsi" w:cstheme="minorHAnsi"/>
          <w:noProof w:val="0"/>
          <w:lang w:val="uk-UA"/>
        </w:rPr>
        <w:t>ей</w:t>
      </w:r>
      <w:r w:rsidR="00735468" w:rsidRPr="00735468">
        <w:rPr>
          <w:rFonts w:asciiTheme="minorHAnsi" w:hAnsiTheme="minorHAnsi" w:cstheme="minorHAnsi"/>
          <w:noProof w:val="0"/>
          <w:lang w:val="uk-UA"/>
        </w:rPr>
        <w:t xml:space="preserve"> очерету. </w:t>
      </w:r>
    </w:p>
    <w:p w14:paraId="35579A89" w14:textId="77777777" w:rsidR="00735468"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Озеро Біловід</w:t>
      </w:r>
      <w:r w:rsidR="00735468">
        <w:rPr>
          <w:rFonts w:asciiTheme="minorHAnsi" w:hAnsiTheme="minorHAnsi" w:cstheme="minorHAnsi"/>
          <w:noProof w:val="0"/>
          <w:lang w:val="uk-UA"/>
        </w:rPr>
        <w:t>, розташоване в с. Могилів</w:t>
      </w:r>
      <w:r w:rsidR="00876DA0">
        <w:rPr>
          <w:rFonts w:asciiTheme="minorHAnsi" w:hAnsiTheme="minorHAnsi" w:cstheme="minorHAnsi"/>
          <w:noProof w:val="0"/>
          <w:lang w:val="uk-UA"/>
        </w:rPr>
        <w:t>,</w:t>
      </w:r>
      <w:r w:rsidRPr="00C331ED">
        <w:rPr>
          <w:rFonts w:asciiTheme="minorHAnsi" w:hAnsiTheme="minorHAnsi" w:cstheme="minorHAnsi"/>
          <w:noProof w:val="0"/>
          <w:lang w:val="uk-UA"/>
        </w:rPr>
        <w:t xml:space="preserve"> є залишком заводі річки Оріль – її старим руслом (водне плесо </w:t>
      </w:r>
      <w:r w:rsidR="00735468">
        <w:rPr>
          <w:rFonts w:asciiTheme="minorHAnsi" w:hAnsiTheme="minorHAnsi" w:cstheme="minorHAnsi"/>
          <w:noProof w:val="0"/>
          <w:lang w:val="uk-UA"/>
        </w:rPr>
        <w:t>становить</w:t>
      </w:r>
      <w:r w:rsidRPr="00C331ED">
        <w:rPr>
          <w:rFonts w:asciiTheme="minorHAnsi" w:hAnsiTheme="minorHAnsi" w:cstheme="minorHAnsi"/>
          <w:noProof w:val="0"/>
          <w:lang w:val="uk-UA"/>
        </w:rPr>
        <w:t xml:space="preserve"> </w:t>
      </w:r>
      <w:r w:rsidR="00876DA0">
        <w:rPr>
          <w:rFonts w:asciiTheme="minorHAnsi" w:hAnsiTheme="minorHAnsi" w:cstheme="minorHAnsi"/>
          <w:noProof w:val="0"/>
          <w:lang w:val="uk-UA"/>
        </w:rPr>
        <w:t>48,9</w:t>
      </w:r>
      <w:r w:rsidRPr="00C331ED">
        <w:rPr>
          <w:rFonts w:asciiTheme="minorHAnsi" w:hAnsiTheme="minorHAnsi" w:cstheme="minorHAnsi"/>
          <w:noProof w:val="0"/>
          <w:lang w:val="uk-UA"/>
        </w:rPr>
        <w:t xml:space="preserve"> га). </w:t>
      </w:r>
    </w:p>
    <w:p w14:paraId="7CD04A3D" w14:textId="77777777" w:rsidR="00C331ED" w:rsidRPr="00C331ED"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Водяний шлях каналу Дніпро-Донбас землями Могилівської ТГ </w:t>
      </w:r>
      <w:r w:rsidR="00735468">
        <w:rPr>
          <w:rFonts w:asciiTheme="minorHAnsi" w:hAnsiTheme="minorHAnsi" w:cstheme="minorHAnsi"/>
          <w:noProof w:val="0"/>
          <w:lang w:val="uk-UA"/>
        </w:rPr>
        <w:t xml:space="preserve">залишився незмінним і </w:t>
      </w:r>
      <w:r w:rsidRPr="00C331ED">
        <w:rPr>
          <w:rFonts w:asciiTheme="minorHAnsi" w:hAnsiTheme="minorHAnsi" w:cstheme="minorHAnsi"/>
          <w:noProof w:val="0"/>
          <w:lang w:val="uk-UA"/>
        </w:rPr>
        <w:t>становить 11 км</w:t>
      </w:r>
      <w:r w:rsidR="00735468">
        <w:rPr>
          <w:rFonts w:asciiTheme="minorHAnsi" w:hAnsiTheme="minorHAnsi" w:cstheme="minorHAnsi"/>
          <w:noProof w:val="0"/>
          <w:lang w:val="uk-UA"/>
        </w:rPr>
        <w:t>, що відповідає</w:t>
      </w:r>
      <w:r w:rsidR="003E5771">
        <w:rPr>
          <w:rFonts w:asciiTheme="minorHAnsi" w:hAnsiTheme="minorHAnsi" w:cstheme="minorHAnsi"/>
          <w:noProof w:val="0"/>
          <w:lang w:val="uk-UA"/>
        </w:rPr>
        <w:t xml:space="preserve"> </w:t>
      </w:r>
      <w:r w:rsidR="00595048">
        <w:rPr>
          <w:rFonts w:asciiTheme="minorHAnsi" w:hAnsiTheme="minorHAnsi" w:cstheme="minorHAnsi"/>
          <w:noProof w:val="0"/>
          <w:lang w:val="uk-UA"/>
        </w:rPr>
        <w:t xml:space="preserve">                                              </w:t>
      </w:r>
      <w:r w:rsidR="00735468">
        <w:rPr>
          <w:rFonts w:asciiTheme="minorHAnsi" w:hAnsiTheme="minorHAnsi" w:cstheme="minorHAnsi"/>
          <w:noProof w:val="0"/>
          <w:lang w:val="uk-UA"/>
        </w:rPr>
        <w:t>100,54 га площі водного фонду</w:t>
      </w:r>
      <w:r w:rsidRPr="00C331ED">
        <w:rPr>
          <w:rFonts w:asciiTheme="minorHAnsi" w:hAnsiTheme="minorHAnsi" w:cstheme="minorHAnsi"/>
          <w:noProof w:val="0"/>
          <w:lang w:val="uk-UA"/>
        </w:rPr>
        <w:t>.</w:t>
      </w:r>
    </w:p>
    <w:p w14:paraId="5DBD0982" w14:textId="1DCA979A" w:rsidR="00C331ED" w:rsidRPr="00C331ED"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Територія громади налічує багато мальовничих місць та куточків відпочинку,</w:t>
      </w:r>
      <w:r w:rsidR="0075499E">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спорту та оздоровлення. На берегах </w:t>
      </w:r>
      <w:r w:rsidR="00DF2B1E">
        <w:rPr>
          <w:rFonts w:asciiTheme="minorHAnsi" w:hAnsiTheme="minorHAnsi" w:cstheme="minorHAnsi"/>
          <w:noProof w:val="0"/>
          <w:lang w:val="uk-UA"/>
        </w:rPr>
        <w:t xml:space="preserve">                                                                 </w:t>
      </w:r>
      <w:r w:rsidRPr="00C331ED">
        <w:rPr>
          <w:rFonts w:asciiTheme="minorHAnsi" w:hAnsiTheme="minorHAnsi" w:cstheme="minorHAnsi"/>
          <w:noProof w:val="0"/>
          <w:lang w:val="uk-UA"/>
        </w:rPr>
        <w:t>р.</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Оріль розташовані шість оздоровчих таборів та три бази відпочинку. </w:t>
      </w:r>
    </w:p>
    <w:p w14:paraId="3822AA1A" w14:textId="77777777" w:rsidR="00C331ED"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Площа земель природно-заповідного фонду, виділена під створення Національного природного парку "Орільський", </w:t>
      </w:r>
      <w:r w:rsidR="00595048">
        <w:rPr>
          <w:rFonts w:asciiTheme="minorHAnsi" w:hAnsiTheme="minorHAnsi" w:cstheme="minorHAnsi"/>
          <w:noProof w:val="0"/>
          <w:lang w:val="uk-UA"/>
        </w:rPr>
        <w:t xml:space="preserve">                                                       </w:t>
      </w:r>
      <w:r w:rsidR="00876DA0">
        <w:rPr>
          <w:rFonts w:asciiTheme="minorHAnsi" w:hAnsiTheme="minorHAnsi" w:cstheme="minorHAnsi"/>
          <w:noProof w:val="0"/>
          <w:lang w:val="uk-UA"/>
        </w:rPr>
        <w:t xml:space="preserve">до 2021 року </w:t>
      </w:r>
      <w:r w:rsidRPr="00C331ED">
        <w:rPr>
          <w:rFonts w:asciiTheme="minorHAnsi" w:hAnsiTheme="minorHAnsi" w:cstheme="minorHAnsi"/>
          <w:noProof w:val="0"/>
          <w:lang w:val="uk-UA"/>
        </w:rPr>
        <w:t>склада</w:t>
      </w:r>
      <w:r w:rsidR="00876DA0">
        <w:rPr>
          <w:rFonts w:asciiTheme="minorHAnsi" w:hAnsiTheme="minorHAnsi" w:cstheme="minorHAnsi"/>
          <w:noProof w:val="0"/>
          <w:lang w:val="uk-UA"/>
        </w:rPr>
        <w:t xml:space="preserve">ла </w:t>
      </w:r>
      <w:r w:rsidRPr="00C331ED">
        <w:rPr>
          <w:rFonts w:asciiTheme="minorHAnsi" w:hAnsiTheme="minorHAnsi" w:cstheme="minorHAnsi"/>
          <w:noProof w:val="0"/>
          <w:lang w:val="uk-UA"/>
        </w:rPr>
        <w:t>141,1 га</w:t>
      </w:r>
      <w:r w:rsidR="00876DA0">
        <w:rPr>
          <w:rFonts w:asciiTheme="minorHAnsi" w:hAnsiTheme="minorHAnsi" w:cstheme="minorHAnsi"/>
          <w:noProof w:val="0"/>
          <w:lang w:val="uk-UA"/>
        </w:rPr>
        <w:t>, а наразі налічує 203,4 га</w:t>
      </w:r>
      <w:r w:rsidRPr="00C331ED">
        <w:rPr>
          <w:rFonts w:asciiTheme="minorHAnsi" w:hAnsiTheme="minorHAnsi" w:cstheme="minorHAnsi"/>
          <w:noProof w:val="0"/>
          <w:lang w:val="uk-UA"/>
        </w:rPr>
        <w:t xml:space="preserve">. </w:t>
      </w:r>
    </w:p>
    <w:p w14:paraId="24E4742D" w14:textId="77777777" w:rsidR="0075499E" w:rsidRDefault="00876DA0" w:rsidP="00C331ED">
      <w:pPr>
        <w:pStyle w:val="Podstawowy"/>
        <w:rPr>
          <w:rFonts w:asciiTheme="minorHAnsi" w:hAnsiTheme="minorHAnsi" w:cstheme="minorHAnsi"/>
          <w:noProof w:val="0"/>
          <w:lang w:val="uk-UA"/>
        </w:rPr>
      </w:pPr>
      <w:r>
        <w:rPr>
          <w:rFonts w:asciiTheme="minorHAnsi" w:hAnsiTheme="minorHAnsi" w:cstheme="minorHAnsi"/>
          <w:noProof w:val="0"/>
          <w:lang w:val="uk-UA"/>
        </w:rPr>
        <w:lastRenderedPageBreak/>
        <w:t>Адміністративний центр громади - с</w:t>
      </w:r>
      <w:r w:rsidR="0075499E" w:rsidRPr="006444F9">
        <w:rPr>
          <w:rFonts w:asciiTheme="minorHAnsi" w:hAnsiTheme="minorHAnsi" w:cstheme="minorHAnsi"/>
          <w:noProof w:val="0"/>
          <w:lang w:val="uk-UA"/>
        </w:rPr>
        <w:t>ел</w:t>
      </w:r>
      <w:r w:rsidR="0075499E">
        <w:rPr>
          <w:rFonts w:asciiTheme="minorHAnsi" w:hAnsiTheme="minorHAnsi" w:cstheme="minorHAnsi"/>
          <w:noProof w:val="0"/>
          <w:lang w:val="uk-UA"/>
        </w:rPr>
        <w:t>о</w:t>
      </w:r>
      <w:r w:rsidR="0075499E" w:rsidRPr="006444F9">
        <w:rPr>
          <w:rFonts w:asciiTheme="minorHAnsi" w:hAnsiTheme="minorHAnsi" w:cstheme="minorHAnsi"/>
          <w:noProof w:val="0"/>
          <w:lang w:val="uk-UA"/>
        </w:rPr>
        <w:t xml:space="preserve"> Могилів імовірно засноване у ХVІІ столітті, </w:t>
      </w:r>
      <w:r w:rsidR="0075499E">
        <w:rPr>
          <w:rFonts w:asciiTheme="minorHAnsi" w:hAnsiTheme="minorHAnsi" w:cstheme="minorHAnsi"/>
          <w:noProof w:val="0"/>
          <w:lang w:val="uk-UA"/>
        </w:rPr>
        <w:t xml:space="preserve">перша письмова згадка про це </w:t>
      </w:r>
      <w:r w:rsidR="0075499E" w:rsidRPr="006444F9">
        <w:rPr>
          <w:rFonts w:asciiTheme="minorHAnsi" w:hAnsiTheme="minorHAnsi" w:cstheme="minorHAnsi"/>
          <w:noProof w:val="0"/>
          <w:lang w:val="uk-UA"/>
        </w:rPr>
        <w:t>вперше</w:t>
      </w:r>
      <w:r w:rsidR="003E5771">
        <w:rPr>
          <w:rFonts w:asciiTheme="minorHAnsi" w:hAnsiTheme="minorHAnsi" w:cstheme="minorHAnsi"/>
          <w:noProof w:val="0"/>
          <w:lang w:val="uk-UA"/>
        </w:rPr>
        <w:t xml:space="preserve"> </w:t>
      </w:r>
      <w:r w:rsidR="00595048">
        <w:rPr>
          <w:rFonts w:asciiTheme="minorHAnsi" w:hAnsiTheme="minorHAnsi" w:cstheme="minorHAnsi"/>
          <w:noProof w:val="0"/>
          <w:lang w:val="uk-UA"/>
        </w:rPr>
        <w:t xml:space="preserve">                                   </w:t>
      </w:r>
      <w:r w:rsidR="0075499E">
        <w:rPr>
          <w:rFonts w:asciiTheme="minorHAnsi" w:hAnsiTheme="minorHAnsi" w:cstheme="minorHAnsi"/>
          <w:noProof w:val="0"/>
          <w:lang w:val="uk-UA"/>
        </w:rPr>
        <w:t>датується</w:t>
      </w:r>
      <w:r w:rsidR="0075499E" w:rsidRPr="006444F9">
        <w:rPr>
          <w:rFonts w:asciiTheme="minorHAnsi" w:hAnsiTheme="minorHAnsi" w:cstheme="minorHAnsi"/>
          <w:noProof w:val="0"/>
          <w:lang w:val="uk-UA"/>
        </w:rPr>
        <w:t xml:space="preserve"> 1720 ро</w:t>
      </w:r>
      <w:r w:rsidR="0075499E">
        <w:rPr>
          <w:rFonts w:asciiTheme="minorHAnsi" w:hAnsiTheme="minorHAnsi" w:cstheme="minorHAnsi"/>
          <w:noProof w:val="0"/>
          <w:lang w:val="uk-UA"/>
        </w:rPr>
        <w:t>ком</w:t>
      </w:r>
      <w:r w:rsidR="0075499E" w:rsidRPr="006444F9">
        <w:rPr>
          <w:rFonts w:asciiTheme="minorHAnsi" w:hAnsiTheme="minorHAnsi" w:cstheme="minorHAnsi"/>
          <w:noProof w:val="0"/>
          <w:lang w:val="uk-UA"/>
        </w:rPr>
        <w:t>.</w:t>
      </w:r>
    </w:p>
    <w:p w14:paraId="6B4995D2" w14:textId="77777777" w:rsidR="00C331ED" w:rsidRPr="001831A6"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Могилівська громада представлена наступними пам’ятниками археології: </w:t>
      </w:r>
      <w:r w:rsidR="003D3516">
        <w:rPr>
          <w:rFonts w:asciiTheme="minorHAnsi" w:hAnsiTheme="minorHAnsi" w:cstheme="minorHAnsi"/>
          <w:noProof w:val="0"/>
          <w:lang w:val="uk-UA"/>
        </w:rPr>
        <w:t xml:space="preserve">досліджені </w:t>
      </w:r>
      <w:r w:rsidRPr="00C331ED">
        <w:rPr>
          <w:rFonts w:asciiTheme="minorHAnsi" w:hAnsiTheme="minorHAnsi" w:cstheme="minorHAnsi"/>
          <w:noProof w:val="0"/>
          <w:lang w:val="uk-UA"/>
        </w:rPr>
        <w:t xml:space="preserve">кургани </w:t>
      </w:r>
      <w:r w:rsidR="00352912" w:rsidRPr="00C331ED">
        <w:rPr>
          <w:rFonts w:asciiTheme="minorHAnsi" w:hAnsiTheme="minorHAnsi" w:cstheme="minorHAnsi"/>
          <w:noProof w:val="0"/>
          <w:lang w:val="uk-UA"/>
        </w:rPr>
        <w:t>скіфських часів</w:t>
      </w:r>
      <w:r w:rsidR="003E5771">
        <w:rPr>
          <w:rFonts w:asciiTheme="minorHAnsi" w:hAnsiTheme="minorHAnsi" w:cstheme="minorHAnsi"/>
          <w:noProof w:val="0"/>
          <w:lang w:val="uk-UA"/>
        </w:rPr>
        <w:t xml:space="preserve"> </w:t>
      </w:r>
      <w:r w:rsidR="003D3516">
        <w:rPr>
          <w:rFonts w:asciiTheme="minorHAnsi" w:hAnsiTheme="minorHAnsi" w:cstheme="minorHAnsi"/>
          <w:noProof w:val="0"/>
          <w:lang w:val="uk-UA"/>
        </w:rPr>
        <w:t>(ІІ-І тисячоліття до н.е.)</w:t>
      </w:r>
      <w:r w:rsidR="003D3516" w:rsidRPr="00C331ED">
        <w:rPr>
          <w:rFonts w:asciiTheme="minorHAnsi" w:hAnsiTheme="minorHAnsi" w:cstheme="minorHAnsi"/>
          <w:noProof w:val="0"/>
          <w:lang w:val="uk-UA"/>
        </w:rPr>
        <w:t xml:space="preserve"> </w:t>
      </w:r>
      <w:r w:rsidR="00595048">
        <w:rPr>
          <w:rFonts w:asciiTheme="minorHAnsi" w:hAnsiTheme="minorHAnsi" w:cstheme="minorHAnsi"/>
          <w:noProof w:val="0"/>
          <w:lang w:val="uk-UA"/>
        </w:rPr>
        <w:t xml:space="preserve">                       </w:t>
      </w:r>
      <w:r w:rsidR="003D3516">
        <w:rPr>
          <w:rFonts w:asciiTheme="minorHAnsi" w:hAnsiTheme="minorHAnsi" w:cstheme="minorHAnsi"/>
          <w:noProof w:val="0"/>
          <w:lang w:val="uk-UA"/>
        </w:rPr>
        <w:t xml:space="preserve">з поодинокими сарматськими похованнями (І-ІІ </w:t>
      </w:r>
      <w:r w:rsidR="00E75830">
        <w:rPr>
          <w:rFonts w:asciiTheme="minorHAnsi" w:hAnsiTheme="minorHAnsi" w:cstheme="minorHAnsi"/>
          <w:noProof w:val="0"/>
          <w:lang w:val="uk-UA"/>
        </w:rPr>
        <w:t>століть</w:t>
      </w:r>
      <w:r w:rsidR="003D3516">
        <w:rPr>
          <w:rFonts w:asciiTheme="minorHAnsi" w:hAnsiTheme="minorHAnsi" w:cstheme="minorHAnsi"/>
          <w:noProof w:val="0"/>
          <w:lang w:val="uk-UA"/>
        </w:rPr>
        <w:t xml:space="preserve">) </w:t>
      </w:r>
      <w:r w:rsidRPr="00C331ED">
        <w:rPr>
          <w:rFonts w:asciiTheme="minorHAnsi" w:hAnsiTheme="minorHAnsi" w:cstheme="minorHAnsi"/>
          <w:noProof w:val="0"/>
          <w:lang w:val="uk-UA"/>
        </w:rPr>
        <w:t>із встано</w:t>
      </w:r>
      <w:r w:rsidR="003E5771">
        <w:rPr>
          <w:rFonts w:asciiTheme="minorHAnsi" w:hAnsiTheme="minorHAnsi" w:cstheme="minorHAnsi"/>
          <w:noProof w:val="0"/>
          <w:lang w:val="uk-UA"/>
        </w:rPr>
        <w:t xml:space="preserve">вленими на них розпізнавальними </w:t>
      </w:r>
      <w:r w:rsidRPr="00C331ED">
        <w:rPr>
          <w:rFonts w:asciiTheme="minorHAnsi" w:hAnsiTheme="minorHAnsi" w:cstheme="minorHAnsi"/>
          <w:noProof w:val="0"/>
          <w:lang w:val="uk-UA"/>
        </w:rPr>
        <w:t>охоронними знаками</w:t>
      </w:r>
      <w:r w:rsidR="003D3516">
        <w:rPr>
          <w:rFonts w:asciiTheme="minorHAnsi" w:hAnsiTheme="minorHAnsi" w:cstheme="minorHAnsi"/>
          <w:noProof w:val="0"/>
          <w:lang w:val="uk-UA"/>
        </w:rPr>
        <w:t>,</w:t>
      </w:r>
      <w:r w:rsidR="00352912">
        <w:rPr>
          <w:rFonts w:asciiTheme="minorHAnsi" w:hAnsiTheme="minorHAnsi" w:cstheme="minorHAnsi"/>
          <w:noProof w:val="0"/>
          <w:lang w:val="uk-UA"/>
        </w:rPr>
        <w:t xml:space="preserve"> </w:t>
      </w:r>
      <w:r w:rsidR="00595048">
        <w:rPr>
          <w:rFonts w:asciiTheme="minorHAnsi" w:hAnsiTheme="minorHAnsi" w:cstheme="minorHAnsi"/>
          <w:noProof w:val="0"/>
          <w:lang w:val="uk-UA"/>
        </w:rPr>
        <w:t xml:space="preserve">                                                             </w:t>
      </w:r>
      <w:r w:rsidR="00352912">
        <w:rPr>
          <w:rFonts w:asciiTheme="minorHAnsi" w:hAnsiTheme="minorHAnsi" w:cstheme="minorHAnsi"/>
          <w:noProof w:val="0"/>
          <w:lang w:val="uk-UA"/>
        </w:rPr>
        <w:t xml:space="preserve">та </w:t>
      </w:r>
      <w:r w:rsidR="00352912" w:rsidRPr="00C331ED">
        <w:rPr>
          <w:rFonts w:asciiTheme="minorHAnsi" w:hAnsiTheme="minorHAnsi" w:cstheme="minorHAnsi"/>
          <w:noProof w:val="0"/>
          <w:lang w:val="uk-UA"/>
        </w:rPr>
        <w:t>довгий земляний вал, збудований козаками для охорони від татарських нападів</w:t>
      </w:r>
      <w:r w:rsidR="00352912">
        <w:rPr>
          <w:rFonts w:asciiTheme="minorHAnsi" w:hAnsiTheme="minorHAnsi" w:cstheme="minorHAnsi"/>
          <w:noProof w:val="0"/>
          <w:lang w:val="uk-UA"/>
        </w:rPr>
        <w:t xml:space="preserve">, який є історичною </w:t>
      </w:r>
      <w:r w:rsidR="003E5771">
        <w:rPr>
          <w:rFonts w:asciiTheme="minorHAnsi" w:hAnsiTheme="minorHAnsi" w:cstheme="minorHAnsi"/>
          <w:noProof w:val="0"/>
          <w:lang w:val="uk-UA"/>
        </w:rPr>
        <w:t xml:space="preserve"> </w:t>
      </w:r>
      <w:r w:rsidR="00352912">
        <w:rPr>
          <w:rFonts w:asciiTheme="minorHAnsi" w:hAnsiTheme="minorHAnsi" w:cstheme="minorHAnsi"/>
          <w:noProof w:val="0"/>
          <w:lang w:val="uk-UA"/>
        </w:rPr>
        <w:t>пам’яткою околиці громади</w:t>
      </w:r>
      <w:r w:rsidRPr="00C331ED">
        <w:rPr>
          <w:rFonts w:asciiTheme="minorHAnsi" w:hAnsiTheme="minorHAnsi" w:cstheme="minorHAnsi"/>
          <w:noProof w:val="0"/>
          <w:lang w:val="uk-UA"/>
        </w:rPr>
        <w:t xml:space="preserve">. </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Кількість курганів становить </w:t>
      </w:r>
      <w:r w:rsidR="00595048">
        <w:rPr>
          <w:rFonts w:asciiTheme="minorHAnsi" w:hAnsiTheme="minorHAnsi" w:cstheme="minorHAnsi"/>
          <w:noProof w:val="0"/>
          <w:lang w:val="uk-UA"/>
        </w:rPr>
        <w:t xml:space="preserve"> </w:t>
      </w:r>
      <w:r w:rsidR="004A07F8" w:rsidRPr="00063959">
        <w:rPr>
          <w:rFonts w:asciiTheme="minorHAnsi" w:hAnsiTheme="minorHAnsi" w:cstheme="minorHAnsi"/>
          <w:noProof w:val="0"/>
          <w:lang w:val="uk-UA"/>
        </w:rPr>
        <w:t>65</w:t>
      </w:r>
      <w:r w:rsidRPr="00063959">
        <w:rPr>
          <w:rFonts w:asciiTheme="minorHAnsi" w:hAnsiTheme="minorHAnsi" w:cstheme="minorHAnsi"/>
          <w:noProof w:val="0"/>
          <w:lang w:val="uk-UA"/>
        </w:rPr>
        <w:t xml:space="preserve"> од</w:t>
      </w:r>
      <w:r w:rsidR="004A07F8" w:rsidRPr="00063959">
        <w:rPr>
          <w:rFonts w:asciiTheme="minorHAnsi" w:hAnsiTheme="minorHAnsi" w:cstheme="minorHAnsi"/>
          <w:noProof w:val="0"/>
          <w:lang w:val="uk-UA"/>
        </w:rPr>
        <w:t>иниць</w:t>
      </w:r>
      <w:r w:rsidRPr="00C331ED">
        <w:rPr>
          <w:rFonts w:asciiTheme="minorHAnsi" w:hAnsiTheme="minorHAnsi" w:cstheme="minorHAnsi"/>
          <w:noProof w:val="0"/>
          <w:lang w:val="uk-UA"/>
        </w:rPr>
        <w:t xml:space="preserve">, загальною площею </w:t>
      </w:r>
      <w:r w:rsidR="004A07F8">
        <w:rPr>
          <w:rFonts w:asciiTheme="minorHAnsi" w:hAnsiTheme="minorHAnsi" w:cstheme="minorHAnsi"/>
          <w:noProof w:val="0"/>
          <w:lang w:val="uk-UA"/>
        </w:rPr>
        <w:t>32,4</w:t>
      </w:r>
      <w:r w:rsidRPr="00C331ED">
        <w:rPr>
          <w:rFonts w:asciiTheme="minorHAnsi" w:hAnsiTheme="minorHAnsi" w:cstheme="minorHAnsi"/>
          <w:noProof w:val="0"/>
          <w:lang w:val="uk-UA"/>
        </w:rPr>
        <w:t xml:space="preserve"> га.</w:t>
      </w:r>
      <w:r w:rsidR="0075499E">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Два меморіальних </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комплекси, монументальний пам’ятник</w:t>
      </w:r>
      <w:r w:rsidR="001831A6">
        <w:rPr>
          <w:rFonts w:asciiTheme="minorHAnsi" w:hAnsiTheme="minorHAnsi" w:cstheme="minorHAnsi"/>
          <w:noProof w:val="0"/>
          <w:lang w:val="uk-UA"/>
        </w:rPr>
        <w:t>,</w:t>
      </w:r>
      <w:r w:rsidR="00595048">
        <w:rPr>
          <w:rFonts w:asciiTheme="minorHAnsi" w:hAnsiTheme="minorHAnsi" w:cstheme="minorHAnsi"/>
          <w:noProof w:val="0"/>
          <w:lang w:val="uk-UA"/>
        </w:rPr>
        <w:t xml:space="preserve">                      </w:t>
      </w:r>
      <w:r w:rsidR="001831A6">
        <w:rPr>
          <w:rFonts w:asciiTheme="minorHAnsi" w:hAnsiTheme="minorHAnsi" w:cstheme="minorHAnsi"/>
          <w:noProof w:val="0"/>
          <w:lang w:val="uk-UA"/>
        </w:rPr>
        <w:t xml:space="preserve"> пам’ятник невідомому  </w:t>
      </w:r>
      <w:r w:rsidRPr="00C331ED">
        <w:rPr>
          <w:rFonts w:asciiTheme="minorHAnsi" w:hAnsiTheme="minorHAnsi" w:cstheme="minorHAnsi"/>
          <w:noProof w:val="0"/>
          <w:lang w:val="uk-UA"/>
        </w:rPr>
        <w:t>та дві братські могили присвячені подіям Другої Світової війни</w:t>
      </w:r>
      <w:r w:rsidR="004A07F8">
        <w:rPr>
          <w:rFonts w:asciiTheme="minorHAnsi" w:hAnsiTheme="minorHAnsi" w:cstheme="minorHAnsi"/>
          <w:noProof w:val="0"/>
          <w:lang w:val="uk-UA"/>
        </w:rPr>
        <w:t>,</w:t>
      </w:r>
      <w:r w:rsidR="001831A6" w:rsidRPr="001831A6">
        <w:rPr>
          <w:rFonts w:asciiTheme="minorHAnsi" w:hAnsiTheme="minorHAnsi" w:cstheme="minorHAnsi"/>
          <w:noProof w:val="0"/>
          <w:lang w:val="uk-UA"/>
        </w:rPr>
        <w:t xml:space="preserve"> </w:t>
      </w:r>
      <w:r w:rsidR="004A07F8">
        <w:rPr>
          <w:rFonts w:asciiTheme="minorHAnsi" w:hAnsiTheme="minorHAnsi" w:cstheme="minorHAnsi"/>
          <w:noProof w:val="0"/>
          <w:lang w:val="uk-UA"/>
        </w:rPr>
        <w:t>пам’ятник жертвам голодомору, п</w:t>
      </w:r>
      <w:r w:rsidR="004A07F8" w:rsidRPr="004A07F8">
        <w:rPr>
          <w:rFonts w:asciiTheme="minorHAnsi" w:hAnsiTheme="minorHAnsi" w:cstheme="minorHAnsi"/>
          <w:noProof w:val="0"/>
          <w:lang w:val="uk-UA"/>
        </w:rPr>
        <w:t xml:space="preserve">ам’ятний </w:t>
      </w:r>
      <w:r w:rsidR="00595048">
        <w:rPr>
          <w:rFonts w:asciiTheme="minorHAnsi" w:hAnsiTheme="minorHAnsi" w:cstheme="minorHAnsi"/>
          <w:noProof w:val="0"/>
          <w:lang w:val="uk-UA"/>
        </w:rPr>
        <w:t xml:space="preserve">                                  </w:t>
      </w:r>
      <w:r w:rsidR="004A07F8" w:rsidRPr="004A07F8">
        <w:rPr>
          <w:rFonts w:asciiTheme="minorHAnsi" w:hAnsiTheme="minorHAnsi" w:cstheme="minorHAnsi"/>
          <w:noProof w:val="0"/>
          <w:lang w:val="uk-UA"/>
        </w:rPr>
        <w:t>знак поету, журналісту, фундатору літературної організації «Молодняк»</w:t>
      </w:r>
      <w:r w:rsidR="004A07F8">
        <w:rPr>
          <w:rFonts w:asciiTheme="minorHAnsi" w:hAnsiTheme="minorHAnsi" w:cstheme="minorHAnsi"/>
          <w:noProof w:val="0"/>
          <w:lang w:val="uk-UA"/>
        </w:rPr>
        <w:t xml:space="preserve"> </w:t>
      </w:r>
      <w:r w:rsidR="004A07F8" w:rsidRPr="004A07F8">
        <w:rPr>
          <w:rFonts w:asciiTheme="minorHAnsi" w:hAnsiTheme="minorHAnsi" w:cstheme="minorHAnsi"/>
          <w:noProof w:val="0"/>
          <w:lang w:val="uk-UA"/>
        </w:rPr>
        <w:t>П.</w:t>
      </w:r>
      <w:r w:rsidR="004A07F8">
        <w:rPr>
          <w:rFonts w:asciiTheme="minorHAnsi" w:hAnsiTheme="minorHAnsi" w:cstheme="minorHAnsi"/>
          <w:noProof w:val="0"/>
          <w:lang w:val="uk-UA"/>
        </w:rPr>
        <w:t xml:space="preserve"> </w:t>
      </w:r>
      <w:r w:rsidR="004A07F8" w:rsidRPr="004A07F8">
        <w:rPr>
          <w:rFonts w:asciiTheme="minorHAnsi" w:hAnsiTheme="minorHAnsi" w:cstheme="minorHAnsi"/>
          <w:noProof w:val="0"/>
          <w:lang w:val="uk-UA"/>
        </w:rPr>
        <w:t>Усенку</w:t>
      </w:r>
      <w:r w:rsidR="003E5771">
        <w:rPr>
          <w:rFonts w:asciiTheme="minorHAnsi" w:hAnsiTheme="minorHAnsi" w:cstheme="minorHAnsi"/>
          <w:noProof w:val="0"/>
          <w:lang w:val="uk-UA"/>
        </w:rPr>
        <w:t xml:space="preserve"> </w:t>
      </w:r>
      <w:r w:rsidR="004A07F8" w:rsidRPr="004A07F8">
        <w:rPr>
          <w:rFonts w:asciiTheme="minorHAnsi" w:hAnsiTheme="minorHAnsi" w:cstheme="minorHAnsi"/>
          <w:noProof w:val="0"/>
          <w:lang w:val="uk-UA"/>
        </w:rPr>
        <w:t xml:space="preserve"> (с-ще Молодіжне)</w:t>
      </w:r>
      <w:r w:rsidR="004A07F8">
        <w:rPr>
          <w:rFonts w:asciiTheme="minorHAnsi" w:hAnsiTheme="minorHAnsi" w:cstheme="minorHAnsi"/>
          <w:noProof w:val="0"/>
          <w:lang w:val="uk-UA"/>
        </w:rPr>
        <w:t xml:space="preserve">, </w:t>
      </w:r>
      <w:r w:rsidR="001831A6">
        <w:rPr>
          <w:rFonts w:asciiTheme="minorHAnsi" w:hAnsiTheme="minorHAnsi" w:cstheme="minorHAnsi"/>
          <w:noProof w:val="0"/>
          <w:lang w:val="uk-UA"/>
        </w:rPr>
        <w:t xml:space="preserve">меморіальна дошка </w:t>
      </w:r>
      <w:r w:rsidR="00595048">
        <w:rPr>
          <w:rFonts w:asciiTheme="minorHAnsi" w:hAnsiTheme="minorHAnsi" w:cstheme="minorHAnsi"/>
          <w:noProof w:val="0"/>
          <w:lang w:val="uk-UA"/>
        </w:rPr>
        <w:t xml:space="preserve">                                                               </w:t>
      </w:r>
      <w:r w:rsidR="001831A6">
        <w:rPr>
          <w:rFonts w:asciiTheme="minorHAnsi" w:hAnsiTheme="minorHAnsi" w:cstheme="minorHAnsi"/>
          <w:noProof w:val="0"/>
          <w:lang w:val="uk-UA"/>
        </w:rPr>
        <w:t xml:space="preserve">в с. Новопідкряж </w:t>
      </w:r>
      <w:r w:rsidR="001831A6" w:rsidRPr="001831A6">
        <w:rPr>
          <w:rFonts w:asciiTheme="minorHAnsi" w:hAnsiTheme="minorHAnsi" w:cstheme="minorHAnsi"/>
          <w:noProof w:val="0"/>
          <w:lang w:val="uk-UA"/>
        </w:rPr>
        <w:t>загиб</w:t>
      </w:r>
      <w:r w:rsidR="004A07F8">
        <w:rPr>
          <w:rFonts w:asciiTheme="minorHAnsi" w:hAnsiTheme="minorHAnsi" w:cstheme="minorHAnsi"/>
          <w:noProof w:val="0"/>
          <w:lang w:val="uk-UA"/>
        </w:rPr>
        <w:t>лому воїну в АТО Шеленгович І.В.</w:t>
      </w:r>
    </w:p>
    <w:p w14:paraId="01059154" w14:textId="77777777" w:rsidR="00C331ED" w:rsidRPr="00C331ED"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До історико-культурної спадщини</w:t>
      </w:r>
      <w:r>
        <w:rPr>
          <w:rFonts w:asciiTheme="minorHAnsi" w:hAnsiTheme="minorHAnsi" w:cstheme="minorHAnsi"/>
          <w:noProof w:val="0"/>
          <w:lang w:val="uk-UA"/>
        </w:rPr>
        <w:t xml:space="preserve"> об’єднаної громади відноситься</w:t>
      </w:r>
      <w:r w:rsidRPr="00C331ED">
        <w:rPr>
          <w:rFonts w:asciiTheme="minorHAnsi" w:hAnsiTheme="minorHAnsi" w:cstheme="minorHAnsi"/>
          <w:noProof w:val="0"/>
          <w:lang w:val="uk-UA"/>
        </w:rPr>
        <w:t xml:space="preserve"> Свято – Воскресенський храм (1775 р.) </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парафії </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Дніпродзержинської єпархії. Також у літку 2016 року закладено початок будівництва церкви Ікони Божої Матері </w:t>
      </w:r>
      <w:r w:rsidR="002518C9">
        <w:rPr>
          <w:rFonts w:asciiTheme="minorHAnsi" w:hAnsiTheme="minorHAnsi" w:cstheme="minorHAnsi"/>
          <w:noProof w:val="0"/>
          <w:lang w:val="uk-UA"/>
        </w:rPr>
        <w:t xml:space="preserve">                                     </w:t>
      </w:r>
      <w:r w:rsidRPr="00C331ED">
        <w:rPr>
          <w:rFonts w:asciiTheme="minorHAnsi" w:hAnsiTheme="minorHAnsi" w:cstheme="minorHAnsi"/>
          <w:noProof w:val="0"/>
          <w:lang w:val="uk-UA"/>
        </w:rPr>
        <w:t>"Семистрільна"</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 парафії Дніпродзержинської </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єпархії Української Православної Церкви.</w:t>
      </w:r>
      <w:r w:rsidR="002A3E8E">
        <w:rPr>
          <w:rFonts w:asciiTheme="minorHAnsi" w:hAnsiTheme="minorHAnsi" w:cstheme="minorHAnsi"/>
          <w:noProof w:val="0"/>
          <w:lang w:val="uk-UA"/>
        </w:rPr>
        <w:t xml:space="preserve"> Наразі будівельні роботи</w:t>
      </w:r>
      <w:r w:rsidR="002518C9">
        <w:rPr>
          <w:rFonts w:asciiTheme="minorHAnsi" w:hAnsiTheme="minorHAnsi" w:cstheme="minorHAnsi"/>
          <w:noProof w:val="0"/>
          <w:lang w:val="uk-UA"/>
        </w:rPr>
        <w:t xml:space="preserve">                                                                </w:t>
      </w:r>
      <w:r w:rsidR="002A3E8E">
        <w:rPr>
          <w:rFonts w:asciiTheme="minorHAnsi" w:hAnsiTheme="minorHAnsi" w:cstheme="minorHAnsi"/>
          <w:noProof w:val="0"/>
          <w:lang w:val="uk-UA"/>
        </w:rPr>
        <w:t xml:space="preserve"> знаходяться в стадії завершення.</w:t>
      </w:r>
    </w:p>
    <w:p w14:paraId="4DA4F6B1" w14:textId="77777777" w:rsidR="00C331ED" w:rsidRDefault="00C331ED" w:rsidP="00C331ED">
      <w:pPr>
        <w:pStyle w:val="Podstawowy"/>
        <w:rPr>
          <w:rFonts w:asciiTheme="minorHAnsi" w:hAnsiTheme="minorHAnsi" w:cstheme="minorHAnsi"/>
          <w:noProof w:val="0"/>
          <w:lang w:val="uk-UA"/>
        </w:rPr>
      </w:pPr>
      <w:r w:rsidRPr="00C331ED">
        <w:rPr>
          <w:rFonts w:asciiTheme="minorHAnsi" w:hAnsiTheme="minorHAnsi" w:cstheme="minorHAnsi"/>
          <w:noProof w:val="0"/>
          <w:lang w:val="uk-UA"/>
        </w:rPr>
        <w:t xml:space="preserve">Отже, вигідне географічне положення, наявність пам’яток археології, м’який клімат, значні водні ресурси, родючі ґрунти, </w:t>
      </w:r>
      <w:r w:rsidR="00595048">
        <w:rPr>
          <w:rFonts w:asciiTheme="minorHAnsi" w:hAnsiTheme="minorHAnsi" w:cstheme="minorHAnsi"/>
          <w:noProof w:val="0"/>
          <w:lang w:val="uk-UA"/>
        </w:rPr>
        <w:t xml:space="preserve">                                  </w:t>
      </w:r>
      <w:r w:rsidRPr="00C331ED">
        <w:rPr>
          <w:rFonts w:asciiTheme="minorHAnsi" w:hAnsiTheme="minorHAnsi" w:cstheme="minorHAnsi"/>
          <w:noProof w:val="0"/>
          <w:lang w:val="uk-UA"/>
        </w:rPr>
        <w:t xml:space="preserve">мішані і соснові лісові масиви, багатий рослинний і тваринний світ, славні історичні та духовні традиції – є передумовою </w:t>
      </w:r>
      <w:r w:rsidR="00595048">
        <w:rPr>
          <w:rFonts w:asciiTheme="minorHAnsi" w:hAnsiTheme="minorHAnsi" w:cstheme="minorHAnsi"/>
          <w:noProof w:val="0"/>
          <w:lang w:val="uk-UA"/>
        </w:rPr>
        <w:t xml:space="preserve">                                                                </w:t>
      </w:r>
      <w:r w:rsidR="003E5771">
        <w:rPr>
          <w:rFonts w:asciiTheme="minorHAnsi" w:hAnsiTheme="minorHAnsi" w:cstheme="minorHAnsi"/>
          <w:noProof w:val="0"/>
          <w:lang w:val="uk-UA"/>
        </w:rPr>
        <w:t xml:space="preserve"> </w:t>
      </w:r>
      <w:r w:rsidRPr="00C331ED">
        <w:rPr>
          <w:rFonts w:asciiTheme="minorHAnsi" w:hAnsiTheme="minorHAnsi" w:cstheme="minorHAnsi"/>
          <w:noProof w:val="0"/>
          <w:lang w:val="uk-UA"/>
        </w:rPr>
        <w:t>для успішного розвитку громади, створенні туристичної галузі, культурно-змістовного відпочинку.</w:t>
      </w:r>
    </w:p>
    <w:p w14:paraId="1B1C6435" w14:textId="77777777" w:rsidR="00352912" w:rsidRDefault="00352912" w:rsidP="00272A30">
      <w:pPr>
        <w:pStyle w:val="2"/>
        <w:rPr>
          <w:rFonts w:asciiTheme="minorHAnsi" w:hAnsiTheme="minorHAnsi" w:cstheme="minorHAnsi"/>
          <w:noProof w:val="0"/>
          <w:lang w:val="uk-UA"/>
        </w:rPr>
      </w:pPr>
      <w:bookmarkStart w:id="72" w:name="_Toc92291671"/>
      <w:r w:rsidRPr="00272A30">
        <w:rPr>
          <w:rFonts w:asciiTheme="minorHAnsi" w:hAnsiTheme="minorHAnsi" w:cstheme="minorHAnsi"/>
          <w:noProof w:val="0"/>
          <w:lang w:val="uk-UA"/>
        </w:rPr>
        <w:lastRenderedPageBreak/>
        <w:t xml:space="preserve">Адміністративно-територіальний устрій та інтегрованість адміністративно-територіальної </w:t>
      </w:r>
      <w:r w:rsidRPr="00BE6C3B">
        <w:rPr>
          <w:rFonts w:asciiTheme="minorHAnsi" w:hAnsiTheme="minorHAnsi" w:cstheme="minorHAnsi"/>
          <w:noProof w:val="0"/>
          <w:lang w:val="uk-UA"/>
        </w:rPr>
        <w:t>одиниці, доступність, транспортні комунікації</w:t>
      </w:r>
      <w:bookmarkEnd w:id="72"/>
    </w:p>
    <w:p w14:paraId="2B3D09F7" w14:textId="77777777" w:rsidR="003E5771" w:rsidRPr="003E5771" w:rsidRDefault="003E5771" w:rsidP="003E5771"/>
    <w:p w14:paraId="5FB411DC" w14:textId="77777777" w:rsidR="0053744A" w:rsidRDefault="00352912" w:rsidP="0053744A">
      <w:pPr>
        <w:pStyle w:val="Podstawowy"/>
        <w:rPr>
          <w:rFonts w:asciiTheme="minorHAnsi" w:hAnsiTheme="minorHAnsi" w:cstheme="minorHAnsi"/>
          <w:noProof w:val="0"/>
          <w:lang w:val="uk-UA"/>
        </w:rPr>
      </w:pPr>
      <w:r w:rsidRPr="00BE6C3B">
        <w:rPr>
          <w:rFonts w:asciiTheme="minorHAnsi" w:hAnsiTheme="minorHAnsi" w:cstheme="minorHAnsi"/>
          <w:noProof w:val="0"/>
          <w:lang w:val="uk-UA"/>
        </w:rPr>
        <w:t>Громада розташована</w:t>
      </w:r>
      <w:r w:rsidRPr="004A07F8">
        <w:rPr>
          <w:rFonts w:asciiTheme="minorHAnsi" w:hAnsiTheme="minorHAnsi" w:cstheme="minorHAnsi"/>
          <w:noProof w:val="0"/>
          <w:color w:val="FF0000"/>
          <w:lang w:val="uk-UA"/>
        </w:rPr>
        <w:t xml:space="preserve"> </w:t>
      </w:r>
      <w:r w:rsidRPr="00352912">
        <w:rPr>
          <w:rFonts w:asciiTheme="minorHAnsi" w:hAnsiTheme="minorHAnsi" w:cstheme="minorHAnsi"/>
          <w:noProof w:val="0"/>
          <w:lang w:val="uk-UA"/>
        </w:rPr>
        <w:t xml:space="preserve">вздовж лівого берегу </w:t>
      </w:r>
      <w:r w:rsidRPr="00063959">
        <w:rPr>
          <w:rFonts w:asciiTheme="minorHAnsi" w:hAnsiTheme="minorHAnsi" w:cstheme="minorHAnsi"/>
          <w:noProof w:val="0"/>
          <w:lang w:val="uk-UA"/>
        </w:rPr>
        <w:t>річки</w:t>
      </w:r>
      <w:r w:rsidRPr="00BE6C3B">
        <w:rPr>
          <w:rFonts w:asciiTheme="minorHAnsi" w:hAnsiTheme="minorHAnsi" w:cstheme="minorHAnsi"/>
          <w:noProof w:val="0"/>
          <w:color w:val="FF0000"/>
          <w:lang w:val="uk-UA"/>
        </w:rPr>
        <w:t xml:space="preserve"> </w:t>
      </w:r>
      <w:r w:rsidRPr="00352912">
        <w:rPr>
          <w:rFonts w:asciiTheme="minorHAnsi" w:hAnsiTheme="minorHAnsi" w:cstheme="minorHAnsi"/>
          <w:noProof w:val="0"/>
          <w:lang w:val="uk-UA"/>
        </w:rPr>
        <w:t>Оріл</w:t>
      </w:r>
      <w:r>
        <w:rPr>
          <w:rFonts w:asciiTheme="minorHAnsi" w:hAnsiTheme="minorHAnsi" w:cstheme="minorHAnsi"/>
          <w:noProof w:val="0"/>
          <w:lang w:val="uk-UA"/>
        </w:rPr>
        <w:t>ь, за 70 км</w:t>
      </w:r>
      <w:r w:rsidRPr="00352912">
        <w:rPr>
          <w:rFonts w:asciiTheme="minorHAnsi" w:hAnsiTheme="minorHAnsi" w:cstheme="minorHAnsi"/>
          <w:noProof w:val="0"/>
          <w:lang w:val="uk-UA"/>
        </w:rPr>
        <w:t xml:space="preserve"> від обласного</w:t>
      </w:r>
      <w:r w:rsidR="00063959">
        <w:rPr>
          <w:rFonts w:asciiTheme="minorHAnsi" w:hAnsiTheme="minorHAnsi" w:cstheme="minorHAnsi"/>
          <w:noProof w:val="0"/>
          <w:lang w:val="uk-UA"/>
        </w:rPr>
        <w:t>, а тепер і районного</w:t>
      </w:r>
      <w:r w:rsidRPr="00352912">
        <w:rPr>
          <w:rFonts w:asciiTheme="minorHAnsi" w:hAnsiTheme="minorHAnsi" w:cstheme="minorHAnsi"/>
          <w:noProof w:val="0"/>
          <w:lang w:val="uk-UA"/>
        </w:rPr>
        <w:t xml:space="preserve"> центру, </w:t>
      </w:r>
      <w:r w:rsidR="007C5505">
        <w:rPr>
          <w:rFonts w:asciiTheme="minorHAnsi" w:hAnsiTheme="minorHAnsi" w:cstheme="minorHAnsi"/>
          <w:noProof w:val="0"/>
          <w:lang w:val="uk-UA"/>
        </w:rPr>
        <w:t xml:space="preserve">                                                                                 </w:t>
      </w:r>
      <w:r w:rsidRPr="00352912">
        <w:rPr>
          <w:rFonts w:asciiTheme="minorHAnsi" w:hAnsiTheme="minorHAnsi" w:cstheme="minorHAnsi"/>
          <w:noProof w:val="0"/>
          <w:lang w:val="uk-UA"/>
        </w:rPr>
        <w:t>за 10 км</w:t>
      </w:r>
      <w:r w:rsidR="003E5771">
        <w:rPr>
          <w:rFonts w:asciiTheme="minorHAnsi" w:hAnsiTheme="minorHAnsi" w:cstheme="minorHAnsi"/>
          <w:noProof w:val="0"/>
          <w:lang w:val="uk-UA"/>
        </w:rPr>
        <w:t xml:space="preserve"> </w:t>
      </w:r>
      <w:r w:rsidRPr="00352912">
        <w:rPr>
          <w:rFonts w:asciiTheme="minorHAnsi" w:hAnsiTheme="minorHAnsi" w:cstheme="minorHAnsi"/>
          <w:noProof w:val="0"/>
          <w:lang w:val="uk-UA"/>
        </w:rPr>
        <w:t xml:space="preserve">від </w:t>
      </w:r>
      <w:r w:rsidR="00063959">
        <w:rPr>
          <w:rFonts w:asciiTheme="minorHAnsi" w:hAnsiTheme="minorHAnsi" w:cstheme="minorHAnsi"/>
          <w:noProof w:val="0"/>
          <w:lang w:val="uk-UA"/>
        </w:rPr>
        <w:t xml:space="preserve">колишнього </w:t>
      </w:r>
      <w:r w:rsidRPr="00352912">
        <w:rPr>
          <w:rFonts w:asciiTheme="minorHAnsi" w:hAnsiTheme="minorHAnsi" w:cstheme="minorHAnsi"/>
          <w:noProof w:val="0"/>
          <w:lang w:val="uk-UA"/>
        </w:rPr>
        <w:t>райцентру</w:t>
      </w:r>
      <w:r w:rsidR="00063959">
        <w:rPr>
          <w:rFonts w:asciiTheme="minorHAnsi" w:hAnsiTheme="minorHAnsi" w:cstheme="minorHAnsi"/>
          <w:noProof w:val="0"/>
          <w:lang w:val="uk-UA"/>
        </w:rPr>
        <w:t xml:space="preserve"> смт. Царичанка, </w:t>
      </w:r>
      <w:r w:rsidR="002A3E8E">
        <w:rPr>
          <w:rFonts w:asciiTheme="minorHAnsi" w:hAnsiTheme="minorHAnsi" w:cstheme="minorHAnsi"/>
          <w:noProof w:val="0"/>
          <w:lang w:val="uk-UA"/>
        </w:rPr>
        <w:t>та</w:t>
      </w:r>
      <w:r w:rsidRPr="00352912">
        <w:rPr>
          <w:rFonts w:asciiTheme="minorHAnsi" w:hAnsiTheme="minorHAnsi" w:cstheme="minorHAnsi"/>
          <w:noProof w:val="0"/>
          <w:lang w:val="uk-UA"/>
        </w:rPr>
        <w:t xml:space="preserve"> за 45 км від найближчої залізничної станції Балівка. Протяжність громади </w:t>
      </w:r>
      <w:r w:rsidR="007C5505">
        <w:rPr>
          <w:rFonts w:asciiTheme="minorHAnsi" w:hAnsiTheme="minorHAnsi" w:cstheme="minorHAnsi"/>
          <w:noProof w:val="0"/>
          <w:lang w:val="uk-UA"/>
        </w:rPr>
        <w:t xml:space="preserve">                                                     до приєднання Цибульківської </w:t>
      </w:r>
      <w:r w:rsidR="00063959">
        <w:rPr>
          <w:rFonts w:asciiTheme="minorHAnsi" w:hAnsiTheme="minorHAnsi" w:cstheme="minorHAnsi"/>
          <w:noProof w:val="0"/>
          <w:lang w:val="uk-UA"/>
        </w:rPr>
        <w:t xml:space="preserve">та Новопідкрязької сільських рад становила: </w:t>
      </w:r>
      <w:r w:rsidRPr="00352912">
        <w:rPr>
          <w:rFonts w:asciiTheme="minorHAnsi" w:hAnsiTheme="minorHAnsi" w:cstheme="minorHAnsi"/>
          <w:noProof w:val="0"/>
          <w:lang w:val="uk-UA"/>
        </w:rPr>
        <w:t xml:space="preserve">з півночі на південь 12,356 </w:t>
      </w:r>
      <w:r w:rsidR="0053744A">
        <w:rPr>
          <w:rFonts w:asciiTheme="minorHAnsi" w:hAnsiTheme="minorHAnsi" w:cstheme="minorHAnsi"/>
          <w:noProof w:val="0"/>
          <w:lang w:val="uk-UA"/>
        </w:rPr>
        <w:t>км, із заходу на схід 8,093 км.</w:t>
      </w:r>
      <w:r w:rsidR="002518C9">
        <w:rPr>
          <w:rFonts w:asciiTheme="minorHAnsi" w:hAnsiTheme="minorHAnsi" w:cstheme="minorHAnsi"/>
          <w:noProof w:val="0"/>
          <w:lang w:val="uk-UA"/>
        </w:rPr>
        <w:t xml:space="preserve"> </w:t>
      </w:r>
      <w:r w:rsidR="00063959">
        <w:rPr>
          <w:rFonts w:asciiTheme="minorHAnsi" w:hAnsiTheme="minorHAnsi" w:cstheme="minorHAnsi"/>
          <w:noProof w:val="0"/>
          <w:lang w:val="uk-UA"/>
        </w:rPr>
        <w:t xml:space="preserve">Наразі – 23,7 км </w:t>
      </w:r>
      <w:r w:rsidR="003E5771">
        <w:rPr>
          <w:rFonts w:asciiTheme="minorHAnsi" w:hAnsiTheme="minorHAnsi" w:cstheme="minorHAnsi"/>
          <w:noProof w:val="0"/>
          <w:lang w:val="uk-UA"/>
        </w:rPr>
        <w:t xml:space="preserve"> </w:t>
      </w:r>
      <w:r w:rsidR="00063959">
        <w:rPr>
          <w:rFonts w:asciiTheme="minorHAnsi" w:hAnsiTheme="minorHAnsi" w:cstheme="minorHAnsi"/>
          <w:noProof w:val="0"/>
          <w:lang w:val="uk-UA"/>
        </w:rPr>
        <w:t>та 29,4 км відповідно.</w:t>
      </w:r>
    </w:p>
    <w:p w14:paraId="1A1E098E" w14:textId="77777777" w:rsidR="00063959" w:rsidRPr="00063959" w:rsidRDefault="00063959" w:rsidP="00063959">
      <w:pPr>
        <w:pStyle w:val="Podstawowy"/>
        <w:rPr>
          <w:rFonts w:asciiTheme="minorHAnsi" w:hAnsiTheme="minorHAnsi" w:cstheme="minorHAnsi"/>
          <w:noProof w:val="0"/>
          <w:lang w:val="uk-UA"/>
        </w:rPr>
      </w:pPr>
      <w:r w:rsidRPr="00063959">
        <w:rPr>
          <w:rFonts w:asciiTheme="minorHAnsi" w:hAnsiTheme="minorHAnsi" w:cstheme="minorHAnsi"/>
          <w:noProof w:val="0"/>
          <w:lang w:val="uk-UA"/>
        </w:rPr>
        <w:t>Могилівська сільська об</w:t>
      </w:r>
      <w:r>
        <w:rPr>
          <w:rFonts w:asciiTheme="minorHAnsi" w:hAnsiTheme="minorHAnsi" w:cstheme="minorHAnsi"/>
          <w:noProof w:val="0"/>
          <w:lang w:val="uk-UA"/>
        </w:rPr>
        <w:t xml:space="preserve">'єднана територіальна громада, </w:t>
      </w:r>
      <w:r w:rsidRPr="00063959">
        <w:rPr>
          <w:rFonts w:asciiTheme="minorHAnsi" w:hAnsiTheme="minorHAnsi" w:cstheme="minorHAnsi"/>
          <w:noProof w:val="0"/>
          <w:lang w:val="uk-UA"/>
        </w:rPr>
        <w:t xml:space="preserve">як </w:t>
      </w:r>
      <w:r w:rsidR="004F016A" w:rsidRPr="00063959">
        <w:rPr>
          <w:rFonts w:asciiTheme="minorHAnsi" w:hAnsiTheme="minorHAnsi" w:cstheme="minorHAnsi"/>
          <w:noProof w:val="0"/>
          <w:lang w:val="uk-UA"/>
        </w:rPr>
        <w:t>адміністративн</w:t>
      </w:r>
      <w:r w:rsidR="004F016A">
        <w:rPr>
          <w:rFonts w:asciiTheme="minorHAnsi" w:hAnsiTheme="minorHAnsi" w:cstheme="minorHAnsi"/>
          <w:noProof w:val="0"/>
          <w:lang w:val="uk-UA"/>
        </w:rPr>
        <w:t>о-</w:t>
      </w:r>
      <w:r w:rsidRPr="00063959">
        <w:rPr>
          <w:rFonts w:asciiTheme="minorHAnsi" w:hAnsiTheme="minorHAnsi" w:cstheme="minorHAnsi"/>
          <w:noProof w:val="0"/>
          <w:lang w:val="uk-UA"/>
        </w:rPr>
        <w:t>територіальн</w:t>
      </w:r>
      <w:r w:rsidR="004F016A">
        <w:rPr>
          <w:rFonts w:asciiTheme="minorHAnsi" w:hAnsiTheme="minorHAnsi" w:cstheme="minorHAnsi"/>
          <w:noProof w:val="0"/>
          <w:lang w:val="uk-UA"/>
        </w:rPr>
        <w:t>а</w:t>
      </w:r>
      <w:r w:rsidRPr="00063959">
        <w:rPr>
          <w:rFonts w:asciiTheme="minorHAnsi" w:hAnsiTheme="minorHAnsi" w:cstheme="minorHAnsi"/>
          <w:noProof w:val="0"/>
          <w:lang w:val="uk-UA"/>
        </w:rPr>
        <w:t xml:space="preserve"> одиниця, створена 12 листопада </w:t>
      </w:r>
      <w:r w:rsidR="007C5505">
        <w:rPr>
          <w:rFonts w:asciiTheme="minorHAnsi" w:hAnsiTheme="minorHAnsi" w:cstheme="minorHAnsi"/>
          <w:noProof w:val="0"/>
          <w:lang w:val="uk-UA"/>
        </w:rPr>
        <w:t xml:space="preserve">                                   </w:t>
      </w:r>
      <w:r w:rsidRPr="00063959">
        <w:rPr>
          <w:rFonts w:asciiTheme="minorHAnsi" w:hAnsiTheme="minorHAnsi" w:cstheme="minorHAnsi"/>
          <w:noProof w:val="0"/>
          <w:lang w:val="uk-UA"/>
        </w:rPr>
        <w:t>2015 року у відповідності до Закону Украї</w:t>
      </w:r>
      <w:r w:rsidR="004F016A">
        <w:rPr>
          <w:rFonts w:asciiTheme="minorHAnsi" w:hAnsiTheme="minorHAnsi" w:cstheme="minorHAnsi"/>
          <w:noProof w:val="0"/>
          <w:lang w:val="uk-UA"/>
        </w:rPr>
        <w:t xml:space="preserve">ни від 5 лютого 2015 року </w:t>
      </w:r>
      <w:r w:rsidR="004F016A" w:rsidRPr="00063959">
        <w:rPr>
          <w:rFonts w:asciiTheme="minorHAnsi" w:hAnsiTheme="minorHAnsi" w:cstheme="minorHAnsi"/>
          <w:noProof w:val="0"/>
          <w:lang w:val="uk-UA"/>
        </w:rPr>
        <w:t xml:space="preserve">№ 157-VIII </w:t>
      </w:r>
      <w:r w:rsidR="004F016A">
        <w:rPr>
          <w:rFonts w:asciiTheme="minorHAnsi" w:hAnsiTheme="minorHAnsi" w:cstheme="minorHAnsi"/>
          <w:noProof w:val="0"/>
          <w:lang w:val="uk-UA"/>
        </w:rPr>
        <w:t>"Про добровільне</w:t>
      </w:r>
      <w:r w:rsidR="002518C9">
        <w:rPr>
          <w:rFonts w:asciiTheme="minorHAnsi" w:hAnsiTheme="minorHAnsi" w:cstheme="minorHAnsi"/>
          <w:noProof w:val="0"/>
          <w:lang w:val="uk-UA"/>
        </w:rPr>
        <w:t xml:space="preserve"> </w:t>
      </w:r>
      <w:r w:rsidR="004F016A">
        <w:rPr>
          <w:rFonts w:asciiTheme="minorHAnsi" w:hAnsiTheme="minorHAnsi" w:cstheme="minorHAnsi"/>
          <w:noProof w:val="0"/>
          <w:lang w:val="uk-UA"/>
        </w:rPr>
        <w:t xml:space="preserve">об'єднання </w:t>
      </w:r>
      <w:r w:rsidRPr="00063959">
        <w:rPr>
          <w:rFonts w:asciiTheme="minorHAnsi" w:hAnsiTheme="minorHAnsi" w:cstheme="minorHAnsi"/>
          <w:noProof w:val="0"/>
          <w:lang w:val="uk-UA"/>
        </w:rPr>
        <w:t xml:space="preserve"> територіальних</w:t>
      </w:r>
      <w:r w:rsidR="004F016A">
        <w:rPr>
          <w:rFonts w:asciiTheme="minorHAnsi" w:hAnsiTheme="minorHAnsi" w:cstheme="minorHAnsi"/>
          <w:noProof w:val="0"/>
          <w:lang w:val="uk-UA"/>
        </w:rPr>
        <w:t xml:space="preserve"> громад" </w:t>
      </w:r>
      <w:r w:rsidR="007C5505">
        <w:rPr>
          <w:rFonts w:asciiTheme="minorHAnsi" w:hAnsiTheme="minorHAnsi" w:cstheme="minorHAnsi"/>
          <w:noProof w:val="0"/>
          <w:lang w:val="uk-UA"/>
        </w:rPr>
        <w:t xml:space="preserve">                         </w:t>
      </w:r>
      <w:r w:rsidRPr="00063959">
        <w:rPr>
          <w:rFonts w:asciiTheme="minorHAnsi" w:hAnsiTheme="minorHAnsi" w:cstheme="minorHAnsi"/>
          <w:noProof w:val="0"/>
          <w:lang w:val="uk-UA"/>
        </w:rPr>
        <w:t xml:space="preserve">шляхом добровільного об’єднання Могилівської  та Зорянської сільських рад. </w:t>
      </w:r>
    </w:p>
    <w:p w14:paraId="0D613DE4" w14:textId="77777777" w:rsidR="007C5505" w:rsidRPr="00063959" w:rsidRDefault="007C5505" w:rsidP="007C5505">
      <w:pPr>
        <w:pStyle w:val="Podstawowy"/>
        <w:rPr>
          <w:rFonts w:asciiTheme="minorHAnsi" w:hAnsiTheme="minorHAnsi" w:cstheme="minorHAnsi"/>
          <w:noProof w:val="0"/>
          <w:lang w:val="uk-UA"/>
        </w:rPr>
      </w:pPr>
      <w:r w:rsidRPr="00063959">
        <w:rPr>
          <w:rFonts w:asciiTheme="minorHAnsi" w:hAnsiTheme="minorHAnsi" w:cstheme="minorHAnsi"/>
          <w:noProof w:val="0"/>
          <w:lang w:val="uk-UA"/>
        </w:rPr>
        <w:t xml:space="preserve">Адміністративним центром громади </w:t>
      </w:r>
      <w:r>
        <w:rPr>
          <w:rFonts w:asciiTheme="minorHAnsi" w:hAnsiTheme="minorHAnsi" w:cstheme="minorHAnsi"/>
          <w:noProof w:val="0"/>
          <w:lang w:val="uk-UA"/>
        </w:rPr>
        <w:t xml:space="preserve">було </w:t>
      </w:r>
      <w:r w:rsidRPr="00063959">
        <w:rPr>
          <w:rFonts w:asciiTheme="minorHAnsi" w:hAnsiTheme="minorHAnsi" w:cstheme="minorHAnsi"/>
          <w:noProof w:val="0"/>
          <w:lang w:val="uk-UA"/>
        </w:rPr>
        <w:t xml:space="preserve">визначено село Могилів. До складу громади увійшли два населені </w:t>
      </w:r>
      <w:r>
        <w:rPr>
          <w:rFonts w:asciiTheme="minorHAnsi" w:hAnsiTheme="minorHAnsi" w:cstheme="minorHAnsi"/>
          <w:noProof w:val="0"/>
          <w:lang w:val="uk-UA"/>
        </w:rPr>
        <w:t xml:space="preserve">                                                                       </w:t>
      </w:r>
      <w:r w:rsidRPr="00063959">
        <w:rPr>
          <w:rFonts w:asciiTheme="minorHAnsi" w:hAnsiTheme="minorHAnsi" w:cstheme="minorHAnsi"/>
          <w:noProof w:val="0"/>
          <w:lang w:val="uk-UA"/>
        </w:rPr>
        <w:t>пункти – село М</w:t>
      </w:r>
      <w:r>
        <w:rPr>
          <w:rFonts w:asciiTheme="minorHAnsi" w:hAnsiTheme="minorHAnsi" w:cstheme="minorHAnsi"/>
          <w:noProof w:val="0"/>
          <w:lang w:val="uk-UA"/>
        </w:rPr>
        <w:t>огилів</w:t>
      </w:r>
      <w:r w:rsidRPr="00063959">
        <w:rPr>
          <w:rFonts w:asciiTheme="minorHAnsi" w:hAnsiTheme="minorHAnsi" w:cstheme="minorHAnsi"/>
          <w:noProof w:val="0"/>
          <w:lang w:val="uk-UA"/>
        </w:rPr>
        <w:t xml:space="preserve"> та село Проточі.</w:t>
      </w:r>
      <w:r>
        <w:rPr>
          <w:rFonts w:asciiTheme="minorHAnsi" w:hAnsiTheme="minorHAnsi" w:cstheme="minorHAnsi"/>
          <w:noProof w:val="0"/>
          <w:lang w:val="uk-UA"/>
        </w:rPr>
        <w:t xml:space="preserve"> </w:t>
      </w:r>
      <w:r w:rsidRPr="004F016A">
        <w:rPr>
          <w:rFonts w:asciiTheme="minorHAnsi" w:hAnsiTheme="minorHAnsi" w:cstheme="minorHAnsi"/>
          <w:noProof w:val="0"/>
          <w:lang w:val="uk-UA"/>
        </w:rPr>
        <w:t>Історично склалося т</w:t>
      </w:r>
      <w:r>
        <w:rPr>
          <w:rFonts w:asciiTheme="minorHAnsi" w:hAnsiTheme="minorHAnsi" w:cstheme="minorHAnsi"/>
          <w:noProof w:val="0"/>
          <w:lang w:val="uk-UA"/>
        </w:rPr>
        <w:t>ак, що територія громади об’єднала</w:t>
      </w:r>
      <w:r w:rsidRPr="004F016A">
        <w:rPr>
          <w:rFonts w:asciiTheme="minorHAnsi" w:hAnsiTheme="minorHAnsi" w:cstheme="minorHAnsi"/>
          <w:noProof w:val="0"/>
          <w:lang w:val="uk-UA"/>
        </w:rPr>
        <w:t xml:space="preserve"> дві частини, які не межують з собою: друга, менша частина то самі орні землі.</w:t>
      </w:r>
      <w:r>
        <w:rPr>
          <w:rFonts w:asciiTheme="minorHAnsi" w:hAnsiTheme="minorHAnsi" w:cstheme="minorHAnsi"/>
          <w:noProof w:val="0"/>
          <w:lang w:val="uk-UA"/>
        </w:rPr>
        <w:t xml:space="preserve"> </w:t>
      </w:r>
    </w:p>
    <w:p w14:paraId="66901B3C" w14:textId="77777777" w:rsidR="007C5505" w:rsidRDefault="00723A04" w:rsidP="003E5771">
      <w:pPr>
        <w:pStyle w:val="Podstawowy"/>
        <w:rPr>
          <w:rFonts w:asciiTheme="minorHAnsi" w:hAnsiTheme="minorHAnsi" w:cstheme="minorHAnsi"/>
          <w:noProof w:val="0"/>
          <w:lang w:val="uk-UA"/>
        </w:rPr>
      </w:pPr>
      <w:r>
        <w:rPr>
          <w:rFonts w:asciiTheme="minorHAnsi" w:hAnsiTheme="minorHAnsi" w:cstheme="minorHAnsi"/>
          <w:noProof w:val="0"/>
          <w:lang w:val="uk-UA"/>
        </w:rPr>
        <w:t>На час написання Стратегії т</w:t>
      </w:r>
      <w:r w:rsidR="00063959" w:rsidRPr="00063959">
        <w:rPr>
          <w:rFonts w:asciiTheme="minorHAnsi" w:hAnsiTheme="minorHAnsi" w:cstheme="minorHAnsi"/>
          <w:noProof w:val="0"/>
          <w:lang w:val="uk-UA"/>
        </w:rPr>
        <w:t xml:space="preserve">ериторія громади, згідно з </w:t>
      </w:r>
      <w:r w:rsidR="006E6C78">
        <w:rPr>
          <w:rFonts w:asciiTheme="minorHAnsi" w:hAnsiTheme="minorHAnsi" w:cstheme="minorHAnsi"/>
          <w:noProof w:val="0"/>
          <w:lang w:val="uk-UA"/>
        </w:rPr>
        <w:t xml:space="preserve">колишнім </w:t>
      </w:r>
      <w:r w:rsidR="00063959" w:rsidRPr="00063959">
        <w:rPr>
          <w:rFonts w:asciiTheme="minorHAnsi" w:hAnsiTheme="minorHAnsi" w:cstheme="minorHAnsi"/>
          <w:noProof w:val="0"/>
          <w:lang w:val="uk-UA"/>
        </w:rPr>
        <w:t>адміністративно-територіальним устроєм України, входила до складу Царичанського району Дніпропетровської області</w:t>
      </w:r>
      <w:r w:rsidR="009F1095">
        <w:rPr>
          <w:rFonts w:asciiTheme="minorHAnsi" w:hAnsiTheme="minorHAnsi" w:cstheme="minorHAnsi"/>
          <w:noProof w:val="0"/>
          <w:lang w:val="uk-UA"/>
        </w:rPr>
        <w:t>.</w:t>
      </w:r>
      <w:r w:rsidR="007C5505">
        <w:rPr>
          <w:rFonts w:asciiTheme="minorHAnsi" w:hAnsiTheme="minorHAnsi" w:cstheme="minorHAnsi"/>
          <w:noProof w:val="0"/>
          <w:lang w:val="uk-UA"/>
        </w:rPr>
        <w:t xml:space="preserve"> </w:t>
      </w:r>
    </w:p>
    <w:p w14:paraId="4171AA9B" w14:textId="61DB6673" w:rsidR="007C5505" w:rsidRDefault="0053744A" w:rsidP="007C5505">
      <w:pPr>
        <w:pStyle w:val="Podstawowy"/>
        <w:rPr>
          <w:rFonts w:asciiTheme="minorHAnsi" w:hAnsiTheme="minorHAnsi" w:cstheme="minorHAnsi"/>
          <w:noProof w:val="0"/>
          <w:lang w:val="uk-UA"/>
        </w:rPr>
      </w:pPr>
      <w:r w:rsidRPr="006444F9">
        <w:rPr>
          <w:rFonts w:asciiTheme="minorHAnsi" w:hAnsiTheme="minorHAnsi" w:cstheme="minorHAnsi"/>
          <w:lang w:val="ru-RU" w:eastAsia="ru-RU"/>
        </w:rPr>
        <w:lastRenderedPageBreak/>
        <mc:AlternateContent>
          <mc:Choice Requires="wpg">
            <w:drawing>
              <wp:anchor distT="0" distB="0" distL="114300" distR="114300" simplePos="0" relativeHeight="251622912" behindDoc="0" locked="0" layoutInCell="1" allowOverlap="1" wp14:anchorId="162F41AB" wp14:editId="2DF70C2C">
                <wp:simplePos x="0" y="0"/>
                <wp:positionH relativeFrom="column">
                  <wp:posOffset>51435</wp:posOffset>
                </wp:positionH>
                <wp:positionV relativeFrom="paragraph">
                  <wp:posOffset>95250</wp:posOffset>
                </wp:positionV>
                <wp:extent cx="3924300" cy="4699635"/>
                <wp:effectExtent l="0" t="0" r="0" b="5715"/>
                <wp:wrapSquare wrapText="bothSides"/>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4699635"/>
                          <a:chOff x="0" y="0"/>
                          <a:chExt cx="3511017" cy="4545313"/>
                        </a:xfrm>
                      </wpg:grpSpPr>
                      <pic:pic xmlns:pic="http://schemas.openxmlformats.org/drawingml/2006/picture">
                        <pic:nvPicPr>
                          <pic:cNvPr id="6" name="Obraz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1017" cy="3901905"/>
                          </a:xfrm>
                          <a:prstGeom prst="rect">
                            <a:avLst/>
                          </a:prstGeom>
                        </pic:spPr>
                      </pic:pic>
                      <wps:wsp>
                        <wps:cNvPr id="3" name="Pole tekstowe 3"/>
                        <wps:cNvSpPr txBox="1"/>
                        <wps:spPr>
                          <a:xfrm>
                            <a:off x="0" y="4219009"/>
                            <a:ext cx="3510915" cy="326304"/>
                          </a:xfrm>
                          <a:prstGeom prst="rect">
                            <a:avLst/>
                          </a:prstGeom>
                          <a:solidFill>
                            <a:prstClr val="white"/>
                          </a:solidFill>
                          <a:ln>
                            <a:noFill/>
                          </a:ln>
                          <a:effectLst/>
                        </wps:spPr>
                        <wps:txbx>
                          <w:txbxContent>
                            <w:p w14:paraId="61188B86" w14:textId="77777777" w:rsidR="0087775C" w:rsidRPr="001443B5" w:rsidRDefault="0087775C" w:rsidP="002A3E8E">
                              <w:pPr>
                                <w:shd w:val="clear" w:color="auto" w:fill="FFFFFF"/>
                                <w:spacing w:after="0" w:line="360" w:lineRule="auto"/>
                                <w:rPr>
                                  <w:rStyle w:val="a3"/>
                                  <w:u w:val="none"/>
                                </w:rPr>
                              </w:pPr>
                              <w:r>
                                <w:rPr>
                                  <w:rStyle w:val="a3"/>
                                  <w:u w:val="none"/>
                                </w:rPr>
                                <w:t xml:space="preserve">Мал. 2. Могилівська </w:t>
                              </w:r>
                              <w:r w:rsidRPr="001443B5">
                                <w:rPr>
                                  <w:rStyle w:val="a3"/>
                                  <w:u w:val="none"/>
                                </w:rPr>
                                <w:t>ТГ у</w:t>
                              </w:r>
                              <w:r>
                                <w:rPr>
                                  <w:rStyle w:val="a3"/>
                                  <w:u w:val="none"/>
                                </w:rPr>
                                <w:t xml:space="preserve"> складі</w:t>
                              </w:r>
                              <w:r w:rsidRPr="001443B5">
                                <w:rPr>
                                  <w:rStyle w:val="a3"/>
                                  <w:u w:val="none"/>
                                </w:rPr>
                                <w:t xml:space="preserve"> Царичансько</w:t>
                              </w:r>
                              <w:r>
                                <w:rPr>
                                  <w:rStyle w:val="a3"/>
                                  <w:u w:val="none"/>
                                </w:rPr>
                                <w:t>го району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2F41AB" id="Grupa 7" o:spid="_x0000_s1139" style="position:absolute;left:0;text-align:left;margin-left:4.05pt;margin-top:7.5pt;width:309pt;height:370.05pt;z-index:251622912;mso-position-horizontal-relative:text;mso-position-vertical-relative:text" coordsize="35110,45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wIHdAwAA4AgAAA4AAABkcnMvZTJvRG9jLnhtbJxWTW/bOBC9L9D/&#10;QOjuSLJkOxKiFK7zgQJBY2y66JmmKIuIRHJJynJa9L93SEp24wRt2oOFITkkZ957M/TF+33boB1V&#10;mgleBPFZFCDKiSgZ3xbBf59vJucB0gbzEjeC0yJ4ojp4f/nun4te5nQqatGUVCE4hOu8l0VQGyPz&#10;MNSkpi3WZ0JSDouVUC02MFTbsFS4h9PbJpxG0TzshSqlEoRqDbNXfjG4dOdXFSXmvqo0NagpAojN&#10;uK9y3439hpcXON8qLGtGhjDwX0TRYsbh0sNRV9hg1Cn24qiWESW0qMwZEW0oqooR6nKAbOLoJJtb&#10;JTrpctnm/VYeYAJoT3D662PJp91aIVYWwSJAHLdA0a3qJEYLC00vtzl43Cr5INfK5wfmnSCPGpbD&#10;03U73h6d95Vq7SZIE+0d5k8HzOneIAKTSTZNkwioIbCWzrNsnsw8K6QG6l7sI/X1uHMWx1EMYbud&#10;s3SWxIndGeLcX+zCO4QjGcnhN4AI1gsQfy822GU6RYPhkPZNZ7RYPXZyAnxLbNiGNcw8Oe0CszYo&#10;vlszYtG1gyMf85GP+43CX9HcpjZ6eH9s83FcIC5WNeZbutQSJA+F6IB47h7a4bPLNg2TN6xpLEfW&#10;HtKC8jiR1yvIeOleCdK1lBtfi4o2kKHgumZSB0jltN1QkJb6WMZAE/QBA/qSinEDueMcNHCnzWD5&#10;cvk2PV9GUTb9MFnNotUkjRbXk2WWLiaL6HqRRul5vIpX3+3uOM07TSF93FxJNoQOsy+Cf7U2hi7i&#10;q85VL9ph1yO8giA0p6QxRBCVRcjGqo2ihtTWrAC8fwFwv+ew4JA+gmtx10P9vKkkfhZ2kkVxFrmS&#10;OAgbiFfa3FLRImsAwBCDQxTvAFAfzegCaRwDcCYMbWlDw9Uj5TB6G2623b7Wqh5qLCmEYI89ajgZ&#10;NbwWDUWGPmojeopcmQ6etrEgs/8goBc41dr5X6KVTgGQKPNNAvjxbWQWR1k8880gmc6TKH3WC/4Q&#10;MmBZNKwci8NiuWqUl0hfM0OHw595Ndxqggu7y3PgZ6h7hwZijulZy+w3e9d9Y0+xnduI8gkwUQKI&#10;hb6oJblhcP8d1maNFbxOMAkvrrmHT9WIvgjEYAWoFurra/PWHwiG1QD18NoVgf6/w7aTNR85UG+f&#10;xtFQo7EZDd61KwHFAUUM0TgTNijTjGalRPsFlLG0t8AS5gTuKgIzmivj31x4yAldLp2Tb4h3/EFC&#10;G42dfC3On/dfsJKDsA3w+0mM4sL5ib69r0d92RlRMSf+I4rujXJCd5Z7Rl1dD0++fad/Hjuv4x+T&#10;y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wQdcd4AAAAIAQAADwAAAGRycy9k&#10;b3ducmV2LnhtbEyPQUvDQBCF74L/YRnBm91sJbHEbEop6qkItoJ4m2anSWh2N2S3SfrvHU96nPce&#10;b75XrGfbiZGG0HqnQS0SEOQqb1pXa/g8vD6sQISIzmDnHWm4UoB1eXtTYG785D5o3MdacIkLOWpo&#10;YuxzKUPVkMWw8D059k5+sBj5HGppBpy43HZymSSZtNg6/tBgT9uGqvP+YjW8TThtHtXLuDufttfv&#10;Q/r+tVOk9f3dvHkGEWmOf2H4xWd0KJnp6C/OBNFpWCkOspzyIrazZcbCUcNTmiqQZSH/Dyh/AAAA&#10;//8DAFBLAwQKAAAAAAAAACEAzAgB1RpiAQAaYgEAFQAAAGRycy9tZWRpYS9pbWFnZTEuanBlZ//Y&#10;/+AAEEpGSUYAAQEBANwA3AAA/9sAQwACAQEBAQECAQEBAgICAgIEAwICAgIFBAQDBAYFBgYGBQYG&#10;BgcJCAYHCQcGBggLCAkKCgoKCgYICwwLCgwJCgoK/9sAQwECAgICAgIFAwMFCgcGBwoKCgoKCgoK&#10;CgoKCgoKCgoKCgoKCgoKCgoKCgoKCgoKCgoKCgoKCgoKCgoKCgoKCgoK/8AAEQgB0gH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jlnjj&#10;DeY20BcluOOP8/lX5e/td/8AB2X/AMEzv2XPijqnwj8MQ+LfiPqGj3T2upah4Ns4TYRTocPGs88i&#10;LKFPBaMMueh60AfqJI+xd2K/L/8A4OGf+C8HhL/gm58Nbz9nn4FalBqPxp8VaUws1VlePw3ayAqL&#10;2Yf89Tz5UZ5JG4/KBnx/9or/AIO8v2S/Gv7C3jzxh+y2uueHvjBBZxWnhjw14w0pP9dNIsZvI3id&#10;4pVhUtJsLKxKjIwc1+K/7F37Ev7XP/BZD9qPWNd1HxTf6o8l8t/8QviB4gumlMCu3PzNkyTMAQkY&#10;4AH8KjilFvYNOrON8G/DD/goX+2X8M/iN8dPDGmeOvHXh3wuiX/xB1szS3SwCRy2WLEse7siAgKu&#10;4gACvuP/AIIOf8HJXjT/AIJ62un/ALLf7WSX3iT4PxybNJv7WHztR8M7jyIwWHm2247jF1TnZnO2&#10;v6D/APgnF+zV+zt+yt+zDpv7OHwI8BWOkaXosfl6lDHHmTUpmXD3c7MS0skn8TMT02jCqoH5i/8A&#10;Bcn/AINZ/hZ488C69+1V/wAE4PCEPhvxZp0M2o698N7EN9h1mNVLubGPB+z3AAOIUxHJgKqo33pA&#10;/Zj4LfG34VftBfDTR/i78FvHOn+JPDeu2q3Gl6vplwJIp0PuOjA8MpwVIIIzxXWV/IL/AMERv+C3&#10;fxb/AOCRHxfvfB3j7R9W8QfC/Wrry/E3g952SbS7kNta8tUc7UmUAq6EDeBgkEA1/WV8Cvjn8Mf2&#10;j/hB4f8Ajp8HPFEOteGfFOlx6jouoW54mgdQRweVYfdZTgqwIOCDQB2FFFFABRRRQAUUUUAFFFFA&#10;BRRRQAUUUUAFFFFABRRRQAUUUUAFFFFABRRRQAUUUUAFFFFABRRRQAUUUUAFFFFABRRRQAUUUUAF&#10;FFFABRRRQAUUUUAFFFFABRRRQAUUUUAFFFFAH5Df8Hbn/BSz4mfsffsx+G/2Yfgpq1xpGufF77ZH&#10;rGvWsrJNa6TbhFmiiZeVaVplQsCCEDY+9x+Vn/BB7/g331//AIKz2PiD42fGTx7qXg/4Y6FdHT7X&#10;UNLhjkvdY1EBWeKLzcqkUasu+Qg5LBV5DFf06/4PKf2QbX4q/sV+Ff2tbXXLa1vvhfrn2We0uGCm&#10;8tNQaOMrGf4pFlSJtv8Ad3kdDXyv/wAGW37S3xxi/aF+I37KEepT33gGfwu3iOSxlbKabqCTQw+d&#10;H6earqrjkHy1OAckgHjv7XX/AAaZ/t3fCH9oy48JfAC40fxJ8Nby8UaL441zWYrd7aJgPkvIVXzB&#10;IpyMxRsrDBGOlfaP/BM3/gnt4/8A+CQvw2t9Q+K3jvTdevPEXiiRNd/sVJDZ2NtLFGkZWSVVYkNE&#10;HLFVB+7zya/Zn47w27fC7UJJF+ZWhMZJOQ3mr/TNfOesaJoviXSLrw/4isvtOn30LwXkHHzxMNrA&#10;Eg4OOjdQcEcivQyvF0cHjY1K8eaGqkvJqza81ujz80w9fFYGVOi7T0cX5rp6PZmx4L8W3fhnXLXx&#10;DpF2zIjAt5MnyzRnt7gjkfh6V9JeFvFOieMdJj1XRrrzYn6r/Ejd1b0IzXw58Oprn4D2Fp8O/jLe&#10;3VjocM0iaH46ntWuLG6tfMPlpI8K/uZVUqpR8AbeGIGT7f8AsSftDeA/HFjq/wAPJdY0WPxJo984&#10;vG0u8EkGpw/8s7qAliSuzAZQTs4JxvAqsdltbCVHyJyp7xktU1vurpNdU9URgczw+Kormkoz+1F6&#10;NPZ6Oz9HsfnD/wAHH3/BvKf2pbK4/bQ/YU+Hmm2vxA0+OR/GvhPT41t/+Ekh+99qhAwpvE5BBx5q&#10;k871Xd+UX/BIr/gub+1R/wAEg/iBcfD3W9Nv/FHw5uL9h4i+HesXDwy2E28iSW1Lgm2nBzuQja5G&#10;GGeR/WJ8V/D3jjxLcQw6B4oj0vT1hY3czMV+bcuDxg4xn+IV+XH/AAWu/wCCLf7EP7XHgCHxN8Of&#10;Edhpf7Ql1IiaVdeG9szeJp5CcR3turZ2cMftOQygEkycKfBwlXMcZmU8NDDS5I/bez06Le3duwqm&#10;ZexxMoVY8sEvibWvor3f3H6N/sMf8FAP2X/+CiPwYtfjf+zJ8SLfWLCSNV1TTWOy80m4IyYLmI/N&#10;G45/2WAypI5r2kSoTgH9K/ij+GHx2/4KMf8ABFT9p3xFoPgPWta+GnjiyV9M8QaXfWKS295EGDKT&#10;FMrRTISFdJAD1yrYJz65e/8AByr/AMFv9VWSOP8AbE1CON+qWng/Sk2+wZbTcPzrsPUVpK6Z/YDv&#10;QfxClDA8A1/Hon/ByT/wW3syrP8Atp6wY4/lYTeFtLP4Fja7v1r9k/8Ag2V/4Lh/G3/gozZ+Mv2e&#10;v2vPGOj6l4+8NQR6j4f1O3s0tJ9V09iUl3xxgIzRPs+ZQp2ycgkZoA/XiikX7o57UtABRRRQAUUU&#10;UAFFFFABRRRQAUUUUAFFFFABRRRQAUUUUAFFFFABRRRQAUUUUAFFFFABRRRQAUUUUAFFFFABRRRQ&#10;AUUUUAFFFFABRRRQAUUUUAFFFNMqiXycHdtz04oAdRRTZX8tC/HHrQB8e/8ABdH/AIJ/+Kf+Ckf/&#10;AATy8Xfs/fD/AFRbbxNayQ634ZjlkCxXV9a7mWByfuiRS8Yb+EtntX80v/BEn/got4u/4JH/APBQ&#10;W18SeN9CuI/DusXDeFvidos1v/pFvB54VnUEZWW3mUMV6sFdf4gR+2H/AAXE/wCDlD4I/sgfD7xH&#10;+z9+x74vs/E3xikvLrRb64tWJg8KssYD3LPjZLMpkxGillDo2/hcH8S/+Cf/APwSa/4KE/8ABYj4&#10;2Xfxe8O+G7htD1bxK1540+J/iZfs9iZpZvMuGTgG5lO9j5cS9WwSg5os7XA/sN1mx0rxj4WeymKz&#10;Wt5ArKyNjOcMrD05wRXzLqGlanol3NpGsKv2q1cxXHl52FxwSuf4T1HqCK9Ni+Kngj4DaZ4Z/Zx8&#10;NQ33ibxJZaDa2tjo+l2+JDHFGsQmnc/urZDjcS7ZxkqGrU8IfBjULzxPceL/AIiNazTSXBlitbd2&#10;ePcTnLFgpwOgXA6DI7UDVrM4vTPhJ+0VL4di1T4c+NNJ0dZmLT6T4g0s3Ud4mMAtg5TjPTkg9uMe&#10;L/EH9mH4l+CvGfiL4rfGH9n/AEXxPputQ28k918MJXt7/Q7mHbGt5bJIol8xlwzKmVJQMxATFfdK&#10;qEGAKSRC67Q2K0o1q2HlelJx9G1+GxhVw9Ctf2kU7+Wv37n4L/8ACz/2+fHPjbT/AAJ4z+InxM8X&#10;acvxautebwz4k09bmC6spfFMemQaJPbyIZ5IksLaa82ADYl0rAqG3V698Jv2lP25/Avhu28W+Ff2&#10;A7PTdYuvh94X1W18PWul3unT3+qXy3y6paS3ZdlsPI+xxTCOTe6RNFHNia5jEX6ofFL9nD4NfFu1&#10;lPjjwJZXFy3zLqVvEYbxGAwGE0ZV/wAM4PcV8l/EXSfGHwi+Iy/C/wCDXxMf4o6heXE4bQ7q3kmv&#10;9KJx5bTXKbo3AOQ+9o2U4OFUsV0WKxMYOEZtJ7pOyfqluS8LhpTU3BNrZtX/ADPlb9o/9sr4l6h8&#10;Z4/D0f7GGn/Ey+sbWJi+rfCHUbu9tnMGm3JuSsrTqYJkurpFXfFNHNCqOBgGXnviP+0p+3j4Tt9c&#10;8D/DL/gn3FZw+BdM8SXmhzW/w9uNTj1eC3TS/wCzbaSd7rF3M73F8jsgZ5Db7oUZQXH2x8M/hhrP&#10;gG41TUvGt81z4i1a5EurSeXsELAcQL1yqEnB78YGADXtvwK8DeJj4wsfE82lNDYwiTM0g27soygK&#10;p5PJ+mO+eKxpSlRlzQ0ZtUjGrHllsfjV/wAFLdf/AGzfiR+zX8SvAz/svXmm+FT4V8QTSTW/grW5&#10;Ff7N4gv4oGieCN4YcWcNvcbblkRYmMke2IwxV8ef8GmnxE8K+Av+CwXh7T/E6N5viLwjqul6SynG&#10;26ZY5Rn2McUg/Gv6svHngbw/8SfBGs/DvxfbfaNL13S7jTtShDbTJbzRGORc+6sRX8cn/BQf9iv9&#10;pz/gh9/wUBt4fD+tahp82j6sut/DHx1aW5iiv7dWDK0ZywLRlvKkQnqDkbXGaqVqla3NrZWXp8iK&#10;dGnRuo9T+zSNkKAIwbHHFOr45/4Io/8ABVTwV/wVX/ZE034rRva2HjjRNuneP/D0Ug3Wt8qj9/Gu&#10;c+RMpDoex3L1Qk/Y1ZmoUUUUAFFFFABRRRQAUUUUAFFFFABRRRQAUUUUAFFFFABRRRQAUUUUAFFF&#10;FABRRTXJA4FAAXC9acDnpX84f/B0F/wWF/bx+F37dmpfse/Az4wa78PfCHhnR7Odm8M3T2l3q9xP&#10;HvaaSdSH8sfcVFIX5STkmvn39g3/AIOsP+Cj/wCylf6L4V+OPiSP4teDLO4/0+z8TH/ibPAx58u/&#10;++WXkr5gdex7EAH9X1FfHn/BNb/guF+wb/wU+tRo/wAD/iJJpXjKK1M194B8Txra6nEo+80YyUuU&#10;HUtCz7R97bX2CsyN900AOooooAKKKKACiiigAooooAKKKKACiiigAooooAjuJzAA2zcDx16cV/Pr&#10;/wAHGv8AwcV/FPw78UfEH7Cv7BfxNsbTR7bTTp/jzxhpMe+8S+LuJ7O0uA21AEKo7qu4MrBWHJr9&#10;C/8Ag5d/ba+JX7EP/BMHxB4o+Dmpzaf4m8Yatb+GbHVrdismnxXCyNPOhHIfyo2RT2aRT2r+fL/g&#10;hn/wTN0j/goh+0DqXif4ranJ/wAIN4Fa3vvEVnG2ZNXmkcmK0LZyiNscu/JKjaOW3Lx5hmGFyvA1&#10;MXiHaEFds58XiqOCw8q9V2jFXZ1P/BGf/gi941/bj+IEPx0/ad8Ka1pvwosZkuWnumktZfFExfPk&#10;QuRvaEjPmTKQfmAVtzEr/RrofxIb4S/CWD4W/CvwJo/h/wAN6Hov2TStG0S1MKW0CL8sMYBIBOME&#10;kZ5JJyawtF0PRPDOiW2h6FpdvY6fp9qkFnZ2sISOCFE2oiqOiqo2gDoOnpXzn8Xfit8ePCXxN+Ln&#10;xB8JePJpvDPwk8DaZ4hj8A2un2SR+IJmt9SnnhlupLeSeLcLKNf3ZBUOTmvx3h/jfGcTcWP2lR0s&#10;PGLaguuyV3ve7ufnuVcS4jOM79+bp0ktIrq72Vz6j/YB8aaFomhXHjbxpew32seL7hpr7xE100rI&#10;FYqluzN91EAxgcK2QSVVcfW0UgljEi9/SvxV+I//AAUA1z9m74meMJ/Cv7N2u6Xb6HpNnqs3g7Xv&#10;EdrD/aok0+O9nW1ki820W4UELHAJjcSKjMkDJHOsPVfB7/gvd8Xb3QLGO++A2raPeW3iLxgmk+Bb&#10;66MWp3tnoHhe61O4W8Sa1cW6G4k0+FBFIG3Mzb2RTG37g7vU/SvM/XjWNa0zQLCXVdZvobW1t4zJ&#10;cXFxIEjiQdWYngAeteGD9qD4tfGCe8i/Zb+DUGr6TBKIIPF3iTUDZWUsg++0cJUSyoOm5SDk9OK/&#10;OWf/AIK0/Ff9pyLRfF3xY+DcWueHm1pRD4U8H+L4p9NiA0KbVzc3dxaxzmdLXyQtxCpe4jVHbyFY&#10;iKf7V/YX/wCCiN18ff2m/EX7J4+Dui6PpPhjw5dXOh674d1gSW8rWF7FYXNq1q8cc1oQZYZY1kjj&#10;LQzRuqtG8cjyB6PD+z5+0V8V2nf9oD9oVrHTrryxJ4X+H8P2W3GzAIN1IDM6uAQ6Hpn5SOten/C3&#10;4JfDX4MaG3h74beFLXTbd23TNHueadueZJXLPJ1ONzHHQcV1gUA5C0hcA7TQBhXPw58IXfiD/hKr&#10;3RYZr7av7xsldw6Pt6bsY5x2rZlnEMW4R8L2qHVtZ07RbKTUtUu47e3gjaSe4mcKkaKMlmYnAAHU&#10;ntzXx18fv2svHvxiC6D8GNS1HTfDWqXn9n6I+kny9Y8X3GSsi2RKt9ltUGd92yEDHByK9HLcrxWa&#10;VuWlZRW8nsv61+5t2SbXk5rm+GyqleprJ7RW7/4F9Dvv2of25vC/w+07WvC/wraPV9e0nbHq1+27&#10;+z9Dds4NxKOGk44gXLueMDv+fn/BUb/gn5rH7bv7Lt94h/ad+JGqaFfwQ/avA+ueMpEm1O41ELgJ&#10;b2MCpHYWcmSZUJd8Kjddor6E1P8A4Vf+yzqGkaN4q0y08ffEmKTHh34f+HYWm0zw9eOQ25uslzds&#10;dhMkmZG2Kf3YAevT/gl+xn8RPjx4ub45/t1rNfXUbY0HwbPJH9ltUyG3yLExU4JIWPOAOXDMcj6W&#10;pLKsBg3Sw8bwd+ao9ZS8qcXa/XW1l3dlJ/PUY5pjsZ7fEStJfDTi9F51H001tu/vS/lt/YX/AGx/&#10;2kv+CNP7dtr8QdHW5t59D1D7D408MtIy2+uaax+eIg43BkIkik/hOxhxkH+xL9lv9pX4TftcfATw&#10;v+0T8EvEceqeG/Fmmre6fcIw3JuPzxOP4ZI3yjr2ZSPevyi/4On/APgixb/tH/Bxv2/P2bPBK/8A&#10;CeeBdJWPxnpemQ/NrOiQKcSqg+9NbLk56mFSuT5ca18Ff8GyP/BbbT/2Cfiu37If7S/iSaH4V+Nt&#10;SRtL1S4kLR+G9VchfNbn5bebgSY4Vwr4GXNfFS5eZ8ux9rHm5Vzbn9SlFR2t1BewLdWsivHIoZHV&#10;gQwPQgjqKkpFBRRRQAUUUUAFFFFABRRRQAUUUUAFFFFABRRRQAUUUUAFFFFABRRRQAUEAjBoooA/&#10;nw/4PXf2T9G0vxB8J/2zPDmiSLdahHc+F/Et1GvyFYwLizJx0b5rkZPJAUdq8g/4IF/8Etf2Cv8A&#10;gr9+xD48+EPxk0+Tw/8AFHwL4iLaL4y8O3uy+FjdRK0bzwOTHcQxyo64KgjIAZc5r9mv+Dgr9mHw&#10;1+1R/wAEnvi94Z1u23Xnhjw7L4n0ObjdDeWCmcEHtuRZIz6hzX4Ff8Gm/wAe9a+Ef/BXDw/8Pra4&#10;kGnfETw5qOi6lCrfK/lwm8iYjvh7fA/3jWdRe6Bw37ev/BBj/gpl/wAEvPiBc/ELwp4U1zxR4U0e&#10;4+1aN8Tvh35xNvGp+WSZIj59m6jqT8g7Owr2/wD4Jn/8HY37ZH7JP2f4a/td6dN8YPB6TKo1C9vB&#10;HrmnJ0OycgrcADokvPo4HFf1Hy2tvcReVPErKwwyt0Oe1fmd/wAFRv8Ag2E/Yf8A27rW++IHwU0W&#10;1+EfxEkkef8Atjw7p6jTdSlI6XdmpVeTyZIvLcnklqrma3A+r/2Fv+Cpf7D/APwUR8HW/iP9mb46&#10;aXqmoPbLNfeFbyYW+r2BI+ZJbVzvyp4LJuT0YgivoUMpOAa/i6/bF/YC/wCChn/BEv8AaU03VfFC&#10;6p4d1LT7hbzwj8SPCM0psLzaQcxXG1cOMgPDIAwzhlKsCf0r/wCCb/8AweSeMPDMWl/C3/gpB8MB&#10;rVurJBJ8RvCcfl3SJjBkurPBWU55LQlPZD1qrp7Af0N0V5/+zr+1J+z9+1j8OrT4sfs7/F3Q/Fug&#10;3kavHfaPfJL5WRnZIoO6Jx3VwGHcV6ACCMigAorxP9vb9vf9nv8A4J0/s96l+0Z+0R4p+xaXZ/ub&#10;Cwt9rXWqXTAlLa3Q43yNg9wAASSAM1+UP7NX/B6l8GPGvxnuvD37Tf7Md94L8E3DMNL8QaLqTalc&#10;wc/L9ogEa7sjqYyceh6kA/cqivNf2Y/2vP2bv2xfhtZ/Ff8AZu+MWh+LdFvIg/n6XeK0kGf4Jo/v&#10;wuOhVwDxXpO9QM7qABnVBlj7Vn634v8ACnhowr4i8SWNgbiTZbi8ukiMrf3V3Ebjz0HNfLn/AAVr&#10;/wCCtPwI/wCCUf7PU3xN+I91Hq3irVFkg8E+Dbe4C3GrXO37zd0gQkF5MYGNo+Yiv5Xfi38df+Cl&#10;f/BZ39pfWPHP2Xxf8QPE1vZ3GrQeG/C8EslvolhCdxFvAhxGkYIUHl2OMlmNAH9qaXEMq745Aw65&#10;Wn1/Lv8A8Em/+Dpn9q39kLxfo3wP/bl1K78efDS0WPTZb26tR/bmgRpiNZBJgNchAPmjly5A4bPB&#10;/pP/AGfP2jfgt+1J8LNL+NnwG+JOl+J/DOsQCSx1TTLkOpP8SMOqOvRkYBlPBFAHc0UAgjIooA/N&#10;/wD4OsvhPN8Tf+CNvjrVrLT3uLjwprWk6yvlrkpGl2kUjfQJKxPsK/Hf/g1g+O/hD4e/tJePPg94&#10;o1+3sZfGXh22m0pbqdYxcT2sr5jXJGXKzEhRknacCv6fPjp8HvAv7Qfwg8SfA74naMt/4f8AFmjX&#10;Gl6xatjLwTIUbBIOGGchscEA9q/i6/4Kb/sR+If+CZf7dHiz9lqPx4urN4ZuoLrR9ds90MkltNEs&#10;8DMM5SVVZQ2DjcCQcYry86yunnWV1cFUdlNWv2OLMsFHMcDUw8nbmVrn9Wulafe67fR6VpNo880r&#10;bY41Xqfx6D3PFJ8YPGeifs+21p4NuLSTUPEmp2vnLYaYomuJFJwI1C8xJ6s2N+DgECs7/giDYeMP&#10;FP8AwSe+EPjjxv41TWfF2u+BY5pvEkmLib5t6wiRt37140CK2SCSh3HOTXv3wA/Zq0D4Saffax4n&#10;vG8ReLNcG/xJ4l1BcyXjHrGoP3IRxhB1AXPRQPiODfDrC8N1HicTJVKuy7JeS7vrqfOcPcJ4fJ6j&#10;rVXzz2XZL/M+UYvC3xs+Khkh8S683hbTbhTFFouk7ZruVGOCsk3RSR/dHQlSBmu9+Cun+DP2e/2h&#10;LD4EeBf2b9R1HxJqWnxXWveJ5PKjFrp5cZfzpMmdVdsMgYYZmCj1+kLP4QeEvDmuyeKNEsGWbZi3&#10;t2kzHC3OWUHkE/jgdK+aPhFefHb4peJbf4teFdZ0SP4q+CluPC/jzw74hbyob+z84yQyqYULxZYB&#10;kYJtfaw561+x5XhaNanWrVknGKsrtpKT+Fu2trqz6JtX0Z62bYutQqUqVJtOTvok24r4kr9bbLtc&#10;+v4dMsFTb9gjVRnau0fT9RUsVnawvvht0VvVVx/noPypljJcm3X7aiq+PmCnOP0FPNzABu81cdTz&#10;2rx+tj2VK8bji6L1Neb/ALQ/7SfgH9n7w8upa/dG71S8jK6Nodmwa5v5B2UfwqCRudvlUHnsD47+&#10;0l/wULstB8UTfB74A2n9t68119lm1aG3N1DbSZAZIIY/mu51yflBVFI+du1eA+KfC+h/C66b4p/t&#10;d6lNrPiDUM/Y/BN9rA+26gG+ZZ9SdJGS3t1ILJaxqF+VQfMIY19ZgOHFThDEZpeEJaxgvjqdkl2f&#10;d2+7U+TzDiCrWqTw2VpSnH4pvSEPV915Gn8YvjZ8Tv2g7WHUfG/ijS4/DkbCOaG1+0f2DbXDOdsR&#10;dCJdZuFUZMMQECnBZihJrJ8IxfFjVPF994W+Beh61/wk9zYi1l1aa1T+1UgJjVVuJ8CHSLbaNwgi&#10;BlHlbSrrtcd38GPgF+03+09f6f8AE3xTqy+EdCWFV0W4XTljktbR1+YaZa8pbAqECzygyEbWUZUO&#10;32J8Ivgt8Pvgl4Wi8IfD7QFsrZXMtxIWLTXUzcvLK5+aR2PJYn6YHFdmYZtRwtH2HKkloqcXp61J&#10;K1+3JG1/tPS5yZdlM69f26k5N71Zb+lOL2/xv5LoeY/sjfsOeB/2cdJXxFq4XXPGN5H/AMTLXbhQ&#10;3kkjJjtwQPKjJPOBlup64Huxt1TlBtz7VL93oK8p/a+/bW/Zq/YW+Ed18bv2m/irp/hjQbZikb3T&#10;Fp7yXGRDbxKC80hwfkQE+uOtfG4rEVcZVdSq7v8ALyS6JdEj6/C4WhhKfJTXq+r82+r8z8A/+Dgv&#10;/g4c/bR1H9oP4o/8E9vgY0fw/wDBvhvWZtA1bVLOORdY1lUXbN++JxDBIdwCooLRkZYhsDwD/giz&#10;/wAG6n7Qn/BTlNN/aA8fa9D4I+EUepKDrUn7y/1sRybZY7OMcKAVZTK5AVuiv283/wCC7P8AwVA+&#10;B/8AwVO/ajtfjF8Ev2a7fwXb6XYtYTeILqXOqeI1Dfu5bpE/dJsX5UUbnwx3OeFX9nf+DO74d/tS&#10;/D/9g/xWvxr8M6lpfg3VvFkd98O4dViaOSWFov8ASZY1bkQs4QqcAM24jOcnE6T9bfC+g2fhbQLP&#10;w1pkLR2un2sdtaq0m4hEUKMnvwBzWhRRQAUUUUAFFFFABRRRQAUUUUAFFFFABRRRQAUUUUAFFFFA&#10;BRRRQAUUUUAFFFFAHwr/AMHIHxw134Df8EevjB4i8MeIV02+1jS7fQVk2lmkjvrmK2ljUDu0TyLk&#10;8AFj2r8KP+DS/wCHPw48cf8ABWrR/EfjnxvY6ZqHhnwvqF94Z0i43CTVbwoISkZ+7lInklIJydvA&#10;Izj+nP8AbB/ZO+D/AO21+zt4p/Zq+Onh6PUvDnijT/JuYyMPBKpDw3EbZ+WSORUkU9mUdRkV/HWn&#10;/C+/+CM3/BTlJL7Tmt/F3wf8dbljkX93f2qsQCDjlJ7d+DjGJAccUpbAf2xDpSModdpriP2cPjx4&#10;I/ac+BnhP4/fDW8W40HxdoFtqmnTLIGwsqBjGcfxIcq3+0pruKFqgMH4h/C74d/FzwhqHw++KXgr&#10;S/EWg6rbtBqeja1YR3VrdREEFJIpFKuvJ4Ir8b/+Cmv/AAaBfs//ABgtLj4i/wDBOzX4/h34iyXn&#10;8I61cTT6PenB4ic75bVicD+OPnovWv2uopcvbQD+KfS9d/4KTf8ABCz9r6SG0l174aePNGfFxayp&#10;5ljq9ru43Kcw3ts+OG+YdwQRx/QD/wAEf/8Ag6B/Zu/bn0eT4ZftYXehfCr4iabYmaSfUNTWHR9Z&#10;RFzJJbyysPKcY3GFyTj7rNg4++f2w/2H/wBmb9uv4T33wc/ab+Fmm+JtIu42ELXFuq3VjIQQJraf&#10;78Eq5OGU898jIP8ANv8A8FA/+DT/AP4KC/s5/Eq8u/2SPC7/ABb8D3ExfSbnTbqCDVLRCeIrm3ld&#10;NzDpviLBgMlUyVCU1e0gPLf+Dgz/AIKx3/8AwVP/AGx1074WXF4fhn4DaTSfA9nznUZS+2bUCgP3&#10;pWACcZEaoOCSK+tPC/8AwaD+N/H/APwT58FfEXSvjLb6B8d9dt/7TvfCviJjHp7xSxiSLT9wXfFc&#10;ImNz4ZdxZcYAaun/AOCN/wDwby/EX9jv9pr4Y/tIf8FCvDGhXWralrTp4T+GaXQu5rKZY9w1G72h&#10;omEJKMIlLbWZWYgrtr9R/jDeftI6t411DxXa/FjS7X7DdN9hsbzQxbxW8SPwrSbndMAZLcnPPYYT&#10;lzfCwP5hPFnw+/4Kb/8ABCv9qrT9X1mx8Q/DDxpp7edp19a3Am0/V4AfmAkQtb3kJ4DIS2ONwBxj&#10;9e/2Rv8Ag85+Fup/A3Xov2zPgpdaT8QdF0NpNFk8KxtNp/iS8CkLFtbLWTM2CSxdAMndkBT+jnw0&#10;034Sf8FMf2f9S+EP7Z/wU8NeLLZLma3hkuLAyW97EoGLqBnAkgfJ+8pU5GflOVH5Rf8ABS//AINK&#10;/gn8HLuy+L/7NH7QeraP4RvNeW21Tw3rtiL2axjkV2X7POGUuAU24lGfmB3HGDSb6gfm1fXn7eH/&#10;AAcGf8FGVgjE+u+LvFl1+7T5103wxpKNyx6iC2hVuT1dmwNzuAf6gP8AglR/wTW/Z8/4JlfB+3+C&#10;XwF8N2upXTRn/hOviJdRoLzW9SX5XjGASIkbcBHu2R42je/mMvjH/BGj/gmd+z/+wn8P9a+DXwFu&#10;NVuvEl1JbP8AFf4lahFHHc3MpijmTR7JkJMcUauA7ccsXUlpEMP6FQaRaeH/AAx/ZPh2zhgitbby&#10;7K3RdqIFBCjgcentXROjKi1GatJ9H0T2ucccTGsnKnrGN9V1a3SPyw/4Lh/8Gz3wr/b/ALnVv2mf&#10;2SJrHwf8XJo/N1GxkURaV4lkXPM2xf3Ny3Tz+QxxvHVx+Gf7PH7XP/BTz/gg3+0/f+A7GDXvBerW&#10;t+h8T/DrxLA7abrMYJVWaLOyVWXOy4iPIOUciv61f2E/EOr+KP2YvDuseJNcvNR1WRrpdWur+7aa&#10;Q3S3MqyrliSFDhgqk/KoA4xisD9uj/gmb+xj/wAFFfA8fgv9q74O2evSWsciaRrkLG31LTCwwTBc&#10;Jh19dhJQkAlTRiKMsNXlSlvFtfczXC4iOKw8Ky+0k/vPmf8A4JZf8HJX7EX/AAUbu9P+Fmv37fDf&#10;4mXEar/wiviSZRb38vAIs7r7kpLHiNtshHRTgmv0K1TXtH0OybUNZ1a1tYVP+uuJgi/mTX8vf/BS&#10;T/g0/wD21v2XfG8njD9huK++Lngtv31vHaSQw67pbb+Ekh3KJxggiWLk7WyiYBPyZrPwn/4LXftN&#10;eJ9F/ZT8Y+Dvj34i1DS18nS/CviGHUlSzUp5g3/aNqRjZ8wMhGB044rE3P22/wCC2P8AwdHWv7Bf&#10;xxX9mT9j7wN4d8ceJNLt0m8U+INS1AyWFhI/ItEWBv3soXlzuATcowTkD8Jv+Cn3/BQbxR/wVR/a&#10;oh/aV1/4NaX4V16+0Ky0q80/QZ5Z1v54dyrN843b2DKoUZ4ReSa+0f2F/wDg0w/bx+NXjq38R/tw&#10;yWfwj8C21wza5JdatBdaxPEIy2YEj8yFAWwpeWQFeTsbFfov+x7/AMGpH7Av7O37Ymg/HPTf2nNf&#10;8bQ+FZrfWdF8D6zDYSMJonG2e4eMfvohKpwBEgBwNxIyY9pT5uW+vbqB9Tf8G+37Jvxq/Y0/4JY/&#10;Dn4O/tASzQ+JCt5qk2kzXBkOlQ3lw1xFanPCsqMu5RkK7MM19sU2GMxJtL7venVYDJ13oBk/erF0&#10;vwP4Q0jxLfeNLDw5Z2+salDDFqWoQ26rNcpFv8pZGAy23e+M9NxrbkJA49a8z/aa/aE0P9nr4c3X&#10;ii+jW51K4VoNB0tW/eXt2VJVAOyjhmboqgk9s74WhiMVXjQoq8pu1u/r5HLi6+HwtCVeva0Nb9V6&#10;Gp8W/wBoX4RfBe0W4+IPjixs5XQG309ZPMurjJwojgTMkhJ4G1TzXyP4q+MP7R37dXjOTwH8IBee&#10;FvCtrG51KSO+kiaFSoG++ntznzM5C2kT5BBMrAAiuX8M/wBka/4d/wCEq+IfjK60K11mN7jVvEFt&#10;brJ4m8a3UwO6HTw6mS1sVyYkfALAKDsJbba1jSPiz8f9Zi/Z68E2S/D/AMG6FawnWtG0uYrHotmw&#10;DZvmI/f3ci522/DKSC+1gwP2uFw2ByStKnTSqV4q7lP4KS6yt1a0srtp2uk/dPi8TiMdndNTqt06&#10;EtFGF+epfaN+z6vRW8rMq6X408Dfs1Xn/Chv2MNPbxb481O08jV/H1zskghhDKZDAxzHHChYZPKA&#10;4H7xiDU3g39lHTYfF0nxH+Lniibxjrs0pmWXUIybdZDhjJtclnbOcFznGPlB6bHir4FeHvhzZabq&#10;X7NOltZ3+jKVme+uC0uvRnmT7S3TexGVA2qvAAA6ekfsv6joPx31a40vXGOi6jpbD+1PD91KFuif&#10;WNerR/7fbI4ycV4OMz7FVq86kZt1JX5qj+N+S/lSWySPosJkuFo0YU+RKnHaC+FPu2vifm3uegfB&#10;j4vS+GZ4fDHiCRf7Ok+W3nbA+zc9/wDZJ+uM+ma9xEyvAJ42yrKCpX5s/lXA63+zp4L1C/ivNNkn&#10;s41cGe2jO5HX0GeVJ9jj2rtDplvZ6B/ZFgphijt/Kh2tjYAMD16fjXgvc9xaaH5xf8Fjv+Dj39m/&#10;/gm1oMfgT4L3Xhv4qfEy6u5rW48N6X4ije30Exj5nv2hLNGxYhRCMOeSSoAz/Pl8Uvid/wAFPv8A&#10;g4B/a2/tGHw5r3j7X5JjHpGg6PAyaT4ZtJG4QZIitYuBulkILlcszGov+C1//BOL4gf8Ezv25tY+&#10;GPjHxHN4k0fxEW8QeHPEU1q8X262nmdmjkPTzkYFX2MeobjcBX9AX/Bup+1z/wAEwdf/AOCf17e/&#10;szeDtE+FFx4Nt1n+K2k6xqSm4t7gIQb+a7lO6eBwhKyMQF+5hSACAcx/wSN/4NcP2V/2LtL0v4tf&#10;te6dpvxP+J3lpMbe9txLouiTddsEUgxcOp482QEEjKouMn6t/bu/4LO/8E5/+CafiTTfhz+0l8ao&#10;7HXrqFZIPDWg6ZNqF3bwdBJLHApECYHyhyCwA2g1+W//AAVp/wCDvFLSbWvgN/wTF0tZWjZ7W4+L&#10;GrQkox6M9hbOOR12zS49QmME/mx/wT5/4JP/ALfn/Bar45XnjuKfVBot9qDT+Mvi14uWSWBZDy21&#10;mIa6mPaNDgdyg5oA/qF/YQ/4LCfsA/8ABSLUNR8P/so/HW31jWtKhM974f1HT57C+WDIXzlhuFVp&#10;IwzKpZAQCRnGRX08DkZFfxUanpf7Z3/BCX/goyjOjaL48+HesM9rO0bGy1uwYld65x5trcRZ9wD2&#10;ZeP6w/8Aglh/wUu+DH/BUn9lzTP2gvhTOtrfR4s/FvhuaTNxouoqitJA/wDeQhg6OOGRlPByoAPp&#10;SiiigAooooAKKKKACiiigAooooAKKKKACiiigAooooAKKKKACiiigAooooAR13oUI6jHNfgx/wAH&#10;hn/BLe58Q6JpP/BTX4V6ZJNc6VBb6L8R7eCLObUNttb44H8BIhY9NpQ9q/drxD4k0Dwro914g8Ta&#10;zbafp9jbvPe315cLFDbxKu5nd2ICqAMkk4Ar8gv+CpX/AAdPf8E3vAegeJv2Z/hl8NJvj0uqWVxp&#10;mvC1uEttBkjdWR4/tLqxuBnHzRRsh6hzigD50/4NDP8AgrXY+FdYvf8AgmZ8dvFjrb6rcPqHwrur&#10;6bKpcEZuNODHpvCiSNcgbg6gZYA/0KRv5iBwOtfwq/AKw+Ll98ddP+J/7OGh3+l3ug+JrbUNJvLW&#10;6YLo8n2pPs26ckYPmNFGpJBd2VRlnAP9Xnwd/wCC3fg7xl4H8K2+ufs0/EC+8V6toclxrGn+FbWC&#10;9stPu0k1CMQSXs0kEcfmnS7x0dsRqAiuys6gytJAfeFFfGfw/wD+C0fwN8fQfDoQ/BD4m2tz8RtF&#10;0zV4LRdFtLt9F0/UpTFptzefZrqQKtwwyBGZTEAfOEeDWP4p/wCC3Pwc0bw3pfxJj+EvjyHw5feE&#10;9e8Tae02i2jy65pVhpzXsdzaOl7sTzURwsUoEoKjzEiHzGgPuShs7TiviPRP+C4HwLv/ABRpPgDW&#10;PgD8TtJ8S61qV9pun6DqOn6ckpvoDpHl28j/AG3y4DP/AGzaeXJKyR5WQM6fJv8AVP2Sv+CjPwh/&#10;a8+K3iv4QeCfCPibSdU8L6faamtxrFvbSWOsadczXMEd7ZXVpPPDcQGa0mTcr9QMc5wAWvA1mnxW&#10;/bb8ZeN7+WGW1+H2j2miaPbmNX2z3KmaaYNn5XHzRnHJBwcYOel+JemfBX43aJ4p8FL4t0yPVNPj&#10;bTtXurW5TztOmmjxGJRnGTnIDDnHbrXPfsexKPiJ8aFjQD/i5lwcAf7A5rS8Wfss6DpOoeK/H3ge&#10;W8XVPEmoR3+p2ZuS0c7Rx7NqKfusQXPXkyMOmMXT9jyz5207Ll0631/AxqPEKpDkScbvmv0VtLfM&#10;zf8AgnVpNna/szaLemy8vUPOubfUS7bmV4rmRQgOOgGOASM1337R3wM0z9of4W3vw31HWpdNaZkl&#10;tdQhiEhgmRgysUPDqcYZcglSQCOtfL/7N3xc8Wfs2+PNS+D/AIu0+T7Fruv3uo+HUkceWyAAyxIR&#10;yjgfOyMDzuI5Oa+qLD4z+CtS0KbWYdSMclvFvltJvlkX2x/F9Rn8KwrVIUaMqk3ZJXfot2aTnGnF&#10;yk7Jbn52/Fz4QfGj9hXx/Y6tpvigLNqH7zR9c0m6kj+0GIp5izwn5W3bgGRt6lWypBzX6baczz6P&#10;DLM2d8QaT8Rkivzx/aM8Z+I/2ufj9ofwu8Jxte31reSQs4fEFvuKGRR14RU3O3POVGSpA/RfTrVb&#10;SxjtcZ8tQOe+O9TgM9qZ9lNOrNSVm1FyXvOKatrvbsui2PIyuNGtKWJpR5Y1Om17aXt0ct36Hzd8&#10;K/GLfsieONR+CfxW0qWy8N+IPFV1d+B/EwfNiouZDMbGUkkwSeY0hUt8r5YgjgH6Rs3EgDjuvHuK&#10;5L4++F/Cfir4Q+I9I8ZeFodX03+xZ5p9PkhDiQxoXXAP8QZQVIwQQCCCBXO/sTXms6h+y54GvvEH&#10;iD+1Lybw3A8159o80tkZCs3dlUhTnnKkHmvcxip4zCfXbWnzKMl0futqS7be8tm2mh4PnwWM+pt3&#10;jyuUX1WqTT776Pc9VYnbxXG/Fn4j6X4I0mS0luWW+uIH+yRx/eJ6buhxjPU12MnKYr59/aSsL+38&#10;dreXjGS3ntV+zseQoU/Mv5nP4+1fnHHWdYzIuH6mJwsbzulftfqYcTZhXyzKZ1qSu9F6X6nG694l&#10;8QeJoxaeIdduLyMc+VcOWQnPGV+uKb+yB4gs/EP7WPicC7hX+yvCUem2qrIH+2kXImmYdlMTSrGy&#10;9QWXvuA4/wCK3jeTwH4KvNeskaS8C+RpsSwmRpbp/ljG0ckAncfZSfauw8F/CeP9mTUfgW94qw6t&#10;rGr6ha+KJmciSa6vrPzWRtpCttkt4Eyc58tT2zXwngxleOzbM8RmGInKXuyjFu7baXO1q23pGx8R&#10;wlLGxVTMKsnJJxh7zb0bSf3XPraLO3p3p1R2hzApB6+tSV+2H6ttoR3S7osGviH9sKe/+JHx18Ue&#10;Hbm4WFtPbQPCGixyZIgXWJd93eKp4BaJTCGGckMpHANfb9x/qW+lfD/xwJm/4KCJpcpzb3PjHweL&#10;iL+FwlvqjqD9HVW/AZyMg/TcK+7jpz/lg2vKzjt6q6+Z8rxbzPB0o9JTUWumqdvubuc38HdG/wCF&#10;z/Hrxl4Uj8Vf8I/Z6NeXH/CRaxpUaR3dnpsB+y2mm28uw/ZwwG9ioV3XaB3NestaeDvCuknwT8Lf&#10;D0Wj+H4ZjLHbx7jJcynrPOxJaSQ46sWPFeb/ALGnw6u/E/x6+O2hG58ie18RRPaR+afKBSa6jZSA&#10;cdVcZ7V9I/Cr4E3F3cLr3ji02xxtmGxkUhnOfvOOw/2e/euLNK0oxhh4SfJyRk1/NKSu5Pu7t2vs&#10;j0Mpw9N1Kldq8lOUYt/ZinZRS6Ky+8o/CP4NXHiiSPxD4kheLT1bMMDZDT+/Yhfoea2P2if2cLT4&#10;i6Xb+Kvh5LDoHjTQU83w5rdjGsbqyjAt5COGhZflwwIXOcEblb1mKJIY1jjjVQowFVcAU7AzuxXj&#10;HtHlv7O37QUHxUt7rwj4v0aTRPG+hKsXiLw/cJtaN8D99Fyd8LcEHsGXOQVJ9RVty7sV5N+0p+z+&#10;fiJa2/xC+H9yuk+PtDQP4d1qKQoX2Fn+yy/34m3ONpyBvJwRuB0P2c/2h/D/AMb/AAr+/WPTfEml&#10;k23iXw/NIFmsLhCVf5Sd3llgdrHPHB5yKAPPP+Cn3/BNz4J/8FPP2X9a+APxb0q3jvjbPP4S8RrA&#10;Dc6JqIU7J42xnaTtV06OmQQeMfxsfGX4M/Gv9mT47eMv2WvER1K18QaRrk+ha1pmnNKBqDRTYUbF&#10;5lRyFkQEHIKnHSv7ss71OOK4DV/2Wf2bNb+Ltt8f9b+AHgu78dWcarY+MLjwzaPqkAXAXbcsnmDa&#10;MAYbjtigD8PP+CHn/BqlpWv6DpP7U/8AwU68N3Qa5CXXh/4Szbov3RGVl1MghgT/AM+424AG85O0&#10;fvV4B+Hfgb4WeELHwD8N/CGm6Foum26wafpek2aW9vbxgcKkaAKB/Pqaq+Kfif4J8GxsNX1yHz0+&#10;9aw/PKTjptHQ/XFeN/Fj9ujwx4JVreG6trFsELHNm4un9xFGTj6nI5oA81/4LP8A/BIr9nf/AIKl&#10;fANtK+I92nhvxh4Xtbi78I+OrdUR7B9mWiuC3Elq21d6kgqAWQgjn+ZD9hj9tD9qH/giZ+3cusW1&#10;5qEUOi6wtn4+8HQ3v+ia7YHqpHKPmNxJDLjIJRhwSD/Rr8Vfj745+IvhhPEXx01G+s/Bcl5usfBv&#10;zLfa5L/BHJsZPkLbSEBA5VuMBj8o/wDBdT/gkT8Pf+Ci3wx0r9of9lzwRpvhT4peGdFWKbTbW2SG&#10;18SWCIWS3O0DZcoMKjtuBB2EgbSN54XEU6Mas4tRls7aO29mYxxGHnWlSjJOUd11V9rn63fsk/tX&#10;/BX9tH4A+G/2jfgD4pj1bw34ks1mtpVIElvJ/wAtIJkBPlyo3ysh6H14z6ZX8gn/AAQT/wCCsfjb&#10;/gln+2Tp/hr4oeL9Vs/hX4k1L+zviBoNwztBYSEmNb/yv4JIW+8VAYpuB3cCv67fDfiHRfFeh2ni&#10;Xw5qtvfaff20dxY3lrKJI54XUMkisCQyspBBHBBBFYGxeooooAKKKKACiiigAooooAKKKKACiiig&#10;AooooAKKKKACiiigAr5V/wCCsH/BVz4I/wDBJj4A2/xm+MGianrd9rWoNp/hfw7pO0SX90IzJhnb&#10;iKMKpLOcnsASQK+qGkRPvNivzD/4OfNY/wCCb3jf9hnUvhR+178b9N8O+NrRW1b4ZwWLfatVXUlR&#10;gh+zR5Y28gYxuz7VwSQQyigD8J/2+v8Agsn/AMFIf+CxXxEb4bG81i38N6neKmifCjwLDK8D/NhF&#10;lEY8y8kzj5n+XPKotfZX/BK//g0L+L/xu02z+MH/AAUX1/UPAOhTYks/AejyR/2zdKVJBuJSGjtF&#10;yV+QB5PvAiM18N/8EDv2oviL+yv/AMFUfhX4j+G+hXGrL4m16PwzrejwgMbuyvmWFuo4MbFJsjHM&#10;I7Zz/ZZbfd654HNT7zlYD50/Zm/4JK/8E8v2Tfh/B8Ofg9+yh4RtbOGaOaS81HTVvr2eaO4t7mOS&#10;S6uN8rlZ7W3mXLYV4UZQpUV3uu/sq/syeGtBPiDQP2ffBlnfaBouow6HeW3hq2WWwjuBPJOkLBMx&#10;iR552YKRkzSZ++2fUqzfGUM9x4R1S3tYWkkk06ZY41XJZjGQAB3ppWA+OYvg98I7d/Dc0Xww8Oxt&#10;4Ps47Twiy6NAv9iwJGiJFafL/o6qkcYCx7QAi4xgYb4Y+AP7Nljqn2XU/gF4Mm03U5LpNatW8M2o&#10;S8ivI/Ju/N+T5/NiYo+c7lwDlRiuT8P/AA91z4yfGfxvp2u6frr23h2a1s7a3sryeP7O/lsHBEWM&#10;ZZQ2DyM10TfsoeO9LvJL/wAIeK/H2nyNIXjt5Fa4t0yMY8t0O4f7xJ96YH0VoX7Ef7F+m6Wtjon7&#10;MPgOO3ks7u3xD4XtsSQXSwC4QnZykotbYNzgiCL+4uOi+G/7M/7PHwa8Qal4t+EfwP8ACvhnVNYU&#10;Lq2oaDoMFpNeASPKBK0SqXxJJI4znDOxHJNfK8Xxg/bH/Zt8HapP4s8N2pgjs/I0nxZqGl3U+l2N&#10;wzYW4vrWJo5CnHIiaPJbaDzuHP8AjX/gsd4r/Zw/Zzh+Inx38GeH/GXiOC612bUrT4ftNYpJpNg1&#10;v/pUUUj3kYmMd3bkw/amTe3lrMzkR0AfQP7DMk+rf8LS8dXAbZrHxR1L7IwUiOWGLYqyL9SWB919&#10;qv8AxU/asPwjj1ubxxpH2G3tmddNuPvF26L8p++T1AX6HHLD89f2eP8Agr9rXw3+DWn+AZvhRq8c&#10;l5Jq9xZ6hpLSXl3fXEfiWLRGW5jjhklgzcXEbh41lzHtwC7iM4Hiz9vC38QeNP8AhanxM+GOoa9p&#10;y6Z4Xv7O1vNTSNdLXX9Qu7GyzbsHFzKHsHmfMq/JOu0yfLt5MRh61WrTnCq4qLu0re8rbO+2ut0Y&#10;1aVSpUg4ysk9VbfyPdbL4keN/G/7QWg/ETxzoMKQa59qg0CxuGP2uGLaGa7Khdo3DKnJX5d2Adqk&#10;+7eKvhp45l8NJqa6DfRwtLGYpoYd7DIyrbRlsc9cY55xzXx94U/bGu/Ff7THwvn+HnwwkuNe+I3g&#10;7QPs9vq1vNJYtcah4dn19FjMUjJboUtJ4BHJP5zOMiN41aZv0d+GHxe0n47fAuPx7okq2dxcWUsV&#10;1a8q9leIMSRfNgja3QkAlSp71lm1F4jK69K9rxlrpfZ/L72Rjoe0wVSPdP8ArU+ZP+CZXiz4Z/Dr&#10;x1rXwb8daVHZeNrrUJINNvLq3IkuUji3SW4/uthJJeg3K2ck8V91xbQny1+aXxs1jUPg38fPCP7Q&#10;Eel/b4bO4QzQxyCNpZoS25S5B+aSJ2VTjgRtngjH6G/Cz4gaP8Ufh5o3xC0ETJZ61p8V5ax3Ee2R&#10;UkXcAwzw2Dz71w8L5lSzrh2hjaa0tyytspLp9x5uS5nTzDCwasnbbrpobl3bwXUTW9zCro67WVhw&#10;R6Vzfwk+EPgz4L+HpPCfgGwls9Na8muY7N7qSVIHlfc6xh2by03chB8oycAV07nnBNYfjH4g+HfB&#10;Vql5rOoKu6QKsceGY5OM49B3r2K2Nhg8PKVapy093fReT/H8T1K31en++qWVur7dvvN2U4jOa8N/&#10;aZ8QaJqF7Z6LpzLJcWm5pnU/cBH3T9ev4V3nxX+Klr4O8MCbT5kmvL1MWi7hwMffPsK+bbmfVL/U&#10;Y2AMjXEzPdSsxyFzyehyxJr8w46zmWZ1IcOZelKtXtzPpCO6fbz9GfHcUZh9clHKMKlKdTfslv8A&#10;ecD8d9dl0LU/Aeq2iRtJa/EPTZlVgSC6sxHGMEfiPbPOPYNA0bXf2rPix4T1LVvFuk3Gg/D3VZtR&#10;uoLe4aS4vdQBURIyhQiCI/MTuydyrt/iHj/7TulaWPC3huymiWQL4tsxEkjfe+/kY78Zrtv2e/A9&#10;n+zqqxeE7+eeP+1JLxVuMZw+B5XHUbRtz/Wv0fgvJ8LwfkPsadV+2je2mj5laT7p2bS0PTwWR/U8&#10;HSwNuanvJ315k7rTtff8j7OgGE+7jmpKpeHtXstd0a31fTZvMt7iMNE3+z6fX1981dru2PpRsmNu&#10;DXw78aQ8n/BQ23nhwyr448JxFs/KJBY6oxQns21lbHXDA4wRX3FMcJn/AD0r4c+MKG2/4KHQ2kcj&#10;CKX4g+FLxlz/AMtW07UYmbOM4KRIMZwCMgAkk/T8K2+t12/+fb/OJ8rxX/u+Hv8A8/Yml/wT+0O3&#10;k/bE+N/iAzSNJb6tNb70H7uXzNRun3nHAJ8sMB2D9+tfaSqoGQtfFf8AwTSguZP2kfj1e/MYV8Uw&#10;x7t3CtvnOMduPavtNywX5BXlZqpRxEE3f3IfjFO3yuexlatRqaW9+f5g0iIMs2Mda4Xxt8efDPhm&#10;7+waUp1KZWxN5L7Uj5Ofm5y3sAR6muG+Lnjv4hahrcnhW/s5NPiHC2lqxY3C54YsPvA+gGO1cLea&#10;df6bftpN5p00NyrBfs7xFWDHoNuOp7CvNPSOt+KvxN+IPx912P4EfBCO90mzurOO48WeMrhWj+wW&#10;7Z/cW44LznGCRkKD9WXm734P/s23nj7S/hB+z/4i1DQfHmgLIf8AhJPDtubk6eRGzn+0JCdku9uP&#10;LdtzHI4G6k+JGv6T+zJ4Bf4jeKL0yeJpY3Twr4Xt5Gaa9uWQ7QyJlmUZ3Mq4AA5JOAfPPgP+2F8A&#10;v2V/DUuna54V8f6trviC8k1XxF4i/wCETW1ivr5wDMIhKICY43YqAIwBg4619DluQYzMMHKtTpSm&#10;3pBR6vq35Jfe9Fsz53Mc+wuCx0KMqkYpazb1sukUl9pv7l9x7dF8fvjJ8BLpdG/ai8IrcaOZNtv4&#10;+8L2zSWqqWIH2uADdAwUAllDKWOFAHNY/wC1L+1D4X0n4fx+OfBnjmG90ePT2l8zT775bmRjhIsq&#10;fvAqQwIyvzZAxxe1H/goV8FV0Qajc+DfHMkl0uLewl8F3MbzqxIyGkVYiOGHL9u/f4J+Md5efGP4&#10;h69d6N4Hh8N6XrF6DY+EoMG6uAyqq7oYCUi+Xdk45Jbk7s1zf2LjaF54qPs4R35tG+6inq3/AFc7&#10;lm+Er2jhpc8ntZOy82+iPDfiD8Sv+ClHxG8Z+KPFfi3WvHOn/CFvEkyaYfAOk6gNUSWXSdIntgY7&#10;DT5rv7IFnutrRvIjXeUnCKuJOp/YN8bfts67cz/Bj4lfDa1j8Xx+JF0PxJfReGbltS0rTbjQINSX&#10;U7jUvMNnDeRSTwI1qIsmScKufLw/6M/DtPBukGztfFHh6WaxhtY4Vhtbgx7FVSO2C4AJ/iH1PFfQ&#10;Hw18P/Ci2sbjX/htoGm2zahJ5uoXFnaok1xLsRd0zAbncIiKC5JCooBwBXn1KtPl5IR0Tdn1t0PQ&#10;jCTV5N3sr9r+R+NP7QviL9sN/Edna6V8Bp9efQ7vxRBZTat4R8Q6lca1b6dPYQ6XFG1nMqrPdxvd&#10;OJyI4ZZY3cbAoVeu8F+MP28fD3w5t/FGr+BfFnhjVrTULiy0nw/feAdV1fS72L+1L61hvbwrL9qt&#10;oRHZophiSWZWlt7gFoLgpB+lHx0+H9zoGsjx1ocbpDPMHn8vIMM2Qd/sGIH0Ndt4Qubf4r+Ax/wk&#10;ujSIz/u5SyYV3GP3sZP4EHscit5ZrmDwyw8qjdON7Rdmlfe107XOeOW4GNd1lBKcrXeqbttez1sf&#10;yk/8Fk/2S77xK+k/txeCPgfqHgvWPEmj2958YfAMumywPoWsSxrJJdJFIN/2d3LKzHlXALAbwT9z&#10;f8Gu3/BeT+zV0L/gmT+1t4ihgt1jNt8KvFd7MR827K6VOx4A+95Lk9f3Z/hr9ZPiz/wTc8AfHye4&#10;0/4obxbw28kNnqem7FuJY5BhonV1ZGjxkNG6shBIAwTj+bL/AILw/wDBF/4if8El/j1Y+O/h7e3m&#10;ofC/xXfNL4N8RJlZ9Nu0w7WUxTGyRPvRuMbkAx8yOaeM/s2UISwzabSvF9H1s+3rqgwv1yMpU61n&#10;a7Ulpddmu6P67UkWTlD+lOr8o/8Ag2k/4Le237f3wfX9lP8AaG12Nfi74F0qMRahcSjd4n02Mbft&#10;XPJnjAVZR3yrjq2P1bU5XOa887BaKKKACiiigAooooAKKKKACiiigAooooAKKKKAAsB1Ncf8b/j5&#10;8Hf2bvh1qXxa+OfxH0jwv4c0qAy3mq6xeLDEgAzjJPzMeyjJPYV8d/8ABwD/AMFVvin/AMEn/wBk&#10;3R/i38GvhhZ+INe8S+Kl0W1utXV2sdMzDJN5sqpguxEe1V3LknOeMH+aX44/tS/8FKP+C4f7UFj4&#10;d1m41zx54n1aQr4f8DeH1aPT9PjAGfJgL+XCgHLSO3uzUAfpB/wVI/4PBPiF8QIdc+C//BOHwf8A&#10;8I3pUnmWq/E7WUzqE0fQy2duw22+f4Xk3OAc7UYAj8/f2HP+CSn/AAUm/wCCxnxDuviT4Q0PVtQ0&#10;u91D/iovip46vpPspkJO9vPlzJdyDHKxh2HGdo5r9bP+CQX/AAaT/D74Tm3+Nn/BTEab4u18Ksmm&#10;/DvT7h203T2/vXcg2/aX/wCmYwinrv6D9rfBPgTwf8OPDdn4O8AeGdP0XR9PgEOn6Xpdmlvb28Y6&#10;KkaAKo9gBQB8Sf8ABHn/AIIMfs0/8EnPD9z4g0++Pjb4jatHGureNNU0+Nfs6jrDZpz5EeSSTuLt&#10;3OMAfeCRiP7tOooAKzvFuu2XhnwvqPiK/ljWHT7GW5maR9qqsaFiSewABrRr53/4KJ/GjQfAHwib&#10;4a3etNZ6h40f7FHIsTOIbLzIhdSsAOgjYrjqfM+XODgA3/2DvD9/D+zzZ+M/EDbtW8Xapea7qsix&#10;FFklnmJVgG5wUVGB75z3r2fyU/2v++jXjfwU/ak/ZPk8K6V8Pfh38WdMjh0vSre30+z1adrWUxLF&#10;hF/0gIXYKh3YBKnrjIz7FFcRzfPFIrKy5VlbrU80e4Ed9pdlqNrJZXtus0M0ZSWGRQyupGCpB6gj&#10;tXwf+3b8DtX+FOozXfw78XXWn6Ff3CNF4fWUmC0M6vbyfZycmBWV3V0TAKHHRVA++K+c/wDgpb4c&#10;t7v4HWvjWdB/xIdcs5mkCgtGrzKhYevJAx6GqAj+Bv7E3gbRPDM0t9pS2632krYrEzee72nlqqxO&#10;XyBFtCjyV+TCKMAKoDtd/Zu8ZXqXVlqfg+w1C2mulmmWQwMs8iBVSUhurBUQAkZARRjjFevfA7Xf&#10;7e+HtpI8jNJa5tpd3bZ93/x0rXXSqWTFHqB8S/D7Ufj18F/jp9o+Pfw/8L6H4A0HTb7VLe/j0dJg&#10;i20Qt47iOeLzGjujC0caoxUmEGJFHAOL+05+zz8XdH8Zx/tO/s53epX3hfUtmtzabFcPizkuNhu5&#10;/sh5lWWHhkXaxyQdoQE+1ftU+FLTxR+0T8JNE8a+TqnhnVNWvLa48N3UjCOS7S1knjumUHbKE8kj&#10;Y4KgvnrivoKO1jhjEKYWNRhVVcAD0/KvoswxkI0sPiKdOMZTptSSiuRxvKLunq5PXmf3HyuDwKxH&#10;1rBYmcp01L7TfNd2lo1tFLY/Or4n/BbUfiZ8ALj4pyftN6b4ibTUbWRoOl+HDDGHTcjRRSSFZcrH&#10;I+UZWcntXvn/AASo8WX2ufs+3nhfU9Xa4m0HxDcQrE7szQwyBZY15HA+Z8AEgY7dBlfG2G00u78R&#10;xabZwwxfbp18uOEBWzKQRjpyDj9evTj/APgl34r0vwn8avHXwUtoHHnRyXNo8kjNhLK5Nu6Ekcn9&#10;/H1OTjvXytDEYXCylgaVOFNSjzKMIRgvdaT0XWz+Z1YPLcvyrEQoYdNWu93Le3V672PtrWra+u7C&#10;a10u78i4eMiGZo9wRuzY749K8p8Rfs+eKPEMzalrPjRbq8Zv+WluQu3so546+mKl8UftIana3U2n&#10;aN4bhjeGZk826mLA4JGdox6etfIX7WP/AAVS+L/wW/aGtPgfHoGirpw8G2HiLWPFGqaxqlja2MFz&#10;qFzZ7Gex0a9igC/Zi5lup7eI7sB8AsPLzfh/Ls+pqGMTcVslJpeum/zPQzDKsHmUeTExbXa7WvfQ&#10;9j8XxanoOtTWHii6C3NvthDTydQOABnt1xiqOjAXQmv9nyyMBD33RgcHHbJJP0xXiniL/gov8A4f&#10;Heq+EL67vRr1nq0VhY3V8I5La980Xyx3AuYJJQsImsLyKQH99EU5iO4Csv4ff8FHfh58XPG2k2fg&#10;LwXq3/CLyX1lpviHxFrELWUml6heXd1ZWtsbeRNztNd2rRLgnaXBk2AZPzfDfAGD4ezaeP8AayqS&#10;d0k9kn573PFyjhXDZTjZYnnc3ra+6Xr6HoHjC1m+J3xz03wZNFjTfCOzUtQZZflmum5gCjGcDg5z&#10;0LDGCc+8fC/4bXnxC1bEhaHT7dh9quF6+uxc9z+g59K+F/CP/BSX9nCL9prVvDvm6xJq3inTrX/h&#10;F9LtbaCdtWfYEtEglimaB/tcmY4W8zAKMZfJUZPq3gf/AILT/CP4U3fhjwnrXhnXrlvEK3Eslvaw&#10;27w2ir4gv9DRlZpUllL3Ni+ViilIBzgj56/QLtu59UfoxpWmWOjafHpmmW6w28K7Yo41wFFWK+P9&#10;J/4LY/sh+IfgBJ+0z4b0jxZqHhOOK1Y3NvZ2Ymd5bKS+mhjie6Dyy21tH5kqIGPzhYvNdZFT6p8B&#10;eNdB+JHgvSfH/hW7W40vXNMt9Q025XOJreaNZI3GfVWB/GgDVlG5dp78V8O/F9jf/wDBSGDTrTE0&#10;yeLPC0rQx/MwSOx1VnYgZICqVJyOAwJwCDX3FL9yvivxOok/4Ky2UyFmQR2cTMBuVHGlX7lPrhkO&#10;3rhgehr6bhdS+sYlrpRm/us/0X3nyXFzksPhrdasF950H/BMvybzxP8AGfV44GQXXxEaVSygNsMI&#10;IB+n9a+th0r5V/4JbWCr4Y+JWq3W37ZN8RriG6aNiU+S0tSAue2XbrzzzX1L9o5wVrxMwcfrjS6K&#10;K+6KR9Hg5SlRbl/NL/0p2/CxFdRW3m/apIo/MThJCvzKD1AP+FeJfF34peLdf+Ilx8Mv2cvBmn6l&#10;4u0aG2/tjxDqir9j0G3nJIBCsHmlKqzLEvQckjIz3fx5+NGh/BT4a6j461e3knkhVYtPsIf9beXU&#10;h2wwJ/tO5C+3U8CsX9k74Pa58NPhj9u8czwy+LvEd7Jq3i27jAPmXsx3FMgAbY12xqBwAvHWtcLT&#10;jQw7xlSKetoRe0mt2+6XXpdpHHiq08RilhKUraXk1ulsvRv7xvwZ/Zf8OeAdem+IvjPWrvxX41vI&#10;8XnirWFBkRc/6m3j+7bwjsifiTXo2tWF+dMlj0jUI7ebb+7mnh8xVPqRkVoLHtbdntXnv7WHxIu/&#10;hR+zv4s8b6bdeTe2+ltFpsw/5Z3UzCGF/wDgMjqx9hXLWxFfFVOeq7vbyS7JbJdktjuw+Fw+Fp8l&#10;KNl17vzb3b9T5bu7r41/tBa54j8Qz+Obq38K6Tq02lQ6lo0RZ7pkGHZZSP3KHcpG0AHdjk5I0/An&#10;w08GfDiwa18M6ciSSMTcX021p52J5LvjLc9ug6AAcV9M/s5fC61+FPwL8O/Dl7aPzLPS0F+qrlXu&#10;HG+Y8gZBkZsZA4xkVrf8Kf8Ah7/a/wDbH/COQ+Z/zz58vdnrtzt/SsbR7HR5nhfhb4d+LfGLqui6&#10;PI0W7/j5m+WPj3PX8MmvoDwF4OsfBPhyHRbT5nX5ribvJIRyf8PataG3ht0WOCNUVV2qqqAAPTAq&#10;SgCG9sbPUYGtb+2SaJxh4pFDKw9wafFbxQII4U2qowqrwAPSn0UAHWvLf2yf2TPhH+29+zr4o/Zm&#10;+N2gx3+g+KNLktpGaJWktJsZhuoiQdssTgOjdmWvUqKAP4v/ANtP9jL9s/8A4ITftyabZL4tutL1&#10;zR7z+1fh34+0FmSHVLVXwJUz/EMhJYGztLFW3Kylv6aP+CIH/BX34f8A/BWX9mKPxY622lfETwtH&#10;DafEDw2hx5dwV+W7hHe3mwxXurBlPKgt13/BXT/gmH8Lf+Co/wCyTq3wM8Yra2PiS1ja88C+J5Lf&#10;dJpOpKh2MSPm8lvuyKDyp45Ar+WH9nj4/fttf8EGv+CgVxfP4fn0PxZ4VvX03xZ4X1NXFprmnlxu&#10;ibGN8UiqHimX7p2uvQggH9pAIYZBorxX/gn9+238Jv8AgoV+yr4Y/al+Ddy39m6/a4vNPmkBm028&#10;T5ZrWXHR0fI9xtYcEV7VQAUUUUAFFFFABRRRQAUUUUAFFFFABRRWD8UfGlp8OPh3rnxAv4Xkh0TS&#10;bi+mijbDSLFGzlQfUgce9AH51/8ABzd+3X+xz+zv+wl4i/Zv/aB8N2/i7xV8StLkh8I+EY5Qs1tI&#10;pPl6oznJgjhmUEMMF2UoMjfj8O/+DbH4d/EJf+Cl/g79o6xXWNP8DfDu6afxx4ks7GWS3toZ4ZY4&#10;reYxqeJX428/dJ7VxPjT4m/tC/8ABwF/wVf0TSPiP4z0nw5rfxF1iPQ9HkaGQ2Wi2MSyNHCqrlnw&#10;Fb3d3ySM5H9Tn/BNL/gmT+z/AP8ABMb9mu1/Z9+C+n/apJ2Fx4m8Q30Y+061ebdrTS+i4yqxjhVO&#10;OSSSAe/eFvF3hvxrosPiPwnrVrqGn3Ue+2vLO4WSOVfUEGtIGvGPEP7IuneHNdk8b/s4+K5vh/rU&#10;xBuodOj8zTL7aGCrPZnEZPzkBl2lc5AJFVNN/ai8X/C3UY9D/as+Hsvh9ZJPKh8XaL5l1o1wdwUF&#10;m5e1yWGBIORkkgDNAHuVFUdB8S6D4o0u31vw3q1vqFldJvt7yznWWKRfVWUkEe4Jq9QA2WQRLub1&#10;xX5y/wDBQPxHd/GD9srS/D+mIv8AZugLDoSzSPmGW8mmieTkDPy71Rh0BQE1+jF3/qc7d3fae9fA&#10;U/wLv/it+xa3xG8MXrP488M+L9T1jxqZ2Zri4vkJEwyekohS3cADBC7QNzcDB7H0F8Qf+Cb37L/x&#10;Dhkls/Clx4fmnm3yyaHdsiOO6eTKHiVT0IVBx0IrybX/ANiz9rL9nmJvFP7NHx6v9St7MMy+H5P3&#10;YaMZYqsEhkt5GJLfwo2Tx82DXu/7FX7RB/aC+DVvrmszRtrunTfZNcjjAH7wDKy7f4Q4+b0zuxwK&#10;9fKIeqL+VFo9gWx8ieDv+CqXhrw/B/YHxx+E+vaXrNlHsvv7LijaMzD+Hy5pEkjJ67WzjGNxNav7&#10;T37R/wAC/wBpP9l7xV4V+GfxBsbjVP7Mj1GPT71ZLeZktpknkCrIoLOEifgZx16EGvpHxZ4E8GeO&#10;tL/sXxl4Q0vVrTduFtqVjHPGGwRna4IzgkZ9zXwt+2X+y2fhL8e/DHi/4J/A++1PQWaG81TR9Osr&#10;i6tpnjmYTQHCyCBZIWCgY2jJIA5zEuZLQNT6I/Yi8bW2u+Do4A5Z73S7W7j+bd/AA+T67mH617sw&#10;LrxX5z/BX9rT4wfs9apcfBvTf2W9YvNXEk954fsbjSb+S+tdOkfiJtlvmZVPO/IA56ACvXm/aZ/4&#10;KR+JrdZPC37LWn2iSLlft9u0Mg9P9fdRj8x+FNS5o6omUorc9o/ab+Efiz4i6Fo/iL4cana23irw&#10;lrUer6A1+XFvPIqNHJBNt+by5I5HUkdDg9qrfsy/tISfG7wPqPibxL4at9ButL1i5064h/tRZo5W&#10;gba8qOQp2btw+ZQQVPJFeAeNPih/wU48NaDdeLPHt54c8G6VAU+1Xuoyab5cW5lRQdhmOCzAfj1H&#10;FfM3gX4rfCrxampeMvj78Pl13UtWuo71Jo9FtjN55XMgkMZRAwYLyTgsWwTW+OzKngchdSvh51Ix&#10;aUHTV5Jt3cVdxWu+r06bnzGbVsVgMV9ZwC5529+ndpyXSSsm7ry3PqDxx440XxrZ6nPoF1LqDXVx&#10;uW4s4Wljd/N3ffUFePr2ryDxbCnwM/ag8K+NPBXiC+0ttZ1dbnVdspEaJ9ohEwLY5SUMxZGBwQSM&#10;Z4ydP/bM8AeEbRfD3gj9nzxFa2Ubkx+X/Z1vACeSxAuS3JPJK5+tc/4j8f8Aij4+/FHwwdJ0V9HZ&#10;b61trGKO4W6kEjXCsZFAVQScKAMkfJweTX5RgMw4izfjehVlh5YehDnS5tJSg1dKXRvTWy6HjYPG&#10;Z9js3pV8TSVOMU09bJ36a6n2R4xa3fxdqjWlx5sZv5Sr7t2fnOee/OTnuDXmPxF/Ze/Z5+Lvj7Tv&#10;ib8U/g14d8Sa1pNtDb6fe65piXOyKKV5o42VwUkRZJJHCuDhnY9Tmu6jtp7PNtcnMifK577hwc+/&#10;HNOr9S06H6DH4UcCf2W/2c/7cg8SxfA3wnHf2urQ6nZ3S6HDutruKaSaORMKNuySWV0AwEaWRlCl&#10;2LX9G+AXwS8Pajp+saV8JvD8dxpM7zabMulx7oJGmnn3jjl1lubiRWPzI88jKVZ2Y9eTgdKTII6U&#10;Wb2GeBav+y/+zX4K+P2gpo3wM8K2kOseF7vQ4oodDiXbAgbbAHRQwQI5RUUqI1wqbVVVHeah+yp+&#10;zvqeq2+rS/CDQWktY3ijjNgvkujX8+otHJDjypl+2XM9xtkRlEkhIAOMaXxZ8F39trXw++KepXMV&#10;rp6eNINHluLhjsC3SlWlIyo2qVPzFgCSOuOKXj74QfEb9pf4gQ6F+zF401CztvDN5NDqXjiffbaZ&#10;LLyjwRRDd9sKn+MAIpBG7JJr0MtwH9oVnFzUILeb+Fetk9+yTZ5+YZhHAU17rlN7RW79CV/2bv2f&#10;X0G38MyfBPwz9hs7W3tbWFtHiYR28ED20MWCMFRbyPCQc74iI33Kqge+/BT4waJ4E8Oab8PdR0iG&#10;z0vSrGGx0trGHalvbxIEjj2DgKqgKCOwGRnJPha6F8ZPgb8XYPgl8Ytdh8SLrGntdeF/E1lpn2UX&#10;XljM8EiAlVdB8wwfukHPXF/x58TfAnwvht5/H3iK301bpiLbz85kwMnCgE4A6nGO3XIorZbiqeJj&#10;Rp/vOZc0XC75l5KyenXRW6jp5jhZUHVqPkUXaXM0rPzeiPsmz1ax1bT01DS7hLiGVcxyxtlTXxFr&#10;viXRpP8AgqreavaS/wDEv0OzF5rdwOI4Gt9JnWZmHchZoVJAJ4UE4AA9Q+AHxNs7vUv+Eg8P+JBL&#10;4b+yyXOpX0EytbKot2k3Oc/u2X5Sd20/MB64+Xfh/wCKNYsPhF8cP2p2tlt5taiGkwtcswkZb2cX&#10;ErLwMKLSWELz1UZztwfo+HcLVwuFx9epFqSp+zUXo3Kq1FaPXTsfOcQ1qWMxWBw8HdOp7Rtarlpp&#10;yeq7n03/AMEpYbJf2abrULZF8268Wag9zIq4aRlZUBb1IVVX6KK7P9r7x74u8J6Z4V8L+HfGkPhm&#10;DxZ4oXR9R8TGNWfT43gmdTGXYIru6KgLZxvOPm2kV/2BfAOofDr9kTwnp4aKW9vNPfUp24USPcSN&#10;MoJXdwFdVzycKOB0r5Y+IH7R37XPxm8YeNP2avHPwYuLq113WLfTlt7HQzeL4ftxKyTODs2ylk2u&#10;s0jKqkbhwQqxlOTzzHOK1WDjyUXeXNJLS/LeKfxcvxfK3WxWbZtHLspp05c3NVvy8sW7vdJtbc22&#10;vc+nPhV/wT5+FngLx3b/ABQ1zxv4s8WapbMJrX/hKNY+0Rx3IPFxtVV3SAcLvLBeoG7mvfIIhCmw&#10;H/OKzvBeiL4X8Iab4cW6mnXT7GK2Se4bMkiooUMxwOSBk8Vp7hXzmPx2Lx+Ic8RUc2tE32W1l0Po&#10;8DgcLgaKhQgop6tLu/PqLXz5+0cyfHX45eF/2WbHyZLOynTxL4ykkQtstIXCxW4HQmRmAbI4BU88&#10;g+n/ABt+OHg34H+DG8VeKJZpJZpBBpemWi7rnULlsbIYlHLEkjJ6KOTXiPwy1/xf8NpPEnjnxpYh&#10;fHfjjUBealDI28aVZqpFpacABpEjbkdsgHJU1xHafTEN/YpcjTFuYvO8vesIcbtmcZA9O2elWq+f&#10;/hz4Y+JHi/xQni7TrmaFhNvk1a7ztY4wQB/HkcYHA6EivfYElRMTSbmxyaAH0UUUAFFFFABRRRQA&#10;V+Yv/Bx5/wAEStQ/4Kd/B3T/AIv/ALPml6fD8XfA8MgsY7hVi/t/TyNzWLS9A6t88RfjLMuVDEj9&#10;Oq+Vf+ClP/BYb9in/gmF4IvNR+O3xGt7nxYbHz9F8A6TIsuq6kScJiP/AJZITnMkm1cAkZOAQD+Y&#10;j/gmp/wVR/bP/wCCIn7RuqeELrQdS/sL+1Ps/wAQvhb4iV4Vd0O1pEVx/o90oHyyAEHjcHXFf1w/&#10;suftE/Dn9rP4BeFf2jvhJqT3Xh3xhosOpaZJKm2RUkXJR1/hZW3KR6rX8dv7dv7W37Q3/BbD9viT&#10;4oeHvgnCPE3ihrbSPC/g/wAKaf5kohjGyJHkChp5MctK/QcDaiqq/wBT/wDwRE/ZH+Nf7Dn/AATc&#10;+Hv7OP7Qep2s/ijR7W4lvrazmEsdgs07yraiQcPsD4LAkFsgEgZoA+s6KKKACiiigAooooAKKKKA&#10;ChmCjLUZr40/4LP/APBXj4Xf8Emv2cP+E+1iyh13xx4geS08C+EftAU3lwq/NcTY+ZbeIlS5HJOF&#10;HLcAHuf7Xf7bH7M37C/wtuPjJ+0/8WdO8L6JCCsBun3T3suMiK3hUF55D/dQHjk4AJr+cP8A4Kzf&#10;8HT/AO1J+2Hr2q/CT9jO7vvhv8MZoZLJp9if2xrcTrtdpn+YW6MCQIoyTg8sSePj/W/FH/BS7/gu&#10;p+1tDp9zd+IviZ401J2NnYRsU0/RLUvkhVyIbK3XIy3APBYsxyf3r/4I7/8ABrd+zz+xOuj/AB1/&#10;a/isfiL8UrdlubexkXzNF0OYHK+TGw/0iQcfvJBgEfKo6kA/L7/g3C/4JK/tsfEn/goJ8Of2p/EP&#10;wa1rwv8AD/wNqv8AbGo+IvEVm9mLzbC/lRWyyANOzOyEkDaFDEnOAf6po1McG0JjGcKDRBDBBGsU&#10;KBVVQFUdhjpTdQW6ewnWxkVJjCwhd+itjgng8Z9jQB4P4s+O/jLWtTD6PctYW1vMrJDGRukwQfmb&#10;HIPcDAxXsOka1oPjPwnFq00EL2l5b/6RDLtZRxhlYHg4PHIrzKw/Zo8QySf8TDxJZRrtzuhVpGJ+&#10;hC1xPirTvEPhG8ufBuq3E3kxSl1haRvLbjAkA9x6c80Aedax+0L8BfBPxo1TwV+wJ+034M1DxVDd&#10;3L+JPhVHq1vcWQlgdY7kpDHIJLaWM4VlXC7iqsyAAD0v4Xftt+OviBp91FeeFLLTtW0yRYtY025t&#10;Jt1vIc9DvAZTtYgjsD6ZPyLqP7Bnj7WPAujadJ8Yrez1+3k8aXGrappNjNHF9q8Q61FqBe3XzwzR&#10;2yxlQkrEXBIWTCMyngtX/ZU+LH7Ld94d1yP4/wB9qtha+LoNTa4utPaFcW2vaxqcNu62rRwr5lvq&#10;sVsRHFHGoscLEE2pGAfo9/w1Hr2lI2oeKtK0tbKMZkk3PDtPHO5mYd/TuPx8i8F/tDWPhT9qvxE/&#10;w08OSX2j+KULeLNKt3zbWGoxIR9o84RBcuEKsgJy7ElicKvxD4O/4J1/tG/Ef4eRaXqP7S+v6Zbw&#10;eD/DeiWMmp27hmutLs4o31WOFmcpcTSRbNxbKRTzFT5sqTRbEf8AwTq8W/CrRdcil/a6HhK31TVL&#10;46dqkMyRzqJ/FFjrEAEjIrGSC0tZbNWnkusiVgnkxs8bjA+gvD3xDv8A9iz9pO48a6d4dmh8C+Jp&#10;WE2l2e2RYo2bcyJlUw8TEsikKDG2M53Y+/fA3jbwx8RPDFn4y8HazHf6dfw+Za3EWdrLkjoeQQQQ&#10;QeQQR2r8bNf0BNP8XeEp5viz/wAJjpfhm+t3vLOPSJbCbU4Es7y2uRc3znz2lu5Z7e+kkw6faYmZ&#10;YwxEo/Qr/gl14D+K3gf4W61/wsHS7ywsb7Uo7jR7O+haNuYwJJFVjlI2wmARkkM3fkTA+oKaygnO&#10;39aHljjG6Rwv1NZ58Z+EB18Vab/4HR/40AebftVfBDVfiJ4Ys/Gvw0WKz8ceE7j7f4ZvtozI6kF7&#10;ZieqSDIweC2M8Fs7PwC+PPhX45+FjqVtarp2tac32fxF4fuG/wBI0u6HDRsCASu4Ha+ADgjghlHa&#10;W/iPw5fyeTZ69ZzPjO2G6Rjj1wDXgv7T+har8B/GUP7X3w2X5rZobXxxoqthNXsS+0SAblXzo93y&#10;scnABPyqwcA941/QtB8S6PdaDr+kW19Z3kLR3VneW4kimQjlWVgQw9jXzz4x/wCCX37Mfi3xfd+K&#10;LSw1fQ49QlR9Q0rQbyO3tZ8D5gEMZaINxu8tlJ5xjv654w8U+Jtd8AWvif4TPDefbFWRJEUSF4mX&#10;OUw2M5x1z3ryOXXPjal0s1xNr8btJ8nmW8i7jnsNoH6Yr5XOOOKvDGIVGFCtO6TvCN4rz7XX3nyu&#10;f47AUKipYjDSq6J3UbpfM0vEH/BOj9lq80a3svCfw/bwzfWKkWOt+H7ySG8jbHVpCT5v/bQPmvn/&#10;AOK+l+IvhH4Z0bxF4k1v/hIbjwH4ws9UvbloFtZL63guCu3AJUPtfqcAkHOM19wfDybxHc+D7WTx&#10;jDJHfMh84SKAfvHB44GRivA/2/vgvpUHwH8beOdJdh/xKZZbi1dcqshwRIh7EMdxByD7dD046ObZ&#10;1jssxWHXNyVoSkpL3+SVk1d66X1V/wAjxeKsljWwEMwwVNQlBKTWsXyrX0vp2LnjnQLxfF11Lpun&#10;zSQ3hW6t9kLHKyKG9yeSf5Uyw+GXj/UubXwnefWSLy+2f4sV6d+z38SbHxR4A0XRdSuWGsW2kW63&#10;0chyXkWNQ7gjggtn0/CvRtsY5/CvaoYrC4qLnh5c0U2r+js/nc+4wGKpYzB061OV00tfkeJeG/2c&#10;/FOoqs/iK6h0+M/ejDeZIPyO39ayPjLpng/4LNoegaL4L1Txl4m8SXklpoehx6lHarOyIZJJJHOP&#10;KiRV+ZhuI3AYOa+hJCPLKg14J8ZPCnxb1r9sn4e+MtM8LxN4R8KaFqVzqGqm4KMks8bRtFjnc2Fi&#10;KgYPLksAMN6uW0aNXEt1bcsYylZuydk2lda6uystWY5pUxFPDr2CfNKUVdK7Sckm7eS6nlX7VvhD&#10;9onXPhXY6R8Y/EuhWKaxrltpfh3wH4LWRYZbt3DQm5u5vmdFCMSqxIrMVBIBJrtfAl98Y/2IfC1n&#10;4L8feEv+Ep8B6fCFs/E/hWxVLnTY8DK3Nr/EgZmPmKxbCgtuJxXlH7Q2qanrfxS8E+K9Yikmgm8T&#10;sZtrFSlw4XyW3DpsIBx0+U8YzX1D8EvirceIJ4/A3iVWmm8thaXDDO9VUna+e4AOD3HXmssRiqmI&#10;jyuyiuiVl9y39Xd+Z0YbB08LdpuTe7k7v73t6LTyKfxB8GeAP2uPAmi+IvAnxKa1utL1KLUvD3if&#10;RVSSayuFBBBEg43K2143AyCAy9qz/Cf7GPha91nUPFPx+1uX4l6teWotre48T6fbmGyt+vlQwooS&#10;MlvmLgbj68VY8c/sYeBbjUbrxf8ABXWdQ8AeJJpI5l1Dw7MyWskqD5RLa7hFInquFByf7zZzX+O/&#10;7QXwLie1/aC+Es+u6XCnyeMfA8Hmp5agZe4tWIaJv4mYHbk4UECtKOY43D0VSpTcUr2turu7s90m&#10;9bJrUyq5Zga9Z1akE2976p22utnZabHmv7SX/BNDSodAuvFP7KUUmg6tMrRax4fXVp4rTWLRxiS3&#10;J8z93kZG0EKc4+U4YeGfEuz0W/8ABuu6VqE8kOh6l4o8YTf2XbybF8zS9Ot7ewBC87VcdCSCG56n&#10;H3nd/tB/DjxB8GtZ+LPgnxXZ6rp+laVPd3DWc2WjMcRfYynDI3H3WAJz718BXnhuwvx4F8MXqNcz&#10;TaL4ehmggtvMaW51C8fVbgjBJYmBZFGCPbkAH63L82zLNMJTpYqbnarFJvWTS9+Sct3blVr6q711&#10;PksxyvL8txlSpho8rdOTaW3vWgmlsm29bI/Rf4NWM2i/CbwzpN5B5c1r4fs4po+u11gQEcccEdqz&#10;/jX8WbT4LeD/APhMpvh94i8RL9qWKSz8L6X9quFUqxMrJuX5AFwTnOSoAORXnuo/E3wZ+1x8OpPD&#10;P7On7RUnhvXYmWf/AEWILeW6xttZJraTbLsycHGMHHPY+V+PP2bv2vPAmmLfap/wUB1hpHb/AEe2&#10;j0lt8rY/67fKB3bt7nAPj4XK8JPESlmGIjRlzNuE4zTabundRdk7nsVswxCw0Y4KjKquVJTg4NJ2&#10;s1Ztaqx9Ja38Qp9d+ByePNDs9U0ea+sLe5htdTtzDdW3mMh2SISdrgHkZODmvOfBfx+0/wCHd7da&#10;/wDFTxnJBo/2djcXV7I0gjcHK7QMkk8jaoJJIwK8N+GekftdeEvEtzJ44+NFr4u8P6taqmsWuqal&#10;cCa0YMCj28bqULBgFOGHyEkjIqnrVmfiV8cm8OavaCXR/C+nx3bWkjnZcXcuDGWXo6qpbAIPI9zX&#10;n5tgaGAxXs6FaFWL1Tg3bXpqk7pnp5XjMRjsLz1qMqUk7NTtd2V+bRtWfr5HtHwW1+D9oH4yx/tB&#10;/FO4j02x01pLP4c+G7ofvFjk4N9MMkCRw21R1A9QAze0z/BXwbfeK5PFd5byTec29rSRv3RfPLEd&#10;T9OnJr5C+D3xN8Q+K/E2uaRrngKfR73RdQ2GcNvglIwEIc7Tu27TwMY6dK+4PDGtReIfD9lrcRH+&#10;lWySFR/CSMkfgeK5cVhauDrOlUtdW2d1rrujrw+Ip4qkqlO9n3VvwZbghjhiEMcaqqjCqo4A9KfR&#10;RXObBRRRQAUUUUAFFFFABX8+f/B2p/wR5+Muv/EDUP8AgqL8HLq68RaL/ZdtaeP9B8vdNosUCbEv&#10;YufntyMBwADG3zcqzFf6DMisPx3J4STwpqZ8cPYf2O1nKuqLqmw2xt9v7wSh/kKbc7t3BGc8UKMp&#10;SSXUmUowi5SdkuvQ/l2/4NkP+CtX7LH/AATw+LmtfCX9qX4babZWXjrULf8As74ow2Ky3WizD935&#10;FwcFhaNnJZOUbJKsD8v9Tumanpur2cWo6Vdx3FvPCssM0TblkRhlWB7giv5Of+C93/BKzw5+z98Q&#10;dT/bR/Yy+G+q2/wH8QawLNJJLUrbaXqJLb1tgSWNk7KfLcgAH5M4219+/wDBr7/wXm0Tx34N0r/g&#10;nR+2D8QFt/E+l+VZ/DHxFq02BqlrwqadJI3/AC2ThY8nLqducqK1rUatCbhUVmt128vUijWp4imp&#10;03dM/dGimxSK6Lh93uKdWRqFFFFABRRRQAUUUUARzruTBGfX8q/kP/4Oe/H3xj8V/wDBYj4k+F/i&#10;t4mvb6z8MrY2XhO3uohHHaaa9rHOiRqvy4LyyHd1Y9elf16V+cX/AAW9/wCDfz4Lf8FSdA1T4xeB&#10;byHwx8arfTbe30fxJdSubO+jgLlLW6jXPDCQqJVBZMIcMFKsAcJ/waV+Ef2ONK/4JzyeIv2eNTF/&#10;4yvNdcfEu41CCNNQgvAo8uA7SSLcJ80XPIZjwc4/VdmC9a/im+CXx6/bw/4Idftr3w0aPUPCfjTw&#10;vqBs/E/hfU2k+w6vArZ8qdEYCeBxh0cHuGU+v9VH/BIf/gqX8LP+Cqv7Kth8a/Cklhp3inT2+y+O&#10;PCdvcl5NIvMsF+8AxikVd6MRyCR1U0mB9Lx+PfCcnjo/Dca9b/24um/2g2mb/wB6LUyGMS4/u7wV&#10;z61sufkYA9q+dv2cfhB4o0j9rv4tfFn4iaLM95eX1vbeGtUm5jbTWQtsiOAONkSsOSCnvXffHr9o&#10;/wAJfBbRLnUL2eGSa1UPcKzHbGP7vy8l26BQCckV3ZlhcPg6ypUZ8/uxba2vKKk0vS9vVM4MtxOI&#10;xVF1K0OX3pJJ72i2k362v6NF/wAV/HnwV4UuzZi4kvpEbFwtmoYQqM7mZiQPlAYnnI2mvIfE3xD8&#10;a/tOeMf7T+DvhmFvBXh+OT7Z4muLOTzNYnBANvadCVXJPmFSCykA4Hzcj8KvB17+2b4kvNV8S2Nx&#10;4V8Eed9oXQ4ZH+360rEH9/MBtig3dI1wT1BJVZa+ufD3hjRfC2j2ug+HdPhsrGzhWK1s7WERxxRg&#10;YChR0wP6+pr57LY5tHnljpR1fuxin7q6Xb3b32Lwccdq8S43voo9F0u+rsfL0sU9u7RXUTRyL99Z&#10;F2sv1FcX8d9U8D6f8Or238evMbS8UQQw2qhppJjygjB43Ajdz8uF+bjAP2B8SX8AaP4Yv/E/xDgs&#10;00/T7V5rq8uo8+XGoyeQC3/AVySSMAk4r4G+Nmv6LBoEfxl8c+DZmvvE0ky/C3wbdXj+Va6eqqG1&#10;K8VTvkLNJGFRWAIbIZlIYeodh59oX7Vnxc8O6TD8ObLw7DqmrCSOO31K8Yu0KOcLDJEh3yTnI2oS&#10;H5IcA43fQ/wO/wCCbF/8RLWP4m/tTeJtRk1DUIzLHo9vMBNCp6ebIQdhA5EaABcgZGCtWf2Uf+Cc&#10;/hq+8AX3i/8AaM0Bm1PxBA32PTuIZNMVyW8/5RhJ+hAAxGBjHJUanhX9pnx18LdUuP2ZfHviAXmp&#10;WMzReHfGEmduqWowVTLfeuFUhS2Tna3VgGaYxcZN3A9w+FnwM/Zt+FGqN4a+HXg3SbTVIbdDNNt8&#10;y7dV6FpXyzHueepyR3rvtb1nTfDmlz63qFyqQwRlpGb9B9SSBj3r5hsNX1PT9Vj12zvpFuo5fMWf&#10;IJLdcn1z7/jUf7Sf7UE1l4MtVuLP/THUR2emW7ktfXhyAABzsHf0z1yVBoDnv2pf2ivGPijS7z4U&#10;aBe3lxqnieNobXR7FhGILdiAzyvxtXGR8x55JwAxHR/DL/gn34I1jwrpd14o8PaSrf2fF50yW7NJ&#10;K2wZbbwF3devf6gcz+y18GPEF/4pXWPHjx3fiDW5kn1aZY0UWtugGYFIHAGMccZKjnaDX2jBEkES&#10;wxoFVQAqr2GOlAHyF8U/2BPAOiWLT2ngeGW1CkrqGmq0c1uezEZPQ4IyGXIBI4Fef/EC+/aLTwde&#10;+EPE+o3HjzSZdHmsrW8WYJf226MpllZj533gd3LHByQRg/emr6npWnRr/a1/BAsmQvnyKoY+nzHn&#10;ivnv4sWmg6f45uE8MtE1q0ayf6PIGjDMMsBjPGccDpQBgf8ABPnxtruqeDvD1lqWpv5d1YzQyQO3&#10;DmEuqHGBhtqDPGfWvqgxpyWj6nrjP9K+Pv8Agn62NI8J/N0nvMgHpl5uP1r7IpOPNuB4V+0RbS6d&#10;4yimhuZvLvLVZDEZDtEgJUkDoPlx+JNH7S94/if9hzxdqFuY1ZvBdw0rSdAUj+fp7qa6L9piwjbR&#10;NN1YJuaO7aJmXsGUn/2U1keEdF074nfs9eKPhjqkjeXeafd2cm1dxWOaFgGA9cluPUV04OoqOOpV&#10;H9mUX9zucmPi6mCqRXWL/Jnb/CGx8Nah4H0nxhouhQ2cmraTa3MzLGu5t8Kt8xHUjPbjIr5O/ba/&#10;4LBf8MffE34n/Ci5+DGr61qPg7w74W1Hw3daf4f1S5sbt9Uu7mCZL+8t7d7fTVjEClGnkjEpZgPu&#10;nH0d+w94nv8Axf8AsoeBdd1QJ9pbw/BDcCPOA8Q8ojkk5ynOSea3PG/7N/wN+IaeIz41+Fuh6o/i&#10;+0sbXxQ19p6Sf2pDZyPJaxz5H7xYnkdkB+6WJFTisNTweLqUoqyjKWi01v8AmLLZRlgKUoq14xem&#10;m6R8p/G7/gtf4C+BvjmOPXPgpr+qeFdQ1y70Hwvqmk3Np9q1/VLTVYNIvI7aGeeMLHBfXEULNO0J&#10;cP5kfmIrlOD+Kv8AwV28OfH/AE/TtH8DaZ4o8E+EftNqfG/iGb7L/aGjrJqM2nxJIsdywEUl9bSw&#10;mS3a4IWKR2VIwGfX+MH7Jum6J+0r4i8D6/8ABz4c6hpvxK1z7ZoeseMfCRnjvLrel4YGu4JPMimW&#10;5j81Vdf3nloxfciiumtf2N/hR8FrTwt4e1/wL4V1TVPCtr9o0zWIfDdtCLaZrh53kh+U7Ss5eQP9&#10;7zQZciQlq9ethFlcYYhOEuaKcbJvfq1tdbPXRrbQ8vD4qOaVJ4dxqR5W1K7S2tpfez3T7M8pj/aZ&#10;8H/HvS/AOu+CPDXieXT9V1yy1Pw/Jd6THD/bdk8Ye0uoJGl8tUmDj5JCk0e4ebHEcK3VfC7/AIKU&#10;fBjwzff8LEuPCniOO0jsNWm0Frq3t1Gtmz1seH5UgEc7lWN/PbRp5wiDC5RtwVJWSp+zj8Pfhxce&#10;Jda8d+C/h3oml6NDqEcfh1NP0ZLZS8WGa5VQo6usZU87dhU9Dna+GX7Hn7PHwo8E33gTw78M9Lur&#10;XVPty6tdaxp8NzcahFdX89/LDO7J+8j8+ckIRgCOLILIGrwj6AuX/wDwXY+F+i3sx1P4Q+IrprOS&#10;1hvtB0aO0uL6G5udX/saG181rpLV5ReKxZklaHyirJK/fsPhl/wWg/Zv+LviK38E+Hvh/wCMoNbb&#10;S21G/sdUh061TTrWKfUoLuaeeS9ECpbtpc/mFZGyrxsm9S5SP4Yfsl/sv+L9Vtvh74p+AXgu80lr&#10;OO28i80SFdkUN219EiEBTuF2zTg5JMjM5y5LH27Rf2Dv2PPDlqtlof7N3gy3iX/lmvh+HDHbdoS3&#10;HzEpf3ysTncLycNkSMCAfJ/xX+IP7Pf7Uf7O3jv9oj4N+DfEfgHxN4d8S2/hvxbY3kMVrJeC7Szn&#10;/fLZzSw3UUtrfQXCSRu+/cAeRgZ37OfjHw4/7d02sfGjxbolpPpv2mOKTzjHp8l5bQraxSRmTlXE&#10;XnfNKw4YAfOQp9n/AG1P2cvgp+zp+x/r2qfA/wCHGj+GPsfiTSdYlh0iwSFLy8ilgt0kmCgeYREq&#10;JnhsIoyAMV5z+wJ4U8HfFD9oL4raN4u0C11TS761DtBfWyOrqbyUhgDnDd93BGQQRgGvawdavTw7&#10;VPRclVt+b9nFJdnaTd9+h8jjsTz8QRwlRe4/Zvzveb+73dj0j9vf4dzfC/8Asb9tD4SRR2et+F76&#10;H/hIJLVgi6np8jhCJQvEh5AzyQjtjoKjh+IT/FK0t/Hg1MXcepWqTW8yn5dh6BR2A6Y7HPcmtL4s&#10;fAL4p/Bj4fa34d+Hl9ceNfh3faZNBqXgrVJz9s06Fl+ZrKYg7goyQjZxhfvklq4D9n34d6n4E+CP&#10;h+c+IbfWNNvrd5dP1G1ZtgG85hKvhkdDlWUjg9Ca0rY6jjsjp06sv31Kdo+dOWvz5ZXtfoz0sPga&#10;2DzucqUf3VWN3bpNeXS6t80de3CEn+dee/BW3OueKfF3xCm2suoax9kspFwVaC3XYHB9Dn8xXRfF&#10;TxaPBXw91bxEI90lvassC7T80jYVP/Hm/Sm/CLwtJ4L+G2j+HJ49s0NmrXC7duJX+dwfcMxH4V4O&#10;+rPcOgSGCFmlSNVLfebGM+ma96/Z3v5LvwEtpIh/0O8kjRvVT8/H0LmvCkj86RY92NzAfnxX1H4a&#10;8OWHhbRrfRNNXENvHtHqx7k+5OTQBoUUUUAFFFFABRRRQAUUVHcXMdshlndVjVSWZmxgY60egHJ/&#10;Gn4y+Evgd4Mk8beLnuGh+0R29ra2ds0011cOcRwxov3nY8DoM968j0D4JfET9qDXofiT+1Jo8mn+&#10;HY9snh74apeFok6HztQxgTS9hEQUUDBzkisn4y+PL/8AbS874CfBHw19o8PrqCr4g+Il7bk2dmYX&#10;QtHYnIM1zk4DghVxkFgcj6a0i3az0u3tXlaRo4VVpHOWbA6mvc97J8LHlSjXne/WUY2W38rd3e/v&#10;W7XPn48ucYyXM3KjC1lqoyl11+0l5aX7nnv7R37KfwR/au/Z/wDEP7Mnxo8GQal4T8RacbS7sdgX&#10;ygAPLkiIH7uSNgrIw+6VHbiv5af+C23/AAQR+NH/AASg8ax/Gj4QX2reJvhBf3ivo3ihY2W90Gfc&#10;Clve7ANjZK+XMMB+hCOCtf1wV55+1J8Rv2cvhb8FdZ8U/tYeKfDOk+BfsrQ65N4skjFnLGynMbK4&#10;PmFhnCgFjjgE14er3PejFRVkfjJ/wbtf8HJni34yeN/DP7Af7d+qx3WuX0aad4B+IUjES38yrhLK&#10;/wAnBlYDCTdXYKrAkhj+7kb713Z69Pev4b/2wPE37Pfhj9t3xd4x/YB1nXLPwLZ+Lje/D+8uozDd&#10;WwV1dWjxyqrKD5ZOG2BMgHNf1mf8EJ/jJ+2R8ef+Cbfgj4mfty2N1H401CS58m81KwFrdahp4kP2&#10;a5mjAGHdOScDIAb+Kgo+xqKKKACiiigAooooAKRhuGKWigD4n/4LU/8ABID4Q/8ABU79mzUvDn/C&#10;O6bp/wATtGs2n8B+MPsyLPFcIGItZ5AN0ltJ90oThSwYYIOf5d9Y+H//AAVQ/wCCQ3xI1S6bTPil&#10;8G9U84WV5q+n/arK0vgHJQeen7m5Qldy8sCOncV/bAQDyRXy5/wWX/Ys1/8Ab8/4Jy/Ej9mrwRDb&#10;t4i1TS1vfDcdwyqsuoWrrPBGWPC73RU3dt3PFAH5uf8ABv5/wWL/AGi/2/dD8TfDT9pPxjPqfjfw&#10;dbw3Fr4nt9ltJqFjI23EkcQVBIjjllUBgwJGQSfsr44+A/HXjHxVovifT7Oy1vT9LkaW80HULpo/&#10;tcx/iywaNm28DeMDLZDBytfzA/BL41ftr/8ABJT9pmTW9M0TXPA/irT3+y6/4e17TWiXULdZAWgl&#10;jkXDxkjh16HlTX9F3/BJL/gpX8OP+Ct/hfVx8MvBGp+H9f8ADslvH4i0XVZVkSFZgdsySp9+HKuM&#10;lVbK/dz1APt/9nz9pz4G+IZ4fhxpOnXnhfW2hV49C8QW4t57n5SS0b5IuOjY2kthSdoGK9qabESy&#10;qud2K8+179mf4X+Mvh9F8P8Axt4ZtdQhTMn2pgVninI5ljkHzIfTB6cHIznw74vX/wC1J8E4NP8A&#10;2dfDvxNs/FMfjhm0vwvq2pO0OsaSuVEs0jIG86OON/8AXY3KxDcYVWAGftGfGPwJ8XvGt1b+Ndca&#10;1+E/gPVVXxBcRSFv+Ek1gJuj06FQD5ioPmYAjuTgbZB5d+z34S1j9uT9qu8+M3jKSOz0Hw3JbPa6&#10;GJ1byLeJ3Ntaoi9AWXfI4GCRtBIxX1pY/sgfBGf4Gab8B9e8Jxaho+n/ALxZHkeKd7rawe58yMq6&#10;StufLKwwGKjjAHzP8d/2TPHv7HXxDs/2hv2X4rybR9PhaXUtPlunuWsI1x5itvbzJrZkA3cs6EZz&#10;wGUWlyZRUrPsfdF5Z2+oWj2V3CskUi7ZI3GQykcivmr9pr9lrRtW0lxNaTXGliXzYLmJyJ9OlxgM&#10;rDB6cZJwehx1r0T9lf8Aaj8H/tKeCU1iwljs9atY1XWdFaXL2z5wGXOC0bdVbHfB5BFeoT21ve2z&#10;RSwK6TLh1deGUjkH8KCj88NK+KHxU0AR/Bi88LLceLo1ZLTVLqZfsk8IOBcnLBnOASQAOQfu8rXQ&#10;+Cvgxc2Xir/hYvxH8Tvr+uxxBbV2h8uGz658tenc/NgD7xABYk+qftXfss3N/pKa34UuWt2sbhbn&#10;S9QjXMmnTAj5Txny2xgkdMDPQZ8w+FPxha78Qf8ACDfFHRorDxJZSL5tjM5SHUl5w8LA8hh2BPQ4&#10;zhgoB9O/s3+EJLCwn8WX9qyyXX7uzZ1wTFnJYexOMeoFepVzPw7+InhTxnpiRaJtt5LeMLJZMVDR&#10;4HUAHlfQj8cV0wORkUAcD+0Nomo614Us10vTri6lh1BW8q3hMh2lWBJAHTnr718u+HPjN4T8QeOt&#10;X+HMr3Gn69o148FxpmpRiKWTH8SjPzA+3PI45r7ekUNjK5r5v/a+/Zr+D3jXxVpnj/xRpV1DqTTN&#10;5V7pM/2eZGTbhvMHPQ989OMZOe7Ayy7mnHF8yuvdcbXT879H6o4cYsf7rwvLv7yls1+jR4L+zf4F&#10;8QeJfG+peG7X4r69oNjp/jC4sbGHQWWKSKN2zu3FS2SXA9h0617drmofHX4BePrbTPC/xouPGGkN&#10;IP7Y0fxxbkTQqSpaSC5iUMxK5Cgr5a+/OPHPgL4d8Z6t4w8S6d8LvE66Rq1l8QJ57KTXLbz4bxVE&#10;TRRy7CjLko2WUEtvXpjn6y8TfDrxV8UvCek61rOm2mj+Ikt0/tKza48yKNiuXQSIDvCt91scjrjm&#10;ueVOnGjGpGSd29PtL1X+TZ0RqSdZ03FrTf7P3nn3jX4r+LPHcH2HUpoY7MOHW1t48AkdCSSSaz9C&#10;+Odt8EtHneTwvea5dazfW2n6TpOnsnnXN3Jv2od5AVNquWY/KAo9cVseKfgp478K2iXstjHew/8A&#10;LRtPZpDH9V2hvxAIrhP2uPDY+EHgn4c+P9TsPO/sHxpZ6xrsMJAlkjWWIFEyQCw3KMEjODU4eVNY&#10;ulGceaMpRi1e17uy1Wu7Wx5ufYytgMrnXpWurb9LySb+Sd16Hqf/AAT3to7f9lLw9eh/3moXOoXs&#10;8f8Azylmvp5HjHqFZmXPQ4yOK9G8UfFT4f8AhbxVpHgjXvFtjZ61rkjpo2mzTDzrxlUswRepwB16&#10;e9eY/sT+V4cj+I3w4gu5G0/w78Rr2HS7WTlrWCZIrjZnGcGSWVgT2brgCrn7R/we/Zk8Q6nZfF34&#10;066vh/UNNj+y2PiKPxNNpMi8ORGJI5UDn5nIHJ5bHU59jGUcPWz2qq7koybkuVcz95XiraXSuk+v&#10;VHJg8RiqOQ0p0uVyiknzOy00k7666PpufP8A4k+P3g9vj9r+sfFm68deJ/EHh/xle2HgvwX4Xs0k&#10;ttNiWMQx3zK2wFyGkw7uQpycd65/Vvhd8bfC3wy8N/CbV4P7Nj8WapLo/hnSdV1CO51aZbi5a4uL&#10;66kiG1VRGK+VHuC+fuYkhaPgZq3ifx74/wBc8aj4m2/iHSdIhm8MWl7NevJfanbwzrPaXUq+WFOI&#10;3lXzmfL7gNuQzt618IfiN4e+LH7TsnxT8XXccemeDdBTQ/DszwsY2vXUG5uFbHBxujzyMMvPr63E&#10;WMjg/wDYacU/djd3uk0toq0VF6tvd3bu7nncP4OWPtjqspL3pWVrX85O/vdui02Ok1j9nbWfhhpq&#10;aZ4X08XWkWUYS2FqpMkcY/vJ1+pGR1rmenFew2fxs1Pxhr1x4R8N+HVZrgyR2d4bortHP71gFOBj&#10;J9eRXlHiDRNQ8M6tNomrbFuLdsSeXIHH5j+uD7V8afaHVfA3wR/wlPi9dUu4c2emlZZCejSfwL+f&#10;J+gr34AIK4n4CroifD63fTEPmtI320t94zDg/pjHtXcHnrQB88f8FKXe++AOn+E2+aDXvG2k2F5b&#10;j708LXAdkHcH5AcjB4614t/wSlSG8+MfxT1EruSGOxjsZV+60by3DNjsclRz17Z617B/wULmaXTf&#10;h3osku23ufiFayTED5h5VvcSDHOOo9K+I/BPx9+JXwQ8EXlt8KEurfVtcsdKt4dRt4Uk8pEvdWdk&#10;CsGBLfKMMMEbscivoshwtfNsdHLaGkpUm7vRLmqRV2+1oO5+a51mdHLeIKmKqpyjTdNWSu9qjsl9&#10;xP8A8FBfh3+2l8FvFXxS/bj+FkvxHsdW8K/FzVL/AEa8bxdf3GjReE7f4fu6S/2ZJcmyeD+2lH3o&#10;Cxl4PBrT+KC/8FGvgT8Mde8XfCrwpNF8P9Q8ZC6l/t/TdPgvraU2UciSC2jfyUs5tSkazcq0bG3h&#10;ixJFue7b6B/Zo+Kvx90+6tfHHjL4v3HizRdY0xHvNK1LTVtpLW5GMiMgDYFO5Su3DdfSvXPjN+2B&#10;8MfBvwrvNXvdN+06ldK1rp/h24hL/wBoSyDGzABDpzluM44xkjPlZhg1gcXKgpqdusb2v13SPvMv&#10;xjx2GjWcHC/SVr2+TZ+fP7Q3ib9uXxn471b4X/DyHT9QluLW5uIrGxaxbTDZxwebYXFrcLKs/nXR&#10;IEhmcJG/lhfs+I2ucbwb8Rv24PAfxa1D4IeErDXNShsPDFvrnhC18QfYri41COTU3tw2rTZ3QI4E&#10;6EQLGyRxRuI43byX9g8K+EvH37Oqt8Trzw/Y3lnqkY/4SGxtY9s2nKZSf3eM7kA25HQbRnO0NXu3&#10;hTV7Dxhp1tfeErj7fDdYNq1r83mN12gDkNzyDyO+Oa4juPlHxr4z/wCCktx8TvGEfgXwVdWejrHc&#10;S+F7XVoNPnt7e8tr5rcQPcwp5htbjT5BfBzukjuVih810Ets/p3wH+Jn/BaDWNT+Go+JXgzyrTUl&#10;0z/hMYodPsPs8MjfZFuo8qquIFsne481ZEYX7XEa74ooLaT7M+GPwCtNMEeueMUSa6+8ll1SP/f/&#10;ALzfp9a9QWKNRxGv5UAfmTpfxY/4L8XFv8OQ/wAPdN+23Xg3QpvEkV3pdr9mOpvNqP21b4rArWz7&#10;Usd0cB2KCpVhvcj2D9lv4mf8FHtV/a10jQfi54J8Ur8MbrwrMmqXHizR9KimhvY7WyltbsPYpH5U&#10;k7vexTW+Zo42gj2mIMA32sYYSSTCvPX5etAggACiFcA5A2jigAiDCJQ552jNOoooAKa/SnVHcyJH&#10;Hufpn+lAPbUw/H3xD8H/AAz8MXnjHx1r1vpul2Me+6vLqTaqrkAfUliqgAEkkAZPFeGy6T8Tv22Z&#10;9/iiz1Dwj8KllVotMmjeDU/FCAZBn5Bt7UkjCAb3A54IxJaf8ZkfHePU/JZvhx8PNTZYFkYhdb1y&#10;MkF8A4aG36AnhnY4yK+iooVRcGNfwr2Ob+x4pRX79q7b15L7WW3Nbq/h6a6rw4qWcSbbtRTsktOe&#10;3Vvfl8lv6b5vhLwh4d8DaHbeGfCei2unadZxCO1s7KARxxL6BRwP6nJ71qrwtL16iivIcpSk3J3b&#10;PajCNOKjFWSA1+Y//Bzp/wAEwv2nP+Cjn7Knhn/hmTWPt+q/D/VrrVbrwXJceV/bUbwhMxH7rTpt&#10;+RG+9vYKQxAP6cUEA9RSKP4kf+Ca37RHwi/YX/bt8L/F39qv9nODxxofhnVJINa8M6xb/vbGYHb9&#10;pWGT5Xmgb5hHICpI6A4I/si/ZS/a1/Z+/bO+DOl/Hf8AZr+Idl4l8N6qP3d3aPh4ZMDdDLG3zRSr&#10;kbkYBh6c5r88/wDguv8A8G3fwv8A+Cg9nrX7T37MUFn4W+MyWZkuLZVWLT/FLr0W44/dXBX5RMOp&#10;Ch8j5h+GP/BMr/gpL+1V/wAEPv2x7zTPE2g63b6Nb6x/Z/xS+GWoExG4VG2uyo52x3UY5jk6EHBJ&#10;Vs0Af2TUVwf7O/7SXwS/an+Glj8XfgJ8TNH8U6DqESNHf6PqEdwsbsobypNpJjkAIDI2GU8EV3lA&#10;BRRRQAUUUUAFFFFABTXZB9/+tOr5P/4LX/tzr/wT6/4Jx/EH4+6NqkVv4kfTf7J8GiRuW1S6/dws&#10;B38sF5iO4iI7igD+fH/g6L/4KX2v7cf7dFx8BfhitjN4J+El3NpNjqFjh21bUyQLqcuByqMPJRQS&#10;P3bN/Fiv2h/4NqP+CXN3/wAE7f2HofF/xBsI08f/ABS+z634kXq1ja7CbOzz/eSORmfA+/IR2r8D&#10;P+Dff9hfUP8Agoh/wU98LaV4u03+0vDXhG6Pi3xxJcKZFmgglUpG/wDe824aJD7Fvev66vij4tuP&#10;hn8H/EvjzSbGGSTQPDl7qFrazKVjZoLd5FQ4xhSVA4wQKAOmLAda+Lr7xjH8YP2hPFnxNlllWHRb&#10;w6D4fs5LobraOA/v5miA+UzSksjEhtocYbJ24Xw5/wCCvGq+LH0nVNY8NeH00ubxR4Y0nXLmK8ZF&#10;sl1LwfNr1zIJJGVF8mSNY8sdoQtuIIJXyz4//tVfB74rah4w+P8A8J/CfjTQ/E3g+NZvEkMen2kL&#10;R2As7K9+1TYuTFdQSWt3DKjwuzSZKkEIgptWdgPsLwj8dfGvhxkttRuP7RtVwPLuD+8A9n65+oNe&#10;oeEvir4J+IKjTGfybmVcGxu1GW4OQOzjGePTtX5yX3/BSr4U+DY/7M1bw34q8SzWra9Pfal4X8PQ&#10;i3isdINl9quXWW6UrGRfRMrcbhu+VNuG9I/Z1/4Kbfs96toOo/Erw18PPF2syafrj6BHapDp0N1J&#10;qYur23+yW0M16jXUjrYXM6tCHQwocMHSZI0B2v7RP7J3xP8A2ePH7ftLfshBoUj+bU/DOn2gYxqc&#10;F/KiHEsLYy0Qwyn7nONvqP7Nv7fnwj+OMVvoGvXa+HPEjsI20u+mHlXEnfyZeA3PG1trZ4AOM16J&#10;+zp8dfAv7UXwM8J/tBfDaW8fw94z8PWus6ONQtfJnFvcRCRPMj52PtcArkgEcE9Tw37Rv7CnwV+P&#10;Hn6//Zp0HX2yz61pUajzjzkzRHCSn/aID9gwHFAj22VbS6ixKiSIy4IYZBB7fSvnH9pn9lTw5rto&#10;2qPo5msFk8yOS3OyfT3PdGHIXOPYYGQcCvLf2FPip8btO/aF1D4BweOv+Ex8KaabpbnWJJHdIEjX&#10;CTQu5ZkVn2p5ZLLySvTJ+4pYo5kaKVAyspDKw4IoGfAOl+N/i9+zxrKS6ydQ8QaDbxmWHxFZxZvL&#10;BQfm+0KD8ygYy2Rlck8jA+2fhT8QPD/xA8E2fiLR/GGm6wska+deaZIGj345Uj+Fh3UgEHOQOlT+&#10;Hfht4Q8MXl1eaRpCxyXEm5mYk7R12qT0XPOBxn6DHm/jz9jPwRPrUnjj4IavffD3xM21jqPhk7Le&#10;4xkhJrX/AFUiZ5IAXJ5YnpQB7QGDdDXl/wC05bwP4f024dPmW+dA3oGjJP6gVxtn+0z8SfgJrEPh&#10;D9r7RLWzs7plh0nx9oNrI2n3T4+7OmC0Mx2s2ANpG4hVVS1dr8VPH3w+8WeGbjw5b+IraWaSyS8s&#10;LmFxJDNxuASQZU7l9P7woA+ZPg74ibwx+0j4k02dj811p+owhW25TYqyE8AnoF4yK+jvj78fvFPw&#10;s8Q+HfBHw7+Fk3i7XfEgupbbT49XjslWG3RWkfzJAQT86gLxknqOa+U/jVJqngLx14d+LunE/ZY5&#10;hpmvJHGvzW7n5XdiM4ViTwQSdgzjIr2z9obxLZ2Nt8IfjrHcy2M2k+MLfT9V1SNh5VtZXI8m4SUH&#10;+B3ES7sfKcNkcGu/K6NGvjlTqRvdOy11fLK2zT3tc83N61bD4GVSnLls1d6aK6T3utn2PlX4T/8A&#10;Bc747Hx14P8AhR8QP2cNN1K41zWkTWtXm8WLp93p0N74y1nQ7eGPT1tpWuXtotPhaRkf5txLFB85&#10;w/iP/wAFY1/bN8e2n7LGpfssa1P9uuDfaVrngTxdBqFxLZpDezI32e5t7Yxy+bpzLJbThHjDJuQn&#10;KV9hfEj4deEf2h/izpmh+KdU1/w7No9/cW6p4dvRHDqtv5wk8m5VkJ2nYTlSp+duea7z9oqy0Pw3&#10;4VtLfRbCGye4v3lZbWBY2f5W3E7RznI69Sea+UzTiXKcPkdTM8JNylRbco25eWUWrK7u3rqtDysZ&#10;meHxWV4mdSHPTjdb6ya3WytY/K/w5/wU7+L2p+FdW8YWXhrxFos3irwzF4i8SPY6+kOqSzWPg86w&#10;5WIWmIbK4Vo7ZdRU4+0xsgt8AVD4c/4KB3FjbN8UfiH8B7nxHc+D7e+vYdM8T/FyTVtNmjhsrC6a&#10;2tZvsbRS6lMt8qw2oA3eROxdNoWvrT4W2+u+K/iN4s8cyo0dj9tGi2NszPukazJWWY54yWcr6gKC&#10;eorY+JXxAPh25tfBfg7Tv7U8R3kMgs7VXwlnE20tPJ/cTO1s8buTnArP/XDPM3zp5e6EoKMIOpJS&#10;5eVyjdwdkuZxVotXa8z5jIZYPPq65sK7R1u5S5d76rZ3e58pftsftUftJ+Bvjn5/7NqXzeJPEuqf&#10;YV8K+JPDck97e2cFtNJPeWEEt1Bax28RSFpJJpolSN3KqW+Wue+CH7Yniia88I23gzwBa6brF5pv&#10;hkeIre18VzzNeXGo+D4PEM92NKkhby7SOR3hkl+1fugVKqTyPtj4Vfsf+EfiK91afEn4qeIIfEV4&#10;qyXl7pd6IUu3DAiIqylWjTjahXkM3T7o9C8K/s9/H79m7x34l+I3wxTw74+/4TC8tbnxNDqFqml6&#10;hO1vbR2kaxyIfJIEEUafMFGEXC55r6jFYqti6kZVXrZJeiVvyP0fD4elh4uFNWV79ev9aHynF/wV&#10;u8S/BPxf4j0z/hmHyZrW00GTS7zWPFjwTXtjqLX4e4giWxdWkQWW+OBnVp15TqAeT8Y/8FUPF/hj&#10;xx4X8Kt8A01YaxbXEus6zq3jyO2nEo8X6n4ezHAthmbmyjuNiLvVH2HcQZT+hEPxe+OiIqj9iDV9&#10;0YjC58R6dgbPu4+btzj07Vj+Ntb/AGh/HGhrbxfsYGxmjk8yyuf+E2sVkjbLZJUL0OSSN3c855rn&#10;Nz4o8F/8FrfHHgH4bXXxS0D9mCP94LiMeFNc8bmxuL2SB77EsMhsnhWOWOwmWIvIHkmhuIVjLRo0&#10;36b/AAg+I9l8XvhX4a+K2l20tva+JvD9lq1tbTMrPDHcwpMqMV4LBXAJHevmPwh8NP22vEg/tvS/&#10;Avg7TLSG62w2OtXlwsw2PnGUXBUMOCABwpHQGvSrCb/goJplhHp1l4O+FcccMIjhVr7UGwoGAMnr&#10;+JovbVgYP/BRM/6P8N3UjI8dAjPf/Qbmvln9jfT49R8S6xearZ28psNN0+Ky8xcmNCssxZc8BjJN&#10;Lk4JIbAIFeoftf3P7VGo+Ovhza/FPTPA1nMdT1H+x10me8ljeT7KQzShiCAqElSuTu4IxmuS/Yp+&#10;H3xn+IPw18Va38L7jwvaw2WpQwTtrMVy9wzw2qEeX5bbRlHGQwILAdBkV6GExEMPVrJP33h4rTdf&#10;v3+DtZeZ8VDDxqcT1JtxfvR066UpeXdnpfjvxtoHw78NT+ItcuBHFbp+7hBAaVucIoPVifyGSele&#10;JfGDwZ8R/E3wr8RfGfxfP9j1eLSd+g6XaSOP7OhyGc7gARKyZG4DIPPHAX03w18EbNNWj8V/EPX7&#10;vxJq8XMb3mFtrY9cxRDhfXPqAQAVGOx1jTNP1vSbrSNVs1uLW6t3iuLeTlZEZcFT7Hp+NYYOtHD4&#10;ynVkrqMk2u6urr7rn1uMpyxGGnSi7OSav52dvxM34e3mn614A0m9tUma3utNidVun8xnUoPvE/fy&#10;D1PUVf8Ahb+z9470zxJqXjz9mzxda6Bq0Kq9xo+pRmTTNQ3E5jdAN0WQCdydCoAAySPJv2O9R1Gx&#10;0TxJ8MtRu23eF/EtzbWNnN/roLYszRg5OSuGJU45Br63/Zu1rQ9Plv8ASL298q8upIzHHI2BIq54&#10;B/vZJ49MV05vhvquZVILa90+6eq/BmOW13iMFCT3tZ+q0f49w+HP7WOmnxFH8M/j94dk8B+LGUeT&#10;aajcK9lf/MQGtrkfLJnj5TggnaNxBr2ITRMwQPy3I96534lfCvwD8W/DM3hLx/4Zg1OxmXGyXIeI&#10;9dyOpDRtx95SDXkP/CO/tL/swXH2nwY158SvBNvGw/sW+mUaxp6AHHky/wDL0PRCC/AVQOWPmncf&#10;QVFcL8G/2ivhf8b7OY+D9e26hasV1DRbxfJvLNg20rJGefvcZGVJ6E13CSJIN0bhhjOR6UAOoooo&#10;AbJnPDEV438cLD9oz4neIP8AhUPw5jHhzw7c2YfXPHE0kckxjYkNbWcQbIlK9ZHAVQwwCRz7KVDc&#10;mkWGNeVX8a2w9aWHre0UU2tr62ff1XndHPisP9apezcmk97dV29PSxgfDH4c+GPhV4G0v4feENPF&#10;tp+k24hto+rEDqzH+JmOWJ7kk10NAAHQUVnKdSpNzm7tu7ZrTpwo01CCskrIKKo+IfEOl+GdLk1j&#10;V7xYYYvvFurew9SfSuH0T9pDwlf3Jg1ezuLFfMIjmYB0K9i2OQfwwPWpLPRqjuZ47eMzSyBFVSzM&#10;3QAev4VBpuuaRq9qL3TNTt7iNjhZIZQyk4zjPrXxt/wWU/4Kw/Cn/gnB+zD4n1+8hu9Y8XXGniz0&#10;TSNN4aG4uhJFFLJJgrEFIZ8EEnbwDmgD80/+CjX/AAd5fHL4I/tqa38G/wBlP4P+E9T8D+CfEEmm&#10;6pfeIPPkuNeaI7J/LZGUWyh9yqwEhOzcQQdo/Of/AILgf8FW/hD/AMFXvjb4c+K/wx/ZVsfh/caX&#10;ov2fW9YlmWXUtZnbBxM8YVGjixtTcC5ySSAQo7P/AIIG/wDBILxj/wAFYP2ppfi18U7O1vPhR4R1&#10;/wC0fEaS61QpdajNKjypaRqh8wtI3LScAKG53EA/uB8A/wDg1k/4JMfAj44w/HOw+H3iDxIbG8W7&#10;0nw74p1w3em2coIZW8vapmUHosrOPUGgDzz/AINL/wDgnp8ev2PP2PPEfxk+OhutMl+K95Z6joXh&#10;W43K9lYxRuI7iRWxskmD7gvUIqE8nA/WgZxzUcEFvaxiG3RUVVwqqOFH9KkoAKKKKACiiigAoooo&#10;ARiBxur+XT/g7C/4KZ+If2ov2zJP2J/h7r0zeBfhTdC31Kzg/wBXqHiAgiaUj+LyVcQrno3m+ua/&#10;cz/gtt/wUr8I/wDBMb9iDxD8XJNVh/4TTWreTSfh7pbMN91qUiHbJt6+XCuZWPT5QOrAV/OP/wAE&#10;CP8Agnv45/4Khf8ABR/T/F3xHFxqHhPwfq8fin4i6zfL5gvZBP5kdqxbO57iYHP+wJD6UAfvH/wb&#10;rf8ABIjw/wD8E0P2U7Px54wtZpPih8StLtL/AMZyXCj/AIlkezfFp8e0n5U37nJ5Zyem0Cv0N1jT&#10;NO1rSLrR9YsYbq0u7d4bq2uIw8c0bKVZGU8FSCQQeCDUtvHHDbxxQptVUAVR2GOlFwoe3kVnZQUI&#10;3KcEcdRQgPzK/aP/AGNv2O/2MfE9rD+zh+zF4D0vWLq8vNRvfGx+HektNoUfk7DZWrJBGIw6O0eD&#10;likjKNxJw39nb9jj4MR6FfeJvGPwE8Hwwa8FEfhtvCdklokYKLG7wCEIZNsSKMrwjbcYOK9r+Nnw&#10;qvPi7+0A/wAP/BMd3qWj+CJodW8TPMoZnvJATDbD/nodpZm4xgkdVGcX4+/EG++Fvw7vNTsVEepO&#10;62llHNGTtmbgkjvtXc+DjO3B6114jGfWKNODik43u+snfd+i0OPC4V4epOXM2pO6Tei9Dyr48aB8&#10;D9U+JFj4I8M/sm+CfH/idr66uprTVPCsF35k92Y5LhCNoLyzmGN5WZgCsalzwuOt8GfG39iG40ab&#10;4XftL/sNeFtLntbiSO8sLDwTayWsWLue8xLbSDzFcXU80uVEn7yeSTgu9e2/8E6P2YrDwX4Lt/jz&#10;4u3XniPxNameymuMt9ls5DuDDdz5kow7Nx8pRcDDbvoTxZ8K/h34+SOLx14J0nWEicPGmpabFMFY&#10;ZwfnU84J9q4veOw4P9mb4zfsp694asfhh+zprWhafp+iWf2XTfDFhpx077HbooISG2ZExEoPBjBQ&#10;djXC/wDBQP8Aagv/AIb+G4fgx8Mr5X8XeJisH+jZaaytpPk3qAD+9kJCJ0P3mHIAMfxr/wCCZ3wp&#10;8XTW/iL4Oau/gXVrWQPG1jC0tu5znds8xWjcHOGRlHPKtxXh8/7AH7YPg26uvi/pniy11DxNo+pL&#10;JpsEeoPcXd7GmAJlmuPl3BQAInB43fNwFY12Bn1F+xP+zDbfs4/CxbHWI4m8Raq6T63NCQVjIH7u&#10;3U91jBIyOCzORwa9or5P+FP/AAUns9C1AfDr9qTwFf8AhXXrXy47i8jtXaFmxhneLHmRAnpt8xWz&#10;nIGK+oPDXijQPGGkQeIfC+sWuoafdRiS1vLOYSRyqe4I4qhI0KKKKBmL8QNLh1nwlqGnT6BDqizW&#10;UsbabcoGjuVZcFGVuGB9D16V8M6t4D+InwV1W51P4WxfbtF8+R77wjdMUeCQtljbnb8uDjKnnjnc&#10;QuP0Ar5++MPw98QaF4ovNflt1msb6+eZZkUkJubOxscg9s+/HPFAHjGm+JfA/wAe/Ad5pVheh47y&#10;2aO7sZwnn2jc4LJngqxBBBwSAQeorxvwf8RYtevLnw78evBPi7xFDpvh/wCxaR4c0eS9e3OqQMDJ&#10;DdJAfn80CFmdhj5D1614n8NP26PhH8Y5tN8Xv488It4m0/8AZ11Lxl4t/wCES1SSG8sdctb7TEeG&#10;RLUTyRjyJ7xnRoJJFCseimqf7Lf/AAUA+IVz8avFUXiHwxoc2qW+raTpOvaXB4vikutRvrvVp7CF&#10;9MW0t5U1ARpGszMpiBW4kIPyDzPSyrMI5bivayhzaNWu4vW2qa1W1vmedmmX/wBpYX2XNy63va/3&#10;rqj9W/2evjj4H+NPgfw78VtZ0JfD+tatbvbiwulKyoyuVYAkDKEplWIBwcdc1xH7dHxI1i38b+Cf&#10;g94A1C3tfEWuXE00+oXFv5y6VYqVD3LRjJY5yEBGCwOeF5+Kfh7/AMFcLPW3+H+sXn7NmpQ2Hi21&#10;S6vbyLUJruCx2auLC9ZDHaZu4rZGaczYRJXjNun7zOPL/HH/AAWOm8AReMv2mfF37OFpr2q6tp9+&#10;1sbvxZPY6hpVtDBeCzijt5rby5oGnsZFd4STE7+XKquQG5Xhcor1q1SVKKhdzjB6rmumk3b3knq7&#10;6tK2p5+Py2tisujgm787SnJJLRat2XWVrJ9Hufavin4uW/g/wrpn7OH7Omhy6jPo8SwTTyRjZDK7&#10;Fpbm7cYXzGbzH2A4ySOThW9L/ZS/ZS+ym58c+O9Qm1C7vple/wBQmyrXbAn5I+6xL68E449vz58G&#10;ftf6v8L/AI+H4R2HhDxFoT/2pNa67ceKGSWGNhp+k3Qvri3twfstsDqm15POkMaIJG+Uv5X0p+zf&#10;/wAFhPEGvfEvVPhX4z+H1guh6Fa2xh8UWWsG4jmL3V5aFZIDDFNZMsthPujlEjKrRHLK2+sqrlUq&#10;OrJayd2+7Z7dGlRw9NU6SskrWXZH23Y/C74f+Ab+68ZySrHHbqZVN7MBFZqOWcMemB3J+UDrXlnw&#10;m8W/Ez9o34yL8dPhX8ZWh+Gmn3jadceG7zRAr3skUThpYpCD8jSSKwdSPubT0xWf4q1K2+KHxL1D&#10;4L/tJeEZrzRtbu2Pw916zkn/ALJv4zAkixTrbzgPIjk4MgXftbaRW3o3gz9sH4L2P/CN/Dax+Geu&#10;eGdPhA07SY7G50eYKPvRoVeeNc9d7lstknGePew+Fo4TDyTlH2s0rOVuTkfxcrafvdNXHls9W9vn&#10;cVia2LxUG4y9jB6qKblzra9mvd9E77PY6/4mftZeBvhzd6jYJbzapdeH5om8UWNmu2602ydN324R&#10;Pg3EKggsYt2BnqVIr0Lwx4r0DxvoNr4l8Laxb6hp99CJLW7tXDxyKe4IzXzv8ZD+zT+0D4v8M/CH&#10;47+DNX0Tx3qFkkln9jV1uNKmlieT7P8AbYN0LMQknyhnU4yQMius/ZK8BfD/APZ20i/+A/hvxhq1&#10;8LfWJbi3GseXlQ6LmOLZgbQwZsYByx4rgzL+xcvy2j7WpKnXm7RjJLlmtm4yvZ6rSyWnfc0oZljP&#10;7VdObg6OyalaUZ2T5HHe9n3fy2PcFx2FNl5GKSAgpkHvmlkzwBXl7x1PpD5N/buuZ4/2jfhTaOWe&#10;3TStfmaHqPMWK2Ab64Yj6E1Q/wCCP+ZfhJ4vkLr83jDP3fS0gUj8xVv/AIKN3Fv4f+I/wz8WMjO8&#10;EeuxShcfND9jEjKAe+UXn2qv/wAEgrWS2+Dvicod8TeLmCzKDtYi3h3LkjllJKn0IrsoYeX1nEV+&#10;+HpJf+D6j/Q+BwdOVPi6tfrOP3eya/yPZvG37OtzdXtxq3hDUov30jSGyuAVAyckKwz37ED61i/D&#10;v4Gazq+tSf8ACZ6ZcWlnb/wk7WmbnAU+nfPvivdKK5T74+V/jV/wTutfGHi5fGfw88ZX3h/VmURf&#10;29p03lzqo6CVB8two9+cccDNcjp8/iX4Z65a/Cn46mTSdaa+Nro/iW8gCabroMhWF0mTKwzMNu6K&#10;TZhj8pOQtfahTJzmobzTLO/G27to5VyCFljDAEHIPPoea9KOZVKmH+r4lc8V8PRx7We9vI82WXqn&#10;W9thnyO+qtdS9V38yt4X0+80jQ7TTL7UJLqaG3VZLiRss7d//rewrQdBIpRuhpFXac5p1eaekedf&#10;GD9l/wCFfxjnj1/V9PuNN8QWjLJp3ijRZzbahayKDtYSrycZPDZHJxg81wifEL9pT9mmRrf4saDJ&#10;8QPCMXTxVoVoE1CzTOB9pt84kA7yJ25Zs8V9AU14xIMN06GgDnvhp8WPh98X/DkXiz4ceLLPVrCX&#10;jzrdiGRsZ2uhwyNjnawBxXR5HrXj/wATv2R/Deua9L8SvhH4jufA/jFpN51nR4/3N2Sc7bm3yI5g&#10;cnJ4YkgknGKwbH9or4nfAvWF8PftYeFYY9MkYCw8eeGreWXT2yeEuEwXgfjr0JJwMAsAD36is/wx&#10;4q0DxlpMOv8AhfWrPUbG4jD295Y3KyxyKe4ZeCPf6+laFABVXV9SGk6dPqLW0swhiZ/Kgj3O2OwH&#10;c1arD8e+NdM8DaHJq2oHczDbbwd5XwcD/E9qAPBfH3xB1rx/qn2y/Yx20bEWtorfLGPU+rHufyxX&#10;O3NxDZ20l5cTJHFDG0ksjttVEGSzE9gADyeOOatajeTanqE2ozJGsk8jO6xoFUEnoAOlfPvx1+Nu&#10;j6j4ibwdfandWfhm1u1g1i6sYWlm1OfqbSAR5J4xn3JJ+VVDaUaNbEVFTpRcpPRJK7ZnVq06NNzq&#10;OyW7Ox0Pxl8Vvi1qFzdeAPE9x4W8NxTtbjVbDel9qKjIYxPwEQkcEc9PvYIX5k/4K7/8E4NA/ao/&#10;Y5vPhz4G8daf4Z8R2GsDWLbVPEWoNt1VokffHPJy2W3EghTtbnaBmvfp/jv4/wDENkfDvwK+A2te&#10;ZbrHBHdeII1sbS1XBxhSxMgXAyq9uOKteCf2U/C0qp4s+ON23jDxJIzSXF3qUjNBCW/5ZxQ52Kq9&#10;iFGctwAVVPahlNHBx9pmM+TW3LG0pvvdbRS7t3PLlmVTEy5MFHm7yd1FfPq35XP5sf2Wv2p/21P+&#10;CNv7WNr4y8GXup+HdU0+aF9f8OzTN9h8QaeWBMcq/cmikXO2QAlThlwRX6o/8FF/+DxbxFe6Do/g&#10;/wD4Jr+CIdPurrRobjxF4s8X6b5z2V06Bntbe3Y7WKHcGlcEE/dGBk/Wf/BWP/ggvpX/AAUv/Z1l&#10;8cfDrR9O0L4seHbCOLwNeXcxt4b63EgL2lyVU4iKljGSuUc9lJB+Pf8Agkr/AMGjfxQtfi5a/Fz/&#10;AIKgW2kW/hvR5vMs/hzpOqLdSatMOhupoiUSAHrGrM0nQlB18Wp7Nzbgml0vv8+l/Q9Sn7TkXPv1&#10;tt8jm/8Agk5/wdu/GbwJ8SrzwT/wVG8Q3XirwprDRjS/FWi6DbR3WiTFwGMscQTzrfbknaDIpHAb&#10;OB/RF8Mfib4E+MXgPSfid8MPFljrnh/XLGO80jVtPmEkN1A4yrqw65/Ag8EA1+Cv/Bwt/wAGz3hT&#10;wN4PvP2yf+CbXw0vl+z3DT+NvhrpCmWOK3xzd6fCq7gFOPMhBbg7lACsK+Fv+CT/APwcF/tk/wDB&#10;Kq7sfgtqNuvjD4W2uqM2oeCdcjMd1p6s/wC++xzZ3QPn5tjBkJ7LnNZmh/XnRXF/s9fHv4aftO/B&#10;Xwz8ffg/4gj1Pw34s0mHUNJvI5Ad0ci52tgna6nKsp5VlIPIrtKACiiigAqrrmqWGh6Pda1qt7Hb&#10;WtpC011cSnCxRqMsxPYAAkn0q0SB1r8Pf+Duf/grT4j+C/g7S/8Agnf+zz8S5NP13xTYvefEyTTJ&#10;is0GluNsNiXXlDOfMZ14JjVQeH5APzD/AOC8f/BRu8/4K2/8FD44vgnb6jeeD/D7J4a+H9iAzNqD&#10;mbEl0Ih0aaVuMclETNftf+wb/wAEef2mP+CZfwCs7T9mzx5Zxa7f2NrqPjK2sr5/O1PUViIkQpLH&#10;5DrGSyxo2AMtwTk18Tf8GnP/AASH12fx9D/wUw/ac8F2ll4ftrRo/hPaa2FEl9dM219UjRjxHGqs&#10;kbEfMzFlGFDV+43xK+OOoWGurpHgS7t/JteLifyw6yt/c/3R7EZoA8Jj/wCCiP7UHwpskufj3+y/&#10;NHaR+WJtSjs7vT1AbKruaRJI97SAjGV69O1dJoP/AAVo+D99oF03iD4b+IbHUIoWVbW3kguIpJ/m&#10;Bj8wupXDAAl0GN3TivXPBXx/vte1OLQtV8KNLNO4WNrFx8xzySrkYAHJO7pXnP7TPgHwX+1X8etB&#10;/Z5j8F6bdWuh+Xq3jbW5NNVpbW33KYrFJsfu2m4ZlyDt2sAdjCgDD/4Jr/tC/DLUvAOpaV4y1G30&#10;3x5qmp3ereJJb6+B/tNizv5sUj7dyxxKAyYBTazYwwZuF1wXn/BRz9qGTRfDzTWvgHwwqvdXkcJj&#10;eeNmI8w4OPNl2FY93zLGrMAp3qPZ/wBpD/gnD8LPjdM3iHwjcxeFdabH2iS1slltLvaQVEkGVAOQ&#10;p3KQeOd3GPJNR/Ye/aZ/ZF1H/han7Mvjz+3pvsca6zY/ZVjnuFUsWTyzlbiMbmKgkSjcQuSciWgP&#10;uLT7W2sbKOysoVjhhXZFGgwFUcAD2qavmn4B/wDBRz4e+PtSi8C/F/SpfBPiBFCz/wBp5jtXmyf3&#10;e58NC+MHbKFxuADE9fpK3uYbqNZrd9ysoZWHQgiqAkooooA5D4vfA34a/HLQX8PfEbwtaX8ZjKwX&#10;DR7bi2Oc7o5Rh0OQD8pGcYOQcV8xeJv2KP2gP2ZdQn+IP7I3xPv7+GNhNdeGrxlDzgfeGwYhuMgn&#10;ClUcD7jbjmvsysrxn4z8KfD3w7c+LfGms2+nabZxl7i7upAqIOw56kngAckkAZJAoA8F/Z3/AOCh&#10;vw7+JN1H4L+LEEfhHxRDMYZre9Yx2ssgO0qrPzE+ePLkwQTgFq+ixcIYftH8G3O4sOnrXx78U/hl&#10;rP8AwUR1dNY8BfD+y8J+HbO4Edn8Q9ZtJF1DUol3f6i3G3fDzkedxhsqUYFRwfxg/Zt/a0/ZN8Jw&#10;33hn4yeIPEHgWyuFk1az8P6tLp8kMH8ZaMmTykP3S0ZcDO5lABYAH2N8U/2mvgZ8Fo5P+Fk/EfT9&#10;PmiVWezEhmuAp+6fJiDSYPY7ecH0Nee3v7Snxb+LkFxZ/AL9m+/vtPmtyIfEHjK4/s+zlV+BJHCQ&#10;XuI+uduDgdORnm/2I/iV+w/qMcNj8KfDlt4d8SSLse38Q4e/uHc5YR3MjN5oZhu2KwPcxrXTftR+&#10;JfGWoai/hTwL4wuNAmSxxHqUULSbGkwS/l703kDGMsME57VdOMalRRcrJvd7Lz0M6kpQptxV2lou&#10;/keF/FDwbpGi+MXm+Ln7V/g6y8YW8U0FvpejrbQXGiw3Xl+ZBbXV1unjEnlxgqGjd9q53AADF0T9&#10;mrRl1e68b23xh8WXV9rGn2drfasmqRtNd2tsZzbxmbYXaNDczkLu25kavE/F37CXxlh12+l0bXrT&#10;WIC0k8eoXl15M1zJgt8yMWw5bIyWIyclgMmvev2W9C+LXg34Vx+BPinZxw/2ZeSDR4/OSR4bZgp8&#10;rcjMNgcMyrngOQOOB97xBwxw3l+SwxmXZgq87pSjs9Vulvo+j17s+JyPiLiHGZxLCZhgXShq4y3W&#10;j2b217rTsOuP2b9EvIlt9R+I/jC6h3KWt7jXNyPgYwRtGQRxXG/Dj4eeH/FPxcuNQ8Ew31n4d8O3&#10;jJPd/wBrTltSvUZTgAuVCrjJ2gEhgf4vl674xeKvEfiPWB8EPh1Gp1DUrNn1XUvOGzTrY5B3BTnc&#10;3THXDqRjIYdV4R8O+Hfhn4Ss/B2iyLHHaWxEbbA0kzAfNIVH3mLcn3PYdPzypUp0abnUaSW7eiXr&#10;c+4nUjTi5ydktbmrrWkWHiPTpNI1yH7RbySByrSNkMMHIIIxgjIx0OD2rmLjwj43+BOhS/F7T9W1&#10;DXvh088Vn418O+JLiTUIZbSWVEe4tzKzFWiJ3nnBwc5PTuL7x38MPDcug+HtJ8CeKvGXii+gmvLv&#10;QfD/AJO6GGIgM8vnSKqISyoPmG5u4qj+0b/wUY/Y88BfCG88C/tQ6L448Dw65peoWR0fUPh1qt3I&#10;IYIA1xKp063uFEMSMrGYMEUEHcO3uZPiq1OhDEaTw1S11o04t2bXW/ZrrY8HF1cuzLTDyvVSbjJX&#10;3Wtrr8Udx+xBrr6G3jD9ne91OS+/4QPWgNHuphuZ9Lug8tqS+MMcLJ6YBAAAAFdR4n+GfiaP9pS1&#10;+POu+NbK08M6H4NnsfsEskit5sk3mSzOSwjVAsaHd1+XnAANfHvwA+LHxU8E+GNN+PPhfVbe/wDE&#10;Eekw2njLwy10rDVrS2Z4opmC5ZZ1jCYcgbsnGcSJJ6t+1D+1b4M+Mv7MlxaaOywzaolvef2TerMz&#10;X9vDcq0tuixL5xLeUULIjDAbBwN4yoUpYXM3hudKMm4c2jXK9ObXutb+Z2YnmrZeqzi3JJS5dm5L&#10;o7b2d9Op6h8JHsP2hvjDcftAXGgB/D2gWx074f6hdR/8fhchrq/jVlBCvtSKNweURiOG56Kz+D2v&#10;TfGObxq9ykNjHdLLD8+ZJDt5GAPlGR681j/B79s39nbx2b7wpYeJLXw/qHh2SKy1XSNWkitvsU5Y&#10;xCBSW2sQ6bBtJGSoGcgV6VYfFL4cX+vReF7HxvpM+pTSTRw2MGpRPNI0RKy4QNuOxlZW4+UqQcHi&#10;vD4hyjC5tiacMVBpUJJwV/httqtNb3a2Zz08twmMoU5VHzNS57rS8vzsttToogQuCaSVtuOKDOgT&#10;eQeOT7UwzLOfkU/L/e+tdCtse4fHf/BTi5ubnx94D0IFVjXw34mvVbHPmpaRoM+2JG49cV0X/BIy&#10;GFf2XrqSGFVLeNNUMjbeWPmKMk965z/go+BqHxa8K2kA/eWPgPxJcSs7D/VvFDGNvr8w5/rXS/8A&#10;BIs/8Ys3J/6nTVP/AEaK641G41YX2p0X986z/M+HyuXtOKcW272aX/kkT6mooorkPuAooooAKKKK&#10;ACiig5zxQAVFd2dvfW8lpdwJLFIpWSORQysCMYIPUe1S0UAeGeIv2S9V8Ba63jr9lnxnH4Rv5JPM&#10;1Dw/NC8mj6h93gwKwEBIUDdGMqOF29af4J/avm8M+K/+FaftQaBa+C/EDQq9neNe7tN1RMhd8Erc&#10;JgkAo5zkqM5O0e3tt6laxvHfhbwV4t8M3Gj+O9Csb/S5F3XVvqFurxkDnJ3DgjGcjkEcc0AWNa8T&#10;aVomhza7qE6/ZY49/mK4YPxwB657V86+OfGuqeO9ek1XUPliQ4tbfcdsaf4nueteefEH4KeGLa/n&#10;tvgV4y1/wlpi3Hmx2VvqU1xbSSD/AJaeTI5A+gPTA9q4XwlpHxV8deJNc8N+JfjHq0Meg6ikO/TN&#10;OgtxcK4JB3x/dPH3Tnbwec4oA1f2g/jBF4Z0a78G+GdS8vWpLbfdS5Krp1qVJed2wduF5A+98ykA&#10;8BvPf2WPhJqvi3WdO+L/AIn0/wCzaLp9qf8AhE7SZome5eTKyXUoVeMqo2jPAPHGMS/8K30v4s/E&#10;PVvhL4Xe5t/Cei3Cnxrq7Tebc61fg7/sxm3EhV6uF2kMxBVeM/Q9nbW9rax29pAI40UCOMLt2gdB&#10;jtX0crZLg+WP+8VVq3f3ISW3+J637K3c8WN82xV3/Bg//ApJ6/8Abq6dx6phcKeF4X2Fd/8AATwH&#10;oHirU7jU9alWX7CytHYuvD5GQzeoB7dD344PD2Vjealdx6dp9s808zbYo415Y+g/z+lfQHwj+Glt&#10;4A0lnuAsl/dKDdSDov8AsD2Hr3NfObHteh10aqkaoowFXAp1FFADWw3XH41+Nf8Awcsf8EB/EP7a&#10;lkv7aP7GfhXTv+FhaFpzx+LPC9nAsMniW1jG5ZYiAFa7jG5drYMq4UEsqKf2W2qOi014wR8qrQB/&#10;IJ/wR1/4LfftLf8ABH74sTfDTxpp2ra78M7rUjF4s+H+pSNHNpcwbElxaCQf6POuPmjICyYwwDbX&#10;X+pX9jD9vv8AZQ/b5+GafFT9ln4vaZ4msdif2hZ28wW802Rh/qrm3P7yF/Zhg9VyCCfj/wD4LFf8&#10;G3f7Nf8AwU61C8+NvgLWofh18WWgIk8R2dgHstZKj5FvoVwWYcL56HzAoAIcAAfzvaD4i/4KBf8A&#10;BAf9v24j8i48L+OfCtyYru0n3SaZ4i05myM4IW5tZl+YEEFTj7rqQAD+0kHIzRX5b/8ABGT/AIOE&#10;/F//AAVA0Hx1F41/ZwsfDOp+BP7JFxNpfiJ5YL37YLvlVeLcm02h7nPmD05KAP0817VrPQtJuNa1&#10;KYR21pC01xK3SONBuZj7ACv4wfjZqWtf8FYv+CwesQeCbq4jHxa+LQstHa+k8xre0kuFiQk5wQsK&#10;g8EDjsK/sE/bAvW039lX4kail+tq1v4G1aVZ5GwqMtpIQSfriv5E/wDg35l1pP8Agsj8Cbjw/pv2&#10;udfGDF4dm7EJt5hK3/AYy7fhQB/T3a+FIvh14b0T4WaZ4dTSdL8MaPb6Vo+lpCY1tbeGJY1VRznI&#10;XJOTk98Yp/T5q+nvEfgvwz4vsfsmuaXHcbQRHJ0ZO3ysOR/KvPbX4Q+Gfhlqd3458Y+ILdtH0u2a&#10;5RrpdvlhBuLv2IUDPucdMUAeKeLP2gNf/ZT03VJvGvwnu7fVtUjI8H6p9tt5rW6XZkiRdyyQlSyl&#10;1IJIXAZQc17T+yb8MdM8FfD0eL5PFFv4i1zxZONT8QeIraZZkvZ3ydqOvy+Wm4qoAA4JAXO0cr+z&#10;p4Qu/jx4x1P9q34o6KJrXWLdrHwLo9/Csi2GkjejS7CMB58ljnJ2k4Yo4VW+Jvgp8TP2Z9cuPiX+&#10;y5a3GpaDLcNca/8ADeabdFIpJZ5LAsf3MoOSIxkNuwAcKjAH0NTX2fx1xXwP+Pfw/wDjx4XbxF4N&#10;1cGS3bZqWmXGFutPlyQY5k/hIKnB6EDIJ61s/EbWta0Lwdeat4chjkubePftk/hXuwHcjqASBx+F&#10;AHG/H39kr4P/ALRVtv8AGugtDqCKBb61prLDdxr/AHS+CHX/AGXVh6AHmvmy+0n9sL/gnfL/AGnp&#10;OpN468ALIBNAySbbVOOoy72hPIDKXi7kZOB714C/aI1WwePT/GytdW+cfbI4/wB4vuQPvD8Afr0r&#10;1vTdT0bxFYpqOm3sdxBIvyyRvkH29jQB5x+zl+138Jf2krORfCWqS2uqW8PmXmh6goS4jX++uCRI&#10;n+0pOMjcFyAfVQwYZFfH/wC2x+yXovgHRdX/AGrPghrkvhXWPDsL6jqFvpqtHDPs+/JH5eDC5H3l&#10;GUccMBlmPu/7KHxc1b41fs/eGfiL4hjjTUryzaLUvKI2PcwyGGWReBgO6FwvYPjJxkgHo8k0cQzI&#10;2OM18efHT4meJfjn8VodW0j4Z3vjL4Y/DfVh/b0OlTRt/aGobGYyqhP+kxwDaDGpXdk5JST5fRP2&#10;hPiJ4t+L/j+P9lH4K63JaXc9ss3jjxFZyZ/saxYgeWhA/wBe46AkEAj1Zl9f+HPw58H/AAw8HWPg&#10;DwbpC2el6fFtt4VJyWLFmdmJyzMx3FiSSSaAKXwe+L3wt+L3g638TfDHxBa3dmsaq1vCuyS1YDHl&#10;vHgGMjBGMAccZGDXVyQwXCNuQNlSpz0PtXkfxS/ZG+H3i3V5PH/w8aTwb4yjbfZ+JtBHlMX3lz50&#10;KlUnVm+9uG5gACxFc/on7TPxC+B2pw+B/wBrjw3HZwy3Cwab4+0iFjpt4zHCCccm3kOCcHA9lUZo&#10;8gOf/bo/ZL+Ct98J/EnxgsPCseka5o+lzXwudJjEa3TIN+JYwNrlsEbsB8kfMeQed+CcupeK/wBk&#10;/wAG+N9W1iS+vIZLzT7q4uGy+xLmQQoTn5tqqeeeOO1Sf8FSfiB40m+F/hnT/Bkslz4Q1udpta1f&#10;TX8yJ8CJraIup2lJNzOMnDFVA6ip/A83w61P4N6CnwS1uO88M6RaCKW3Yqt5a3L5aRrqNSdsjtvO&#10;4ZXAwpxSjaWhP2hWXJ+7/wCO+9YnxA8daF8N/Ctz4r1+fZb264jjUfNNIR8qL7n8gOTgAmtwkFev&#10;415L4d0K6+PHxll8f3sTXXhnw6zW2h2ap5kd3dgtvmCgncFJ4JJz+6xyhpu2/wDS+Zovevrb9Tov&#10;gd4Y1DT/AA1J4z8T2zrrniCZrzUjM3zRgn93EM8qqptwvb9B9H/GLQvBGh/DGzlh0OGO4ZojayRL&#10;tYMVBYlupGAc54/SuR8FfCLxL4k1GEajps1jZjDTXFzEUJXjhAR82RjoMc1xn7b37QUHhARw6JYR&#10;6g9vdJpukaeZNoubhiAc9yo24P068ivmeKXVxWXvLcPDnrYn93CN1rdPmbb0Sik229FbU+W4uzOh&#10;lmQ1Z1PtLlXm2ebfCDxw2p/tKap8T/h5dNdabpvh+HTjqQQi3luUuC7RK3/LQAHkgYGPWt39s79i&#10;n9pv/goF40bxp8NP2jvDvgvwn/wp7VvCdtpN14XbUrl73VJNmpFiZIlgVoLeziSUeayq0+Ixuyan&#10;wO8A6p8OPBP9ia5d28l3cX015NHaJtht2kbd5cf+wD0wAOeleqfDX4laz8P9SdtOXzoLpgtxbM2N&#10;zdAw9x+Ofevy3Bcf4HI+MpZdSnz4SCjRhJar3PdVRXsmnfXRJaNXPzfgvPJZTU9liLqnU1trpLS2&#10;i116o/Pm9/Yc+K/7JNrceFv2rHikk8Rw+Jk/4SzwOv8Ao/n61thnadZoB9riSNUZbchGDE/OSkRj&#10;wfFf/BC/4beKPCd5qfhL4v3eoW+tabiK2tbNY/Kjlvb+8lW1mmkmaJWOoypGshk2hIt7PtYn9Afh&#10;V8R/2lP2jviRqv7Pn7XH7LlufCl5G/268s9PuIYLWSNjJGRO0hWZGKqFaMhs4boWA9Jh/ZHi8CWc&#10;Hhv4ZPDDpMW77NbXc0mbfJztBOSRknHTFf0zm+CwmX4WlRlFKvpJyjJThODV1re6lvdemh+mZLj8&#10;VmVariISbou6ipRcZRktHo0rxtazPzZ03/gnX8MfjD8UvHGoeKvi9qWi6n4q8U6trL+H5bC4iu7N&#10;r/X7TWZoxNLdvG6h7QRJNaQ2kpV2d2b7o9s8H/sE6L4T+NHw/wDi1F8UtSuE+G+u22peH9NbT0i2&#10;eS99EsUjxOqz77O9Mcs8kbXEk0KymQITCe6/ao8ESaR8WfCfgO+uNLt7xYH1e717hTDZxP8AdEh2&#10;9CjEr0G5DkZOczxR8W/FXxiu3+EH7NHhvVNW13VrJ5LbWraMQW1tAshjedZZQFIyrqsnC78BSxwK&#10;4MtyrFZnV5aatFayk9IxXdt6WXqelmGZ4XLKPNVd29orWUn2iut+r6H1r8Qv2u/gr4A8Mrqdx4sj&#10;vdUuV2af4Z09lm1K7uCOIUgX5t2TjkADrnHNT/sv+HPirZeEtQ8Z/GXU7r+3vE+qyalNost4ZYdE&#10;hPyw2cXO0BY1Utjq7MeeDXzJ+zn8OtB/Yv8AHy+LvjX4a8W+FX1BBFPrt9Na6pp15ls/6VdRRmSB&#10;wxzudhnJySM19teHNe0XxJpcOt+HdUt76zuo1kt7q1lDxyL/AHgRwRXRmOHpZfRdOjFuMmr1HZqV&#10;ukXFySV9bXv6bHFl+KeOxXtJzSlFaU7NNX6yTSfltbU+Q/8AgpfII/it4SubSIM1r4F8Ty3YXqE8&#10;mAIT327sj0zXUf8ABIhmk/ZWkm8vb5ni3UpNuem51OPwzXH/APBTP+1bP4h2Ooabbi4J+GfiENHx&#10;ubaiMoH1Yxj8K7T/AIJGWM9n+yDYXswZVvtcvZ0DdeXCkHj+8prjjH9zWenwUF/5NWZ4OWVI/wCt&#10;mJX95/hCCX5n1FPPDbRNcXEqxxopZnY4Cj1Jrgpf2ivAcOoTWe28kjjk2rdQwgo/uAWBx+HNd1e2&#10;VrqVrJY30KyQzIUkjboynqDXhHxg+FcXgeRdb0q5H2G6n8tLeRiZImwTjn7y4BweCO+c1wn3h6vp&#10;Xxe+HOrIDD4qt427rc5iI/76A/nXRW9zBdR+dbTLIp6MjZBr5c8K+Hb7xbr9v4e08Yknk+Z8Y2L3&#10;bjrgf4V9K+FfDeneEtDh0LSodsMI/i+8x7sT3JNAGjRRRQAUUUUAFDHC5oJAGSaazLtzmgDxH4x/&#10;EvxTB49ksdA1e4s4dPUR7Y2K736sxHcdAPp71zevfFPx14o0j+w9b1jzLcspZVjVS+P7xAGR3rwr&#10;/gsB+1f8R/2f/HPhu2/Z8uvB9zfXngvxLrXiBvEVncXaqulLZNFAi288RWSU3ZUsxbaE+6a8dh/4&#10;KseCLjw9NpkHwx8SXHiS30mWRre2s4ZYLq8g0yK/njiCzbwhjeTyzIE3PEsZYNLHuai3sG2rPofx&#10;/wDFrT/COo2/hfRtHuta128jLWmj2ONxUfxOx4Qe5zwCeME14jB4m+Ifi7xTqHwd8I6pNp+ta14t&#10;e48XaxofmTf2bZCMExJcYCrIMYznI5GORnzPwp/wUO8BeF/A+peOIPh34g1HxrqOrapZ6rqQt7WZ&#10;bKO1exia6TM6rNaiTUbX5YyGOVLhV8s1q/C//goD8LvgJpWk/DCf4R+MPEWpXC6he+LfE+j6Ckdv&#10;byL4qvtAa6uXadxCpnswfNnkiQoy42MREnr5dWw2Xxliaq5prSEel39p9Pd3S6vQ83GU6+MlHD03&#10;ywespdbLaKtqubufV/wt+G/hD4ZeG/7B8G2UscX2h5Lia4YtNcSk/M7sQCxyPpjGK6aPMjiJFZmL&#10;ABVXJJPb3/CvmOy/4Kf/AAv1vwNqnjzw38JPHF7Ho2pX2mXmmw6fbfbpru0mvlkWC387zp4/J026&#10;nE6IYdqSKzq0E6xfWP7I3irw78Xb/wAL/EzwvJJcaPrmiRavpr3FvtZrea3EkbMMkKcSIcZOD0J6&#10;15datVxFZ1akm5PdvVnfTp06NNQpq0Vsj134M/Cf/hErJfEGu2ytqVxH8qnn7Oh6D/eI6kdM4Feh&#10;YxSKoUYFLWZYUUUUAFFFFAHM/Fv4n+Bfgv8ADrXvi58TvFcei+HfDGlz6jrWpXH+rgtooy7ueCTg&#10;DhRkk4ABJwf5Kf8AgvB/wV7uv+Cvv7T2k2vwq+Gkdj4L8ITS6b4HP2Hdq+sea6gzzMBuHmMq+XAv&#10;3BjJZiTX9S37f37KGh/tzfshfED9lDxB4on0W38Z6C9iurW8e9rSXIeOTb/GBIqErkZHGa/jp/az&#10;+AHxK/4Jaftu3fwx8K/Hbw3rvir4e61Dd6f4s8D3onitruNhIgIYHy542ADxNu2MCpzjkA/oK/4N&#10;tf8Agin8QP2Kf2Y/EHxU/aXlvNN8Y/FRtOu5/CYGxtFsrVbg26Td/Pf7XIzr0UBB13UV9Vf8ELv2&#10;z/jP+3z/AME1fAv7RHx/0xY/FV1Jd2Go31va+Smp/ZpjCLsIAFXeF5C/LuDYAHFFAHaf8FjNe1Dw&#10;z/wSy+Pus6ZxNH8LNYXdnG1GtnR2HuEZiPcV/Nf/AMGq/hnRvEf/AAWj+HtzrEbEaXo+tXtqyybS&#10;ky2EqKff75BHfNf02/8ABULSfDmu/wDBOb44aT4t1KGz0+4+FmuJc3Vy2I4wbGXBP44r+WD/AINz&#10;PiJqPwr/AOCufwy8S6bptzqEkn9o239nWK7p7wPZy/uox0ZyQMA4HHJFAH9ialI0xv8Azr56+Kmq&#10;N+1l8XLf9n/QYJpvBvhXURd/ELUotyw3dxH/AKrS1cMNx3fNIB93aOQVIPJ/tMfty6kPBc3gDwl8&#10;L/HXhfXdbQRx6lr2hG3a0tN37+5jRWZ5Cq5A2j5SdxPyhW7v9nr45fsZfD7wfY/Dn4Y/FTRLOzhT&#10;5RqlwLOe4l2gtJJ5yx75GGMkADgKoAUCgD3HTtPs9OtIbSxtkhihhVI4YlCqigABQB0AAAA7AVYY&#10;blKnvxUNlf22o20d5Y3Ec0Mqho5IZNyspGcgjrU1AHjXx9/ZZ8M+MJ5vij8PdXk8JePLSMyaf4o0&#10;/K73UcJcRqyidCBtIPO3jO3Kn4F+EH/Bc/8AaT0wfDz/AIaa+Amn6XD468K6e9nc6lcQ6Zpszy6P&#10;c38mrSXMU15N5M81jdwwWsVq7qkZaZ0kkit2/Vue3S4GyUZXBDLjrkYrzv4n/spfA34tDw7L408C&#10;WNxN4PupLjwpMkPl/wBmSPaT2Z2KhCsnkXM6eW4ZPnyAGAIAPzw8a/8ABVf4X6Rodn440b4ZXk9h&#10;qPg+9159Jl1P7LqWmyw6Dda4tnNbSQ42mC0liM8ckhWXYGjCsGqr4O/4LWeE/A9n4o8R33gxdJm8&#10;MeD9X177OfFKm31Y2MOi3H2WPzoImLyx6ymMplWt3wGByPfPjJ+x/wDED4E+Im+IHwas7O+sZkMO&#10;p6ReMWt7uIl+AG/1TYklGCQn7wgZDOjcxoni79n3x5pC/Dnxv4D0fSLh/Njm8L65pscax+YMSKm9&#10;ArbwFB+6zBRkdAADj/j5/wAFqNN0mx8Y/A7x98F7fXLSZvG1rql42vvaY0vTNVGlbYI47WcTTSB3&#10;kTzXhTanzSDcGqH4Bf8ABTeP9mz4N6p8JINH8Ovq8V0R4ePiHxDLa+ffXcUs0VvsjtpVVAlndyPL&#10;JJEgcxRg4kaSP0P9oTSPhtpnwd1Q6xomkJLJpVxZ6I/2OMFZ5YyEEWFynOGJXGAM54rb/wCCTvwz&#10;8EeJdE8YeKPE/hy21DUotSt7S3muoxJHb2vlxTCNUYEB/Pj8wnt+727SDuAPav8Agm+nhHxZ+yR4&#10;P+OvhuW/uJ/iVotr4rv9T1a3SK9umvoVuF84IzqGVZAuFYjIJzkmu4+LHxqg+Hrx6ZY6b9qvpIt6&#10;r/BGM8biK7rStKsNFsY9M0u0it7aFQtvbwxhEjUDAVQOAB2AAAHFfNvxlXU1+Jmpf2gf+Wi+X/ub&#10;RjHt/X618H4hcQY7h3I1Wwi9+UlFO17Jp3Z8zxVmuJynLfaUPibSv2O+8MftQaReWrL4o0ma1mVR&#10;h4VMiOe445H8veua+Jvx8k8W2VxoGn+HbVtNuI2iuo9UtlnWdD1UoTt2nvnmvPGnhBx9oTrjbuFW&#10;9G0PWvEV21ho2mzXTLt3rChJXPr2H4mvxd+IPHGMw8cJRk+fvGPvy+f+SR+c/wCtnEuMpxw8H7z6&#10;qOrMj9kfXtI0742eOP2Ytd0qzvPB+r6el7b6LeqZbeCR0j82FI3LDZJ5rEqePkXFSfG39iD4gfBb&#10;Wf8Ahb/7GUtwsqsw1Twq94H86JmB2xCb5JU65ikPAAKtkKowfhN8O9cl/aE+IWqatqOl6bfadLps&#10;CS3OpAPEht942YyDkKhOCcEYPSvevi14wt9Y8Dafpth4xt5NTtmVrpbF5NkxC87WC469MkV+1ZLm&#10;vEFDLKixWGnOUIQknonNtK61tqnufo2Ax2aU8HP29GUpRjFrZOTaV0vNfkfHeofte3EvhfxB4a8Y&#10;+EL7Qdft7GeFfItZg0N0VIVXgZfOgfLKwBDYBDE4Nan7O/7RHws0jwV4b8PWni9dF1K1tU3R3dhP&#10;brBOVy58x4wi4Zm+Yn3zXUftCWnw71n4UzeH9V+GtpeeO/EWr29loevXMKfaIf8AVgyeeCZAqxoy&#10;46fMAeprBuf2Nvhzfabiy1C+srhvuyQzNIgGRn5ZSzZxnByME9OCK78fls+Jsvoqq6tBv3/dkoyi&#10;0tFLo7djqxWFnnGBpqpz0766OzT87HqXwd/ar+D3wA8F6ponin42L4iWbUJpLGzsfLv75ZJGaSZp&#10;Z4DtYM7kq0mD1AZh0/IX/gqF+3P8U/2xP2qvC/7Gn7BHi29sPFy32Na1yOVoxom1RLIZJ49ypjPz&#10;shJXyQv3mK197/tJfD/9nz9lX4AeJvjH4q+0Nb+H9IvL3+0NUvnYIywsI02R7EZnkKIF25JYY5r4&#10;O/4JFeEtV8I/sat8WtZ0JpPGHxW8UahqmqapcQBry8hDjaSzKdyEMzhTlcyFiCCRXfGtPCVo1HJ1&#10;cTCLpqpKy/iK0m1G0W+VWuknZvuePmWX4CnQoU6sXUlSa5eZ3Tcr/Euttzpv2Z/+Czvxe/Y80qy+&#10;BP8AwVW+GPiKO4s7uSysfi9pMK31nqajLI0wiAYtt/iXLlcFkBzX6zf8E8f2kv2Qf2rPB03j34Gf&#10;Grwr4wnWYjydPvV+12mB0eB9ssRO1iNyDIwRkc18XfCfwb4d8bJf2XiDT9N1jS2t9l1Zahbx3KTu&#10;+ctIkm7OR/eGe3PU+LftQf8ABI/9jXxrcnxT8OfgvrPhXxZqLOP+Ej8Da0+m29mOrPLCgMZOcEBV&#10;UEg53HAr4XBZTwnQ4+5YU+Wq03rKKp8zV72la0vR/JHz8Mw4byvPFKdNxla2ivHmbtpHo7n7d+P/&#10;ABVr/hHw8+reEvAt54ivlmVE03T7qCGRs9WLTuigAepz+dfMXjz9pj9qT4teK08I+H/h4nw90mwv&#10;EbVdR1K8W8mvYw+GgTyGCjKkkkMRwOeit+Tlg3/BZD/gmPqdx8YPgP8AtNar8b/CbQqPFXhPxIJJ&#10;NRe2RNqsjszvKyLkB1YOFAymBx9Y/sH/APBWzwL+3PpkumeFNP8ADumeJ7GTGreGdZ8SfYL62XPz&#10;MLd4neRU/iKs2K/dMr+rOjN04U5ytvOTi16Jy5ZLtZNn2GIqVMRWhP2s4xv8MEmm/N8vNF/NI+hf&#10;iDoXwU+K2lalrXisxsPD9xLa6hqG14ZbOREV3QsR84G4HoykkdT14z4E+Of2mf2ctT1b4j+AvDVx&#10;4g8P6xMZri115g15cRIMRyH5jMrbRhRyu0dMAYj/AGfvgx8TPi38UfEH9uSWt5p154m+1XzabI/2&#10;W+kiUeWFVukasWd35DHavzYr7ftP2b/Dg8LrZ3N866j943sX3d3ps6bfyPU55rz8whRw2JnQw8+a&#10;npqm7N2V7fNnsYGpWxGHhWxEOWeultUru1/OyPOfhR/wUC+Bnxk0240D4jWf/CM6gVaG+sdcCvat&#10;nggSkbcEdnC56c1yH7K/7TXwD/Z6+H+ufDbxP42ktV0vxtq0VjYraz3X2KxF0BHIxiVgkJ8xMO2F&#10;Jfgmj44/so213cfbvE+k3FvKoZF1zR32l1P8LnBDD2cH2NeJ33wX+MXw4ttQh8B3en65b65avaax&#10;brZw2xuYG4CTBiQ4ClgCrBwdpB4OejLcXg6OHqUMUpuEnF+60mnG+tne+je2r2VrnDmmDxlbE08R&#10;hHFTgpK0k3e9rLTzWl9t+h61/wAFLr9D4w0W4t5DJt8C6uS0eDw89moP0yatf8E8P2jfgh8J/wBk&#10;bQ/DvxB+Jul6VfWVxdyTafcSN56L57kDywCxJHQAEkYxnNfJ/wAfPHvxd+DHgiTVv2gPiNoNj4b8&#10;PeALlJLvVFeSbT9Me/s41ieWMgSyiQwqp2kEK2BnArwv4C/8HH/7PXgT4Raf8ONC+F1202nXjxQe&#10;KLr4fzXV95TTO/mi3i/dvJg/LunXnG7OCT6tbLaNHBSpUq0ffVN3leN4xdS0lfV6S1W99LM+ewEa&#10;1HOqmNqU5ScnJNQs0namuV+e7T28z9lo/wBtH4IXmnR6rolz4i1K3l/1c1j4L1JlYc8gmAA9Mdet&#10;cr8T/i9ovxXt9LTwpa6h5Kbnkjv9MmtZhIx2hDHKqtkY64wc8E84/OnwZ/wX/wD2Btf0c38P/BRz&#10;4peGfE94rHUrXx14FWG3SRX/AIIkglihHOAkch6fMeK9k8H/ALbU/wARNFtPij8Lv26vDvi7T54Z&#10;U0/WrzwUt2IHVypaP7ME5UhgVbcA2CFyMV5Sy/ByWmKh81UX/tj0/qx9M8wxS3w0l/29B/8Atx96&#10;fDLwjofwr8Pf254v1Kzs7y4wZ7i6nSNYlPSPcxH1Pqa7yG7tbmJZ7e5jkjkUNG6OCGB6EHuDXxj+&#10;zRpH7Jfxx1aLT/ir4y/4T7xxfySSLN4muLiRZPk3lYbeTEMAVd37tVDAKTjAyOn+NPwf8Hfsh6h4&#10;V+MPwpvPEGj6PZeKLeHxZaQa1d3FhBpUiyLK5tWdkVQxQllUbcA9OKqlgcDiKqoUazc3t7tot9k+&#10;bm16Xir9jKtmGPwtN1q1FKC3968ku7XLbzdpOx9VhlPAaiqOh6rp2t2MGr6ReQ3Frd26zW9xCwZZ&#10;EYAhgR1BBHNXq8f3loz2YyUldBVTW9ZsNA02bWNVvYbW1tYWlurm4kCRxRqMlmY8AAZJJ7CrTsVR&#10;mA6Cvlr9rn4nzfFDX9Q+ClhrUWm+E/C9iup/E3WvO2qsZ+aHTw5xhpNu5v8AZ7/KylxjKclFbv8A&#10;G+iFKUYRcpOyRe139vbxH4t3RfAj4JX2rWZmkjXXNduxY27KDhZY05klQn/cIxyM15z4w8eftx+K&#10;zIbz4g+EY4Cp/wBDtIJ44+eduNrFh2yxOa850r41fGD4q25tP2fPhhZ2egLKYbHxRrcgS2aOPcC0&#10;VupDkfd28Acc9xXQap4F/aYv9NksIfjjpFvIy7fPh8M4ZDkZIJkPPXnHfpXs1MkqYf3cTVhTl1i2&#10;216qKlb52PNWaxqy/cUpzXdJJf8Akzicj8cPh7rd14AvfG37Q/jTR7jTrHS7mK7tbHw7GZmt5Qvm&#10;Wkdww3qkxRFZSu1sLuDAYqT9lP8AZi8HeGPBWoeLfG/gbSZNS8YLM2pWd5a/af8AQpvJIs5WuDIX&#10;jH2eJ9g2oD/CSCTraF+zb438Q65Z3/x4+L914qs9NuFubHSYbcW9u0wOQ8qqP3m3AKg8Dng5r2vQ&#10;PD+p+INQj0jRdOeeVuEjROAOxJ6KP8+1TiXl+FwaoUZKdSTvKaTVktoxbS3e+lyqP1qvinVqx5Ip&#10;WjFtNt9W7NpWWybv1PKPiz+xX+yV8eNV1rXPjB+zt4T8Q6h4gsJLPVNQ1LR0kuHRy5eRJMboZmLk&#10;meMpKSkfz/u029Bq/wCzx+z9r3ifTfGutfArwbd6xotw0+j6pc+GbWS4sJDcvdF4ZGjLRsbiSSYs&#10;pBMkjOSWYmveJ/2a9cGkJdQ67bm+xuktWX937AP6jntzXA69oGueGL06drumSW8w/hdevuD0P4Gv&#10;HPSON1X4P/CC606G11D4UeHbq3sbgXVrayaDbyLFMk81yJFRkI3+fcXEoOM+ZcSMOXbPs37GPjP4&#10;I6l4ebwz8PdQtbPVLCFYbrw9LYmznsLeMBY4lgYLiNV28qCoyBnjFcpp3grxVrGiSeINO0Oea0jb&#10;a0kaZJ9SB1IHqOK0LL9nG3+NGirdeJNMvNB1fTY1k8NeNNPPkX1q4YlUzkGWLp8rdMttZSQygH0i&#10;GDDKnNFeF/Cf47ePPh342tv2ff2mkt49aumx4Y8V28fl2evR9Ah4xHcDjKcAnpj5d/ulABRRRQAU&#10;yaXy03Lg80TSiJdx6e9fhd/wcg/8HFdv8M7HWv2Bv2DvHqv4mm8yz+IXjzSbgH+yU5D2NnIp/wCP&#10;g/dklBzGF2qQx3KASf8ABxH/AMHJVn8LYNW/Yh/4J8+PEm8VN5lp46+IWmybk0kYKPZ2Lg83HUPM&#10;OIxwpLklfz0/4Ik/8EA/jf8A8FWvFf8Awuz4t32oeFfhBZ3zNqXiWSMtd6/MGzJb2m7qc/fmbhc8&#10;bmyBv/8ABAb/AIIB+Of+CmnjuH9of9oqy1DRvgro9/me55iuPFNwh+a2t2PIiBx5k2MdVU7slf6n&#10;vhn8M/APwc8C6X8Mfhb4RsNB8PaJZR2mk6TplusUFrCgwqKq8AfqTkkkkmgDN+BXwI+F/wCzb8H/&#10;AA78CPg34aj0bwx4V0uLT9G06HpDCgwMk8sxOWLHksxJ5JorsKKAPj3/AILyeMvAWgf8Et/ip4K8&#10;beMf7HuvG3h260Hw2ogmka+1GS3lmjtVESMcukEmSQFCqxJFfzj/APBsf498C/Df/gsB4E8TePrW&#10;3ktI9D177LcXSD/R7gaZcMsoJ+4cKV3dAHav6W/+Cqf7Kvwz/a++BGj+EfiV4/s9FtfCfiRvE8Nr&#10;eSKq6nNBp17Altu82MoN1yH3Dd/q8FSDX8k3/BNCDRIv+Cinwy8I+MVmbS9W8ZpoeqR283lu0N5u&#10;tJFVhnaSJcA9jQB/WHP8YI/jNd3XjG2k1BrK3fy7W7utGu7W1ePjabeSeNI7qLLLmWEyISQNxJAN&#10;C/0zwx4n1NNO1fStI1W6WNkjh1C1huGUAAk7ZAcADBwRwOTjGa+av+HY+jnwHceB4PjDHaxXFxpq&#10;3Edn4RWC0uLWz0e40tFeGK6WQXLx3PnSXKTp5skEKvGYQ0Tbfw4/4If+G/jB8Db3wt4l/aOuJPFE&#10;jXsOqeL38LKbq6juvBS+GMOGuWkbao+1ljMQ8pkAWMNuoA+rtA/Ys+E3g6wjX4d/FXxJ4M1aORJN&#10;SPh3xMVjadzkebFKXBUngDAzgDpkVpXXgX9t74ZyT33g34v6D4/slXMOi+KtJFlcKo52JPb4DucY&#10;DSFVrwOb/ghjpFze6xFJ+0jfDTb5dA+x2o0D980ul+I7jWorm9n+0b9QnP2y4tvMkwSPLlfzZVDD&#10;72hiKxASKu7q3fmgDzP4HftN+Ffirf3XgzW9KuvDfjDT8DU/CurKI7hOAfMjBwZoyCCHUdCuQMgn&#10;1AHIzXB/Gf8AZx+E3x1tYB478KxzXlpzZanbStb3Vucg5SVMNwRkA5XIBxXFL+yl8VNPT7PYftlf&#10;EBLaP5YUmaCZ1XsC7JliB3PJoA9tuI4biF7a4iWSORSro6gqwPUEHqK+Zf2ifAXwcutdfSRp1jd/&#10;e+1W13Cji1YjO1HPK8ZyAePasX4m/C5tNnk0a/8A2mviPr94jN9unfxEba1jGMbBHCo5AHzc456Z&#10;Jx5L8Iv2UPB37S/xLmi8HWV1Y+D9B41XxF9oeVtSuv8AnhGzuflCnJdRwADkhkyAYPwQtvgr4n8c&#10;eLARbw2dt4f1CLwDa6rfH7A168W0zGSYlY2OMx547nlFrof+Cb3x28NfBw+Kr/x5r1tZaLdW9o0E&#10;cx2zPdDzCoQn5SDGzFssMfLjPJrsdb+AHwfgubrSU8D6TNtaSL7THAuHA+XeD16DPWuQ/wCCbPwG&#10;0z4n6Drf9qJZx3GjvZx/aLyxWaZQ6Plc9Mgpk89WJ70Ae76v/wAFMPg/JczW3hPRtS1PyWKtNHZy&#10;lFPvtQ5/AkYIwTXBeMP29fhjreoNJ4h8JRWl2qhW+3aG7TIucqWDkjkcjKnINem/FT4Qx/De0spb&#10;XU2uYbhmWRmhCKjDBA4J6jd+VchsTptrGvh6GJio1YqS3s0mvXVPUzqUqdaPLNJrs1f5nOaX+2l4&#10;A8UvcWMHxO06DyVDPC2nrb7Fzwu4xjP0BzjGcAVo2/xQ8BawijQ/iRY3kTbP3cepLkSY6bN559PW&#10;ua/aI+Kfw9+AHwZ8QfHL4kaFNeaP4X0972/isrWKWfywVDbBKyLnp1ZRgda88tvip+w1r+k674i1&#10;+Twromm6fZtqMeralc2ltDqmltctZpqdq8UpLW8l0jwxOQjykK8SukkckgsPh+bm5ErdkkEaNKDu&#10;kvuR3PxL+H3jCPW/+Fn/AAq1dbfXI7VY7qxmUNDqMKHKxnptbA2juegIOCN74V/EbT/in4Nt/Fll&#10;D5UkjNHd2xbcYJl+8pOBx3HAO05wOleRaHrfwH0Twj4i8Y/CH4/X+iWPg/Vjp+uRzCWaztbwIXaF&#10;oJYwXZUG5yudi/O2Bgnzbxd+0PpXwp1W/wDEPij4+eG7Lwzr9zImqa94R1a2uI5r23jgnu1jjkkE&#10;qtHZXCX1xOiCMQbWDO7JEdmaHuh1dPH3xqvfFcFozaZ4BtbiCOVZCfPvXUFxtHBCqMHPIYLjqK7i&#10;2Osoq6lPfm7k2gW6SQhAu7n+DhjwOozxwRXD+Bfjf+yn4F0SHwv4e+KGh2KtbyXPkX115FxJtWVi&#10;ZVl2uszRQTSrG4V3hiZ0UohI0tM+OH7On9gr4v0f4n+Hri1+1Q21vNb6ks8jyTQG4iWJQWdleANM&#10;rKNrRK8gJRGYeHm2CzbFYihPB4n2Si7zVk+ZdtdDy8fg8wxFWnLDVuRJ+8rbo+Bf+CxHinUf20v2&#10;yPhd/wAEsvA/iG+OhtIvib4tLpbHEVlHzBFK2Qozhmwe8kJ64Fe+fETwV4R8I6Z4Y8D/AA70v7Ou&#10;jRx6Zpuk6co+S2ZPLSNcDhtowuPVq+Sf+CaHjmD47/t/ftK/tN2vk33izxR4wl0HwfoqyCUz2dnj&#10;cyuAFKrDHA3yknamcY+avvXVfC7fs3eJrH4pfE/RLPWtUvLrydI0vw5DI1rFKdo8z96M+aRk7i3r&#10;gN8uzx8ZhMdi8+hWTkqdNWio7znLd28j4/iKtOOZe3rScaNFLbXmk9215FHUfgnpcEcSyG/0nVoo&#10;/wB5fWzPDK5PJ3Buoz34YjvVKeT4j6PL/YXiLUbXUrGTdIupRrHDN67XQDkdhjPH8VeneJb++8Ui&#10;Hx5Jp0Vvb6hGm2OO6SQxkKPlfaThsY4rn73S7PUlC3kO4qPkdeMV+W/2lUy/Pn9f/eU1Jtcy133R&#10;8CsbLD5hzV05RTurrW3RnIbQw2EfnXy9+2j/AME5/gt+0zrsfibwNp3/AAh/xQgkjvbHx74fU289&#10;q0X3GnWIr52SFUE4ccYbsftX4kfCaPwXpNr4osdXM1ndGNVhkXEkbMpbHHBHB9DXmvhKzWCG8upT&#10;vurjUrgXcxP3ircAeigHA/8A1V+4UakatNVI9dfk9V+B+nYevUglUpy31+/U8U+A/wDwVM/4Kv8A&#10;/BM7Q7TQf2qv2VfDvxi+Hmn+VDf+Mvhy7W+swWq8CV4MbGCqMnMSAnO6TndX6Ffs1f8ABfb/AIJP&#10;/tMeELLxB4c/bC8K+G765mW3fw7461GPRtRinI/1flXLLvxg5aMsg4+bnFfPDosn+sUN/vCtW9/4&#10;Jaf8E/8A9pTwBZa/8Zv2WPCeqatfLNJdaxHp32a7kYu4DGaBkdjz/EcZ5612RxEtmj2KWbNaTj9x&#10;+lWla14b8baDFrGiahZ6ppeoW6vBdW0izQXETDhlYZV1IPbIIrktX/Z58C31817by3dmsjZMNvIu&#10;wH23KSPpnFfjZ4k+Bv7Tv/Bvz48tf2nP2Dda8WePP2f7jUl/4Wh8GNQvXvZdMtSQGvbQnuoz+8O0&#10;qdok3qwZf1S/Zb/4KR/slftofs63v7Sn7PPxUtda0TSrF59cs5G8m90mVIzI1vdQvhoZAARzw2CV&#10;JHNdVL9/JKGrdvvPTjiqM6TneyW5+R//AAcq3a+Pf2r/AISf8E4fhxquoW1r4yjE3jLVJAGbyVnS&#10;ZLeMAAMcR7znILCMetfoJ+xt4Z0Hw9+zjoPh3RNOgGm2sl5DZRiL5TAt3KExnqNoGD6Yr8rfEPjb&#10;4if8FDP+Cy1j4/8ABaxyf8Kz+1Nc6xDcLIDreooUjs1P3lW1hCjuI3tJicbwK/ZTwN4T0zwJ4P0v&#10;wXpGTbaXZR20LN1YIoG4+5xk+5r1s85sPh/q8p8zTjFf9up83yUpNLvY+IqYj6xi4yiuXRydu8mu&#10;X58sdV0uef8A7TPwz/ZcHwv8Q/En48/BDwbrmmeH/D13e3s2veH7a48u3hjMrLukjYqp2+/IFfOP&#10;/Btd+yH4c+O37KPij9rv41eAtHi0L4ifEDUtR+HvgaztRHY+H7BZyriNUwSHl37VcsEWNSmN7E+4&#10;f8FNtT8Q6P8A8E9PjVqXhiNHvIfhjrJjjlj3qw+ySbwR3+TePqa7r/g3vtRZ/wDBHH4CQLdJNjwS&#10;rl1Hd7iV9p91zt/Cvn8LHlufUZO5ezld31Oc/bx/Z4/ZR+AnhyPUfBlxqmh+KbyRptN0uxvJJ4Zf&#10;my0snmszQxrkgFGXBwFU4xX0H+xVp/xe1r9nSCH9oBbi8uL6eX7FHrGJZ309kQIJt2SxJ3n58sVK&#10;5q1+1x+yJ4W/aZ8OrcyXp07xBpsLDSdSXLLzz5Uq/wASMQORyvUZ6Hxv4Iftt+NvgbqsPwQ/bF8P&#10;6pY3dvceVa+Jpo94MXQNKV4lQfL++Qvw3zYILV1e900PXkoyVpLQ6/wP4r1z9iK+1b4d+PPCviHU&#10;PhxFdfa/CviTTbH7ZHo1o4BktLkR/vFSOTOxtrDYwGfl47+L9tX9lG5hW6X9oLwvGrKCEk1ZEYA+&#10;qnBB9jXp2n6jpGq2cep6bNDPb3CK8M8JDLKpAIZSPvDHevE/jJ8Xte1Hx7N8Av2cPAem6p4sWBZN&#10;W1i+hUWGgRv0eY4O+U5BEYye+GwVr1amMwOLk6mJpS53u4ySTfdpxevfXU8ingsfhIqnhqkeRbKU&#10;W2l2TUlp8jif2mP+Cl/wo+G2nJp3wr8XaL4g1LULcJa3FvfbobWV2KhpGUFRjqFJy305r5x8G3fi&#10;79on4Z23wl8P6F/Z/g+81g6r468ZXBdrjxVeB8mKMlU/d7icnHbHUsT9lfD79hv4eaDHeeIvHGrX&#10;HiPxVqkjSap4iukWNpCcfIkXKxxjC4Xk4UDOAANq8/ZY0qGBYtB8SSQiNcJHcW4ZQPTK7f5VeHx+&#10;DwLlUoUnz/ZcpJ8vnZRSb7Xvbc0q4PF4qEadeouTTmUVbmd72u22l3tvseR+GPC8k8tj4V8MafGu&#10;SsFpbr8iRqBwBgcDFejaV+zZ4qu3/wCJrrFpar/EI90jD+Q/Wt74efAnW/CHjOHX9T1GxuLa3VvL&#10;EZfeWIIBwVwOvqa9PRdq4ryZSlKTk3qz00lFWR5zpP7NPhKyQDUdXvro5yQCkan2wAT+tdn4Y8Ge&#10;HPB1u1t4f0uO3WTmRlyWb6kknHtmtSipGFU9b0DSPEVm2n61p0NzC38Ey5x7j0PuMGrlFAENhY2u&#10;mWkdjY28cMMShY4o12qoHYCpqKKAON+OfwV8M/HfwJceCfEzSQqxEtlfW7FZrO4XmOeNh0ZT+YJH&#10;Ga4z9lP4v+J9fGs/Bf4uNt8ceDJI4NUk2kLqNu2fIvEyBkOBzxnJUkDcAPZSMjFeB/tf+EfEXgC7&#10;0z9rL4aRyNrvhFfL1qziUEanpDODPE4JGdg/eA8ldpIBIFAHvisGXcO9I5whPtWZ4Y8VaL4o8OWP&#10;iTQrv7RY39nHcWlxHyssboGVs/Q98V+Kf/Bwh/wcuS/AHVtc/Yh/4J/+JlbxpbrJZeNPiBbuGTQ3&#10;wQ1rZnJDXQ53yniI4UAuCYwDZ/4OcP8Agvgf2ZfDl9+wJ+x543EfxE1a1MXjzxLplx+88NWrr/x6&#10;xOv3buRDyeGijfIw7KV/N7/ggV/wQN8b/wDBUPxyn7QPx3S+0f4K6Lqm29vNzR3Hia4Rv3lpbP1C&#10;A8STDpnavzZ28j/wRu/4Ij/tMf8ABXv4yj4o/EOXVNI+FtvrHn+MPH2rbmm1WTfultrQv8087nIa&#10;TO1MkklgFP8AWX8F/gx8OP2f/hjoPwc+EXha10Twz4b02Ox0fSrNcRwQooAHueMljySSTzQJF/4a&#10;fDfwN8H/AABo/wALvhl4WstD8P6DYR2Wj6Tp0IjhtYEGFRVHQAfiTyeTW5RRQMKKKKAP5Sf+Dtvx&#10;98Wbv/grjrngzxH4z1CbQ9L8I6Q3hvTftTCG1hltg0m1AcAtLvLHqeM9BXkv/BNv/gjd/wAFLfi9&#10;8evg38bvh1+zfrH/AAiOoa1pniWx8ZzSRpp4sIbpZGlMm7hsRMBGRvJxgcg19B/8HlHgX/hHv+Cn&#10;vh3xki/Lr/wvsWLerQXNzEfxA21+0f8Awbf+Obfx3/wRt+C155+46bok+mNtP3Wt7qWPB/BRQB7h&#10;o/7Ofj+9jWS9azsgT92Sbe2OmflBHQZ6969H+FfwquPhw93LLrgujdqoZI4dqqVJOeWOfvH0rpdf&#10;1/SfC+j3niHWr6O2s7G3e4vLiThY41UlmJ9AAT+FJ4Z8RaV4t0Gz8T6DfJc2OoWsdzZ3EedssTqG&#10;RxnsVIP40Wly3toTzR5uXqXxnHIooooKCvMf2jfiqPAnhuWzt78wsbdp7yaM4aO3UHOOep2nkdMe&#10;9d94p8RWPhXQrjXdRl2xW8efdm6BR6knAr8V9a+CnxX+EHx7+Kvxn1pdW8R61qviLxN4itfAOmSR&#10;tbahp0+otcWtrdyQiea6aWIRLDCvlPB9pGFJXFAH1hp6fEX9oe2hmuLpPDHg27nXLN+8utSt9wDZ&#10;ZTiJCMngE8Yw4Jr6e1HxX8OPhV8Mrb4Y/B+O3WG3gNti1BCwAjLOT3kYknOSSSSTmvzP8fwf8FMP&#10;A938PdI0/wAI61qXhXT7zw0/jqHSdL0aeGGO51SxbUdOXzle8vFs7MXECzW6pxc73bMTO3T/AA8t&#10;v+CtXxX+A7D4beMdN1/xnFppiTUtFi8N/ZdPf7HcCBZ7S6WNpJftUURnnExQQzwtFDIxkWKvd5d9&#10;Sfe5n2PuT4c/DKbxm02o6xL9j0a1jY3l43ygqByoPAGBnLdq5D/gkfdSyfD7xdCsTeSusW5jm6qz&#10;NEcru7kAKTz/AB+hFevfGDT/ABNF+xH4qsJFi0XXP+FZ33nLasI1tL06exfByQAsmcHJHHU157/w&#10;Sha2m/ZyvkOnrDIviq4Ekgj/ANe32e3O7P8AFjO3P+zip6FHrnxy8ZeA7LSW8O+KYLm4mdVmgt7c&#10;lDkZw28jao59/oa8t0/w/wCFPEzLD4b8WfZ7h22rZ6soRj9JEyrf98ivoHxV4J8OeMbFtP1/T1mX&#10;qrchlPqGHI/CvCPH3wK8X+FLqW90e2kvtPU5jeFQ0ij/AGlAz+IFfnfE2acZ5Hi/rWFpRr4frFJq&#10;a7tu/wCS+R8pnWM4iy2v7fDwjVpdY295fj+R5t+0V8EPDvxV+FevfBb4qGWPS/EFi9lfNpt6okCk&#10;9Udd2CCAeR2ryTUv2FP2XvHHxD8Z+O5p9U+3eLPD95pN1p9vqgW10yC8kMlzLaxlCI5XleWTL71V&#10;p5nVQ0jE+3bSh2shRuSy/wA6P3TDc3O79fevif8AiMuKjOSng0lt8Tv+K6HzC8Qq8Ze9QVvV/wCR&#10;5v4u/Y7+DPjbQdS0LV01KRdT8e3HjGcLdoyvqVzaNa3EbKyMjW7QnAUqXRvnR1cI6+f2v/BKT9k6&#10;y+HN38MLO18RLYXTXPnXkmsbrlkn8PSaBKgJUxoPsczuNsa5mCs2Qqqvv2o/Yra1ku5fIjSOJpJJ&#10;psKqhRnczHoo9ScCuLHx11nx7drovwb8Jf2hOAVvtUvtyWNnJ0K7gMykZ6LjIGVLDOP0fg/jKjxd&#10;RqyjSdNwa0bunputEfYcPcQQz2nNqny8tut7+fyPD/2jv2MPCPhvx3q/xQtrvUoNL8TSXNxerDcS&#10;va6brU1q9nBq8ltvHnSQQybI/mVTtG/eyQlfQPA/7Dnwj0T4Zabc2Xi7XbrxPa6fp/2Px9p99Gt+&#10;sVrpUunQwwb1eJIDbXV4gVkkYC6Zy7yJGydsn7O+leJbv+2Pi94hvvEl75gdYZLh4LS2bj/VRIwC&#10;8AAnOGHUZJNea/HD9pvwH/wTl8M3niL44eL2TwAsMj6NczzLJdRzqCfsUYJzMxwNiDkjnnDAfZn0&#10;R+f/APwQu8I6N4X8Zal8Q9E1fUIbjQ/2itW0ebRzNG8UlpdWRtw7l42kDgspzuwfK6ZY1+rn7VR0&#10;DUPB1lomrW7SXsl8lxZyIxVoPLOWYEcj+7/+o1+cv/Bv98D/ABp8QNU+IHxu17wbrGh+E/EHxQuP&#10;FOhW+r24jeaPG616dyJSTnsnGcg191ftESagfiVPFcTu0aWsItlZvuqV5/8AHt31zXkxU6dSUpO+&#10;t15eR8ZjqKq4mrGpaUW9P6+Rw4aROA5UdSy/zo8EfEb+2TM4aaS2tbyS1k8zBYlDgsvPTnue3auc&#10;8Uy+NtV1WPw94djksbVl33mrIybkU/woGB56DOD36YzWn4U8MaV4R0WHQdGSTy48lnlkLPI55Z2J&#10;6ktk/jWmYZLlWKwP+1xU5ztyrrFLq3ur9F1PEqUaWYYjllT9yOjb6tWsk3+J7p8VNd8M+M/g7Hc+&#10;F79Jls7m3DRMNsidUwVzwefoc8ZrwnwwyzWVxcxcxyaldMjY+8N2M/nmq+o+JLnUpJPD/hO4Z5nU&#10;pcXi7hHbrkbiT/Ew4woPX34GnpWnW2kadDplqzbIVxuZuWOck/iST6UoRUIqK2WnyR61OKpxSRPI&#10;21c5r6i+HFqbDwLpFo5XI0+P7i8HKhvzr5eO1upr1H4b/tET6RDDoXjKDzLeMCOG+hX541xwGUfe&#10;A9Rz/KqKPaZoo5kaKWJXVlwVboa/KL/gpT+w58fP2PfjlqX7Uf8AwS7aK3m+I+kTQ/FD4TwKIbPU&#10;7W22zPdRruVEUbVLIGU5LbSQzof1Y0vU9N12xTUdKvY7i3mXKSQtkEV4D+00Vfx34puribatl8M4&#10;hadBsaXUtrY92CqvuOO9d2Wt060qsXbkTkrd1t+NjnxGKnh6agkmptRaezT328j53/4IM/sDfFf9&#10;nP4LyfFr9pTwtHp/jDxRf3WsSW5mglZ2u2P71zESFbylTCZIAmfHUiv0N2riszwXCLbwfpMPl+Xs&#10;02Bdm3GP3a8fhjp2rUyDxmsMRiamKkpVOit8v8318zaMIxqSl1bu/wAtO2mh8v8A/BZX466b+z3/&#10;AME1fiz4wvZF87UvC02iafGyhvNuL3/R1GCQDgOzHvheM19F/wDBEz4GeL/2cv8Agln8E/hT4+jj&#10;XWLPwTBc30ccm4Qtcs10sROTkqsyqSOCVyBivz6/4OZtWlv/ANiTwb8GrGez+0+O/i1o+mLb3CFp&#10;HjHmuWjweMOI9x9Gx3Of2S+G3hDTfAPgLRfA+i2RtrPRtIt7G1t/ML+VHFGqKu4kk4AAzntVYX+H&#10;c+kymCjhb92bhAYbWGa5D40fBTwH8dvBc/gfx7o4uLaT5oLiLCz2svaWJ8Ha4+hB6EMCQevprSxI&#10;2x5AD6ZroPUPhH4s/Cv49f8ABO+wh+Jvwp+MDav4Ye7S3m0fVkPySPkKPID7Zc92i2MuCcbdxHpn&#10;/BOz4sfBjUPA7aAfFMP/AAnesalNe+Jl1BUhuNQunZ3zFk/vY1UkAKcjBYgFjnT8Nq/7X/7Qj+On&#10;uftXw/8Ah1eiLQY0O6HVdYUZe5+ZQGSHd8jAkZCMG5YC/wDHr/gn38KPixcXHjDwWJfCfiiSZbj+&#10;1NLU+TJIMHLwbguSRu3JsYtyxbkEEe/iWIcA/pT6+MJfGf7e37G0n/Fc6evxG8JW8eGvlZ5poIh1&#10;ZpQvnJ7tKJEHAz6bWqf8FavhUuiW95oHw+1q6v5mxJY3E0MMaD1Eqs+/kjGFGc87cGgZ9a0VDYXS&#10;31jDep92aFXGRjqM1NQAUUUUAFFFFABRVez1BLyWaJY5F+zyGOTzIWXJwDkEjDDBHIyPyNTLIjjK&#10;NntxQA6qusWGm6rYSaVq9pHcWt1G0U9vNGGSVGGGRlPBBGQQeozVh5EX5WfaT0r8Zf8Ag5e/4L8z&#10;fsl6JqP7BH7IXipl+JurWG3xj4osZBu8MWkq58iJgOLuRO/WJCG4ZlIAPG/+CyP/AAW71j9g7wl8&#10;QP2BP2Ivjho+oaxN4ge0XUtOkmup/C2nSo7zRQ3O0RC4DskeMu0ZLn7xyPi3/ggV/wAENfH/APwV&#10;F+Msfxq+Ouk6hZfBfw/qBk1zVJpGSXxFcgg/Yrd+GIJ5klB+UcD5jxF/wQY/4IVfET/gqv8AFJvj&#10;R8ZjfaT8HfD+qq2vatIrrceI7jduaytpOpz/AMtZsnYCQPmPH9Wfwn+E3w2+CXw70f4UfCXwVYeH&#10;fDmgWaWmj6NpdsIYLWFQAFVR+ZPUkknJJoAk+GXwx8BfB/wLpfwz+Gfg3T9B0HRbNLXStJ0q1WGC&#10;2iUYCoq8Dj8T1PNdABgYAoooAKKKKACiiigD+dH/AIPc9O8Ip8bfgXq1pFcf25ceGdXS6bZ+6Nst&#10;xB5fP97eZePSvuP/AINGPiJpnjT/AIJF6b4VstRumn8K+N9VsbiOZ1YRmSRbkBB/cIlPvkt7Yu/8&#10;HQ3/AASx8Zf8FAv2OdP+KPwP0JdQ+IHwtuJ9QsdNjj/fapprxn7Taxesg2rKq/xGMqOWGfw2/wCC&#10;Iv8AwWx+KX/BH74u6xo2v+EbrxJ8O/Esqr4q8KCTybi1uY/lW6gLcLKo4ZGwHAAJUgEAH9WH7SHw&#10;s+I/xr0zSvh1oPiddF8O32oMPGlxbSMt5cWIXi3gOwgCQkK7ZUhdw5yRXo/hnQdN8M6Pa6Do1qtv&#10;Z2VrHb2sEfCxxoNqqB2AAA+gry39jr9uX9mn9u/4OWHxv/Zp+Jlj4g0i8jX7VDDJ/pWnykcw3MP3&#10;4ZB3DAZxkEjBPr0kiW6+ZI+FA5J7VtPEVp0Y0vsxvpbdvq/Poc8MPThiJVl8UrL5LovzJKbIxVGI&#10;PO3vXJaZ8cPh9qeqyaUmreSyS7I5rhdscvurcjr64pnxd+INv4O8MNLY3P8Apl9GyWZjPA4GZM9O&#10;Acj3rE6Dxf8AbS/aBj8P6W2m6Ltupre4Ftp9nDuZr3UHO1I8D7wU9hyfmxyBXn/wx+HHw/8A2fPB&#10;smvftGfFfRfDusa4DqWpW91cK97KzksFEIO7ahYrwOoPAyK868S/H/SPBeqn9ofxFJ9s/s9rm2+G&#10;Xh/aA19dbSkmpzgnJgQ7gMcs4AAUqd3l2uaD4y8E3sfxd+OsP9sePvFUf2nRdM1hfPfToW/5fbiM&#10;nbkk7YLdlKjaWIAG0/T4HI8LTymebZpUdOgnaEVbnqy7Qu7KPeTTSPk834irUccsvy2mqta15Nt8&#10;tNd5W69kd3ff8FG/2cdE8falpeqNq/8AYDLDFo95DHbrc3L/ADby8MsygKTs2ZO772QDgHS8G+Mv&#10;2Yv2gvFcPiX4d+LdQ8N+LPtRNmwkfTtQlkCn5o9rPDI5AJ2o5lYBuMBqo/Cz9k3w+nh+HWPiO11J&#10;f3UhkktY7gr5eSSQ7DlnJJJIOAenrXmf7VXw4sPhJ450e68KXT22m6rB+8t5JDJHDIjpubk7uQwI&#10;5HzCvl8k4w4R474meQZLhpQrcrcXKbam4RbaWm7Sb2SbWh83HjCGW4jlxWJdRc1m1Tioq7tve9l0&#10;dj3D4qftw/FP4f8Awj8YfA74x6TH4mZtFa0tNeiHk3EsM6lI5pEIKyYJAYEI3+/kmvoP/gm14s8E&#10;XP7NWh+FdF8R2cmqWsl5JqenLdq00Ja5lIYpnIUrtOe9fnf8VU+J2jeM9R8H+PL6STULG0jspPMZ&#10;JJUGBIgLscOpQqwf5nIPOck1Q8H/ABR1P4f6sbzRrDXDqEF80lneaLZqjRLhMYla7hB53dOOxBxR&#10;JSjKzP0+MoyipR1T1XzP2maZVGSQMdc1BM3lQ7ztIXkg457+tfmTa/8ABUX9q6bw7deFF8PrAZPk&#10;tPEV9a2pvIQr8tsSeSJiVyBlWwTkkkc63iD9tT9oLxb8MtG8DeH/AIzjWNY8QKLTWdPHhBrPULTe&#10;n3EuUkMMjM5WMMig7d+MEDHRTw9OpRc5VYpr7Lvd+jSt97RzVcRUp1owVKTT6q1vnrf7kVfjLqHj&#10;n9rv44X9lp0Nvp9j4bu5lt7hkVVjmWQqJiY/vOSMIwyyx89yDG/jv9o74IgW/jvRF8QaTF8rX+8s&#10;SP73ngZ/7+rk+or3Twl8HP8AhmjwPZ/DQ31nfaheIL3XLiO0QfvmBCxqSC2yMDCkEE/OcDOBx/7Q&#10;Ot6poPwdvINL1CRdSv5IbG0ygR5HllCOi44LeUX5G317ZPwNahwzxJjq+WVcM5OlvJRsm2ukktzx&#10;akcnznE1MHUo6x0btZX8pLqedaf420P9pnx2uka3dT6Z4Z0eKNm0mWbbNe3JGcuEJ+ROm5SQCBg5&#10;cge5eH4vD2kWEOheH2t447WPYtvDsXy19Nq9Pyr56/Z7/Zm8O/Ga41n4Zr4m/wCEe8caHtk023uJ&#10;P3c+wbZFC8MCGAdXX5f3kmAQoxt6n40+L37PWqf8IJ8evCa3kKx7bfVreaOeZBj/AJ6A7JduRwxR&#10;xjJY5GdaWW4jhWjGnl+EVSCts+Wdnu7v3Zdb7Pp5jp0KmT03HB0lOK0snZpeb6vyPewJJCI0QszH&#10;AVepPYV+Xf8AwWOC/F//AIKl/szfsneIraxutJ0/VLrWta0Zrg7ixCy/vlBAz5cXyg8jLZ6lR+qX&#10;7J3xO+GfxE8Vm40TxFaXlxZ6W8q2suFuI2BjXcY2wwPJ5wRg9e9fkT/wVE8W/C4f8Fjf2f8Axj4B&#10;8e2WveMpvHIfxZommfvp7G2kWKNvNKE7I9m87TyBuPrXvZhjOWnPCx0qTpycGk3qku2z167vY1zj&#10;G1qM4Yekneanr2tG6b+Z+hnwT1hf2cdVs/hf4wit4dH8Q/6Toeqx24Vknc7RBcEADJVBtbJ446DC&#10;z/tOac9r45tb0q2LiwUH92eqse/+ce9Z3xh8c+BPidaWljNY3gtfsawTL5IUxuGyCpz27N69sZFe&#10;N/E3xz8T7JtHu9S1htQj0i3ktoprsnbfQsVZY3AJ2SrtbDEEsCoJO1iePI5YjGVPqtdNW0U2rKWi&#10;+7W+58jTx1ajTmpwb5OvddX8jrgBnI//AF1i+J7ue8vLXwnp1zslvNzX0ked0FuMbj9T+gHuKv2u&#10;twXGhR+IZ4nhhazWdlkX5kUqGx9RnH5VU8KWM0jT+J9ShZbvUiGCtj91CMbI+npgn149OfQacZNd&#10;etvI9SHK4po0rGztNPtY7Oyt1hijGFjRcAf/AF/eps0AYGKKDQM0sUL3Uy20ClpJHCIo7segpK7v&#10;9nzwiviPxsNVuoi1vpa+cdy5V5CcKv8AM/hQB7N8P/C8HgvwnZ6JHCPMhiBuWX+KQ8t+uR+FeE/t&#10;Mr/bnjnxdZWMhZYvC2kafdTL92CeXVPMRT77fmx6d6+jznrn6+9fK/7QWu3Whaj8TPFNjB51vb+J&#10;tDWSNmKrM0NqZTEcc9RGcj26135bTlONa2/Kkv8At6SX6nk5jUjGpR5npzXfok3+h9TxjagQHovF&#10;cx8a/jJ4G/Z++FHiL41fE3Uns/D/AIX0mbUdVuo4WkZYY13HCrySegHqR0rW8G69J4p8I6X4lltl&#10;hbUtNhumhViwQvGr7Qe+N2K8L/4K1pDL/wAE0PjbFOrFG+HupBti5IzDwcfXBz2APpXByOMnB7p2&#10;Z6uHca1SL6S/zPkL4f3X7YX/AAXZ/bM+APxi8Mfsg+J/An7OXwz8Zp4puPFHjK6jtz4gMZDRPDCQ&#10;fN5iMY8oyJiRizKMV+5Fz4s8MafObO+8Q2MMq/ejmu0Uj8zX51f8Egv2hvGHxB/4JW/A+Ox1nyLW&#10;z8A2mmv9mG1n+zBrY7m65zFjgge1e4SyLEGnlf1LMzY+pyf613QjGEbI+xpU6dGmoQWh9QP458Gq&#10;pb/hLdL45/5CEf8A8VXh37TXxlvviV4hs/2Vvgd4ts11zX0YeIdat7hXTRtP4Eh4PzTSBtqop3c8&#10;7d6tXgWseN/HPxee88O/BrbY6fDP5N34suGYL3DLbKB8x/28gAdMcNXtH7KP7Odl4KvYNd0SzmW1&#10;hmM11qt426e+m9d3BPOTj7oBxgknNGh9AfDj4feGfhb4L03wH4PsRb6fpdqsNvH/ABHuWY92Y5Yk&#10;8kkmtyiigBkkEcv3xXx1/wAFadHi0nwJ4Ml07SbOKxm164S8kjtUWXzDDuQBwMgECXI6E7T1Ar7I&#10;r5Z/4KzSIvwG0CKaFmjk8XRBmX+H/RbigD6b0BrdtCsmsyfJNpH5WTn5dox+lW6y/Bt7pF74V0yf&#10;QLhJrF9PhNnNG+5Xi2DaQe/HetSgAooooAKKKKAGqiryKbI6wRs0YXj/ABp0rsgBVc84r8gf+Djf&#10;/g4H0T9i7wjq37Gf7IviqO6+LmsWvk69r1nMHj8JWsi/MMjIN46n5Vz+6D7zzsDAGP8A8HC//Bx7&#10;Y/sixap+xp+xD4ltbz4nTRtb+JvF1rIskPhdclWgQchrzjvxGOSN2BX5J/8ABJf/AII0ftcf8Fmf&#10;jfN8TvFmoanZ/D9dc87x18StemeSW8k3B5obdny1zcsON2dqFgXYcA6H/BFr/giD8d/+CwXxWvPi&#10;l4/1++0T4Y6Xq4bxd40vSz3WrXDOHktbVnz5kzDcXlOVjyCdzEKf6wP2fv2fvhN+y78ItC+BfwP8&#10;H2ug+GPDmnx2el6bZphURerMeruzEszkksxJPJJIBJ8CPgX8L/2bvhJ4d+CXwb8J2uh+G/DOlxWO&#10;k6bZxhUijRcZPHLMcszHlmJJySa7CiigAooooAKKKKACiiigBsiGQYzX5X/8FpP+DZr4Aft/WGp/&#10;Hb9l+30v4e/F5yZriSOPydK8Qv3W5jjU+XMx6ToMk43hhyP1SoIDDDDNAH8XvxL/AGcf+CtX/BED&#10;4u2/jHW9E8dfCnUkutlj4q8P3ztpepFTwvnxFre4Ug/6mTPB5QV99fsa/wDB5v8AtH+CTp3hj9tz&#10;4DaT440+HYl14k8Jyf2bqTKD/rGhObeVueQvlKQPfNf0YeOfAHgn4l+F7zwR8QfCGm65o+oQmG+0&#10;vVbNJ4LiM9VdHBVh7GvzT/bl/wCDT7/gm1+1JYXmufBDQLn4PeKZVLW994VzJpzyY/5a2Mh2beP+&#10;WTRnnPJ6gHsv7IP/AAUx/wCCZP8AwVC0yFvgH8b9PsfFki7j4T1ErY6wjAAYNo+POAz1iLgg/ezn&#10;Gj+0/wDDH4yxXNr8LtDgul0XUoyL7xOh3QW0Db90KKTkSMByO4HVhkp/OH/wUZ/4IEf8FFf+CVkn&#10;/C3dX0uLxR4N026WW3+IfgO4lZdPkDfI08eFmtWBAO/BQHGHzxX29/wQj/4OM/jR8TPij4Z/4J+/&#10;t+6nJ4q0vxlfwaR4Z+INxdFdStL1iFt4rpjkTo7BU80kMp2liw3GgD9pPi/4d+DH7OP7L9r8QPEv&#10;wp0PWJfCGg2keltfaPDNKJwUEGXZSw/fuGZh0ySADzXzf+yfFZ/Gvx94g/aF/aZ1G3vNUmURaLGd&#10;lt9rvgmdlugPzmGBIxwTgFGIyc16R+1X8V/FH7Vvj8fse/s/wR3Wm2t4v/CUa0fmhzA6kgsOFjjd&#10;RubO5pFCr/tcHr3i34QfDz9pe1+HqaM6aT8E/h/rct4uoKGOqXRgEs0iJGSQWyzEgFuMAAKDXr4X&#10;Ka/EGW18HFfDCcnJ6pKyUVbs5WTt3uz5jPcRRyuDq3V6rUEmtG2m23bdpLr0R7h4H+EWseNYJdaS&#10;ZbHTYWZmurlCSccnAPXH19q+f/21vDllrXwi03Q9N8PWt7rj+IohplxOy+dIZEZXhJJwI9o3FV2/&#10;6tc+o+hvgl8NPGPwi+AWqeNPGPxGutYvvGUKXbaVs26fpjXJLvFbxfwjEjZPAYgHaOa4XxL4N8I6&#10;/f2Os+J7SOSTTLjzbRpm+QOVZMkHgnDHHvjrXyPBXCOU8AZtDEYb95Xhe9VJr3rO/KnsumnQ8rAc&#10;KYCeQuM6SU6i95y7XW3bT5no37J/wY+HLfDS60r4mxaH4i8ReJL7+0/ENvqGmwuIp9g2worA7li+&#10;bDLxuZyu0EAc/wDFn/glr8J9dmbXPhHqH/CNTGQySabJEZrSQn0yd6Enk8sv+zXjfhL42eK9J/aD&#10;1L4RePoYIY7phc+HLyBCh8sLnBye+1iCO4PqK+oPhn8bRo9je/8ACx/FbJp8NvmGa5jZmD8kjKgs&#10;RtDdf7pr6nMMvx2DxEI1leVRKUba3Uu3zuvU+twWPwWJozdJ2jTbi76cvL/wLM+c/wBnj4c/8Ip4&#10;C1Tw5rWg2lxNp3iS+0m9vo4Q6XMkDAMmSAWAyMKRwOwrYGjfBnwTqyeIFsfDmlXljJ50V0qwQyQO&#10;ejhuCv4YPuK8y+NOp+NvG15qvxz+GOm6l4f8F+JLw32paPo2pj7ddQqSv9o7CNkLOTuKhlYBQWwG&#10;Yrb8Pfsm/s4eLNAj8T6JFf6tHcQsVum1WQM7cnBGBhsjBBHBznkGtsJQyel7RY/ESjKDcXGEOZpp&#10;J7tpeXU4KmY4/EU/aYGkpRSfvTbj9ySbsd54p/ap8P8Ai7WV0DRdQm8Wa5bQ+XaW+mQiQbexlm4R&#10;AGzl3OACOea880RvHPjH4z6N4K+ItzDqkulyPreowwqvk6fIU2wQe+xhGQTyWkY9Oa6e+uPh/wDs&#10;/wDw5J8P6JHaxrEdiQgFpJBk/O2Ms2W2885bGM5Aufs6eAtU8N+F7jxb4qAfWvEd0b68doyrxI33&#10;IjnkYXJwem7b2r4nKs/lnePxH1LD+xwsZWUppe0qtaX00jFW+d92eVw7iM6zTFyxOJtCnG6UY3Sk&#10;76yd9X5HF/tZfBia61ax+O3hXVbjTNQ0mWIahcWEpS4MWVQOhXuFPIyOAOcAq3r+kav4M+ImgSNo&#10;+paXrmns7QXHkyx3MQcfejfBI3DuvJFUvizrvg3RfAupP42vo4rG4s5IHXcd8m5SNqKOS3/oPU4A&#10;JHg/7NEHiH4P/Erwz4YWNodN8eaRdTTaTMrp9imti5juFBYqPMh2AqFG77xP3RX3GDjVzHCyw7qO&#10;9NOUF0stZK/pqvNnv1/Z4DEKtGC/eNRk+v8AddvXR+Ro/tffso+INR+B/jbxH+y5G2n+M7Hwnql3&#10;otrHeSQrJcx2jyKY5Qd0EihcqVxltq/LncPif/giB8APgB4v/ZZ0X9oz4Q/CK+u/Hd99o0/xz4m1&#10;JpL68kvklYvsdy3kxujRkqgUtn5mbt+ssdzc2peSLazNayRMrDKsroysp9QVcivxV/4Jrft2/BT/&#10;AIJN+E/jT+zH+0J8R7jSfEHhD4rXdvpOmW+mtPLqUDgRtIMA4CmFG7/6wY9a+YzGVWNOMqUHNp6p&#10;aXT3tfTR6medSrU8Fz04uWq0WrffTqfo54t8H+KfA/ha68Z+KdFks9Ns4vMuLiaWNdq9B1YckkAD&#10;rkivP9H8M3njfUIPF/jqyH2dUB0vSWyyxg4PmSdmkPH+6Kv+GP28fgv/AMFB9L8G6p8HfElrqOgp&#10;qk1xqUawuJYbyGFStvNFIFKEbyw6ggggkc10LI1sWTaco2PnUJnHrzgUsLm2Hp03ClF+1km25K1o&#10;uUo2Seu8W7nwNPErMcwnRldRpW0d0297v/LzOSvPD/l69a+DrS9kbTLiP7VcWLHIjRWJ2g9drH+E&#10;+3JzXXgEf/qrltItte1C9uvGmkXsK/anMUNrdJuWWBGwo3A5QnbnpgnGeOa2NG12LU2mt7iJ7a8t&#10;zi5spiN0Y67h/eX3HqM9RWa2PoNOisaNFAORnH50VRQHgZr6P+C/hH/hEPA9tDPFtubz/SLrHXcw&#10;+UH6KB+Jr50srhbO9hvWto5vJkV/JmB2vg5wcHpxXungr9obwlr7x2OvD+y7j7o8xswsfZv4R/vc&#10;e9AHoR6kCvjH9prWZb3w94y0g3Wy51D4lTI0a8B0hs4kUbev/LReenQ8cV9mLIsiiaNsqygqysOR&#10;XxH8Ure58W+O9T83dOjeK72e4uFY8wteW9okit0IGwIMZ5TmvcyKPNKp/ip/+lXt+B4Gcy5eT0n+&#10;SX6nv/wr+LNvpfxv8RfA/XrpYWhgsZdDhaY4GLKISwRr90AY3hR6tXkX/Bcv9ovwr+z3/wAE2fiL&#10;/b8cV5feMtJfwvoOlszb7q6vVaL5AOpSMySjHePmvM/2n/FN7J+0n4k13SJpLG6sNVjitZraZlkj&#10;aGONFdWGMHChuOleI/tifGTSv23/APgr5+yv+y14y1Kxj8NeG9KXxfq1tdXSoLzUvJklEBVsZfNq&#10;m1QfmEnAzXucUZD9Sp4fG09qsU5Ls7dO9zn4JzN5lmFXB1HrRk2nfeN9j7b/AOCXPwE1z9mX9gL4&#10;XfBrxTYNa6tpvheGXVrVicwXU5a4lQ55BDytkdjmun+I2pal8X/Ha/BbwfqU9vp9n+98VX1m2MIQ&#10;QtqGBHLEEHHrg8I4HRfGnxlrnhLwrbWvhURxalrGow6fY3UzKI7Z5M/vG3cYAU+wJz0GD3H7Knw4&#10;0f4feL9O05G+2XN1cSz6lqF1GGlu7goxMjZ75xj0xnrk18ufrZ33wQ/Zws9N02xfXNHWx021iC2W&#10;lIhUso7v6A/eI6sSSa9utbWCygW1tYEjjQYjjjUKqj0AFORV2KQgHHp0p1ABRRRQAEZGDX5u/wDB&#10;yTbfGLxt8FPgf+z78L/iLq3haw+J3x00zw54k1bQXMd7FbSW1w+YnXDKQI2bAI3bQDxmv0ir8/P+&#10;Dh/XNL8G/s//AAR8f3uox29xoX7TXhO4stx5kZmuIXUev7uVyfYGpk2loJuyueK/s/fAb/gpb/wS&#10;a8EWPhj9kr4yL8fvhxpqt9o+GPxGZbXVLZfvEaXqEYIVidwWCUGPc3QFsj7k/YN/4KYfs3/t9aDq&#10;Fr8MtQvtF8YeHZvs/jL4d+Krb7Hreg3AOGSe3bkrnIEi5Q44OcgUo8FFZR1APvXg/wC1N+wB8LP2&#10;jPFWm/Gnw7ruqeAvil4djP8Awi/xK8I3BttRsG6gOVwLiLPBilDKVJHfjhp15c2up42FzT3nGuvm&#10;j9DgcjNFfmho/wC35/wU2/YIDXH7bnwrs/jr8N7dd138SvhXpotdc0iJQA817pTMEnQcsTbsGADE&#10;rjAH3z+z/wDtGfBX9qT4YaX8Y/gH8Q9N8T+HNXt1ms9S0u4Ei8jlHH3o3XoyMAykEEAgiu6M4y2P&#10;YhUhUjzRd0dtRTJZNkLSEHivxC/4OEf+DlvUf2c/EGrfsS/8E+/FcL+MrVWtfG3xAt8SLoch4a0t&#10;M/K1yP45eREeF+fJSij1T/g4m/4OBtC/YL8H337Jn7KviGG8+M2sWezUdUtmSWPwjbyL/rHzlTeM&#10;pzHGQdg+dh91W/Hf/gjD/wAEXP2gP+Cyfx3uvip8Tta1ax+GthrBuPHPjrUJHmudWuCwd7S3kkJM&#10;tw+fnkJIjDbjubCm9/wR9/4IY/tTf8FgfilJ8dfixqOraH8LzrDXHirx7qzNJea5MXLSw2fmHdPK&#10;xyGmOUQnklvlr+q79nf9nn4RfsufCDQvgb8C/BFl4f8ADHh+zW303TbFMKoA5dj1d2PzMx5Ykk8m&#10;gCb4AfAL4S/swfCLRPgX8DvBNl4f8L+HrNbbS9MsYgqooHLMeruxyzOcszEknJrsqKKACiiigAoo&#10;ooAKKKKACiiigAooooAKKKKAM/xD4e0PxFot5oev6Rb31lfW7wXlndRCSOaNhhkZTkFSCcjHc+tf&#10;xf8Ax60XwZ+xX/wWQ8VaFoWnww+H/APxzulsreNfLWCyi1A7AuAcbI8YwO3Ht/adKfk6H/gNfyQ/&#10;8HRf7Ivi39mT/gq94u8f3OkyR6D8UIovEugXqRny5HZFiuY8/wB9JkJI7CRD/EKAP6hP2Tv2Xvht&#10;+zv4SkbwhcSaheatDFJeavOoUzJt3KsarxHGCSQoycnknivOtC/YL8R2H7b2tftJ6r4h0u78N6pH&#10;cBtFnhaSeQzWwhdGDDZszuPVsggYFcH/AMENP+Cnvwt/4KIfsReFtS0rxetx478I+H7TTfiDpLW5&#10;jltryKJUMyrk5ikPKN35GBg19tRS+YMnrgfKe1ell+bY7K41o4aXL7WDhLRO8Xa61223R5+PyvA5&#10;nKk8RHm9nJTjrtJaJ/izi/i34eZvhfNomiaUw+zCAWtnZw8BRIoCKq9Aq9h2FfKv7R/wy+I+teCL&#10;O10z4X6zqqR65ZTX1pb2Dlmt1mBfggZzwPYE9skfcBUE5IqG4topnXfGTx71zYXEywuKjWSu076n&#10;RicOsRh5Ur2urXXT7z89P2q/gX4m1290658MeH7yz8WaGqTaa0ioiTJuOI2eQgLjZuG447HgkjqP&#10;Evg6H4leAY/BHxLgureZ4Yn1KSzmQxiZNpdQ6s3y5DDOBkc8Zr6a8b/s+W/ivxDP4jl8UXELzNnZ&#10;NErKvGNo5GB/nNeB/tcfCnxwNEtfhN8K/GUdr/aFwp8WakzbZDbYJSFAOxOGbkE/Jk4DV5GWZ5xx&#10;medYfLsWqVDB0pycarbc4Q3skt3fVX08j4uvhc5wuYYjEUsMpQmkmk786WidtEm9m+xY8O2el6do&#10;Fnp+hkNYw2qRWm5i37vaNvJ56Y5615l4Cl074b/tA+IfBTw/2Xp2sWsV3o9u2BDPIsYMrIeNmPnG&#10;30T0xXt/7O/wntJZtL8Gl5J9P0m1jF1NJIS0qoAAGPBJY49OM9MV5N+05oXgj4yfEofC74QLFqVj&#10;pd0r6x4jVt0OnseXtYpAcSsRtPO5QTg8qWT1K0l7aTjLmV3r38/mfcUeZUo80eV2St2027aGUs4/&#10;aM+ILWMafaPA+hSq7PyF1S8HQHK/NGuW46Y/vBxjY8X/ABS8Tal4pb4c/BvSrS+1G3/5Ct9fbha2&#10;C5wF+Ugs5PGBnHoxBAzW8KfH74baSuhfD3VNH1vTY4/LtFvLUW9xZqFIBHRHGfmJb5iRyOTXrngv&#10;xJ8CP2Y/g5ofgnxt4fk8SeNPEn2i9fSdF0o3WqapMxd3lQDDKgQHaxKjavruow+HrYioqdKDb7Lt&#10;+i/Azr4jDYSnz1ZKK83+S6vyPOvDnwI0a21c+MviFezeJtedQftF+oMETDoIofuxjjjk4PI25Nch&#10;8FbXV/jT8YNX+O/ii4jhtvD99eaH4c0VLfa9qFIWWeVyTud8kBRgAZ+98pHqnxT/AGoP2MoLDQbv&#10;wl8VNLs5tUjkkmtbi4k8yHCr+7mD5EDgk/I21sjGDXB/sk6v/wAJN4G1zxpHbGO11rxlqF5YSbty&#10;ywlgqurYG4Haen065r6DD4bFZZleJq1KbhKSjFNqzs21JK/daPyPJrYrC47MMPTpTU46yaT0ukmm&#10;z2LwzoF54o8RWvh+wO17qQICRwq9SfwAP5Va/am/Yq/ZRv1tPivqX7L/AIF1LxTA0Nt/wlGoeFrW&#10;W/EaIQmZzGXOCqjk9+K9C/Zw8HqI7nxpdwHcx8m0Zl/h43OD+n4N711vxnv9Ms/h9qDangrJH5af&#10;Ln52OF/HcQfwr4HiDm/sWu1PltFu/pZ/od2b0/aZXWjfl9167W+7U/n1/wCCVmgf8Ix+27+0F8Ak&#10;uv7Nbw74ys/EFnaw2o581JI5ouCMKSyDj04Br7V+Ik01pDcaNAV+1ahd/Z4V68u2Wbjrhc5+teLf&#10;C7S/B3wE/wCDg34gawtvDHZ+OPg0mq3EbQjZ9rgeFSVGOWYRqfq5r2camfGvjnUfF7n9zDM8VqI1&#10;wnmN80rDtjGFBHUc15GDniMyxSzXmtTqwi4w6xvaT17Xbt6nwWFwK9pDHRlf2lOCfqkk3+BoWVjb&#10;2FpHY2qBYoYxHGFHYcfj06mqut6CuqGO8s7lrW+g5t7xD93/AGWH8Sn07ZzzyDodaMV7sdj14/CZ&#10;eha6NQ8yxvUW3vrXi6tlJI9nXPVT+YP4E6fbgmszXtBn1GWPUdKufs99bN+4mZcqwPVG/wBk/p1r&#10;Q+Ggm+Ier2vh6CHyL6S7Fvd2/OYWzyfdcAkew56GmM9P+EHwT03xt4Xm1vxJNcQ+dJtsXhbbhR1b&#10;kEMCf5V0fg/9nKx8P+JP7W1jVV1C2hbda27Q7dzf9NOSMD0A7V6JpGmWujaZb6TZxbIraFY41XoA&#10;Bj/6/wCNWeOmaQhkgHlNuyo5r4nsbGfWfG/w7hF15MWuXUN3Gy5YrE+tXF0g7A5EIBz2bPavrb4w&#10;+IdN8M/C/X9U1LVVs1XSbhYpmm2HzGiYIFP94npjnPSvkmz8RW9l8UfCXnQ+W/hzSNJmmhkUq0TR&#10;WTymIL6tJIExjJkYKASdp+myGlzU07fFO3/gMZP8L/kfN5zUXtrPpH85RX6fmeneO4v2Hvit8ZNQ&#10;0jxrK1n4hiu/sl5O001rDdSodp+f7jNlduTtzjPPWvy++N3wCuPCf/BzR8OPh94We8jt7n+yb7Rb&#10;aGBriSSKG3eQx7g2cHyZDu7A4IPNfoH+yF+ztD8a/Et18aPiNBb3Wm/bJHWzMgb7ZdM+5t6g8ID2&#10;b7x6AjJrzvwJo1p8Sv8Ag6f0+6tdLubu4+G/wHmubSGdv9HS9lR0XJwdieVeMR/tp1FdfESw+FxF&#10;PB0cROooRXMm7xTsvhf/AADu4DliMRWqYytQjDnWjStJr+8vW9j7Q+Nvw6uvE/gLVPC2p6VNDdPa&#10;mazW4hKssifMjAEZ6gjjqCR3re/ZR8e23i2fwr4smu1kkn2w3IjXhbjaY2X2+f8AQitPxf8A8JG3&#10;iO4k8XRzR6hKd7rMDyueCvJ+XIwMZGB1rzP9la5s/CXxs1PwDazwS2ra5baxorwylhNbzMgbYckF&#10;EYIo9z714B+mH3cv3RS01ZEA2s4yq/N7UhuIAQpmXJ6Dd1oAfRSB1Y4VqWgAr83f+DiCXxPqQ/ZT&#10;8JeHYrK7W+/ae0V7jTrpVZpfKguG3gH+FE8zPB6jviv0hY7VLe1fj5/wVt+K0f7Zf/BZ/wDZ5/YS&#10;+EmmTLq3wQ1VvHvjzxBKh8q1t3jhkS1RcgOzII8vkBTMoGcMKip/DZNT4Hfsz7uXcVBbr3p2PekX&#10;5lDE9eetLivPjHqfGvV3I5YI542gmRWR1KyKy5DAjGD6ivkv4hfsa/Fn9kf4xXH7aH/BMHWNH8L+&#10;ILjdJ8Qvhfq5aPw54ztxy7Mqf8ed4oG5biMAEjDAhn3fXCjcwRRks2APU+lfkB/wcT/8FmNM+GHh&#10;y4/Yk/ZV+It1D42a8T/hNvEGh3bRtpEIXd9kSVMETPuXcUbKKME5NEedztE7ct+sSxFqWi69jsv+&#10;C8X/AAcm/E74a/Dax/ZZ/ZCtJPCvjTxJpJm8XeKEvo55tGtnJQQ2jKBsmcq581lVkQAqgLhk+I/+&#10;CCX/AAQQ+J//AAU2+Jtr+0h+0hpGpaX8F9N1Bp7vULglLjxZco+WtoGPzGMt/rZvTKqd2SrP+CI3&#10;/BCX44/8FX/Fi/tXfHPX5P8AhWC65d22razqGqNNqWrahHAZAQjhjNF5piSUs6Mwc7ScMR/VF8OP&#10;h54R+F/gfS/h54G8NWekaLo1lHaaXpmn24hgtoY1CqiIOFAA6fzOSfTWmh9OSfD/AOHfgj4W+CtN&#10;+HXw88KWOi6Ho9nHaaXpWm26xQW0KDCoiqAAAK2gABgUUUAFFFFABRRRQAUUUUAFFFFABRRRQAUU&#10;UUAFFFFABXwr/wAFy/8AgjZ4F/4KzfANbDS7mPS/iZ4Wt5X8B69dXsy20bvgyW8yLlTHLtUF9pZS&#10;oIyOD7T/AMFDf+CmP7LH/BMX4PR/GP8Aag8VT2tve3RtdD0fS4RPfarcBdxjgjyAcDBZmIVQRk9A&#10;fyz1r/g95+AMWrzWekfsH+LbmwVmEd1N4yto5JB2zGIGC5/3jj3oA/FbwX8SP27v+COv7WusW3hP&#10;WdW+HPxG8MyzaTrMKtHIskZKs0R+9HNE2EYEZB+Uiv6qP+CMH/BXH4R/8FUf2ebPxHpGo29l8QNB&#10;0u2Hjzw2Pla2uWBVpox3ieRHZcZ2qyA4Jr8BP+C2P/BeD4C/8FavhtpfgbSP2H/+ET1jw7qS3fh/&#10;xpceJI5LyFXGLiB4o4FDxyADA3/KyhuTnP0j/wAGUHw3+Ndz+0h8WPipp32iH4d2vhGHTtTdvlju&#10;dWkuEkgVezFIY7jdjoHT1oA/og+IXjbRPhp4B1z4jeJpXj03w/pFzqWoSRxl2WCCJpZCFHLEKp47&#10;14D8Gv8Agq/+x98W9M1HWNb8ZX3w7t7C10m5Sb4saa3htLuHU4bmaykga+ZBOskdncMChORExGQM&#10;17x8UvAOl/FX4ZeIvhdrt3cW9j4k0K70q8uLNlWWOK4haJ2QsCAwVyRkEZxkHpXzJq3/AATL/Zo0&#10;P4k+DPiTr/xc8QQy+BtM8O2tjps95ZiK5fRdM1TTrOaUeR5m7ytWuGZUZVZ1jOMAqQDvP2hf2zPh&#10;vo3wrXWPgn+0h8IW1y90Ya3pL+I/G1vHbXGliNpXvo/LkLSxCJWcOPkKqSWwCa+evh78efCWoeG5&#10;PHXxF/aa8Fa9NrGtmFdV0/XrJbJblk3i1jdZNpYIrMEzvKqDjDCvOf2jP+CPH7InxJ+CXhn4DQ/H&#10;X4mXGj+GPCOkaDZSDULFY7WHTrO5tY5ovNsiYpJY7ybzhEY0kKRZX5BXm2u/sE/BX4h3LfD/AOG8&#10;mu601rr9zfaz4kvrmxOnxG60+2sLi0Ft9lETxvBZW74RfMEqMyMEdhXR9YksL7FRjq7t2970v2Of&#10;6uvrHtnJ7WSv7vrbufUusftJ3I1j/hSXww8faPpbeJrldO1fxVNqUQh0r/TRYsEfeoNyLh/s/lg7&#10;1mdY8CQ4HpGp6r+y74P8AeDvhX8Fvit4Q1CSa2t7vSLOx8SWk11qtvdpKyXiBXLTib7NKUdchxEw&#10;U4jwPlvw5/wS40a78Q2tj4d/aK8ZW8k3ipdYtbea002e3S+bxHH4h5H2UStF9uRTgyhhF8gYnJPs&#10;nhD/AIID/se+ErnwXc/8Jj4z1I+DdD0rS/8AiZX1s51ZNPjv47aS5ZYFZnVL/YNhVQlrAqgbSW5z&#10;oLOjfH/4Apr1tYTfFfw7rV40jND4f8O6xBfahqLxsVaG3toXMkh3KwZgNsYRtzAggel/sb/BW8i8&#10;Q+Mvjf8AEv4TzaL4i13xZdS6PcasIpLyDTXii2RjZJIIQDvUqG5K88bRXAfC/wD4Iifs3/CHxF4I&#10;1vwh8VfHi2/gHxJa67oOj3V5ZTWqXsF1fXG4brbzIlkOoTpIsTp5ixwZOY8n7Lgi8lWXdnLZ6V30&#10;sb9Wwk6FJW57Jy2dlrayst93u9Dz6uB+s4unXqvSF7Rtpd9X5mPqHgHwZrFpNp+qeFdPuYLgYuIb&#10;iyR1kGc4IIwfxpLb4d+ArWKGztvB+lx28ESxwwLp8YSNFGAoG3AAGAB0GOK3c01+lcXPU5bOTa9W&#10;dkKVKnrGKXokijdT6J4S0KWUJDZ2drETtjUKqDrgAdPwr56+N/x2svEmlXD3Mq6bomnxtcXNzdSb&#10;flVSWkc9FUDnqeM/h6H+034pXSfDNt4fXd5mozZ+X+6mCc/iVr8+/wDgq1+0r4H/AGcf2NPF03iy&#10;88zUPFGkXGhaDpNuN1xqFxcxmIpGuR/C/Lc7cg4NfjfG+cZpmufUuG8A7KpbnfWz1evRKN38mfnv&#10;F2cYqeOhldDaVlK27v08j5U+HGveOP2zf2tdS/4KB32kSaT4f/sqbwn8HbPdslvNNErmbU5uRxI+&#10;9lPZVXAyA1fVGjaZa6LpkOl2QPlwrtXcuCfUn3J5r5b/AOCcvxFs/CHwV+Hfwg+KcGoafrVr8PGm&#10;t7+4sxHY21rb/aGkV5pGXY37mRcgFcRtkgYJ+gdV+OPwm0DT49R1jx/pdvC9tc3G+S6HyRW5UXDs&#10;BkosbOquWA271zjOB+k4XC0cHh4UKXwwSivRJJfkelKlDD8tCHwwXKl6dzrKK57xD8WPhr4XvLmx&#10;1rx1pUM1rqD2M0P25GkS4SAXDxlULEFYjvPooJOBzUWqfGj4R6Np9rqOpfETSYY7oTvGzX0RXyoY&#10;4ZJZtysQI1juYGLNt27/AJtowW6BHSt92qWj6n4w0D4yeHrj4d+Uuq6j5lsfOjDJKuN2HHcDGSeo&#10;Aq4rEoHIxn/az+o/pxXVfs16VDrvx3m1Ke23JoOhlkkccRzzkAY9zHu/X0oA+kYmkCqszKW2jcVB&#10;AJ749qpeJ/FGgeDdBufE/ifVYbKws4y9xdTNhVX+ZJPAABJJwATxVue5t7OFrm6mWONFJkkdgqqA&#10;OSSegA6k8CvkL4//ALQFr8QvGH/EjtpNUt7e4+yeDNLhbclzeZwb6SM5EgzlIlbg8sRjaG9DLcDL&#10;GVOaSfKt+78l5v7rXPNx+OjhKdtOZ/gurf6LduyG/Hr48+LPiF4ksY7Dw/ccTBvCfh3bumklYgRX&#10;lwmCN5yDFFgldwc/ejMnD/F/4MeJLvRdL+CHh3VZJviH4i8XaTqvifULDM8+j2NtfQXXkJIY5V+0&#10;F4VkLMvlhtu87Dmt/TdRu/g7rtxH4Z8PN4o+KN+JPtE8Ya8/sJGH3QRu8y5yzMzfdBbHJ3B8b4Cf&#10;tO678DPE2oXPijwhHqrardeZq13cKY9Q3E5bDn+Hd821gOe4ODX6NhcixFXBydKmm4xtGCkk3fXT&#10;yvu3rJ2srHwGIzvD0sZH2s2k5JynytpW6PzaWiWiV76nTeGv2I/2ufht8Mbzwp4L+MFvZvdanrl3&#10;/oviqfTmhvLqzsUsr6SWytkEwtXgnDW5jEUqyKzZK4Hy3/wTJ/Z4/bT+Of8AwVA/bI8VfD748xw+&#10;JPDdtD4bfXrrxJdpI8Mupw3CWcNxCjvbRy2tpcw+ailrZmR41YpkewfE39vL9uD9ub9pHxx+xZ/w&#10;TO0Hwx4Zt/B/giHUfGHxM8f28zHT5bgR7YbeKMSJ5pDkIHV1YxueNvPs3/BHv/gnpqv7ALapq/j/&#10;AOK//CZeP/iH4yi1nxr4njsRaxyuTgQovXy1LytzjJlOFUYFfm0aNalXl7VWfVdU/M/asnw8o0lV&#10;TTUkmvQq/tHfsr/tzeHfAfiyTxl+1fqWi3MngbXl8Dx2vxc14jQdQuNXmuNO+0XY8uS/8q02QGSZ&#10;XbKtGFdI1d/Mfgt8B/8AgoHrGufBn4tDx9dm68JXnhLTvEWoR+PruC68RWceoI+ryTxlAl1AYWiV&#10;DO6uwgucLgxGX7J/bD1RviJ+1R4a8CCVLnS9Pt5L3UrUqWDGNVMRPONokMgwRglq3AjEqIiR06Zy&#10;Pp/n09K0PcPnD/hkP/grT4M1P4W/Drxl8Z/Enja5vrHU08T+ItO+LGuaXZwSJ4bSG1S7lt4Ts8vU&#10;VllWUJm5My+cS0YU9bo//BPX/gqtafFOz8a+KP25ptYt59PurXUEi8Yaxapb3jppKRamtojLZyJH&#10;JBqNwtgII02usEs1wJWdPv3wBrF5rXhDT73ULSWG4NuqzrMpVtw4JwfXr+NbVAHzX/wTS/Z7/a0/&#10;Z4+GOpeG/wBsT43TfEDxNdSWskevP4hu7xFjW3VHtxHOqqm2VZG81V3TCZTIcqK+lKKbI/lrux3H&#10;86AOT+OXxu+Gn7Onwp1/41/GLxbaaH4Z8NabJfaxql4xEcEK9Txkkk4UKASWZQOTX5Sf8EZ/gbr3&#10;xA8QfE7/AIKkfG3w/b/8Jj8d/Fl5qPhmacb59P8ADRlzawgkfuw6qmVznbFHu54HZftm/Fbxp/wV&#10;9/an8VfsCeD4pNM/Z7+F+spafGLXbe8kjm8YavGoddIgeMqy28MhUyMpyzoAcKBu+qfhz8P/AA18&#10;KfAGi/DLwVaPb6P4e0m303SreSZpGjt4IxHGpdiWYhFUZPJxmuWvNSXKmeTmmI9nT9lF6vfyXmbW&#10;SeSaZNLHFG00kqqqqSzMeAAOTST3MNpA1zczJHGilnkdgqqPUk1+FP8AwX0/4LiWfxUu779jH9jX&#10;xfq0NrpeseT4p8a6FqjwpqTICGsoDEcyRCT70gI3NHhcqSWxjGUnZHk4XCSxdTkWy3Z6d/wXC/4O&#10;CdU+EGu6h+yd+wn4ujXxFZuYfFnjqzEcyWDY+a1tTyrSqcb5BlVPCkkHHzD/AMEO/wDggZ8Z/wDg&#10;qj8Qo/2m/wBo+91LRfhHbat9p1PVb6Nze+LZhIWlgtmYg7GORJcHOCSFDNkr7x/wQ8/4NafFfx+G&#10;h/tZ/wDBRazudF8HTGO+0H4cb2iv9ZU4dJL04zBbsMHywRK46lBgt/Rh4I8D+Efhz4W0/wAFeA/D&#10;tnpOj6XZx2um6Zp9usUNtCgwqIigBQB2rtjTVNaH1FGjSo01GCMX4HfAr4Q/s6fDu1+FvwO+Hume&#10;FvDtnNNLa6No9qsMETyOXkYKvGWZix9Sa7CiirNAooooAKKKKACiiigAooooAKKKKACiiigAoooo&#10;AKKKKAP52P8Ag92j8RH4zfAyaa5k/stfDerCGJSdnnm5i3HH97aF59K2f+DdH/ghp/wTK/4KBf8A&#10;BPmP9oX9pH4X6t4l8Wp4x1LS79l8VX1lDAsPlmNFjtpUB+SQEk5yT2Fd5/we4/Dt7z4FfBX4sRQ/&#10;8eHiu/0qR9vIE1v5o59MxGrH/BnT8V/HA/4J9/GLwR4E0WDVtT8L/EmHU7fS7i58r7TFc2UIaJH6&#10;I7C1k2lvl3bc8ZNVGPNJJGdSpGnByfQ9b17/AINo/wDgjt4v+K7eBl+BfiPw/FbXgWCbSfHF9/pG&#10;0Z8uQTvIMN6qFYdjnkfo7+yH+xl+zZ+wt8I7f4IfssfCux8J+GYbh7k2NrJLNJPM+N0ss0zvJK5w&#10;BudmOAAMAYrH8O3/AMOP2ib6x+Ivw314W91pd8I9esLiForm1lT5jDLGwBSRThTkYIyQTxn2QzLB&#10;GC7cV4GT4fPsDWxGHzN35Zvkk93F6pW8tv8AgHl5TUxk1V9tJTjzNwkn9l9PKxk+IfG3hPw3qllo&#10;/iHxHY2Nzql0LbTIby7SNrqYrnZGGILtjsM1wPiz4BeIPEfia+1u21q0jjurhpFSRWyAe3Arl/Gl&#10;j8F9J/a90XWNF8ISeKPiHrDL9okmvjJH4e02KPY9ztJKwBuigAGR2bBGTXvYkWLiRlHtX0+Kw0cP&#10;Gk1f3o31VuttEtbdE3vZs6sJipV51E+W0ZWVnfTzfR36LbY+SP2g/g/4jn8ReD/gVBrKtJ441V4r&#10;yazyjQ6fbqJLptxHB2EAAjkbgcZr0D4efsn3OjQLoawWuj6XayMsUdpGC0gz98Ad24JZiSe+481H&#10;4hOf+Cjfhw6ujNZ/8KxuP7FVmG2K7+1N5rBeqkw5UtgA8D6e/wAI/dglNp+lcp3GJ4R+HPhXwXbr&#10;Ho2mRibGGu5FDTN9Wx+nSt6iigAoorC+IXxD8DfCzwnqXj34keMNP0HRNJs2udT1bVbxYLe1hXq7&#10;u5CqPc0bg2luaWr6lYaTb/b9Su44Yo1JaSRgAPzrzTWv2ovBGh+Ihaajc2tro6tsuNavrxYYUYnG&#10;cvgYzgZzkkjAPGfG739qT4W/tSSv4p+Cfxh0Pxh4ZhlWO1u/Duqx3UCSbQSGMbHEgzyrYZfQV+f3&#10;/BRz9rb9onxd8UfCP7GP7Mj6b4ZXx59vnbxzr1q0yvDp0qeabZASrYk5HTd5WScYU/A4LOs54k4l&#10;qYLBR9lhsNJOtUkvetf4Yp9Za8tt93ZHwGN4mzHE5t9RwEUnF6uXW2/ovx6npv8AwUB/4KxfF79o&#10;T446/wDs3f8ABNP4YWmvXXw/VYPFnxW1pWm0nT57hY2ENtBGM3cgUE7iyx/KcbgMnyDwv/wTv0XV&#10;r/TfjX+2R8c9Y+MHxMls2jabUJ0TTdARkwYrS3iHlLJn5vMUd/4slj1v7Lv7MXhb9mXwTdaHp2s3&#10;mtazrWoyan4q8R6o+661XUJMmWeQ+pJbjsOBxXqGOc4r6uphcr+tTxNGglOWjm17zS0S8vkdtaUZ&#10;Y6WIp2u1a6W77p72PIrL9n34X+DL/wAnxNpd5e6fdLLBDeyX0gWBWs4rREZQf3exIRIpUqPNeSQh&#10;i5FdHrv7PHw28UW2tnWRqF3ceJdD1PTdcv5LmMSXyag1s1zM21AokItLdF2KsaogAToa7a4ghuIG&#10;t54laORdskbLkMvp71g+XqHghme1WS90kn5od37609SvHzr7dR9Oaogo23wI+Glhrtx4h07R7mGa&#10;ZbjCfbWZVkn0xdMknLPl3lNsGyzs255Xdw5Ixzuvfse/BbxFp1lpOpWF5Jb2NjeWaR3Edpc7obmK&#10;0ilx9ot5PKk22UO2aHy5YzvKuCwx6daXNveW6XdncLNDIoaORejCvWvhX8B9G8R+GIPEfis3SyXE&#10;jNDBHcbVMXRSfl79evTFIR5tp1jf+KvEUGl2Cf6ReXCxxqCWK5xySSScDkkkk9STXo+oWUP7NPxJ&#10;j8WSRyHwl4gtbe11i58kt/Z91Cm2OZio4RhnOehLegrttO+Hfwz+FqzeMAotFsbWR7i+vbslYkx8&#10;xJJ4yBjNfNP7Q37SN/8AFfUoNI0bT5P7BW6H9l6S0bmXWZdw2TSoCCItw3JF95iFJwASOijh5VtW&#10;2o3t6t7Jd2zzcdmVHB2S1k+n6vyXUvftLftFa/8AE5I/CHgu3vE0m+kSPTLG2jP2rW2Y/JI0bDcs&#10;B+XarDMgOW+UEVyfgD4O+LW11fAfw8hSTxVJCV8R695uIPDULE4t4nUgCfbncVyw+ZVxtZx1fwz+&#10;Det/C/W7W6+LJn0DUvEmmx22h+JreRbhdEnYMDC247VkMeFD9uqkANj6d+HXw+8L/DHw5H4Y8I2A&#10;t4Uy80jOWluJSctLI/V3Y9ScdOBgV9LTzvC5bh3GlFOpHRRt7q8/73dt7vslY8Opk+IzKonVk+SW&#10;rfV+X93sktkYXwN+AvhD4E+GW0fw+GuL242tqOq3Cfvbhx04/hUZ4UHA75JzXh37ffwV8U694q0v&#10;4i+FPD011DJYm21SW3j+WFkclHkbsGDFQxwPlUZ5FfVRwI24/h/pX54/8HFPxX/a/wDh5+ypZaB8&#10;BPB2sL4J1q6aP4peNvDSia+0TTQyIUEIKtsk3NukyAoTazKHBrgy3P8AMcBm316Muab3vseziOHc&#10;DmmCWXr3YO2q+/8AGxzv/Bu74Xk+MH7cn7VHx+/4S+1sPBF3DYeD7aZJ1UapeWrqXnhLHDiNY+uO&#10;RcL61+pnj74O2fg3QH8RaZ4sW6h3BUj8kkyEnoCGIOOp6AAV8kf8Ezvhv+y18LP2MvBOifsd3q33&#10;gm90sX1tqrENcX9xIAZZrj0nLcMvATbs4CjPd/Hb4hXGkaYvw78J2zXniHxAn2e0to2P7iJ8q1wx&#10;H3QoLY6cjPRTWOIrVMRiJVZ7ybb9WfomFw9PCYaFCHwwSS9Ejvf2OfgpZ/Gb/hIfj7rmpLHHqusS&#10;WOlraw/M1nbEICJDwAzA5AH3kzmvpvw18N/CHhIiTQ9DgjkH/LxIu+T/AL6bJ/LFeB/A34h6z8Ff&#10;h3pfw70rSrCez0238vEaNHvcks75B6s5ZjwfvV6dov7Snhu52Jrmj3VqxOGaMiVR78Yb/wAdNYm5&#10;6YuQME0Vh6R8S/AeuN5eneKbRmJwqySeWzfQNgmtpZkbkHj1oAdXyj/wV8/bl8R/sXfswC3+D9lb&#10;6l8VviJq0Xhf4W6HJ8zT6lcHb9pKDlooE3TP/uqDjNfUmr30Om2EmoXU6xQwRtJNK7YVEUZLH2Ff&#10;kz+yRqUv/BTj9tfxh/wVD+Idqt54L8LapceFv2e9LupWkSysrd3iutYQcKJLmRcq20sEIUN8uWzq&#10;VPZxuZVqyoU3N9D3D9gD9kTQv2LP2a9J+EdjqD6lrNxNJqXi7XrhV+0avqk7b7i4mcDLsxJGWLEK&#10;AM8V694l8S6B4N8P3vivxVrNrp+m6dbPcX19ezLHFBEoyzsx4UAckngVH4r8WeGvA/h688V+LNYt&#10;tO03T7dp728upRHHBEoyWYngADJ/A1/PD/wWP/4LFfFH/gpF8Wo/2Rf2PF1tvAb6kNOtbDToW+0+&#10;LrtpNqPsU7jCWx5cZAJBywHSvPpxlWlY+ew+GqZhWdST92+v+R1X/BYn/gu38ZP2p/iVffsh/sM+&#10;JrqDwXPeLpk2qeHoyb/xLdNIqrHBImWERb5F8s5kyeSpXP2t/wAEFP8Ag2If4C+J9D/bM/4KGaTY&#10;6h4qt447zwn8PJF86HSJiMrPfbhtluE7RDKo3LEsBj0T/ggZ/wAG2nh/9hu+0b9sD9r97fW/isbM&#10;T6H4bQBrPwq0ickk5867CnBcfKhJ25Pz1+vsMQjTBWvRhTVNWR9FTp06NNQgrIIYhCu0Y/AU+iir&#10;NAooooAKKKKACiiigAooooAKKKKACiiigAooooAKGYKMsaK/Nv8A4OQP+Cuf7Qf/AASs/Z88Kaj+&#10;zf4OspfEXjbW5bKPxJrNiZ7TSkjj8whU+7JM/OAxwAGOG6AA/SMOp6Gjeudua/kX8R/8HTP/AAWm&#10;8U232GH9o3S7F2zmTS/BOnRyH/yCf5Vx17/wV0/4LxfHR2TSv2m/jJqCzciPwzZTRKfoLWIUAf0C&#10;f8HM/wCwD8Zv2/v+CeTeGf2f9Ij1PxP4N8Sw6/baM0yxtfwJFJHKkbMQN4SQsASNxGO4r8Kv+CIX&#10;/Bchv+CMC/Ebwj4j/Znk8cQ+NLyza8jTxJ/Zs9lLZrOgTmCUEEzNnIBGO9eVeKLL/guF8UpLODx1&#10;cftGX39tTeRZLrV1rESXbkj5E81lVuSOB61qad/wb+f8FgtdhbW9S/Yu8TWEMn7ya81q5t7cDPVm&#10;Lyg55zzzTrR9hS9rU0j3ei031fYz9tS95KS03129T9PP2nP+DtD9hfUvhpp/xW/Zu/ZN8RTfGC7j&#10;2XP9tXh0yLSj0zJdWjlr5eSVjKhW43Yxtr64/wCCKv7WPxe/4K8/soT/ABs+JHxm+IHhG+0vxJca&#10;VqWn6RqFlHb3jRoriW3lFosgAEibkJbBxzggV+M/wW/4NTP+Cr/xbvbeTU/BPhXw3pkkiibUtW8T&#10;RsqL3YJCHZ8egBr96/2Vvg1pH7Fvwr8Dfs9eE7Czs7bwDpsOnM1haiCO4mXC3Nwyjq0z7pWZsk7h&#10;knAr57POPqPDeFo1r+0VSSinZNJPs5J28rHy+d43KcFTp1JwclOSV4txTv1dmr/qfUPwr+Bnwg+A&#10;1hdf8Idoot7u72vq2sahdPcXl4wH+smuJSWc9zk4BJOBXgfj/wCInhnxd408Qap8UP29IvCa2+tP&#10;p3hbRPA+tW/7mIAFJLtQJWeRiSWyUCqB905r0T4+fsZeDPj/AOL7f4lav428TQslpDHPo9rrjxaf&#10;fwowcRSJtYrG2SrhCodSc8/NXy98QPCPhzx78TZvCPwn+H3h+zutBu/I1bxFb6Pbm20142/1MKqu&#10;13Bz6/MzZ53Ov6Fgcwy2lbE1a051Jx/li+VrzlzXT2dktNEbYjA4zEv2FKlCFKMlb3pe8mt7R5fx&#10;b1PW/iZ8VB8PfiZ8IfGF1qt14pm0WW+0fVfEF1ax2kl811CEiYhc4xhmPAHXAy3H1N4G8Wr4w8JW&#10;3iERLE0wPmRrJuCsGIIzgen/AOvrXxXof7Lt1rOt2usap4w8Y+InsZkuVs7i/aS1LIflYoFJ4Pow&#10;r3j4Zx/GBdG1Lwl4RhjsUt7pBNdXzbZI5CinYoKnnGwkkfxHqa+Tx+Ojh6cqri5Sd2oxSu/JLRfk&#10;j3Jz+q4daN2Vklq36X/Vnrnijx74Z8HwG417Worfj5Yy2Xf2C9SfpXnOp/tUxJLt0fwxJKv964uA&#10;p/JQf514p+3d+1v+yf8A8Ev/AIPSftDfti/EGXUdSuxJFofhe3ZZbvW7rbnyYIW5YLwGdsRoGBOC&#10;QD+ON9/wd5+LfFHxlXWfFH7FPh+z8FtMVktdC16WPVDDnhzJIphaQDt5ag5xu4zXxWcQ48x+D9rl&#10;/LQfSL1k15t6J+R4OYf6zYjDueF5ab/ldm7ebeifkl8z9vfi1+2v4z+GvgPxD8R76LRbbTdC0m61&#10;GX7VG42RwxM5VpPMx267fwr8i9W+Dv8AwUg/4Lg+D5P2n/2mPjxD4Q+FfiaSaLRfAnh3w+0Yl062&#10;uSYFkd2LhJGXc7kvu57YVei+JX7efgb/AILPfC2z/Zf/AGRfiPY+FNN8W6zZWXxAh8VXRt9ah05n&#10;bzLeGJQ0TeYVClleRSjY6kpX6La78ELDSPgJa/Ar4YXVnoOmadpVvYWZ+zAolpEqgD5QPvBcFvr+&#10;G3CtPjDD5bUjmlZqtOSt8LagrJrTT3n+jPJpU89p4GTx9VqpL4dnypddrX/Q/OPxx8FrP/gnr8O/&#10;D/7ff7CfhS10GOxk/s34k/BzTtRZrXxXYpK0RurdHJYXMZHmISrNhmydpIrhdI8E/Hr9vT9rPwT+&#10;0T4j/Z71D4R+BPB96+tWNvql55eoapPMirtWGI7YI28tWkB5bOCGJJr6m8NfD/xD4cn1D4o33gFt&#10;U8NtdeRZ67plus0du0GUe4WMAOsLtkiTaBkdTuyes0TXtC8Q2aajoeqRXcTybPMhkDfPgHacdGwQ&#10;cHn2r9Dx2WwynEVauEp29rCMZvR3Sd1F2vrF9Xr20sceU5hSxFqtVRdeKsp7Nra/RO/TqXFXAw3J&#10;+lOJxTdwLbB94nCr3Jr0fwd8NvCnhOC38YfGjxDp+k20g3WtjqlykG9v4S28j6hevrXi04SqStBX&#10;fl/X4bnpSqRpxcqkkvN6fmVPhX8EtT8cldX1syWem7dyNt+af2XPb/a/L1HqHiH4JfDnVtOW3bRx&#10;Z+THhZ7RgjBR/eyMN9W/xrFuv2tP2fNNkhsrDx2l9I3yQ2ul2E0zN2wNiHHrz2ryn9oj9qlPF1jp&#10;/g/wr4b1q30u8uguqyahjT3vYjgCFGfLLGTu3tt6AY61tLD1adue0fVpfg3c4f7Wy/m5VUTfZa/l&#10;cPgb8EPEPizR49etJYf7Hu9cuBG7SfvEgWTGdvAOSrDgnk+1fS7z6Zo2ntO08Nta2sOWeRgscSKv&#10;UnsAB+lfK2h/tKfFo6Va+Efhnp2i6fZ2UaxQafoOh3V7MgwBs/ebFznLZ4ySc1h+OfGPxj8R2LaH&#10;8VPFOow2txiWSx8SXVlo1rIOqgxAiSVATu2qxyduegLEaVCVTl5nLyhGTv6OyXzucNXOKko/uqMv&#10;WS5UvW7279y9+0b+0Rqfxcvrjw/4YtCPCWmMJ2kZWVdRdWwssp6LCHK7V6yMy+oB9K/ZH/ZwPhPT&#10;I/ix8SbdbjxHqcYltYZ4y39nQtyAMk/vGUgk8bR8oxya5/8AZe/Z8sPF1+vxV8XwzXWlxyRvo0N0&#10;hiW/mjyBdtCQNsSZxCh6Ak4Br6YKg9a9DGVfqsVSjpO1mk01FNbJr7TWsmt3pskZ5bgpYio8TW1v&#10;3vq/TpFdF8zM8XeEfD3jrQLjwx4o0uO7srqPbNFIv5MD1VgeQw5BGeuK8++D3ivVvAHiA/AL4kzz&#10;G6t2ZvCuqTqdup2YGQu4n/WJlgR6LgdMn1SuY+Kfwv0f4oaFHp93dTWd7ZzfaNK1S1YrNZzjo6kE&#10;Z7ZUkA4HIIBHjn0WiOmG0jGPzqnr+gaN4n0O88MeIdMgvNP1C1e2vbS6jDxzRONrIynIIIJBFcD8&#10;Mfizr9h4iHwh+MsaWfiKFf8AQL4YFvrEWcCWMnGHPGUIBz0AOVHpXDd6Olh/M/Jzxv8ADv8AaB/4&#10;IG/GPVfit8JNK1bxt+yf4k1T7R4h8KQ/vrzwTNIctcQc48sEnuquNqthgHr7P/ZF8feEv2g/ih4q&#10;+Kfw/vp9VTWNN0+80m38hmuIrKRSRKVxmMPiMbSAf3fscex/G/x/4Z8BeC5o/EOkpqk2qRtZ2OhP&#10;B5n9oSOvMRTByhDDdx9098gH4J0T/ghT/wAE/fhb42j8eeIPjF4m+G/jDUo2vWs/Cnj46PDaSSs4&#10;xbbCrbVO5QFYjqB8uAOqhUqVJcvK36K7/A9ijm1OjQ/2iSVuvT5n6FT2t1bOUnt5I2X7yyKQRzj+&#10;fH6VHlGHJBr8/bnxR+2x+xl+158NP2b/AIs/ti+JvGXgLxNCYPgx8QvFTxpcWmsPPFI2l6lfoCZo&#10;polZYmmJBbYoGwNj9Cv2pf23fhp8GPH6fCrS/hXZ+ItYtFgn8RSzrFBDY2rLvzvZfnkZAdqZUFiB&#10;u6ge5hcrq46nTeGkpTkpOUfhcOXdybaVmrW8zapnFGg5yrJqF4qMt1Lm6KyvdPe5n+FLrUfGXxEv&#10;vhv4a0Oa8vLHSYtQuJo5o9saO+xUOX3bj94LjOOeldVNc/Ez4eSRiafUtPVpCYo5JGEbsvXAztPa&#10;uF+Emr/FPQPF/iX4uazp3/CN33jKS0mg0eOGNjaWEUWLaNiV4bY2SBjkDIU7lHW+I/GXibxb5P8A&#10;wkWrSXXkbvKDKo2569APSvLPXL3j74r+MvG/we8Z/D3U5fPuNa8I6lZaXNFGI5EuZLWRI8lSOCxA&#10;4GckV8G/8G/PxX8MXf8AwTR8I/D/AMR+K7W28TeCrnVdM8TaDeTLHeaVJFfS4jmhLb48RlCNwH3s&#10;Y7H6v+KXxR8AfBvwBqnxQ+JfjCw0PQtFtHutQ1TUJxHHBGo5OSRyfugDJJOACcV/PP8A8FHf+C3f&#10;jT9pH4965f8A7FXw60n4d6VrU0MV9r2j6FHHrviqaPeqXl0+DtkcSfLtHmjj5wTtGdWn7SKsc+Jw&#10;8cTT5G7Hun/Bw/8A8FlvC3x8tV/Yl/ZN8cT3mh2epSL461zTs+VqUiEKtnDIOZYg2SxXCuQoyRkH&#10;7s/4Nmf+CEPhb9l34XaN+3d+1L4H+0fFTxHbi78K6XqUXHhjT5B8jhD0upVO4sRmNSFGDurzX/g3&#10;q/4NqrXwDBov7cH/AAUM8DtceIpDFf8Agj4e6mny6Z/Gl3fRnrP0KwtwmcsC3A/daOGOFQsa7QFC&#10;gDsB0pwpxpxsjSnShRgoxBEUYbb82OtOooqzQKKKKACiiigAooooAKKKKACiiigAooooAKKKKACi&#10;iigAr8q/+DwLwQ3iX/gktN4lSEM3h/4gaTcE7fuK5khJ9v8AWD86/VSvif8A4OHvhdB8Wf8Agj58&#10;atGmiLyaZ4dGr2/y52taypNn8lP50AflP/wZW+G/hX4z+Ivxu0Pxt4F0bVdTt9L0m6sLjUtPimkh&#10;i82ZXCF1JUbipOK/ogsPCvhrSohBpWgWdqi9Et7VEH5AV/Lf/wAGe3xhk8A/8FWJvhu0+Lfx14A1&#10;GyZGfAMtvsu04/iO2Fx+Jr+qCgDxX9u74bW/i79nHWta0/R1utW8NGPW9GbA8yKa2cSHYeMFkV19&#10;93eu1sbzRfjD8J4NS0afzLPXtIjns5G4yroGQnvn9eOa6zWLK11LTJtPvoFkhnjaOaN1yrqRggj0&#10;Ir5w8M+Ida/Ye1e48DeNbbVdS+Fsj+Z4b8QwQPct4dBJLWl2EBfyB/yzl2naPlJ5GPR+rxzjKngG&#10;7yTk1H+aMklJK/VNJpetjw8ZGnhcZKtUj+7qR5Zvs9bNvorNq/ex0vhT4n6z8EpNB8G/Fbw8NP0r&#10;Vryaztdcmn/d290Ahhhk42qJcyhHLAbkVTguKu/E74Ka94y8XN4g8O3FmtvdRx+c0kxVg2MMRgdx&#10;jvXbyJ8NPjv4BaMy6b4i8O6xbkHay3FvcRn0IOM5H1BHYivlH4pWfjb9lDxJp/gD9mj9pHWNSu1b&#10;cvgDxRZRX9jZWvJ3S3JeJrOFB8wJcnHXC5cfNVODchzTJKWU4ucoyo2tzX95xbtqk3F9GuXla6o8&#10;/FZbGWEhhqkXWw6s01JKUbebaTiu+57J+0z4+8a2Vl4f/Zq+CGsLB4v8VRiNb5ZPm0nTYx++vGII&#10;YcKUXGCTu2neFU+hfCn4M/Dr4R+DbDwF4Y0e38jTlby5riNWmdics7MRksx5OMAdAAAAPmn4T/tB&#10;/B/4d+L9S+Iep6v4g+KfxC1hDb3moeFNDkksrSMEH7FaySFIhECq5YH5iuTjoOg8DfGn4zfE/wCP&#10;2k6zqn7N/iPQdKZlhbUZL+G4jh+V+ZFj5jU9N3OCeRjmu7FUcbg6cFTppu6XK5xi1HZvlk03Za6I&#10;6q3EWV0akKOHl7STajaKbsr2u2lbT1POf+C+v/BV3Uv+CT/7HFv46+GVlpN38RPF2sf2X4NsdTXd&#10;DCQhee8eIEGRIkx8ucF5UB4ya+Tf+CKX/BfT4m/HP9h/4+fGz9uLxn4X0zU/hoDfaN4h8i2sIL2S&#10;a0lMVr5IcNLMZYhjauW8wDOcCvjr/g9K1zxrP+3t8NfDuq6z5miWvwtS403T1PywXMmoXaztjP8A&#10;EscH/fP5fEP7G/8AwRG/4KYft2eCNL+JP7PX7Ol1feE9alkWw8TanqVvZ2LmOQxOweRwSFdWU4U8&#10;qetaOMXZ9j6KyucvY6t+2/8A8FnP239F8KeKvH1140+I3jzVfsWn3GuX/l2tlHhpCqj7tvbxortt&#10;RcADgEnn96vhn/wZx/8ABP63/Zo0v4e/Frxv4wvPiMIhNrPjzRNS8mM3BHzRRW0itH5C9FyN56lu&#10;cDrv+CEf/Bt34U/4JoeJYv2of2hvG1r4s+LElg8Gmw6WrDTfD8cqYlERcBp5mUlTKQoUEhRzuP6s&#10;VQH8lP8AwW3/AOCGPxP/AOCNXizwr8Zfgv8AEfWvE/gHUbxU0/xVNZi3vNF1OM71imaI7csBvjcb&#10;c7WBHy8/op/wSi/4Kp+FP+Cm/wAGND/Z2+InxaXwt8RtJs1g8UaYYUjm8TWyADzLWXcPLyi/vAgL&#10;Z/hxjP7HftAfs+/CD9qH4Sa38Dfjv4FsfEnhfxDam31TSr+MlJFPRlIIKOp5V1IZSMgiv5a/+CyH&#10;/BEv9o3/AIIxfGq3/ac/Zn1/WNQ+F7asJvDPi6ybdeeHJyfktbwgfgkpGyQfKfmyC4ylTqKpC3Mt&#10;tLnHjsDQzDDyo1dn20/I/d7x7o/xc8D6/oWvfDnTIrzwj4fgWGTwpo83l3U0ZiMfmfP+7k2cFY8j&#10;uck9IF+FXwO/aE0pPid4UF5pV5fRslxfaTJ9mnEgJBiuI+VZ1YchgT7kEGvjr/giz/wXP8DftweG&#10;9P8AgN+0Hr2n6L8VrG1WKFpnEEPiDbjDw8/644y0YxznaMV7N8W/iLZP8Q9SuvgdretafoutSNBr&#10;z6ayquq3qHGbPksGbIV5FGCF4BPXpo4x/V5OpP2coL4raS62cesm9u+zsfm+dYeOU1rSjzqbsodb&#10;9HF6aLr23WpH418c6x8HfFF14L0zUfDerahax4Hiq3hkj/s7KniS2GYmuePlCE4JJIAGRx8EmnPe&#10;3OoeK9ak/tKGPezTaPNrGps55BfeRDE7cnYGBXoR69T8Mfgv4n8V6/N4e8IfY7G8sht1PVlxNDoW&#10;4E+TFhiZr1v4pGOI+cZYKVv3fw1vPhY3/CLXWltb+X8ysct52f49/wDGT3J5PeqxksM4qWKhy8yX&#10;7tPlbT+1O21/5en4nm4XL8RjZN1Xe3e8ox/ux/mt/MzmZta8QXjf8SpfGUirGpSe9vrXTR0HOyLz&#10;XODngY4HXrjasvhkk3wz1vxBq3ifw1HdR2M9zdD+z2vNTlI6RrLcsqI3RQ6odpbocZqvrni3wL4W&#10;1Cx0bxb8R/Dej32pRxvY2Ora3FbzTJJMYI2CMc7XlBjU9GYECup8bfs6fGHUvD9xY6Z4djaZmiCg&#10;6hCqjEqMQSXGOBjHfI4ryY1cLR/gYeEfO3M/vZ7dHKaVF6SfytFfcjt/hR+z5Pr3wv0Wfx18S/F0&#10;nnabE6aVba80EFspXKRgRqrHClR8xJ4xnrXeeF/gJ8HfBhjk8P8Aw70uOWPmO6ms1mmDevmSbmJz&#10;zya6m3RLO3SBQsccaqqZwB0Ax7f/AF6i1jXNK0JLeXWL+G3W4uo7aEzOF3zSNtRBnqxYgAVp/aGO&#10;dNQVRpdlovuR0Ry/CRqOfs1d91f8y0EUHI49gKdmgrg4ZcHuPSjA9K5Dt2DNGaMD0owPSgZzfxO+&#10;GHhn4qeHH0HxDE0cifPY38fEtlN2lRsggjAyMgEcGuH8IfHp/Aejap4R+Odw1trnhuBT9oCs/wDb&#10;EDNiOaLpuZicFf72ScDcR64AP7teb/tDfCibxjp9h498M6bBceIPDM63djDPCrLdxod7W7AjuQMe&#10;h44BJCuBX+E/gvxD4s8St8cfihZSQalKrp4e0eTaV0q1PIOB0mYEkngjkdSQvjH/AAUt0rULO50H&#10;x3NGsWk29vJbXV95igRyZ34OemVUnPsenfG+NX/BT74l+J/itp37Lv7BvwKt/HXxIm0WHVfE03iL&#10;UGs9J8L2zSKv+lyAbnc/NhY8scZAYZx5r+0n+xP+038Yr2G3/wCCpv7SuneIrW+sri68F/B/4I21&#10;1aaK1wUVFn1LUZvLkkgiwzGMEHG471GQfpuFKuMwudUq2HipO9tdrPdvyW5xZ5ktPMMnn9Zm4Qdt&#10;VrL0S8+h876ZdeJ/+CqGq+Hf2YfhhZ6xqHwx8G/EbT9d8Z/EaaRobDRY7NZWktrOWQ4kmlVtnyAq&#10;mA7YAyf1Ptk8ZftwfHKz1zT+fCfhi8V9P/dbY7i4X+Mkn7iEKcsAW5ADbiF8q/Yf/Y9fxF4B0f4O&#10;fC7wwmg/D3R5GfVJLODyI9UuM8qCoDGJSoHYuVz97/V/o58N/hp4T+Fnhu38MeENMjtreGML+7jC&#10;luOpx+gHA/OjOMR9YzOtVi17zesdE+l15aaH1eR4CGW5XRw8U0oLaTu773b76+iKvij4ZaT408Ow&#10;2mvv5l/DCFj1GOII6t3OPTPVf5V8+/Ga1sfgB4a1nx78W/EFhofhnQLF77VvEmoz+XZ29uoyXZjz&#10;nsEALliAqsSM+/fHH45fCv8AZz+FmufGb41+NdP8O+GfD9k91quralcCOOKNR092JIVVGWYkAAkg&#10;V/K3/wAF3P8Agvf8S/8Agqn48b4H/Be3vtB+DOj6kTpGj8rd+IrhThLu7APTvHAM7c5JZsFfLPXO&#10;B/4K9f8ABXH4pf8ABS/4uf8ACp/hOmo2fwx07VBB4X8PwI32jW5w21Lq4jXJZ3J/dxc7AQOWzX60&#10;f8G7f/BuHoP7NumaJ+25+3P4RjvPiNMqXng/wdeoHh8NxkbknmQjDXnQgdIvdskZ3/BtL/wb32/w&#10;E0zR/wDgoB+2j4SB8c3tsLnwH4P1CEH+wYXBxeXCMP8Aj6ZSCin/AFatk/Ofl/beNfLRUz90YoAI&#10;oxEu1ST9adRRQAUUUUAFFFFABRRRQAUUUUAFFFFABRRRQAUUUUAFFFFABRRRQAV4v/wUb8Gp8Qv2&#10;BvjJ4Mkg8z+0PhrrEYj/ALx+xyED8xXtFc78X9AXxX8J/E/heRNy6l4fvLVlxnPmQOv9aAP5Ef8A&#10;g2s1pfDf/Ba74KzzzmMyapqVr97G4y6ZdRbf/Hq/qp+P/inxLoXjK2s9G128tkbT0Zlt7powzGR+&#10;cAjmv5FP+CWvjC6+Av8AwVw+GPiHPly6H8SGt2zHnDbpYcY78npX9KFp+0B8ef2tvHtp4L8HeGrX&#10;Tzq/mW9r4iurpWa1tVZ90/lxqpUgBscEBsDIPNAH2v8ACHUdW1PwDp1zrUs0k8m/97MxLOu9sEk8&#10;ngfp6c10VxZedA0Um1lZSCH5z+dfOlt+zP8AGb9lzw/H4j/Zk+IN1rkVvbq+s+DfEtxuh1OTHzyw&#10;SAfuJWIGB0OeWOArdNrX7Xt3pXw7j1lfgb42XxReSCDTfCt94fuIzPcNgAfaAhi8vccbiQ+ASUHO&#10;FYTipbnmvx58DaV8FviLa+H/ANkHXtX0H4heJ5vPPhXQfLfSWiJCveXVtKrRQKAv30CsdvcBjUPw&#10;t/YI8Q6/rmpWv7Sl7Y6hF/aDatNdaHJMi67dyyFg13vVVYQFBtiA8smVnIByD7B+zJ8D/EHgebWv&#10;if8AFbULbUPHHiq4WfV7iFd0dlDj93ZxE/wIBgn+LC9QoJq/GH9v39in4F/GLQ/2dvjF+0n4T8N+&#10;NfErhNH8P6pqaR3Exbhd3aINxt3ld3G3Oa9B5li5R953drKT+Jej3PNnlOBlB0+W0JauOvK/VbHU&#10;fDP4V+EPhcf7I065t5rxY8xxrGqNHBnChY1+6uR2AGc8AcD8/v8Agrv/AMHMH7MX/BOTxfqX7PXw&#10;68C3vxH+J1jGo1DS45GtdM0ppIt8fnzsp84kMjeXEDlT99TX4Jf8FsPH37SHw8/4K9fGqHxT8cNe&#10;udc0f4gTS6Xqllqlxbm1t2CS2qwASkwhIXjVQrcYr3L/AIJZ/wDBuF+3J/wUG+LGk/GX9rDwxrng&#10;74Y6hPHq2teJPElw39qeIYZG8wi2RyZGaXOTNJtADFgWOK8fC4PD4OiqdFWX4v1fV+budeGwuHwd&#10;FUqEFGK6I+a/i58U/wBur/gvJ+3zHro8JSeJvH3iySKy0rQ9DtXWy0ewjJ2oMk+VbxBmZ5ZGJ5Zm&#10;Yk8/1wf8E4f2QNN/YP8A2JPhz+ynp+pC8k8I+H47fULxV2rcXjs01zIB6NNI5HtirH7IX7Bf7IX7&#10;DHhk+B/2WP2etA8HW8kCi+vNPsw1zeFehmuX3TTHk8uxr2gDAwBXSdAUUU15FjGWoAczbRnFfHP/&#10;AAWY/wCCjn7Ef7Cf7Lmtaf8Atd6fpnipvFmlzWekfDGZI5rjxDldpUxnOyFSw3SkALjglsCvlv8A&#10;4LMf8HQ3wS/YR1jWv2cv2UdMtfiB8UrMNb6hqEkm7RtAuM4KTMjZuJk7xJ8oIw7A5Ufiz+zb+yZ/&#10;wUC/4L6ftNat8cvil461HU7H+0Fi8UeONXObfT14YWltHkKu1DlYkAAHJyTzMpKKuxSlGMbydkeb&#10;f8E2/wBkj4mft1ftv6Po3wZ8FXWj6Ha+KItT1W40+STydBsRP5gjE+Q2Qo2KdwdtpbqDX9Ivwj+H&#10;Pwb+JSeINUHiTztX1CG6sodNWQx3Xh61cSRhBE/zrIAeXIIJ3AHlmfZ/Yj/YX+AH7BPwdh+D/wAB&#10;/C0dvC22TVtVmUNdanMF2+bM+BuPXA6DJxXf+Ofg18NPiNOt34v8E6fe3KRlY7yaHEq+25cEgdcE&#10;4rGFbC+09pUUrx1i42uvv0Pi87xFTGSTpKLUU1aV9b72a1Rx/hPwL8fPhL4bTw54FbwTq2m2iBIb&#10;eTTZNOmlwPm3GPdH5hGCW28nBPc0XXxb8DeKpF+Hfxz8MXPhXUpmVbePWGH2eeRiVDW90nyOe/JB&#10;x1FcDc/ACXw1cTzaHYa/o3k5Ek2i6lc26OvqSjYIIAJ/WqrfDnwtrFs+lePda8WataSf663m8W3e&#10;CM55UuVP4gV40uPOFK2IcMwjOm29Zezs797puLXqfn0M4xGCkqUIOCXSUrx+WiaNL4u/sl+Fbix1&#10;i+8QfEW8srXVNF0XTlktdH8/yE07WZNUSRyGGGkMnlHOANobJ+5Xjvhj9kL4Yw+EdSXxp4+0GbUt&#10;Q1SG9vNMbwGb3TLzyG1YRfbYJGjN9ME1MbZGEexrGz+VvJ+f6I0vSfiB8KdJt9Y+H7an428F3MLr&#10;deG76RJNQsE6fuHf/XrlcGJjnngnk1i6n4E8O/ETRW+I/wAE7r7RamUi80nYyz2cwPzJsIyrKeqn&#10;8CRXszw8ZUViMPNVKT1Ul+q6H2WDx1PEWjL3ZPp3809mjx2X9jz9krxNpGqav4T8ZWzXGua5DfXl&#10;5rHguO8+3CLSP7MdL1DsN1I03magJHYEXbLMVbkN6B4N/YV+FPiPxj4V+Jvw0+L+vNZ+F5le5t9S&#10;Q3Ut9efb9Mvp7h5pCsivK+nKWzuUmZ2UKMLXDaXC3hHxLN4cnRkg1CRp7IsuNsnAkiJ9RhcDr0Hf&#10;Feq/Cj4xXXw+k/sjUbUTabJIXdYwPNiJ6kf3ug4NctzuUovY+hlQIFVQAFXAA7e1OqrpWqWmr6fD&#10;qVm7NDcRq8bNGV4IzyD0qw08aDLNQUOorH1j4g+BPDsRn1/xlpdiq/ea71COML9dzCsY/tD/AACT&#10;Tv7Yl+N3hGOzDMpupPElqsYKnDDcZMcHii5Xs6n8r+5nY0EE15ba/twfsa32vR+FrH9qr4e3Goyz&#10;LFHZW/jCzkkd2OFUBZDyTn8vpn062u7W9hW5s7hJo5FDRyROGVlPQgjqCOQeho30FKnOC95WPzX/&#10;AOCj/wAAfjT+xb+1Dp3/AAU4/ZM0S81GZp1h+InhfTgNuuablTJCyZ5lVV8yJhyHHGOa9Cu/2/v2&#10;Zfil+zNb/tk/Gf4jw6N8K49QFno/h/TYTNrHiLVkJP8AZiQYEhnDqoMeAqFd7bFw5+2vE/hrRfGH&#10;h+78M+INPS5s76ForiF/4lPcHsQcEHsQD2r4i/Zg/wCCVX7IHwG/bP8AEHjbxD4RmvvFUkzav4WS&#10;91HdpyLMcS3EFpt2x3B8va5ycgHHAzW1OvKnFr7j1cHmMadHkq622OcGof8ABcX4u6NP+2b8Hviz&#10;b/CHSPD8Zufh/wDs3roqXEWpWMQysWpSYy08q7g2B8rY27AFavvz9if/AIKq/s7/ALWf7KOs/tL6&#10;9q8fga48CQyxfFbwz4kuFiuvCd5CmZkuFPzeXwxjkK4kXp8wZRpERqvzgDjLcdP8+tfz7/8ABev/&#10;AIKC/BC0+N/jr4B/sheHtFkvPFVpDp/xT8UWtkjrfvDv220fUOVZ9xk6q2doLEudKVSUqlmdmBxl&#10;XFTfMtO553/wXj/4LdfEX/grN8b7f4SfB6PULD4Q+HdWEfhXQIVYTa9eZ2LfXCLks53FYo+dit03&#10;O1fpz/wb1f8ABtn4e/Zw0nQf23P26PCsOofEaeJLzwn4H1KEPb+GVYBo551OQ95g5CkFYT6uMrwv&#10;/BsZ/wAEBU8HWWk/8FE/21fALf2xdItx8M/B+rW//HlERldTuI2GfNYcxKfuqQ55K7f3hiQxrgn3&#10;roPSHUUUUAFFFFABRRRQAUUUUAFFFFABRRRQAUUUUAFFFFABRRRQAUUUUAFFFFABTLiNJoWikHys&#10;uGHqKfTZTtjYn0oA/ih+JukSfAf/AIK+6xpOzyf+Ef8Aj1ICrHACDVc9u201/XJ/wTkS4s/2cYvC&#10;OpSiW48PeINS0+SRW3KSLln+U9xl/qPyr+UP/guTpOo/DD/gst8bZRpL2clv8Qv7StYHGMrIkVwj&#10;DjoQwOfev0R+Hn/B5j4f+FPhttF8Df8ABPCO3lvLg3mrTz/ECSX7VeOqiWbLW+Ru2jC9AOBwKAP6&#10;JHVAoDcKtfDX/BZb/gt/+zp/wSZ8Aw2et2aeLPiRrVuz+F/AtneLG+3BH2m6fDeRACRglSzkEKDg&#10;kfln8Rv+D2/4+654Y1LSPhx+xJ4X0fUbi1kj03VtQ8VT3S2khGFlMIhQSbeu0sASOeM1+e37Gn7H&#10;n7bn/BeH9uG+s5vF+oa1rOrXH9o+PvH+vM0sGk2u8DexyBnnbFAuM4woCqSAD91/+CQn/B0x8Bf2&#10;+fiNH+z/APtKeB9P+FPjjUZceH7ptaM2law5bi3WSVVaCfHRXLBznaQSEr89f+Ds3/gmn+0D8Mv2&#10;v9T/AOChvh/TtQ1r4e+N47KPUdWhbzG0HUIolgEEuACkTqiGN+mSVJzt3YX/AAVF/wCDUP8Aax/Z&#10;BVvin+xXPq3xc8G28KyXtnBbouu6a6gZbyEx9pTPIaIb1zymAWr5i8H/APBa7/gpb8H/AIG+JP2J&#10;fjX4xbxx4I1DSp9G1TwX8WtHe+lslIwEWWUrcxNExVkUvhCiYAAAoAg/4JGfsGL/AMFff25Lf4Uf&#10;F/8AaNh0W8aGPU9Uk1lnuNQ161g2CaC2Zj804iXOXPCgtztIr+x3wd4T0XwT4U07wXoFp5NhpNjD&#10;Z2Uf92GJBGg/BVFfwx/sc+I/jL4T/au+HfiT9nw6h/wmlr4y05vDa6Xu86S689NkY28kN90joVJz&#10;xmv7pdEkvJdMgl1FAtw1vGbhV6LJtG4D8aALeKKKKACob+3N3avbAsPMUqWVtpHHUVNRQB/Hj/wX&#10;C/4JG/H3/gn5+2b4gs7XRNf8WeDfF19NrPhvxZBo80iSefM7vbTOoZfPjY4PPzAqwHOB5n+y/wDt&#10;R/8ABVT9lrwdN4A/ZfvPiB4e0m41Bb25s9H8ItIJZQMbnLW7FhjsTiv7VprS2uCDPCr7Tld65wfb&#10;PSmtY2bnL2sZ99opSjGWjBpSVmfyH6b/AMHCH/BZb4ex3WmeJPHq3E07KA+veBYFkhZRg7QsaYJ7&#10;5B59K6zwN/wdO/8ABSvwXFHp/jPw74B8RNFHtkfVPDs0ErHOcnyJ0AOOPu4/Kv6sNT8A+D9Z1H+1&#10;NV8N2txcbdnmTRBiVHY+o9q43xf+xb+x/wDEC7F/47/ZZ+HeszBifN1TwbZTsSepO+I5JrKNOnLe&#10;Jj9XofyL7kfzf+G/+Dub9qmzs7W38TfsweB9QuFmJuprW+urcSxnoiqS2w9s5P0pvi7/AIOxPjP4&#10;js3W2/Yw8Cx3Rkby5rjVrqQBeMAhdjE+vzc1+/nir/gjt/wSv8aec3iD/gn98J5JLht0k8Hgm0hl&#10;/B40VlHsCBUPh/8A4Iz/APBKLwxCsGk/8E9PhLiP7rXXgm0uG6f3pUYn86zqYHB1o8tSmpLs1f8A&#10;MxqZfgavx0ov1SZ/P74f/wCDsf8Aah0nwt/YN9+y78P5Zo5i9vNb3l/CijeXAZPNYtg4/iAI6iuF&#10;1T/g6A/bpTxjf+NfBPwt+GmhXWq+V/aC2+j3kguAhJXcGutu7kjcAGxxmv6RNS/4I8/8Er9WcvqH&#10;/BPn4RyE/wDUi2Qx9AI+K6Dwn/wTP/4J5+Bbf7N4R/Yl+Ftgnpb+CLIZ/wDIda0qNKhDkpqytayb&#10;SsEcvwMbWpx02029D+Xr4gf8HFn/AAUB+KOqRarZ/D74b6feR3CzpNpfgySVvNXOGxPNLu65+bIJ&#10;wewxiap/wXK/4K4avGuj6f4ktrCZuV/s34b2SStz1H+jn17Cv62fDX7M/wCzn4NIPhH4C+DdLK/d&#10;On+GLSEj/vmMV06+EfCyxJCPDljtj5jX7KmF+nFP2NPsbRw9CO0F9x/Hqf25P+C+Hxuf7Po/j343&#10;al5n3U0PwzPEpz6fZ7da6PT/APgnj/wcdftB20OqXXwp+POoW98u6OTWvEU9ohHqVnuE2/kK/rxi&#10;02wgG23s44/+uaBf5VNjtVKEI7I0UIR2S+4/kt0D/g2M/wCC5/xQZbrxX8KYbAyfefxP4+t2YfUJ&#10;JI36V0ukf8GhP/BYHUbxdOv7f4e2dvuz58njMtGM9TtEOf0r+qzYoO7FLjvVWKufyy/Fn/gz7/4K&#10;g/DL4W33xB8J+JvAvi7VtOhM/wDwiug6tMl7cAclYGliSN5PRSy57EnArzX9gX/guF+2V/wS/wDE&#10;s37O37RngrV/Enh7Rrz7JfeFPEsklvqejbW+dImkUkY5wjDHTBxjH9cTRq5yc+nWvm39vH/gkn+w&#10;d/wUb0rZ+038CNN1LWordobHxZp5NnqtqpGABcxYd1HUI+5B6cmplCM1ZomUY1I2kro+WP2Bf+Cv&#10;/wCxv/wUKsRp3wo8ZyaZ4mhjU3nhPXVEN5HxyU5KyrnjKn8M17b8cPhlqPjrR7TXPB0sdv4k0W6S&#10;50e8kkZF+8u+JyP4GXORgjI5GOv4N/8ABUT/AIN5/wBtr/gk940n/aZ/ZU1zWvGPw60eV7yz8VaL&#10;8uq+H41JJF5DGOUC9Z0BjK/fCfdrhdW/4OXP+Cg+r/szL8AzfaRDrRszaXHxBSEtqcsZ4+6cxhyu&#10;VL4zzkYOK5pUZX93U8evlKlJOk9Oq/yPu7/guF/wXm/4ZzTVv2P/ANmKGx1DxjeaXJaeKPEn2gyQ&#10;6L5keNsAHDTYOfmyFHVTkV55/wAG1v8AwQB8YfHDx9pH/BQn9uHwBu8DW8S6l4B8O6wxaTX7stuS&#10;+njP/LuuNyhv9axBxtHzcf8A8EBP+DfL4qftu/EbSf26f24vDt1b/DBb86rpukayjfavGVyH3B5E&#10;b5haFsszkfvRwuQWNf006bpen6PYw6bpVjFbW9vEsVvbwRhUjQDAVQOAAOABwBW9KHs4+Z6lChTw&#10;8eWCJLa3ht4Eght1jVFCrGigBQOAAB2qSiitDYKKKKACiiigAooooAKKKKACiiigAooooAKKKKAC&#10;iiigAooooAKKKKACiiigApsv+qb/AHTRRQB/Nf8A8Hn3hPwrpn7WHw/8Vab4Z0+31TUvCbjUtSgs&#10;0S4uhHOyoJJANz7V4G4nA4Ffjv4CsrO8vGS7tI5R8vEkYb+dFFAHpHhvwr4Yn1WCObw3YOrXGCrW&#10;aEEflX9VH/Bv78Mfhr8Pv2BtFvfAXw80PQ5tUnEupTaPpMNs13IAuHlMagyN7tk0UUAfc05IK49a&#10;+Gf+Czf7NX7OfxF+FE3jH4g/ADwTrurwwMIdV1jwrZ3VygAGAJZI2YfgaKKAPFv+CGv7NX7OfhLx&#10;hdeO/CnwA8E6ZrltYv8AZ9Z0/wAK2cN1FlVztlSMOvU9D3NfqjHwzYH+cmiigB1FFFABRRRQAUUU&#10;UAFFFFABRRRQAUUUUAFFFFABRRRQAUUUUAFFFFAFXWbS1vtNls722jmhkQrJFKgZXUjoQeCK/nR+&#10;Mn7NX7OVr/wW4bwTbfADwTHoreLIGbSI/CtmLUkspJMQj2ckknjkmiigD+izQdP0/SdHttM0qxht&#10;ba3hWK3t7eIJHEijCqqjgADgAcAVcoooAKKKKACiiigAooooAKKKKACiiigAooooAKKKKACiiigA&#10;ooooAKKKKACiiigAooooA//ZUEsBAi0AFAAGAAgAAAAhAIoVP5gMAQAAFQIAABMAAAAAAAAAAAAA&#10;AAAAAAAAAFtDb250ZW50X1R5cGVzXS54bWxQSwECLQAUAAYACAAAACEAOP0h/9YAAACUAQAACwAA&#10;AAAAAAAAAAAAAAA9AQAAX3JlbHMvLnJlbHNQSwECLQAUAAYACAAAACEAGDLAgd0DAADgCAAADgAA&#10;AAAAAAAAAAAAAAA8AgAAZHJzL2Uyb0RvYy54bWxQSwECLQAUAAYACAAAACEAWGCzG7oAAAAiAQAA&#10;GQAAAAAAAAAAAAAAAABFBgAAZHJzL19yZWxzL2Uyb0RvYy54bWwucmVsc1BLAQItABQABgAIAAAA&#10;IQCfBB1x3gAAAAgBAAAPAAAAAAAAAAAAAAAAADYHAABkcnMvZG93bnJldi54bWxQSwECLQAKAAAA&#10;AAAAACEAzAgB1RpiAQAaYgEAFQAAAAAAAAAAAAAAAABBCAAAZHJzL21lZGlhL2ltYWdlMS5qcGVn&#10;UEsFBgAAAAAGAAYAfQEAAI5qAQAAAA==&#10;">
                <v:shape id="Obraz 6" o:spid="_x0000_s1140" type="#_x0000_t75" style="position:absolute;width:35110;height:39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dS7CAAAA2gAAAA8AAABkcnMvZG93bnJldi54bWxEj0+LwjAUxO/CfofwFrxpWoUiXaO4C4Je&#10;Fv/U+9vm2dY2L6WJ2v32RhA8DjPzG2a+7E0jbtS5yrKCeByBIM6trrhQkB3XoxkI55E1NpZJwT85&#10;WC4+BnNMtb3znm4HX4gAYZeigtL7NpXS5SUZdGPbEgfvbDuDPsiukLrDe4CbRk6iKJEGKw4LJbb0&#10;U1JeH65GQR3Hl9XaZcn2b2d1sfutT9PvTKnhZ7/6AuGp9+/wq73RChJ4Xg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gHUuwgAAANoAAAAPAAAAAAAAAAAAAAAAAJ8C&#10;AABkcnMvZG93bnJldi54bWxQSwUGAAAAAAQABAD3AAAAjgMAAAAA&#10;">
                  <v:imagedata r:id="rId42" o:title=""/>
                  <v:path arrowok="t"/>
                </v:shape>
                <v:shapetype id="_x0000_t202" coordsize="21600,21600" o:spt="202" path="m,l,21600r21600,l21600,xe">
                  <v:stroke joinstyle="miter"/>
                  <v:path gradientshapeok="t" o:connecttype="rect"/>
                </v:shapetype>
                <v:shape id="Pole tekstowe 3" o:spid="_x0000_s1141" type="#_x0000_t202" style="position:absolute;top:42190;width:35109;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61188B86" w14:textId="77777777" w:rsidR="0087775C" w:rsidRPr="001443B5" w:rsidRDefault="0087775C" w:rsidP="002A3E8E">
                        <w:pPr>
                          <w:shd w:val="clear" w:color="auto" w:fill="FFFFFF"/>
                          <w:spacing w:after="0" w:line="360" w:lineRule="auto"/>
                          <w:rPr>
                            <w:rStyle w:val="a3"/>
                            <w:u w:val="none"/>
                          </w:rPr>
                        </w:pPr>
                        <w:r>
                          <w:rPr>
                            <w:rStyle w:val="a3"/>
                            <w:u w:val="none"/>
                          </w:rPr>
                          <w:t xml:space="preserve">Мал. 2. Могилівська </w:t>
                        </w:r>
                        <w:r w:rsidRPr="001443B5">
                          <w:rPr>
                            <w:rStyle w:val="a3"/>
                            <w:u w:val="none"/>
                          </w:rPr>
                          <w:t>ТГ у</w:t>
                        </w:r>
                        <w:r>
                          <w:rPr>
                            <w:rStyle w:val="a3"/>
                            <w:u w:val="none"/>
                          </w:rPr>
                          <w:t xml:space="preserve"> складі</w:t>
                        </w:r>
                        <w:r w:rsidRPr="001443B5">
                          <w:rPr>
                            <w:rStyle w:val="a3"/>
                            <w:u w:val="none"/>
                          </w:rPr>
                          <w:t xml:space="preserve"> Царичансько</w:t>
                        </w:r>
                        <w:r>
                          <w:rPr>
                            <w:rStyle w:val="a3"/>
                            <w:u w:val="none"/>
                          </w:rPr>
                          <w:t>го району</w:t>
                        </w:r>
                      </w:p>
                    </w:txbxContent>
                  </v:textbox>
                </v:shape>
                <w10:wrap type="square"/>
              </v:group>
            </w:pict>
          </mc:Fallback>
        </mc:AlternateContent>
      </w:r>
      <w:r w:rsidR="007C5505" w:rsidRPr="00352912">
        <w:rPr>
          <w:rFonts w:asciiTheme="minorHAnsi" w:hAnsiTheme="minorHAnsi" w:cstheme="minorHAnsi"/>
          <w:noProof w:val="0"/>
          <w:lang w:val="uk-UA"/>
        </w:rPr>
        <w:t xml:space="preserve">Село Могилів </w:t>
      </w:r>
      <w:r w:rsidR="007C5505">
        <w:rPr>
          <w:rFonts w:asciiTheme="minorHAnsi" w:hAnsiTheme="minorHAnsi" w:cstheme="minorHAnsi"/>
          <w:noProof w:val="0"/>
          <w:lang w:val="uk-UA"/>
        </w:rPr>
        <w:t>було і залишилось</w:t>
      </w:r>
      <w:r w:rsidR="007C5505" w:rsidRPr="00352912">
        <w:rPr>
          <w:rFonts w:asciiTheme="minorHAnsi" w:hAnsiTheme="minorHAnsi" w:cstheme="minorHAnsi"/>
          <w:noProof w:val="0"/>
          <w:lang w:val="uk-UA"/>
        </w:rPr>
        <w:t xml:space="preserve"> одним з найбільш</w:t>
      </w:r>
      <w:r w:rsidR="007C5505">
        <w:rPr>
          <w:rFonts w:asciiTheme="minorHAnsi" w:hAnsiTheme="minorHAnsi" w:cstheme="minorHAnsi"/>
          <w:noProof w:val="0"/>
          <w:lang w:val="uk-UA"/>
        </w:rPr>
        <w:t>их</w:t>
      </w:r>
      <w:r w:rsidR="007C5505" w:rsidRPr="00352912">
        <w:rPr>
          <w:rFonts w:asciiTheme="minorHAnsi" w:hAnsiTheme="minorHAnsi" w:cstheme="minorHAnsi"/>
          <w:noProof w:val="0"/>
          <w:lang w:val="uk-UA"/>
        </w:rPr>
        <w:t xml:space="preserve"> </w:t>
      </w:r>
      <w:r w:rsidR="00DF2B1E">
        <w:rPr>
          <w:rFonts w:asciiTheme="minorHAnsi" w:hAnsiTheme="minorHAnsi" w:cstheme="minorHAnsi"/>
          <w:noProof w:val="0"/>
          <w:lang w:val="uk-UA"/>
        </w:rPr>
        <w:t xml:space="preserve">                                        </w:t>
      </w:r>
      <w:r w:rsidR="007C5505" w:rsidRPr="00352912">
        <w:rPr>
          <w:rFonts w:asciiTheme="minorHAnsi" w:hAnsiTheme="minorHAnsi" w:cstheme="minorHAnsi"/>
          <w:noProof w:val="0"/>
          <w:lang w:val="uk-UA"/>
        </w:rPr>
        <w:t xml:space="preserve">населених сіл </w:t>
      </w:r>
      <w:r w:rsidR="007C5505">
        <w:rPr>
          <w:rFonts w:asciiTheme="minorHAnsi" w:hAnsiTheme="minorHAnsi" w:cstheme="minorHAnsi"/>
          <w:noProof w:val="0"/>
          <w:lang w:val="uk-UA"/>
        </w:rPr>
        <w:t xml:space="preserve">колишнього </w:t>
      </w:r>
      <w:r w:rsidR="007C5505" w:rsidRPr="00352912">
        <w:rPr>
          <w:rFonts w:asciiTheme="minorHAnsi" w:hAnsiTheme="minorHAnsi" w:cstheme="minorHAnsi"/>
          <w:noProof w:val="0"/>
          <w:lang w:val="uk-UA"/>
        </w:rPr>
        <w:t>Царичансь</w:t>
      </w:r>
      <w:r w:rsidR="007C5505">
        <w:rPr>
          <w:rFonts w:asciiTheme="minorHAnsi" w:hAnsiTheme="minorHAnsi" w:cstheme="minorHAnsi"/>
          <w:noProof w:val="0"/>
          <w:lang w:val="uk-UA"/>
        </w:rPr>
        <w:t>кого району</w:t>
      </w:r>
      <w:r w:rsidR="007C5505" w:rsidRPr="00352912">
        <w:rPr>
          <w:rFonts w:asciiTheme="minorHAnsi" w:hAnsiTheme="minorHAnsi" w:cstheme="minorHAnsi"/>
          <w:noProof w:val="0"/>
          <w:lang w:val="uk-UA"/>
        </w:rPr>
        <w:t xml:space="preserve"> з дуже </w:t>
      </w:r>
      <w:r w:rsidR="00DF2B1E">
        <w:rPr>
          <w:rFonts w:asciiTheme="minorHAnsi" w:hAnsiTheme="minorHAnsi" w:cstheme="minorHAnsi"/>
          <w:noProof w:val="0"/>
          <w:lang w:val="uk-UA"/>
        </w:rPr>
        <w:t xml:space="preserve">                                                </w:t>
      </w:r>
      <w:r w:rsidR="007C5505" w:rsidRPr="00352912">
        <w:rPr>
          <w:rFonts w:asciiTheme="minorHAnsi" w:hAnsiTheme="minorHAnsi" w:cstheme="minorHAnsi"/>
          <w:noProof w:val="0"/>
          <w:lang w:val="uk-UA"/>
        </w:rPr>
        <w:t>високою щільністю населення. 95,3% населення громади прож</w:t>
      </w:r>
      <w:r w:rsidR="007C5505">
        <w:rPr>
          <w:rFonts w:asciiTheme="minorHAnsi" w:hAnsiTheme="minorHAnsi" w:cstheme="minorHAnsi"/>
          <w:noProof w:val="0"/>
          <w:lang w:val="uk-UA"/>
        </w:rPr>
        <w:t xml:space="preserve">ивало  </w:t>
      </w:r>
      <w:r w:rsidR="007C5505" w:rsidRPr="00352912">
        <w:rPr>
          <w:rFonts w:asciiTheme="minorHAnsi" w:hAnsiTheme="minorHAnsi" w:cstheme="minorHAnsi"/>
          <w:noProof w:val="0"/>
          <w:lang w:val="uk-UA"/>
        </w:rPr>
        <w:t>в адміністративному центр</w:t>
      </w:r>
      <w:r w:rsidR="007C5505">
        <w:rPr>
          <w:rFonts w:asciiTheme="minorHAnsi" w:hAnsiTheme="minorHAnsi" w:cstheme="minorHAnsi"/>
          <w:noProof w:val="0"/>
          <w:lang w:val="uk-UA"/>
        </w:rPr>
        <w:t>і.</w:t>
      </w:r>
    </w:p>
    <w:p w14:paraId="40AAE608" w14:textId="2A452210" w:rsidR="00F473DE" w:rsidRPr="00F473DE" w:rsidRDefault="00F473DE" w:rsidP="00F473DE">
      <w:pPr>
        <w:pStyle w:val="Podstawowy"/>
        <w:rPr>
          <w:rFonts w:asciiTheme="minorHAnsi" w:hAnsiTheme="minorHAnsi" w:cstheme="minorHAnsi"/>
          <w:noProof w:val="0"/>
          <w:lang w:val="uk-UA"/>
        </w:rPr>
      </w:pPr>
      <w:r w:rsidRPr="00F473DE">
        <w:rPr>
          <w:rFonts w:asciiTheme="minorHAnsi" w:hAnsiTheme="minorHAnsi" w:cstheme="minorHAnsi"/>
          <w:noProof w:val="0"/>
          <w:lang w:val="uk-UA"/>
        </w:rPr>
        <w:t>12 червня 2020 року Кабінет Міністрів України прийняв</w:t>
      </w:r>
      <w:r w:rsidR="000B1220">
        <w:rPr>
          <w:rFonts w:asciiTheme="minorHAnsi" w:hAnsiTheme="minorHAnsi"/>
          <w:sz w:val="22"/>
          <w:lang w:val="uk-UA"/>
        </w:rPr>
        <w:t xml:space="preserve">                                                       </w:t>
      </w:r>
      <w:hyperlink r:id="rId43" w:tgtFrame="_blank" w:history="1">
        <w:r w:rsidRPr="00F473DE">
          <w:rPr>
            <w:rFonts w:asciiTheme="minorHAnsi" w:hAnsiTheme="minorHAnsi"/>
            <w:color w:val="0000FF"/>
            <w:szCs w:val="24"/>
            <w:u w:val="single"/>
            <w:lang w:val="uk-UA"/>
          </w:rPr>
          <w:t>24 розпорядження</w:t>
        </w:r>
      </w:hyperlink>
      <w:r w:rsidR="00DF2B1E">
        <w:rPr>
          <w:rFonts w:asciiTheme="minorHAnsi" w:hAnsiTheme="minorHAnsi"/>
          <w:szCs w:val="24"/>
          <w:lang w:val="uk-UA"/>
        </w:rPr>
        <w:t xml:space="preserve"> </w:t>
      </w:r>
      <w:r w:rsidRPr="00F473DE">
        <w:rPr>
          <w:rFonts w:asciiTheme="minorHAnsi" w:hAnsiTheme="minorHAnsi" w:cstheme="minorHAnsi"/>
          <w:noProof w:val="0"/>
          <w:lang w:val="uk-UA"/>
        </w:rPr>
        <w:t>щодо визн</w:t>
      </w:r>
      <w:r w:rsidR="009F1095">
        <w:rPr>
          <w:rFonts w:asciiTheme="minorHAnsi" w:hAnsiTheme="minorHAnsi" w:cstheme="minorHAnsi"/>
          <w:noProof w:val="0"/>
          <w:lang w:val="uk-UA"/>
        </w:rPr>
        <w:t xml:space="preserve">ачення адміністративних </w:t>
      </w:r>
      <w:r w:rsidR="00DF2B1E">
        <w:rPr>
          <w:rFonts w:asciiTheme="minorHAnsi" w:hAnsiTheme="minorHAnsi" w:cstheme="minorHAnsi"/>
          <w:noProof w:val="0"/>
          <w:lang w:val="uk-UA"/>
        </w:rPr>
        <w:t xml:space="preserve">                                                         </w:t>
      </w:r>
      <w:r w:rsidR="009F1095">
        <w:rPr>
          <w:rFonts w:asciiTheme="minorHAnsi" w:hAnsiTheme="minorHAnsi" w:cstheme="minorHAnsi"/>
          <w:noProof w:val="0"/>
          <w:lang w:val="uk-UA"/>
        </w:rPr>
        <w:t>центрів</w:t>
      </w:r>
      <w:r>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та затвердження територій громад областей. В результаті </w:t>
      </w:r>
      <w:r w:rsidR="00DF2B1E">
        <w:rPr>
          <w:rFonts w:asciiTheme="minorHAnsi" w:hAnsiTheme="minorHAnsi" w:cstheme="minorHAnsi"/>
          <w:noProof w:val="0"/>
          <w:lang w:val="uk-UA"/>
        </w:rPr>
        <w:t xml:space="preserve">                                                </w:t>
      </w:r>
      <w:r w:rsidRPr="00F473DE">
        <w:rPr>
          <w:rFonts w:asciiTheme="minorHAnsi" w:hAnsiTheme="minorHAnsi" w:cstheme="minorHAnsi"/>
          <w:noProof w:val="0"/>
          <w:lang w:val="uk-UA"/>
        </w:rPr>
        <w:t>в країні створено</w:t>
      </w:r>
      <w:r>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1469 спроможних територіальних громад </w:t>
      </w:r>
      <w:r w:rsidR="00DF2B1E">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(в т.ч. 31 тергромад на непідконтрольній території в межах Донецької </w:t>
      </w:r>
      <w:r w:rsidR="00DF2B1E">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та Луганської областей). </w:t>
      </w:r>
    </w:p>
    <w:p w14:paraId="7747A60E" w14:textId="29E03C63" w:rsidR="007B67BC" w:rsidRDefault="00F473DE" w:rsidP="00F473DE">
      <w:pPr>
        <w:pStyle w:val="Podstawowy"/>
        <w:rPr>
          <w:rFonts w:asciiTheme="minorHAnsi" w:hAnsiTheme="minorHAnsi" w:cstheme="minorHAnsi"/>
          <w:noProof w:val="0"/>
          <w:lang w:val="uk-UA"/>
        </w:rPr>
      </w:pPr>
      <w:r>
        <w:rPr>
          <w:rFonts w:asciiTheme="minorHAnsi" w:hAnsiTheme="minorHAnsi" w:cstheme="minorHAnsi"/>
          <w:noProof w:val="0"/>
          <w:lang w:val="uk-UA"/>
        </w:rPr>
        <w:t>Ці зміни відобразились і на адміністративно-територіальному устрої Могилівської громади</w:t>
      </w:r>
      <w:r w:rsidR="007B67BC">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Відповідно до </w:t>
      </w:r>
      <w:r w:rsidR="00036102" w:rsidRPr="00F473DE">
        <w:rPr>
          <w:rFonts w:asciiTheme="minorHAnsi" w:hAnsiTheme="minorHAnsi" w:cstheme="minorHAnsi"/>
          <w:noProof w:val="0"/>
          <w:lang w:val="uk-UA"/>
        </w:rPr>
        <w:t>розпоряджень</w:t>
      </w:r>
      <w:r w:rsidRPr="00F473DE">
        <w:rPr>
          <w:rFonts w:asciiTheme="minorHAnsi" w:hAnsiTheme="minorHAnsi" w:cstheme="minorHAnsi"/>
          <w:noProof w:val="0"/>
          <w:lang w:val="uk-UA"/>
        </w:rPr>
        <w:t xml:space="preserve"> Кабінету Міністрів </w:t>
      </w:r>
      <w:r w:rsidR="00036102">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України </w:t>
      </w:r>
      <w:r w:rsidR="00036102">
        <w:rPr>
          <w:rFonts w:asciiTheme="minorHAnsi" w:hAnsiTheme="minorHAnsi" w:cstheme="minorHAnsi"/>
          <w:noProof w:val="0"/>
          <w:lang w:val="uk-UA"/>
        </w:rPr>
        <w:t>від</w:t>
      </w:r>
      <w:r w:rsidR="00036102" w:rsidRPr="00036102">
        <w:rPr>
          <w:rFonts w:asciiTheme="minorHAnsi" w:hAnsiTheme="minorHAnsi" w:cstheme="minorHAnsi"/>
          <w:noProof w:val="0"/>
          <w:lang w:val="uk-UA"/>
        </w:rPr>
        <w:t xml:space="preserve"> 20 травня 2020 р. № 601-р</w:t>
      </w:r>
      <w:r w:rsidR="00036102">
        <w:rPr>
          <w:rFonts w:asciiTheme="minorHAnsi" w:hAnsiTheme="minorHAnsi" w:cstheme="minorHAnsi"/>
          <w:noProof w:val="0"/>
          <w:lang w:val="uk-UA"/>
        </w:rPr>
        <w:t xml:space="preserve"> </w:t>
      </w:r>
      <w:r w:rsidR="00036102" w:rsidRPr="00F473DE">
        <w:rPr>
          <w:rFonts w:asciiTheme="minorHAnsi" w:hAnsiTheme="minorHAnsi" w:cstheme="minorHAnsi"/>
          <w:noProof w:val="0"/>
          <w:lang w:val="uk-UA"/>
        </w:rPr>
        <w:t>"</w:t>
      </w:r>
      <w:r w:rsidR="00036102" w:rsidRPr="00036102">
        <w:rPr>
          <w:rFonts w:asciiTheme="minorHAnsi" w:hAnsiTheme="minorHAnsi" w:cstheme="minorHAnsi"/>
          <w:noProof w:val="0"/>
          <w:lang w:val="uk-UA"/>
        </w:rPr>
        <w:t>Про затвердження перспективного плану формування територій громад Дніпропетровської області</w:t>
      </w:r>
      <w:r w:rsidR="00036102" w:rsidRPr="00F473DE">
        <w:rPr>
          <w:rFonts w:asciiTheme="minorHAnsi" w:hAnsiTheme="minorHAnsi" w:cstheme="minorHAnsi"/>
          <w:noProof w:val="0"/>
          <w:lang w:val="uk-UA"/>
        </w:rPr>
        <w:t>"</w:t>
      </w:r>
      <w:r w:rsidR="00036102">
        <w:rPr>
          <w:rFonts w:asciiTheme="minorHAnsi" w:hAnsiTheme="minorHAnsi" w:cstheme="minorHAnsi"/>
          <w:noProof w:val="0"/>
          <w:lang w:val="uk-UA"/>
        </w:rPr>
        <w:t xml:space="preserve"> </w:t>
      </w:r>
      <w:r w:rsidR="00DF2B1E">
        <w:rPr>
          <w:rFonts w:asciiTheme="minorHAnsi" w:hAnsiTheme="minorHAnsi" w:cstheme="minorHAnsi"/>
          <w:noProof w:val="0"/>
          <w:lang w:val="uk-UA"/>
        </w:rPr>
        <w:t xml:space="preserve">                                                               </w:t>
      </w:r>
      <w:r w:rsidR="00036102">
        <w:rPr>
          <w:rFonts w:asciiTheme="minorHAnsi" w:hAnsiTheme="minorHAnsi" w:cstheme="minorHAnsi"/>
          <w:noProof w:val="0"/>
          <w:lang w:val="uk-UA"/>
        </w:rPr>
        <w:t xml:space="preserve">та </w:t>
      </w:r>
      <w:r w:rsidRPr="00F473DE">
        <w:rPr>
          <w:rFonts w:asciiTheme="minorHAnsi" w:hAnsiTheme="minorHAnsi" w:cstheme="minorHAnsi"/>
          <w:noProof w:val="0"/>
          <w:lang w:val="uk-UA"/>
        </w:rPr>
        <w:t xml:space="preserve">від 12 червня </w:t>
      </w:r>
      <w:r w:rsidR="009F1095">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2020 р. № 709-р "Про визначення адміністративних </w:t>
      </w:r>
      <w:r w:rsidR="00DF2B1E">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центрів </w:t>
      </w:r>
      <w:r w:rsidR="00036102">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та затвердження територій територіальних громад </w:t>
      </w:r>
      <w:r w:rsidR="00DF2B1E">
        <w:rPr>
          <w:rFonts w:asciiTheme="minorHAnsi" w:hAnsiTheme="minorHAnsi" w:cstheme="minorHAnsi"/>
          <w:noProof w:val="0"/>
          <w:lang w:val="uk-UA"/>
        </w:rPr>
        <w:t xml:space="preserve">                                   </w:t>
      </w:r>
      <w:r w:rsidRPr="00F473DE">
        <w:rPr>
          <w:rFonts w:asciiTheme="minorHAnsi" w:hAnsiTheme="minorHAnsi" w:cstheme="minorHAnsi"/>
          <w:noProof w:val="0"/>
          <w:lang w:val="uk-UA"/>
        </w:rPr>
        <w:lastRenderedPageBreak/>
        <w:t>Дніпропетровської</w:t>
      </w:r>
      <w:r w:rsidR="00036102">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 області" визначено статус Могилівської </w:t>
      </w:r>
      <w:r w:rsidR="00DF2B1E">
        <w:rPr>
          <w:rFonts w:asciiTheme="minorHAnsi" w:hAnsiTheme="minorHAnsi" w:cstheme="minorHAnsi"/>
          <w:noProof w:val="0"/>
          <w:lang w:val="uk-UA"/>
        </w:rPr>
        <w:t xml:space="preserve"> </w:t>
      </w:r>
      <w:r w:rsidRPr="00F473DE">
        <w:rPr>
          <w:rFonts w:asciiTheme="minorHAnsi" w:hAnsiTheme="minorHAnsi" w:cstheme="minorHAnsi"/>
          <w:noProof w:val="0"/>
          <w:lang w:val="uk-UA"/>
        </w:rPr>
        <w:t>сільської ради (код населеного</w:t>
      </w:r>
      <w:r w:rsidR="00036102">
        <w:rPr>
          <w:rFonts w:asciiTheme="minorHAnsi" w:hAnsiTheme="minorHAnsi" w:cstheme="minorHAnsi"/>
          <w:noProof w:val="0"/>
          <w:lang w:val="uk-UA"/>
        </w:rPr>
        <w:t xml:space="preserve"> </w:t>
      </w:r>
      <w:r w:rsidRPr="00F473DE">
        <w:rPr>
          <w:rFonts w:asciiTheme="minorHAnsi" w:hAnsiTheme="minorHAnsi" w:cstheme="minorHAnsi"/>
          <w:noProof w:val="0"/>
          <w:lang w:val="uk-UA"/>
        </w:rPr>
        <w:t>пункту — адміністративного центру територіальної громади згідно з КОАТУУ — 1225683601)</w:t>
      </w:r>
      <w:r w:rsidR="00DF2B1E">
        <w:rPr>
          <w:rFonts w:asciiTheme="minorHAnsi" w:hAnsiTheme="minorHAnsi" w:cstheme="minorHAnsi"/>
          <w:noProof w:val="0"/>
          <w:lang w:val="uk-UA"/>
        </w:rPr>
        <w:t xml:space="preserve">   </w:t>
      </w:r>
      <w:r w:rsidRPr="00F473DE">
        <w:rPr>
          <w:rFonts w:asciiTheme="minorHAnsi" w:hAnsiTheme="minorHAnsi" w:cstheme="minorHAnsi"/>
          <w:noProof w:val="0"/>
          <w:lang w:val="uk-UA"/>
        </w:rPr>
        <w:t xml:space="preserve">у складі Могилівської, Зорянської, Новопідкрязької та Цибульківської сільських рад. </w:t>
      </w:r>
    </w:p>
    <w:p w14:paraId="12BA6F89" w14:textId="77777777" w:rsidR="007B67BC" w:rsidRPr="001443B5" w:rsidRDefault="007B67BC" w:rsidP="009F1095">
      <w:pPr>
        <w:pStyle w:val="Podstawowy"/>
        <w:rPr>
          <w:rStyle w:val="a3"/>
          <w:u w:val="none"/>
        </w:rPr>
      </w:pPr>
      <w:r>
        <w:rPr>
          <w:rFonts w:asciiTheme="minorHAnsi" w:hAnsiTheme="minorHAnsi" w:cstheme="minorHAnsi"/>
          <w:noProof w:val="0"/>
          <w:lang w:val="uk-UA"/>
        </w:rPr>
        <w:t>Крім цього зміни торкнулись і районного устрою</w:t>
      </w:r>
      <w:r w:rsidR="009F1095">
        <w:rPr>
          <w:rFonts w:asciiTheme="minorHAnsi" w:hAnsiTheme="minorHAnsi" w:cstheme="minorHAnsi"/>
          <w:noProof w:val="0"/>
          <w:lang w:val="uk-UA"/>
        </w:rPr>
        <w:t xml:space="preserve"> Держави</w:t>
      </w:r>
      <w:r>
        <w:rPr>
          <w:rFonts w:asciiTheme="minorHAnsi" w:hAnsiTheme="minorHAnsi" w:cstheme="minorHAnsi"/>
          <w:noProof w:val="0"/>
          <w:lang w:val="uk-UA"/>
        </w:rPr>
        <w:t xml:space="preserve">. Цаоичанський район, як адміністративний центр, було ліквідовано, </w:t>
      </w:r>
      <w:r w:rsidR="009F1095">
        <w:rPr>
          <w:rFonts w:asciiTheme="minorHAnsi" w:hAnsiTheme="minorHAnsi" w:cstheme="minorHAnsi"/>
          <w:noProof w:val="0"/>
          <w:lang w:val="uk-UA"/>
        </w:rPr>
        <w:t xml:space="preserve">                                 </w:t>
      </w:r>
      <w:r>
        <w:rPr>
          <w:rFonts w:asciiTheme="minorHAnsi" w:hAnsiTheme="minorHAnsi" w:cstheme="minorHAnsi"/>
          <w:noProof w:val="0"/>
          <w:lang w:val="uk-UA"/>
        </w:rPr>
        <w:t xml:space="preserve">а оновлена Могилівська територіальна громада увійшла до складу </w:t>
      </w:r>
      <w:r w:rsidR="009F1095">
        <w:rPr>
          <w:rFonts w:asciiTheme="minorHAnsi" w:hAnsiTheme="minorHAnsi" w:cstheme="minorHAnsi"/>
          <w:noProof w:val="0"/>
          <w:lang w:val="uk-UA"/>
        </w:rPr>
        <w:t xml:space="preserve">розширеного </w:t>
      </w:r>
      <w:r>
        <w:rPr>
          <w:rFonts w:asciiTheme="minorHAnsi" w:hAnsiTheme="minorHAnsi" w:cstheme="minorHAnsi"/>
          <w:noProof w:val="0"/>
          <w:lang w:val="uk-UA"/>
        </w:rPr>
        <w:t>Дніпровського району</w:t>
      </w:r>
      <w:r w:rsidRPr="009F1095">
        <w:rPr>
          <w:rStyle w:val="a3"/>
          <w:color w:val="auto"/>
          <w:u w:val="none"/>
        </w:rPr>
        <w:t>.</w:t>
      </w:r>
      <w:r w:rsidRPr="009F1095">
        <w:rPr>
          <w:rStyle w:val="a3"/>
          <w:u w:val="none"/>
        </w:rPr>
        <w:t xml:space="preserve">( </w:t>
      </w:r>
      <w:r>
        <w:rPr>
          <w:rStyle w:val="a3"/>
          <w:u w:val="none"/>
        </w:rPr>
        <w:t>Мал. 1</w:t>
      </w:r>
      <w:r w:rsidR="009F1095">
        <w:rPr>
          <w:rStyle w:val="a3"/>
          <w:u w:val="none"/>
        </w:rPr>
        <w:t>)</w:t>
      </w:r>
      <w:r>
        <w:rPr>
          <w:rStyle w:val="a3"/>
          <w:u w:val="none"/>
        </w:rPr>
        <w:t xml:space="preserve"> </w:t>
      </w:r>
    </w:p>
    <w:p w14:paraId="15558568" w14:textId="6BE3E10D" w:rsidR="00F473DE" w:rsidRDefault="009951EA" w:rsidP="00036102">
      <w:pPr>
        <w:pStyle w:val="Podstawowy"/>
        <w:rPr>
          <w:rFonts w:asciiTheme="minorHAnsi" w:hAnsiTheme="minorHAnsi" w:cstheme="minorHAnsi"/>
          <w:noProof w:val="0"/>
          <w:lang w:val="uk-UA"/>
        </w:rPr>
      </w:pPr>
      <w:r>
        <w:rPr>
          <w:rFonts w:asciiTheme="minorHAnsi" w:hAnsiTheme="minorHAnsi" w:cstheme="minorHAnsi"/>
          <w:noProof w:val="0"/>
          <w:lang w:val="uk-UA"/>
        </w:rPr>
        <w:t xml:space="preserve">Село Могилів </w:t>
      </w:r>
      <w:r w:rsidR="009F1095">
        <w:rPr>
          <w:rFonts w:asciiTheme="minorHAnsi" w:hAnsiTheme="minorHAnsi" w:cstheme="minorHAnsi"/>
          <w:noProof w:val="0"/>
          <w:lang w:val="uk-UA"/>
        </w:rPr>
        <w:t xml:space="preserve">так і </w:t>
      </w:r>
      <w:r>
        <w:rPr>
          <w:rFonts w:asciiTheme="minorHAnsi" w:hAnsiTheme="minorHAnsi" w:cstheme="minorHAnsi"/>
          <w:noProof w:val="0"/>
          <w:lang w:val="uk-UA"/>
        </w:rPr>
        <w:t xml:space="preserve">залишилось адміністративним центром Могилівської громади. До складу </w:t>
      </w:r>
      <w:r w:rsidR="003B5843">
        <w:rPr>
          <w:rFonts w:asciiTheme="minorHAnsi" w:hAnsiTheme="minorHAnsi" w:cstheme="minorHAnsi"/>
          <w:noProof w:val="0"/>
          <w:lang w:val="uk-UA"/>
        </w:rPr>
        <w:t xml:space="preserve">якої увійшли </w:t>
      </w:r>
      <w:r>
        <w:rPr>
          <w:rFonts w:asciiTheme="minorHAnsi" w:hAnsiTheme="minorHAnsi" w:cstheme="minorHAnsi"/>
          <w:noProof w:val="0"/>
          <w:lang w:val="uk-UA"/>
        </w:rPr>
        <w:t>12 населених пунктів, а саме:</w:t>
      </w:r>
      <w:r w:rsidR="00036102">
        <w:rPr>
          <w:rFonts w:asciiTheme="minorHAnsi" w:hAnsiTheme="minorHAnsi" w:cstheme="minorHAnsi"/>
          <w:noProof w:val="0"/>
          <w:lang w:val="uk-UA"/>
        </w:rPr>
        <w:t xml:space="preserve"> </w:t>
      </w:r>
      <w:r w:rsidRPr="009951EA">
        <w:rPr>
          <w:rFonts w:asciiTheme="minorHAnsi" w:hAnsiTheme="minorHAnsi" w:cstheme="minorHAnsi"/>
          <w:noProof w:val="0"/>
          <w:lang w:val="uk-UA"/>
        </w:rPr>
        <w:t>с. Могилів</w:t>
      </w:r>
      <w:r>
        <w:rPr>
          <w:rFonts w:asciiTheme="minorHAnsi" w:hAnsiTheme="minorHAnsi" w:cstheme="minorHAnsi"/>
          <w:noProof w:val="0"/>
          <w:lang w:val="uk-UA"/>
        </w:rPr>
        <w:t xml:space="preserve">, с. Проточі, </w:t>
      </w:r>
      <w:r w:rsidRPr="009951EA">
        <w:rPr>
          <w:rFonts w:asciiTheme="minorHAnsi" w:hAnsiTheme="minorHAnsi" w:cstheme="minorHAnsi"/>
          <w:noProof w:val="0"/>
          <w:lang w:val="uk-UA"/>
        </w:rPr>
        <w:t xml:space="preserve"> с. Новопідкряж</w:t>
      </w:r>
      <w:r>
        <w:rPr>
          <w:rFonts w:asciiTheme="minorHAnsi" w:hAnsiTheme="minorHAnsi" w:cstheme="minorHAnsi"/>
          <w:noProof w:val="0"/>
          <w:lang w:val="uk-UA"/>
        </w:rPr>
        <w:t>,</w:t>
      </w:r>
      <w:r w:rsidRPr="009951EA">
        <w:rPr>
          <w:rFonts w:asciiTheme="minorHAnsi" w:hAnsiTheme="minorHAnsi" w:cstheme="minorHAnsi"/>
          <w:noProof w:val="0"/>
          <w:lang w:val="uk-UA"/>
        </w:rPr>
        <w:t xml:space="preserve"> с. Супина</w:t>
      </w:r>
      <w:r>
        <w:rPr>
          <w:rFonts w:asciiTheme="minorHAnsi" w:hAnsiTheme="minorHAnsi" w:cstheme="minorHAnsi"/>
          <w:noProof w:val="0"/>
          <w:lang w:val="uk-UA"/>
        </w:rPr>
        <w:t xml:space="preserve">, </w:t>
      </w:r>
      <w:r w:rsidRPr="009951EA">
        <w:rPr>
          <w:rFonts w:asciiTheme="minorHAnsi" w:hAnsiTheme="minorHAnsi" w:cstheme="minorHAnsi"/>
          <w:noProof w:val="0"/>
          <w:lang w:val="uk-UA"/>
        </w:rPr>
        <w:t>с. Цибульківка</w:t>
      </w:r>
      <w:r>
        <w:rPr>
          <w:rFonts w:asciiTheme="minorHAnsi" w:hAnsiTheme="minorHAnsi" w:cstheme="minorHAnsi"/>
          <w:noProof w:val="0"/>
          <w:lang w:val="uk-UA"/>
        </w:rPr>
        <w:t>,</w:t>
      </w:r>
      <w:r w:rsidRPr="009951EA">
        <w:rPr>
          <w:rFonts w:asciiTheme="minorHAnsi" w:hAnsiTheme="minorHAnsi" w:cstheme="minorHAnsi"/>
          <w:noProof w:val="0"/>
          <w:lang w:val="uk-UA"/>
        </w:rPr>
        <w:t xml:space="preserve"> </w:t>
      </w:r>
      <w:r>
        <w:rPr>
          <w:rFonts w:asciiTheme="minorHAnsi" w:hAnsiTheme="minorHAnsi" w:cstheme="minorHAnsi"/>
          <w:noProof w:val="0"/>
          <w:lang w:val="uk-UA"/>
        </w:rPr>
        <w:t>с-ще Молодіжне</w:t>
      </w:r>
      <w:r w:rsidRPr="009951EA">
        <w:rPr>
          <w:rFonts w:asciiTheme="minorHAnsi" w:hAnsiTheme="minorHAnsi" w:cstheme="minorHAnsi"/>
          <w:noProof w:val="0"/>
          <w:lang w:val="uk-UA"/>
        </w:rPr>
        <w:t xml:space="preserve"> </w:t>
      </w:r>
      <w:r>
        <w:rPr>
          <w:rFonts w:asciiTheme="minorHAnsi" w:hAnsiTheme="minorHAnsi" w:cstheme="minorHAnsi"/>
          <w:noProof w:val="0"/>
          <w:lang w:val="uk-UA"/>
        </w:rPr>
        <w:t>,</w:t>
      </w:r>
      <w:r w:rsidRPr="009951EA">
        <w:rPr>
          <w:rFonts w:asciiTheme="minorHAnsi" w:hAnsiTheme="minorHAnsi" w:cstheme="minorHAnsi"/>
          <w:noProof w:val="0"/>
          <w:lang w:val="uk-UA"/>
        </w:rPr>
        <w:t xml:space="preserve"> с. Салівка</w:t>
      </w:r>
      <w:r>
        <w:rPr>
          <w:rFonts w:asciiTheme="minorHAnsi" w:hAnsiTheme="minorHAnsi" w:cstheme="minorHAnsi"/>
          <w:noProof w:val="0"/>
          <w:lang w:val="uk-UA"/>
        </w:rPr>
        <w:t xml:space="preserve">, </w:t>
      </w:r>
      <w:r w:rsidRPr="009951EA">
        <w:rPr>
          <w:rFonts w:asciiTheme="minorHAnsi" w:hAnsiTheme="minorHAnsi" w:cstheme="minorHAnsi"/>
          <w:noProof w:val="0"/>
          <w:lang w:val="uk-UA"/>
        </w:rPr>
        <w:t>с. Єгорине</w:t>
      </w:r>
      <w:r>
        <w:rPr>
          <w:rFonts w:asciiTheme="minorHAnsi" w:hAnsiTheme="minorHAnsi" w:cstheme="minorHAnsi"/>
          <w:noProof w:val="0"/>
          <w:lang w:val="uk-UA"/>
        </w:rPr>
        <w:t>,</w:t>
      </w:r>
      <w:r w:rsidRPr="009951EA">
        <w:rPr>
          <w:rFonts w:asciiTheme="minorHAnsi" w:hAnsiTheme="minorHAnsi" w:cstheme="minorHAnsi"/>
          <w:noProof w:val="0"/>
          <w:lang w:val="uk-UA"/>
        </w:rPr>
        <w:t xml:space="preserve"> с. Плавещина</w:t>
      </w:r>
      <w:r>
        <w:rPr>
          <w:rFonts w:asciiTheme="minorHAnsi" w:hAnsiTheme="minorHAnsi" w:cstheme="minorHAnsi"/>
          <w:noProof w:val="0"/>
          <w:lang w:val="uk-UA"/>
        </w:rPr>
        <w:t xml:space="preserve">, </w:t>
      </w:r>
      <w:r w:rsidRPr="009951EA">
        <w:rPr>
          <w:rFonts w:asciiTheme="minorHAnsi" w:hAnsiTheme="minorHAnsi" w:cstheme="minorHAnsi"/>
          <w:noProof w:val="0"/>
          <w:lang w:val="uk-UA"/>
        </w:rPr>
        <w:t>с. Катеринівка</w:t>
      </w:r>
      <w:r>
        <w:rPr>
          <w:rFonts w:asciiTheme="minorHAnsi" w:hAnsiTheme="minorHAnsi" w:cstheme="minorHAnsi"/>
          <w:noProof w:val="0"/>
          <w:lang w:val="uk-UA"/>
        </w:rPr>
        <w:t>,</w:t>
      </w:r>
      <w:r w:rsidR="00036102">
        <w:rPr>
          <w:rFonts w:asciiTheme="minorHAnsi" w:hAnsiTheme="minorHAnsi" w:cstheme="minorHAnsi"/>
          <w:noProof w:val="0"/>
          <w:lang w:val="uk-UA"/>
        </w:rPr>
        <w:t xml:space="preserve">                            </w:t>
      </w:r>
      <w:r w:rsidRPr="009951EA">
        <w:rPr>
          <w:rFonts w:asciiTheme="minorHAnsi" w:hAnsiTheme="minorHAnsi" w:cstheme="minorHAnsi"/>
          <w:noProof w:val="0"/>
          <w:lang w:val="uk-UA"/>
        </w:rPr>
        <w:t xml:space="preserve"> </w:t>
      </w:r>
      <w:r w:rsidR="00036102">
        <w:rPr>
          <w:rFonts w:asciiTheme="minorHAnsi" w:hAnsiTheme="minorHAnsi" w:cstheme="minorHAnsi"/>
          <w:noProof w:val="0"/>
          <w:lang w:val="uk-UA"/>
        </w:rPr>
        <w:t>с. Зубківка.</w:t>
      </w:r>
    </w:p>
    <w:p w14:paraId="0CEBA7D3" w14:textId="77777777" w:rsidR="0053744A" w:rsidRPr="0053744A" w:rsidRDefault="007C5505" w:rsidP="0053744A">
      <w:pPr>
        <w:pStyle w:val="Podstawowy"/>
        <w:rPr>
          <w:rFonts w:asciiTheme="minorHAnsi" w:hAnsiTheme="minorHAnsi" w:cstheme="minorHAnsi"/>
          <w:noProof w:val="0"/>
          <w:lang w:val="uk-UA"/>
        </w:rPr>
      </w:pPr>
      <w:r>
        <w:rPr>
          <w:rFonts w:asciiTheme="minorHAnsi" w:hAnsiTheme="minorHAnsi" w:cstheme="minorHAnsi"/>
          <w:noProof w:val="0"/>
          <w:lang w:val="uk-UA"/>
        </w:rPr>
        <w:t xml:space="preserve">Але </w:t>
      </w:r>
      <w:r w:rsidR="0053744A" w:rsidRPr="0053744A">
        <w:rPr>
          <w:rFonts w:asciiTheme="minorHAnsi" w:hAnsiTheme="minorHAnsi" w:cstheme="minorHAnsi"/>
          <w:noProof w:val="0"/>
          <w:lang w:val="uk-UA"/>
        </w:rPr>
        <w:t xml:space="preserve">інфраструктура Могилівської </w:t>
      </w:r>
      <w:r w:rsidR="004F016A">
        <w:rPr>
          <w:rFonts w:asciiTheme="minorHAnsi" w:hAnsiTheme="minorHAnsi" w:cstheme="minorHAnsi"/>
          <w:noProof w:val="0"/>
          <w:lang w:val="uk-UA"/>
        </w:rPr>
        <w:t>сільської ради</w:t>
      </w:r>
      <w:r w:rsidR="0053744A" w:rsidRPr="0053744A">
        <w:rPr>
          <w:rFonts w:asciiTheme="minorHAnsi" w:hAnsiTheme="minorHAnsi" w:cstheme="minorHAnsi"/>
          <w:noProof w:val="0"/>
          <w:lang w:val="uk-UA"/>
        </w:rPr>
        <w:t xml:space="preserve"> протяг</w:t>
      </w:r>
      <w:r w:rsidR="004F016A">
        <w:rPr>
          <w:rFonts w:asciiTheme="minorHAnsi" w:hAnsiTheme="minorHAnsi" w:cstheme="minorHAnsi"/>
          <w:noProof w:val="0"/>
          <w:lang w:val="uk-UA"/>
        </w:rPr>
        <w:t xml:space="preserve">ом останніх років </w:t>
      </w:r>
      <w:r w:rsidR="002518C9">
        <w:rPr>
          <w:rFonts w:asciiTheme="minorHAnsi" w:hAnsiTheme="minorHAnsi" w:cstheme="minorHAnsi"/>
          <w:noProof w:val="0"/>
          <w:lang w:val="uk-UA"/>
        </w:rPr>
        <w:t>д</w:t>
      </w:r>
      <w:r w:rsidR="004F016A">
        <w:rPr>
          <w:rFonts w:asciiTheme="minorHAnsi" w:hAnsiTheme="minorHAnsi" w:cstheme="minorHAnsi"/>
          <w:noProof w:val="0"/>
          <w:lang w:val="uk-UA"/>
        </w:rPr>
        <w:t>о створення громади не розвивалась</w:t>
      </w:r>
      <w:r w:rsidR="0053744A" w:rsidRPr="0053744A">
        <w:rPr>
          <w:rFonts w:asciiTheme="minorHAnsi" w:hAnsiTheme="minorHAnsi" w:cstheme="minorHAnsi"/>
          <w:noProof w:val="0"/>
          <w:lang w:val="uk-UA"/>
        </w:rPr>
        <w:t>. Зб</w:t>
      </w:r>
      <w:r w:rsidR="004F016A">
        <w:rPr>
          <w:rFonts w:asciiTheme="minorHAnsi" w:hAnsiTheme="minorHAnsi" w:cstheme="minorHAnsi"/>
          <w:noProof w:val="0"/>
          <w:lang w:val="uk-UA"/>
        </w:rPr>
        <w:t>ереження такої ситуації спричинило</w:t>
      </w:r>
      <w:r w:rsidR="0053744A" w:rsidRPr="0053744A">
        <w:rPr>
          <w:rFonts w:asciiTheme="minorHAnsi" w:hAnsiTheme="minorHAnsi" w:cstheme="minorHAnsi"/>
          <w:noProof w:val="0"/>
          <w:lang w:val="uk-UA"/>
        </w:rPr>
        <w:t xml:space="preserve"> подальший відтік населення, переважно молоді, погіршення стану інфраструктури</w:t>
      </w:r>
      <w:r w:rsidR="006E6C78">
        <w:rPr>
          <w:rFonts w:asciiTheme="minorHAnsi" w:hAnsiTheme="minorHAnsi" w:cstheme="minorHAnsi"/>
          <w:noProof w:val="0"/>
          <w:lang w:val="uk-UA"/>
        </w:rPr>
        <w:t xml:space="preserve"> </w:t>
      </w:r>
      <w:r w:rsidR="0053744A" w:rsidRPr="0053744A">
        <w:rPr>
          <w:rFonts w:asciiTheme="minorHAnsi" w:hAnsiTheme="minorHAnsi" w:cstheme="minorHAnsi"/>
          <w:noProof w:val="0"/>
          <w:lang w:val="uk-UA"/>
        </w:rPr>
        <w:t xml:space="preserve"> та ще більше зниження привабливості </w:t>
      </w:r>
      <w:r w:rsidR="003E728C">
        <w:rPr>
          <w:rFonts w:asciiTheme="minorHAnsi" w:hAnsiTheme="minorHAnsi" w:cstheme="minorHAnsi"/>
          <w:noProof w:val="0"/>
          <w:lang w:val="uk-UA"/>
        </w:rPr>
        <w:t xml:space="preserve"> </w:t>
      </w:r>
      <w:r w:rsidR="0053744A" w:rsidRPr="0053744A">
        <w:rPr>
          <w:rFonts w:asciiTheme="minorHAnsi" w:hAnsiTheme="minorHAnsi" w:cstheme="minorHAnsi"/>
          <w:noProof w:val="0"/>
          <w:lang w:val="uk-UA"/>
        </w:rPr>
        <w:t>цієї території. Також проблемою</w:t>
      </w:r>
      <w:r w:rsidR="003E728C">
        <w:rPr>
          <w:rFonts w:asciiTheme="minorHAnsi" w:hAnsiTheme="minorHAnsi" w:cstheme="minorHAnsi"/>
          <w:noProof w:val="0"/>
          <w:lang w:val="uk-UA"/>
        </w:rPr>
        <w:t xml:space="preserve"> на час створення об’єднаної громади</w:t>
      </w:r>
      <w:r w:rsidR="0053744A" w:rsidRPr="0053744A">
        <w:rPr>
          <w:rFonts w:asciiTheme="minorHAnsi" w:hAnsiTheme="minorHAnsi" w:cstheme="minorHAnsi"/>
          <w:noProof w:val="0"/>
          <w:lang w:val="uk-UA"/>
        </w:rPr>
        <w:t xml:space="preserve"> </w:t>
      </w:r>
      <w:r w:rsidR="004F016A">
        <w:rPr>
          <w:rFonts w:asciiTheme="minorHAnsi" w:hAnsiTheme="minorHAnsi" w:cstheme="minorHAnsi"/>
          <w:noProof w:val="0"/>
          <w:lang w:val="uk-UA"/>
        </w:rPr>
        <w:t>була</w:t>
      </w:r>
      <w:r w:rsidR="0053744A" w:rsidRPr="0053744A">
        <w:rPr>
          <w:rFonts w:asciiTheme="minorHAnsi" w:hAnsiTheme="minorHAnsi" w:cstheme="minorHAnsi"/>
          <w:noProof w:val="0"/>
          <w:lang w:val="uk-UA"/>
        </w:rPr>
        <w:t xml:space="preserve"> відсутність кадрів потрібної кваліфікації.</w:t>
      </w:r>
    </w:p>
    <w:p w14:paraId="4791F03E" w14:textId="77777777" w:rsidR="002A3E8E" w:rsidRPr="0053744A" w:rsidRDefault="004F016A" w:rsidP="00545406">
      <w:pPr>
        <w:pStyle w:val="Podstawowy"/>
        <w:rPr>
          <w:rFonts w:asciiTheme="minorHAnsi" w:hAnsiTheme="minorHAnsi" w:cstheme="minorHAnsi"/>
          <w:noProof w:val="0"/>
          <w:lang w:val="uk-UA"/>
        </w:rPr>
      </w:pPr>
      <w:r>
        <w:rPr>
          <w:rFonts w:asciiTheme="minorHAnsi" w:hAnsiTheme="minorHAnsi" w:cstheme="minorHAnsi"/>
          <w:noProof w:val="0"/>
          <w:lang w:val="uk-UA"/>
        </w:rPr>
        <w:t>Крім цього</w:t>
      </w:r>
      <w:r w:rsidR="0053744A" w:rsidRPr="0053744A">
        <w:rPr>
          <w:rFonts w:asciiTheme="minorHAnsi" w:hAnsiTheme="minorHAnsi" w:cstheme="minorHAnsi"/>
          <w:noProof w:val="0"/>
          <w:lang w:val="uk-UA"/>
        </w:rPr>
        <w:t xml:space="preserve"> проблематичним для економічного розвитку </w:t>
      </w:r>
      <w:r w:rsidR="00723A04">
        <w:rPr>
          <w:rFonts w:asciiTheme="minorHAnsi" w:hAnsiTheme="minorHAnsi" w:cstheme="minorHAnsi"/>
          <w:noProof w:val="0"/>
          <w:lang w:val="uk-UA"/>
        </w:rPr>
        <w:t xml:space="preserve">було і </w:t>
      </w:r>
      <w:r w:rsidR="0053744A" w:rsidRPr="0053744A">
        <w:rPr>
          <w:rFonts w:asciiTheme="minorHAnsi" w:hAnsiTheme="minorHAnsi" w:cstheme="minorHAnsi"/>
          <w:noProof w:val="0"/>
          <w:lang w:val="uk-UA"/>
        </w:rPr>
        <w:t xml:space="preserve">є територіальне розташування громади. Відстань до обласних центрів Дніпропетровської та Полтавської областей становить 70 та 110 км відповідно. Одночасно  позитивним фактором є те, </w:t>
      </w:r>
      <w:r w:rsidR="00010687">
        <w:rPr>
          <w:rFonts w:asciiTheme="minorHAnsi" w:hAnsiTheme="minorHAnsi" w:cstheme="minorHAnsi"/>
          <w:noProof w:val="0"/>
          <w:lang w:val="uk-UA"/>
        </w:rPr>
        <w:t xml:space="preserve"> </w:t>
      </w:r>
      <w:r w:rsidR="0053744A" w:rsidRPr="0053744A">
        <w:rPr>
          <w:rFonts w:asciiTheme="minorHAnsi" w:hAnsiTheme="minorHAnsi" w:cstheme="minorHAnsi"/>
          <w:noProof w:val="0"/>
          <w:lang w:val="uk-UA"/>
        </w:rPr>
        <w:t>що майже через всю територію громади проходить тр</w:t>
      </w:r>
      <w:r w:rsidR="0075499E">
        <w:rPr>
          <w:rFonts w:asciiTheme="minorHAnsi" w:hAnsiTheme="minorHAnsi" w:cstheme="minorHAnsi"/>
          <w:noProof w:val="0"/>
          <w:lang w:val="uk-UA"/>
        </w:rPr>
        <w:t xml:space="preserve">аса республіканського значення </w:t>
      </w:r>
      <w:r w:rsidR="002A3E8E">
        <w:rPr>
          <w:rFonts w:asciiTheme="minorHAnsi" w:hAnsiTheme="minorHAnsi" w:cstheme="minorHAnsi"/>
          <w:noProof w:val="0"/>
          <w:lang w:val="uk-UA"/>
        </w:rPr>
        <w:t>R 52</w:t>
      </w:r>
      <w:r w:rsidR="002A3E8E" w:rsidRPr="002A3E8E">
        <w:rPr>
          <w:rFonts w:asciiTheme="minorHAnsi" w:hAnsiTheme="minorHAnsi" w:cstheme="minorHAnsi"/>
          <w:noProof w:val="0"/>
          <w:lang w:val="uk-UA"/>
        </w:rPr>
        <w:t xml:space="preserve"> </w:t>
      </w:r>
      <w:r w:rsidR="0075499E">
        <w:rPr>
          <w:rFonts w:asciiTheme="minorHAnsi" w:hAnsiTheme="minorHAnsi" w:cstheme="minorHAnsi"/>
          <w:noProof w:val="0"/>
          <w:lang w:val="uk-UA"/>
        </w:rPr>
        <w:t>"</w:t>
      </w:r>
      <w:r w:rsidR="0053744A" w:rsidRPr="0053744A">
        <w:rPr>
          <w:rFonts w:asciiTheme="minorHAnsi" w:hAnsiTheme="minorHAnsi" w:cstheme="minorHAnsi"/>
          <w:noProof w:val="0"/>
          <w:lang w:val="uk-UA"/>
        </w:rPr>
        <w:t>Д</w:t>
      </w:r>
      <w:r w:rsidR="0075499E">
        <w:rPr>
          <w:rFonts w:asciiTheme="minorHAnsi" w:hAnsiTheme="minorHAnsi" w:cstheme="minorHAnsi"/>
          <w:noProof w:val="0"/>
          <w:lang w:val="uk-UA"/>
        </w:rPr>
        <w:t>ніпро – Царичанка – Решетилівка"</w:t>
      </w:r>
      <w:r w:rsidR="002A3E8E">
        <w:rPr>
          <w:rFonts w:asciiTheme="minorHAnsi" w:hAnsiTheme="minorHAnsi" w:cstheme="minorHAnsi"/>
          <w:noProof w:val="0"/>
          <w:lang w:val="uk-UA"/>
        </w:rPr>
        <w:t xml:space="preserve">, </w:t>
      </w:r>
      <w:r w:rsidR="002A3E8E" w:rsidRPr="002A3E8E">
        <w:rPr>
          <w:rFonts w:asciiTheme="minorHAnsi" w:hAnsiTheme="minorHAnsi" w:cstheme="minorHAnsi"/>
          <w:noProof w:val="0"/>
          <w:lang w:val="uk-UA"/>
        </w:rPr>
        <w:t>що з’єднує Дніпро з Полтавою</w:t>
      </w:r>
      <w:r w:rsidR="002A3E8E">
        <w:rPr>
          <w:rFonts w:asciiTheme="minorHAnsi" w:hAnsiTheme="minorHAnsi" w:cstheme="minorHAnsi"/>
          <w:noProof w:val="0"/>
          <w:lang w:val="uk-UA"/>
        </w:rPr>
        <w:t xml:space="preserve"> та н</w:t>
      </w:r>
      <w:r w:rsidR="002A3E8E" w:rsidRPr="002A3E8E">
        <w:rPr>
          <w:rFonts w:asciiTheme="minorHAnsi" w:hAnsiTheme="minorHAnsi" w:cstheme="minorHAnsi"/>
          <w:noProof w:val="0"/>
          <w:lang w:val="uk-UA"/>
        </w:rPr>
        <w:t>аразі</w:t>
      </w:r>
      <w:r w:rsidR="002A3E8E">
        <w:rPr>
          <w:rFonts w:asciiTheme="minorHAnsi" w:hAnsiTheme="minorHAnsi" w:cstheme="minorHAnsi"/>
          <w:noProof w:val="0"/>
          <w:lang w:val="uk-UA"/>
        </w:rPr>
        <w:t>,</w:t>
      </w:r>
      <w:r w:rsidR="002A3E8E" w:rsidRPr="002A3E8E">
        <w:rPr>
          <w:rFonts w:asciiTheme="minorHAnsi" w:hAnsiTheme="minorHAnsi" w:cstheme="minorHAnsi"/>
          <w:noProof w:val="0"/>
          <w:lang w:val="uk-UA"/>
        </w:rPr>
        <w:t xml:space="preserve"> в рамках інноваційного розвитку якісних дорожніх  робіт, на території громади</w:t>
      </w:r>
      <w:r w:rsidR="002A3E8E">
        <w:rPr>
          <w:rFonts w:asciiTheme="minorHAnsi" w:hAnsiTheme="minorHAnsi" w:cstheme="minorHAnsi"/>
          <w:noProof w:val="0"/>
          <w:lang w:val="uk-UA"/>
        </w:rPr>
        <w:t xml:space="preserve"> </w:t>
      </w:r>
      <w:r w:rsidR="002A3E8E" w:rsidRPr="002A3E8E">
        <w:rPr>
          <w:rFonts w:asciiTheme="minorHAnsi" w:hAnsiTheme="minorHAnsi" w:cstheme="minorHAnsi"/>
          <w:noProof w:val="0"/>
          <w:lang w:val="uk-UA"/>
        </w:rPr>
        <w:t xml:space="preserve">проходить велике будівництво автодороги </w:t>
      </w:r>
      <w:r w:rsidR="002A3E8E">
        <w:rPr>
          <w:rFonts w:asciiTheme="minorHAnsi" w:hAnsiTheme="minorHAnsi" w:cstheme="minorHAnsi"/>
          <w:noProof w:val="0"/>
          <w:lang w:val="uk-UA"/>
        </w:rPr>
        <w:t xml:space="preserve">національного значення </w:t>
      </w:r>
      <w:r w:rsidR="002A3E8E" w:rsidRPr="002A3E8E">
        <w:rPr>
          <w:rFonts w:asciiTheme="minorHAnsi" w:hAnsiTheme="minorHAnsi" w:cstheme="minorHAnsi"/>
          <w:noProof w:val="0"/>
          <w:lang w:val="uk-UA"/>
        </w:rPr>
        <w:t xml:space="preserve">Н-31 "ДНІПРО - ЦАРИЧАНКА - КОБЕЛЯКИ – РЕШЕТИЛІВКА". Побудова нової та сучасної автомагістралі </w:t>
      </w:r>
      <w:r w:rsidR="002A3E8E">
        <w:rPr>
          <w:rFonts w:asciiTheme="minorHAnsi" w:hAnsiTheme="minorHAnsi" w:cstheme="minorHAnsi"/>
          <w:noProof w:val="0"/>
          <w:lang w:val="uk-UA"/>
        </w:rPr>
        <w:t>яка</w:t>
      </w:r>
      <w:r w:rsidR="002A3E8E" w:rsidRPr="002A3E8E">
        <w:rPr>
          <w:rFonts w:asciiTheme="minorHAnsi" w:hAnsiTheme="minorHAnsi" w:cstheme="minorHAnsi"/>
          <w:noProof w:val="0"/>
          <w:lang w:val="uk-UA"/>
        </w:rPr>
        <w:t xml:space="preserve"> </w:t>
      </w:r>
      <w:r w:rsidR="002A3E8E" w:rsidRPr="002A3E8E">
        <w:rPr>
          <w:rFonts w:asciiTheme="minorHAnsi" w:hAnsiTheme="minorHAnsi" w:cstheme="minorHAnsi"/>
          <w:noProof w:val="0"/>
          <w:lang w:val="uk-UA"/>
        </w:rPr>
        <w:lastRenderedPageBreak/>
        <w:t>сполучатиме Дніпро та Київ відкриє нові</w:t>
      </w:r>
      <w:r w:rsidR="00545406">
        <w:rPr>
          <w:rFonts w:asciiTheme="minorHAnsi" w:hAnsiTheme="minorHAnsi" w:cstheme="minorHAnsi"/>
          <w:noProof w:val="0"/>
          <w:lang w:val="uk-UA"/>
        </w:rPr>
        <w:t xml:space="preserve"> інвестиційні можливості </w:t>
      </w:r>
      <w:r w:rsidR="00010687">
        <w:rPr>
          <w:rFonts w:asciiTheme="minorHAnsi" w:hAnsiTheme="minorHAnsi" w:cstheme="minorHAnsi"/>
          <w:noProof w:val="0"/>
          <w:lang w:val="uk-UA"/>
        </w:rPr>
        <w:t xml:space="preserve"> </w:t>
      </w:r>
      <w:r w:rsidR="00545406">
        <w:rPr>
          <w:rFonts w:asciiTheme="minorHAnsi" w:hAnsiTheme="minorHAnsi" w:cstheme="minorHAnsi"/>
          <w:noProof w:val="0"/>
          <w:lang w:val="uk-UA"/>
        </w:rPr>
        <w:t xml:space="preserve">для Могилівської ТГ і </w:t>
      </w:r>
      <w:r w:rsidR="00545406" w:rsidRPr="00545406">
        <w:rPr>
          <w:rFonts w:asciiTheme="minorHAnsi" w:hAnsiTheme="minorHAnsi" w:cstheme="minorHAnsi"/>
          <w:noProof w:val="0"/>
          <w:lang w:val="uk-UA"/>
        </w:rPr>
        <w:t xml:space="preserve">дозволять </w:t>
      </w:r>
      <w:r w:rsidR="00545406">
        <w:rPr>
          <w:rFonts w:asciiTheme="minorHAnsi" w:hAnsiTheme="minorHAnsi" w:cstheme="minorHAnsi"/>
          <w:noProof w:val="0"/>
          <w:lang w:val="uk-UA"/>
        </w:rPr>
        <w:t xml:space="preserve">населенню </w:t>
      </w:r>
      <w:r w:rsidR="00545406" w:rsidRPr="00545406">
        <w:rPr>
          <w:rFonts w:asciiTheme="minorHAnsi" w:hAnsiTheme="minorHAnsi" w:cstheme="minorHAnsi"/>
          <w:noProof w:val="0"/>
          <w:lang w:val="uk-UA"/>
        </w:rPr>
        <w:t>отримувати прибутки з торгівлі</w:t>
      </w:r>
      <w:r w:rsidR="00545406">
        <w:rPr>
          <w:rFonts w:asciiTheme="minorHAnsi" w:hAnsiTheme="minorHAnsi" w:cstheme="minorHAnsi"/>
          <w:noProof w:val="0"/>
          <w:lang w:val="uk-UA"/>
        </w:rPr>
        <w:t xml:space="preserve"> та </w:t>
      </w:r>
      <w:r w:rsidR="00545406" w:rsidRPr="00545406">
        <w:rPr>
          <w:rFonts w:asciiTheme="minorHAnsi" w:hAnsiTheme="minorHAnsi" w:cstheme="minorHAnsi"/>
          <w:noProof w:val="0"/>
          <w:lang w:val="uk-UA"/>
        </w:rPr>
        <w:t>обслуговування</w:t>
      </w:r>
      <w:r w:rsidR="00545406">
        <w:rPr>
          <w:rFonts w:asciiTheme="minorHAnsi" w:hAnsiTheme="minorHAnsi" w:cstheme="minorHAnsi"/>
          <w:noProof w:val="0"/>
          <w:lang w:val="uk-UA"/>
        </w:rPr>
        <w:t xml:space="preserve"> подорожніх.</w:t>
      </w:r>
    </w:p>
    <w:p w14:paraId="44BA42E7" w14:textId="77777777" w:rsidR="00A56D14" w:rsidRDefault="0053744A" w:rsidP="0053744A">
      <w:pPr>
        <w:pStyle w:val="Podstawowy"/>
        <w:rPr>
          <w:rFonts w:asciiTheme="minorHAnsi" w:hAnsiTheme="minorHAnsi" w:cstheme="minorHAnsi"/>
          <w:noProof w:val="0"/>
          <w:lang w:val="uk-UA"/>
        </w:rPr>
      </w:pPr>
      <w:r w:rsidRPr="0053744A">
        <w:rPr>
          <w:rFonts w:asciiTheme="minorHAnsi" w:hAnsiTheme="minorHAnsi" w:cstheme="minorHAnsi"/>
          <w:noProof w:val="0"/>
          <w:lang w:val="uk-UA"/>
        </w:rPr>
        <w:t xml:space="preserve">Транспортна інфраструктура </w:t>
      </w:r>
      <w:r w:rsidR="00591052">
        <w:rPr>
          <w:rFonts w:asciiTheme="minorHAnsi" w:hAnsiTheme="minorHAnsi" w:cstheme="minorHAnsi"/>
          <w:noProof w:val="0"/>
          <w:lang w:val="uk-UA"/>
        </w:rPr>
        <w:t xml:space="preserve">громади </w:t>
      </w:r>
      <w:r w:rsidRPr="0053744A">
        <w:rPr>
          <w:rFonts w:asciiTheme="minorHAnsi" w:hAnsiTheme="minorHAnsi" w:cstheme="minorHAnsi"/>
          <w:noProof w:val="0"/>
          <w:lang w:val="uk-UA"/>
        </w:rPr>
        <w:t>представлена виключно ав</w:t>
      </w:r>
      <w:r w:rsidR="0075499E">
        <w:rPr>
          <w:rFonts w:asciiTheme="minorHAnsi" w:hAnsiTheme="minorHAnsi" w:cstheme="minorHAnsi"/>
          <w:noProof w:val="0"/>
          <w:lang w:val="uk-UA"/>
        </w:rPr>
        <w:t>тодорожньою</w:t>
      </w:r>
      <w:r w:rsidR="00C05593">
        <w:rPr>
          <w:rFonts w:asciiTheme="minorHAnsi" w:hAnsiTheme="minorHAnsi" w:cstheme="minorHAnsi"/>
          <w:noProof w:val="0"/>
          <w:lang w:val="uk-UA"/>
        </w:rPr>
        <w:t xml:space="preserve">. До приєднання Новопідкрязької та Цибульківської сільської ради до Могилівської територіальної громади загальна </w:t>
      </w:r>
      <w:r w:rsidR="00A56D14">
        <w:rPr>
          <w:rFonts w:asciiTheme="minorHAnsi" w:hAnsiTheme="minorHAnsi" w:cstheme="minorHAnsi"/>
          <w:noProof w:val="0"/>
          <w:lang w:val="uk-UA"/>
        </w:rPr>
        <w:t xml:space="preserve">протяжність </w:t>
      </w:r>
      <w:r w:rsidR="00C05593">
        <w:rPr>
          <w:rFonts w:asciiTheme="minorHAnsi" w:hAnsiTheme="minorHAnsi" w:cstheme="minorHAnsi"/>
          <w:noProof w:val="0"/>
          <w:lang w:val="uk-UA"/>
        </w:rPr>
        <w:t xml:space="preserve"> доріг становила </w:t>
      </w:r>
      <w:r w:rsidRPr="0053744A">
        <w:rPr>
          <w:rFonts w:asciiTheme="minorHAnsi" w:hAnsiTheme="minorHAnsi" w:cstheme="minorHAnsi"/>
          <w:noProof w:val="0"/>
          <w:lang w:val="uk-UA"/>
        </w:rPr>
        <w:t xml:space="preserve"> </w:t>
      </w:r>
      <w:r w:rsidR="00A56D14">
        <w:rPr>
          <w:rFonts w:asciiTheme="minorHAnsi" w:hAnsiTheme="minorHAnsi" w:cstheme="minorHAnsi"/>
          <w:noProof w:val="0"/>
          <w:lang w:val="uk-UA"/>
        </w:rPr>
        <w:t xml:space="preserve">185,44 км, </w:t>
      </w:r>
      <w:r w:rsidRPr="0053744A">
        <w:rPr>
          <w:rFonts w:asciiTheme="minorHAnsi" w:hAnsiTheme="minorHAnsi" w:cstheme="minorHAnsi"/>
          <w:noProof w:val="0"/>
          <w:lang w:val="uk-UA"/>
        </w:rPr>
        <w:t>а</w:t>
      </w:r>
      <w:r w:rsidR="00A56D14">
        <w:rPr>
          <w:rFonts w:asciiTheme="minorHAnsi" w:hAnsiTheme="minorHAnsi" w:cstheme="minorHAnsi"/>
          <w:noProof w:val="0"/>
          <w:lang w:val="uk-UA"/>
        </w:rPr>
        <w:t xml:space="preserve"> наразі </w:t>
      </w:r>
      <w:r w:rsidR="00010687">
        <w:rPr>
          <w:rFonts w:asciiTheme="minorHAnsi" w:hAnsiTheme="minorHAnsi" w:cstheme="minorHAnsi"/>
          <w:noProof w:val="0"/>
          <w:lang w:val="uk-UA"/>
        </w:rPr>
        <w:t xml:space="preserve">  </w:t>
      </w:r>
      <w:r w:rsidR="00A56D14">
        <w:rPr>
          <w:rFonts w:asciiTheme="minorHAnsi" w:hAnsiTheme="minorHAnsi" w:cstheme="minorHAnsi"/>
          <w:noProof w:val="0"/>
          <w:lang w:val="uk-UA"/>
        </w:rPr>
        <w:t>їх кілометраж збільшився майже вдвічі і складає 374,48 км, з них:</w:t>
      </w:r>
    </w:p>
    <w:p w14:paraId="38A58397" w14:textId="77777777" w:rsidR="00A56D14" w:rsidRDefault="0053744A" w:rsidP="00A56D14">
      <w:pPr>
        <w:pStyle w:val="Podstawowy"/>
        <w:numPr>
          <w:ilvl w:val="0"/>
          <w:numId w:val="40"/>
        </w:numPr>
        <w:rPr>
          <w:rFonts w:asciiTheme="minorHAnsi" w:hAnsiTheme="minorHAnsi" w:cstheme="minorHAnsi"/>
          <w:noProof w:val="0"/>
          <w:lang w:val="uk-UA"/>
        </w:rPr>
      </w:pPr>
      <w:r w:rsidRPr="0053744A">
        <w:rPr>
          <w:rFonts w:asciiTheme="minorHAnsi" w:hAnsiTheme="minorHAnsi" w:cstheme="minorHAnsi"/>
          <w:noProof w:val="0"/>
          <w:lang w:val="uk-UA"/>
        </w:rPr>
        <w:t>дороги комунальної власності – 145,44 км</w:t>
      </w:r>
      <w:r w:rsidR="00A56D14">
        <w:rPr>
          <w:rFonts w:asciiTheme="minorHAnsi" w:hAnsiTheme="minorHAnsi" w:cstheme="minorHAnsi"/>
          <w:noProof w:val="0"/>
          <w:lang w:val="uk-UA"/>
        </w:rPr>
        <w:t xml:space="preserve"> (до приєднання), наразі – 276,68 км;</w:t>
      </w:r>
    </w:p>
    <w:p w14:paraId="40B6125E" w14:textId="77777777" w:rsidR="00A56D14" w:rsidRDefault="0053744A" w:rsidP="00A56D14">
      <w:pPr>
        <w:pStyle w:val="Podstawowy"/>
        <w:numPr>
          <w:ilvl w:val="0"/>
          <w:numId w:val="40"/>
        </w:numPr>
        <w:rPr>
          <w:rFonts w:asciiTheme="minorHAnsi" w:hAnsiTheme="minorHAnsi" w:cstheme="minorHAnsi"/>
          <w:noProof w:val="0"/>
          <w:lang w:val="uk-UA"/>
        </w:rPr>
      </w:pPr>
      <w:r w:rsidRPr="0053744A">
        <w:rPr>
          <w:rFonts w:asciiTheme="minorHAnsi" w:hAnsiTheme="minorHAnsi" w:cstheme="minorHAnsi"/>
          <w:noProof w:val="0"/>
          <w:lang w:val="uk-UA"/>
        </w:rPr>
        <w:t xml:space="preserve"> дороги загаль</w:t>
      </w:r>
      <w:r w:rsidR="00A56D14">
        <w:rPr>
          <w:rFonts w:asciiTheme="minorHAnsi" w:hAnsiTheme="minorHAnsi" w:cstheme="minorHAnsi"/>
          <w:noProof w:val="0"/>
          <w:lang w:val="uk-UA"/>
        </w:rPr>
        <w:t>нодержавного значення – 15,6 км (залишились без змін);</w:t>
      </w:r>
    </w:p>
    <w:p w14:paraId="23EB8A2D" w14:textId="77777777" w:rsidR="00E73A26" w:rsidRDefault="0053744A" w:rsidP="00E73A26">
      <w:pPr>
        <w:pStyle w:val="Podstawowy"/>
        <w:numPr>
          <w:ilvl w:val="0"/>
          <w:numId w:val="40"/>
        </w:numPr>
        <w:rPr>
          <w:rFonts w:asciiTheme="minorHAnsi" w:hAnsiTheme="minorHAnsi" w:cstheme="minorHAnsi"/>
          <w:noProof w:val="0"/>
          <w:lang w:val="uk-UA"/>
        </w:rPr>
      </w:pPr>
      <w:r w:rsidRPr="0053744A">
        <w:rPr>
          <w:rFonts w:asciiTheme="minorHAnsi" w:hAnsiTheme="minorHAnsi" w:cstheme="minorHAnsi"/>
          <w:noProof w:val="0"/>
          <w:lang w:val="uk-UA"/>
        </w:rPr>
        <w:t xml:space="preserve"> дороги загал</w:t>
      </w:r>
      <w:r w:rsidR="00E73A26">
        <w:rPr>
          <w:rFonts w:asciiTheme="minorHAnsi" w:hAnsiTheme="minorHAnsi" w:cstheme="minorHAnsi"/>
          <w:noProof w:val="0"/>
          <w:lang w:val="uk-UA"/>
        </w:rPr>
        <w:t xml:space="preserve">ьномісцевого значення – 24,4 км </w:t>
      </w:r>
      <w:r w:rsidR="00E73A26" w:rsidRPr="00E73A26">
        <w:rPr>
          <w:rFonts w:asciiTheme="minorHAnsi" w:hAnsiTheme="minorHAnsi" w:cstheme="minorHAnsi"/>
          <w:noProof w:val="0"/>
          <w:lang w:val="uk-UA"/>
        </w:rPr>
        <w:t xml:space="preserve">(до приєднання), наразі – </w:t>
      </w:r>
      <w:r w:rsidR="00E73A26">
        <w:rPr>
          <w:rFonts w:asciiTheme="minorHAnsi" w:hAnsiTheme="minorHAnsi" w:cstheme="minorHAnsi"/>
          <w:noProof w:val="0"/>
          <w:lang w:val="uk-UA"/>
        </w:rPr>
        <w:t>82,2</w:t>
      </w:r>
      <w:r w:rsidR="00E73A26" w:rsidRPr="00E73A26">
        <w:rPr>
          <w:rFonts w:asciiTheme="minorHAnsi" w:hAnsiTheme="minorHAnsi" w:cstheme="minorHAnsi"/>
          <w:noProof w:val="0"/>
          <w:lang w:val="uk-UA"/>
        </w:rPr>
        <w:t xml:space="preserve"> к</w:t>
      </w:r>
      <w:r w:rsidR="00E73A26">
        <w:rPr>
          <w:rFonts w:asciiTheme="minorHAnsi" w:hAnsiTheme="minorHAnsi" w:cstheme="minorHAnsi"/>
          <w:noProof w:val="0"/>
          <w:lang w:val="uk-UA"/>
        </w:rPr>
        <w:t xml:space="preserve">м,  </w:t>
      </w:r>
      <w:r w:rsidRPr="0053744A">
        <w:rPr>
          <w:rFonts w:asciiTheme="minorHAnsi" w:hAnsiTheme="minorHAnsi" w:cstheme="minorHAnsi"/>
          <w:noProof w:val="0"/>
          <w:lang w:val="uk-UA"/>
        </w:rPr>
        <w:t>у т. ч.:</w:t>
      </w:r>
    </w:p>
    <w:p w14:paraId="1E2094A6" w14:textId="77777777" w:rsidR="004C1F18" w:rsidRDefault="0053744A" w:rsidP="00E73A26">
      <w:pPr>
        <w:pStyle w:val="Podstawowy"/>
        <w:numPr>
          <w:ilvl w:val="0"/>
          <w:numId w:val="40"/>
        </w:numPr>
        <w:ind w:firstLine="556"/>
        <w:rPr>
          <w:rFonts w:asciiTheme="minorHAnsi" w:hAnsiTheme="minorHAnsi" w:cstheme="minorHAnsi"/>
          <w:noProof w:val="0"/>
          <w:lang w:val="uk-UA"/>
        </w:rPr>
      </w:pPr>
      <w:r w:rsidRPr="0053744A">
        <w:rPr>
          <w:rFonts w:asciiTheme="minorHAnsi" w:hAnsiTheme="minorHAnsi" w:cstheme="minorHAnsi"/>
          <w:noProof w:val="0"/>
          <w:lang w:val="uk-UA"/>
        </w:rPr>
        <w:t xml:space="preserve"> обласного – 16,7 км</w:t>
      </w:r>
      <w:r w:rsidR="004C1F18">
        <w:rPr>
          <w:rFonts w:asciiTheme="minorHAnsi" w:hAnsiTheme="minorHAnsi" w:cstheme="minorHAnsi"/>
          <w:noProof w:val="0"/>
          <w:lang w:val="uk-UA"/>
        </w:rPr>
        <w:t xml:space="preserve"> </w:t>
      </w:r>
      <w:r w:rsidR="004C1F18" w:rsidRPr="004C1F18">
        <w:rPr>
          <w:rFonts w:asciiTheme="minorHAnsi" w:hAnsiTheme="minorHAnsi" w:cstheme="minorHAnsi"/>
          <w:noProof w:val="0"/>
          <w:lang w:val="uk-UA"/>
        </w:rPr>
        <w:t>(до приєднання), наразі –</w:t>
      </w:r>
      <w:r w:rsidR="004C1F18">
        <w:rPr>
          <w:rFonts w:asciiTheme="minorHAnsi" w:hAnsiTheme="minorHAnsi" w:cstheme="minorHAnsi"/>
          <w:noProof w:val="0"/>
          <w:lang w:val="uk-UA"/>
        </w:rPr>
        <w:t xml:space="preserve"> </w:t>
      </w:r>
      <w:r w:rsidR="00A56D14">
        <w:rPr>
          <w:rFonts w:asciiTheme="minorHAnsi" w:hAnsiTheme="minorHAnsi" w:cstheme="minorHAnsi"/>
          <w:noProof w:val="0"/>
          <w:lang w:val="uk-UA"/>
        </w:rPr>
        <w:t>61,6 км</w:t>
      </w:r>
      <w:r w:rsidR="004C1F18">
        <w:rPr>
          <w:rFonts w:asciiTheme="minorHAnsi" w:hAnsiTheme="minorHAnsi" w:cstheme="minorHAnsi"/>
          <w:noProof w:val="0"/>
          <w:lang w:val="uk-UA"/>
        </w:rPr>
        <w:t>;</w:t>
      </w:r>
    </w:p>
    <w:p w14:paraId="62F375E6" w14:textId="77777777" w:rsidR="00E73A26" w:rsidRDefault="0053744A" w:rsidP="00E73A26">
      <w:pPr>
        <w:pStyle w:val="Podstawowy"/>
        <w:numPr>
          <w:ilvl w:val="0"/>
          <w:numId w:val="40"/>
        </w:numPr>
        <w:ind w:firstLine="556"/>
        <w:rPr>
          <w:rFonts w:asciiTheme="minorHAnsi" w:hAnsiTheme="minorHAnsi" w:cstheme="minorHAnsi"/>
          <w:noProof w:val="0"/>
          <w:lang w:val="uk-UA"/>
        </w:rPr>
      </w:pPr>
      <w:r w:rsidRPr="0053744A">
        <w:rPr>
          <w:rFonts w:asciiTheme="minorHAnsi" w:hAnsiTheme="minorHAnsi" w:cstheme="minorHAnsi"/>
          <w:noProof w:val="0"/>
          <w:lang w:val="uk-UA"/>
        </w:rPr>
        <w:t xml:space="preserve"> районного – 7,7 км</w:t>
      </w:r>
      <w:r w:rsidR="00E73A26">
        <w:rPr>
          <w:rFonts w:asciiTheme="minorHAnsi" w:hAnsiTheme="minorHAnsi" w:cstheme="minorHAnsi"/>
          <w:noProof w:val="0"/>
          <w:lang w:val="uk-UA"/>
        </w:rPr>
        <w:t xml:space="preserve"> </w:t>
      </w:r>
      <w:r w:rsidR="00E73A26" w:rsidRPr="00E73A26">
        <w:rPr>
          <w:rFonts w:asciiTheme="minorHAnsi" w:hAnsiTheme="minorHAnsi" w:cstheme="minorHAnsi"/>
          <w:noProof w:val="0"/>
          <w:lang w:val="uk-UA"/>
        </w:rPr>
        <w:t xml:space="preserve">(до приєднання), наразі – </w:t>
      </w:r>
      <w:r w:rsidR="00E73A26">
        <w:rPr>
          <w:rFonts w:asciiTheme="minorHAnsi" w:hAnsiTheme="minorHAnsi" w:cstheme="minorHAnsi"/>
          <w:noProof w:val="0"/>
          <w:lang w:val="uk-UA"/>
        </w:rPr>
        <w:t>20,6</w:t>
      </w:r>
      <w:r w:rsidR="00E73A26" w:rsidRPr="00E73A26">
        <w:rPr>
          <w:rFonts w:asciiTheme="minorHAnsi" w:hAnsiTheme="minorHAnsi" w:cstheme="minorHAnsi"/>
          <w:noProof w:val="0"/>
          <w:lang w:val="uk-UA"/>
        </w:rPr>
        <w:t xml:space="preserve"> к</w:t>
      </w:r>
      <w:r w:rsidR="00E73A26">
        <w:rPr>
          <w:rFonts w:asciiTheme="minorHAnsi" w:hAnsiTheme="minorHAnsi" w:cstheme="minorHAnsi"/>
          <w:noProof w:val="0"/>
          <w:lang w:val="uk-UA"/>
        </w:rPr>
        <w:t>м</w:t>
      </w:r>
      <w:r w:rsidR="00E00D1E">
        <w:rPr>
          <w:rFonts w:asciiTheme="minorHAnsi" w:hAnsiTheme="minorHAnsi" w:cstheme="minorHAnsi"/>
          <w:noProof w:val="0"/>
          <w:lang w:val="uk-UA"/>
        </w:rPr>
        <w:t xml:space="preserve">. </w:t>
      </w:r>
    </w:p>
    <w:p w14:paraId="30FEF157" w14:textId="77777777" w:rsidR="0075499E" w:rsidRDefault="0053744A" w:rsidP="00E73A26">
      <w:pPr>
        <w:pStyle w:val="Podstawowy"/>
        <w:rPr>
          <w:rFonts w:asciiTheme="minorHAnsi" w:hAnsiTheme="minorHAnsi" w:cstheme="minorHAnsi"/>
          <w:noProof w:val="0"/>
          <w:lang w:val="uk-UA"/>
        </w:rPr>
      </w:pPr>
      <w:r w:rsidRPr="0053744A">
        <w:rPr>
          <w:rFonts w:asciiTheme="minorHAnsi" w:hAnsiTheme="minorHAnsi" w:cstheme="minorHAnsi"/>
          <w:noProof w:val="0"/>
          <w:lang w:val="uk-UA"/>
        </w:rPr>
        <w:t>Бар’єром у територіальному розвитку є відсутність залізничного</w:t>
      </w:r>
      <w:r w:rsidR="000C3594">
        <w:rPr>
          <w:rFonts w:asciiTheme="minorHAnsi" w:hAnsiTheme="minorHAnsi" w:cstheme="minorHAnsi"/>
          <w:noProof w:val="0"/>
          <w:lang w:val="uk-UA"/>
        </w:rPr>
        <w:t xml:space="preserve"> </w:t>
      </w:r>
      <w:r w:rsidRPr="0053744A">
        <w:rPr>
          <w:rFonts w:asciiTheme="minorHAnsi" w:hAnsiTheme="minorHAnsi" w:cstheme="minorHAnsi"/>
          <w:noProof w:val="0"/>
          <w:lang w:val="uk-UA"/>
        </w:rPr>
        <w:t xml:space="preserve">та водного </w:t>
      </w:r>
      <w:r w:rsidR="00E73A26">
        <w:rPr>
          <w:rFonts w:asciiTheme="minorHAnsi" w:hAnsiTheme="minorHAnsi" w:cstheme="minorHAnsi"/>
          <w:noProof w:val="0"/>
          <w:lang w:val="uk-UA"/>
        </w:rPr>
        <w:t xml:space="preserve">транспортного </w:t>
      </w:r>
      <w:r w:rsidRPr="0053744A">
        <w:rPr>
          <w:rFonts w:asciiTheme="minorHAnsi" w:hAnsiTheme="minorHAnsi" w:cstheme="minorHAnsi"/>
          <w:noProof w:val="0"/>
          <w:lang w:val="uk-UA"/>
        </w:rPr>
        <w:t>сполучення.</w:t>
      </w:r>
      <w:r w:rsidR="00D96B51">
        <w:rPr>
          <w:rFonts w:asciiTheme="minorHAnsi" w:hAnsiTheme="minorHAnsi" w:cstheme="minorHAnsi"/>
          <w:noProof w:val="0"/>
          <w:lang w:val="uk-UA"/>
        </w:rPr>
        <w:t xml:space="preserve"> </w:t>
      </w:r>
    </w:p>
    <w:p w14:paraId="3F7D68F4" w14:textId="77777777" w:rsidR="003D3516" w:rsidRPr="00272A30" w:rsidRDefault="003D3516" w:rsidP="00272A30">
      <w:pPr>
        <w:pStyle w:val="2"/>
        <w:rPr>
          <w:rFonts w:asciiTheme="minorHAnsi" w:hAnsiTheme="minorHAnsi" w:cstheme="minorHAnsi"/>
          <w:noProof w:val="0"/>
          <w:lang w:val="uk-UA"/>
        </w:rPr>
      </w:pPr>
      <w:bookmarkStart w:id="73" w:name="_Toc92291672"/>
      <w:r w:rsidRPr="00272A30">
        <w:rPr>
          <w:rFonts w:asciiTheme="minorHAnsi" w:hAnsiTheme="minorHAnsi" w:cstheme="minorHAnsi"/>
          <w:noProof w:val="0"/>
          <w:lang w:val="uk-UA"/>
        </w:rPr>
        <w:t>Населення та демографія, якість життя</w:t>
      </w:r>
      <w:bookmarkEnd w:id="73"/>
    </w:p>
    <w:p w14:paraId="49302405" w14:textId="77777777" w:rsidR="000C3594" w:rsidRDefault="003D3516" w:rsidP="003D3516">
      <w:pPr>
        <w:pStyle w:val="Podstawowy"/>
        <w:rPr>
          <w:rFonts w:asciiTheme="minorHAnsi" w:hAnsiTheme="minorHAnsi" w:cstheme="minorHAnsi"/>
          <w:noProof w:val="0"/>
          <w:lang w:val="uk-UA"/>
        </w:rPr>
      </w:pPr>
      <w:r w:rsidRPr="003D3516">
        <w:rPr>
          <w:rFonts w:asciiTheme="minorHAnsi" w:hAnsiTheme="minorHAnsi" w:cstheme="minorHAnsi"/>
          <w:noProof w:val="0"/>
          <w:lang w:val="uk-UA"/>
        </w:rPr>
        <w:t xml:space="preserve">Чисельність постійного населення станом на 01 січня 2016 року </w:t>
      </w:r>
      <w:r w:rsidR="001E3645">
        <w:rPr>
          <w:rFonts w:asciiTheme="minorHAnsi" w:hAnsiTheme="minorHAnsi" w:cstheme="minorHAnsi"/>
          <w:noProof w:val="0"/>
          <w:lang w:val="uk-UA"/>
        </w:rPr>
        <w:t xml:space="preserve">становила </w:t>
      </w:r>
      <w:r w:rsidRPr="003D3516">
        <w:rPr>
          <w:rFonts w:asciiTheme="minorHAnsi" w:hAnsiTheme="minorHAnsi" w:cstheme="minorHAnsi"/>
          <w:noProof w:val="0"/>
          <w:lang w:val="uk-UA"/>
        </w:rPr>
        <w:t>4289 осіб,</w:t>
      </w:r>
      <w:r w:rsidR="000C3594">
        <w:rPr>
          <w:rFonts w:asciiTheme="minorHAnsi" w:hAnsiTheme="minorHAnsi" w:cstheme="minorHAnsi"/>
          <w:noProof w:val="0"/>
          <w:lang w:val="uk-UA"/>
        </w:rPr>
        <w:t xml:space="preserve"> </w:t>
      </w:r>
      <w:r w:rsidR="00E73A26">
        <w:rPr>
          <w:rFonts w:asciiTheme="minorHAnsi" w:hAnsiTheme="minorHAnsi" w:cstheme="minorHAnsi"/>
          <w:noProof w:val="0"/>
          <w:lang w:val="uk-UA"/>
        </w:rPr>
        <w:t xml:space="preserve">з них: жінок </w:t>
      </w:r>
      <w:r w:rsidR="001E3645">
        <w:rPr>
          <w:rFonts w:asciiTheme="minorHAnsi" w:hAnsiTheme="minorHAnsi" w:cstheme="minorHAnsi"/>
          <w:noProof w:val="0"/>
          <w:lang w:val="uk-UA"/>
        </w:rPr>
        <w:t xml:space="preserve"> –  </w:t>
      </w:r>
      <w:r w:rsidR="00E73A26">
        <w:rPr>
          <w:rFonts w:asciiTheme="minorHAnsi" w:hAnsiTheme="minorHAnsi" w:cstheme="minorHAnsi"/>
          <w:noProof w:val="0"/>
          <w:lang w:val="uk-UA"/>
        </w:rPr>
        <w:t>2362 особи, або 55,1%; чол</w:t>
      </w:r>
      <w:r w:rsidR="002518C9">
        <w:rPr>
          <w:rFonts w:asciiTheme="minorHAnsi" w:hAnsiTheme="minorHAnsi" w:cstheme="minorHAnsi"/>
          <w:noProof w:val="0"/>
          <w:lang w:val="uk-UA"/>
        </w:rPr>
        <w:t xml:space="preserve">овіків – 1927 осіб, або 44,9%. </w:t>
      </w:r>
      <w:r w:rsidRPr="003D3516">
        <w:rPr>
          <w:rFonts w:asciiTheme="minorHAnsi" w:hAnsiTheme="minorHAnsi" w:cstheme="minorHAnsi"/>
          <w:noProof w:val="0"/>
          <w:lang w:val="uk-UA"/>
        </w:rPr>
        <w:t xml:space="preserve">Все населення громади сільське. </w:t>
      </w:r>
    </w:p>
    <w:p w14:paraId="56E2A350" w14:textId="77777777" w:rsidR="00630BDB" w:rsidRDefault="003D3516" w:rsidP="00630BDB">
      <w:pPr>
        <w:pStyle w:val="Podstawowy"/>
        <w:rPr>
          <w:rFonts w:asciiTheme="minorHAnsi" w:hAnsiTheme="minorHAnsi" w:cstheme="minorHAnsi"/>
          <w:noProof w:val="0"/>
          <w:lang w:val="uk-UA"/>
        </w:rPr>
      </w:pPr>
      <w:r w:rsidRPr="003D3516">
        <w:rPr>
          <w:rFonts w:asciiTheme="minorHAnsi" w:hAnsiTheme="minorHAnsi" w:cstheme="minorHAnsi"/>
          <w:noProof w:val="0"/>
          <w:lang w:val="uk-UA"/>
        </w:rPr>
        <w:lastRenderedPageBreak/>
        <w:t>Щільність населення – 29 осіб на 1 кв. км.</w:t>
      </w:r>
      <w:r w:rsidR="009E32D5" w:rsidRPr="009E32D5">
        <w:rPr>
          <w:rFonts w:asciiTheme="minorHAnsi" w:hAnsiTheme="minorHAnsi" w:cstheme="minorHAnsi"/>
          <w:noProof w:val="0"/>
          <w:lang w:val="uk-UA"/>
        </w:rPr>
        <w:t xml:space="preserve"> Більшість з них (4041) мешка</w:t>
      </w:r>
      <w:r w:rsidR="001E3645">
        <w:rPr>
          <w:rFonts w:asciiTheme="minorHAnsi" w:hAnsiTheme="minorHAnsi" w:cstheme="minorHAnsi"/>
          <w:noProof w:val="0"/>
          <w:lang w:val="uk-UA"/>
        </w:rPr>
        <w:t xml:space="preserve">ла </w:t>
      </w:r>
      <w:r w:rsidR="009E32D5" w:rsidRPr="009E32D5">
        <w:rPr>
          <w:rFonts w:asciiTheme="minorHAnsi" w:hAnsiTheme="minorHAnsi" w:cstheme="minorHAnsi"/>
          <w:noProof w:val="0"/>
          <w:lang w:val="uk-UA"/>
        </w:rPr>
        <w:t xml:space="preserve">у центрі громади – селі Могилів, решта </w:t>
      </w:r>
      <w:r w:rsidR="001E3645">
        <w:rPr>
          <w:rFonts w:asciiTheme="minorHAnsi" w:hAnsiTheme="minorHAnsi" w:cstheme="minorHAnsi"/>
          <w:noProof w:val="0"/>
          <w:lang w:val="uk-UA"/>
        </w:rPr>
        <w:t xml:space="preserve"> – </w:t>
      </w:r>
      <w:r w:rsidR="009E32D5" w:rsidRPr="009E32D5">
        <w:rPr>
          <w:rFonts w:asciiTheme="minorHAnsi" w:hAnsiTheme="minorHAnsi" w:cstheme="minorHAnsi"/>
          <w:noProof w:val="0"/>
          <w:lang w:val="uk-UA"/>
        </w:rPr>
        <w:t>(248) у селі Проточі</w:t>
      </w:r>
      <w:r w:rsidR="009E32D5">
        <w:rPr>
          <w:rFonts w:asciiTheme="minorHAnsi" w:hAnsiTheme="minorHAnsi" w:cstheme="minorHAnsi"/>
          <w:noProof w:val="0"/>
          <w:lang w:val="uk-UA"/>
        </w:rPr>
        <w:t>.</w:t>
      </w:r>
      <w:r w:rsidR="0077752C">
        <w:rPr>
          <w:rFonts w:asciiTheme="minorHAnsi" w:hAnsiTheme="minorHAnsi" w:cstheme="minorHAnsi"/>
          <w:noProof w:val="0"/>
          <w:lang w:val="uk-UA"/>
        </w:rPr>
        <w:t xml:space="preserve"> </w:t>
      </w:r>
    </w:p>
    <w:p w14:paraId="4FA0298D" w14:textId="77777777" w:rsidR="00630BDB" w:rsidRDefault="00ED24E9" w:rsidP="00630BDB">
      <w:pPr>
        <w:pStyle w:val="Podstawowy"/>
        <w:rPr>
          <w:rFonts w:asciiTheme="minorHAnsi" w:hAnsiTheme="minorHAnsi" w:cstheme="minorHAnsi"/>
          <w:noProof w:val="0"/>
          <w:lang w:val="uk-UA"/>
        </w:rPr>
      </w:pPr>
      <w:r>
        <w:rPr>
          <w:rFonts w:asciiTheme="minorHAnsi" w:hAnsiTheme="minorHAnsi" w:cstheme="minorHAnsi"/>
          <w:lang w:val="ru-RU" w:eastAsia="ru-RU"/>
        </w:rPr>
        <w:drawing>
          <wp:anchor distT="0" distB="0" distL="114300" distR="114300" simplePos="0" relativeHeight="251638272" behindDoc="0" locked="0" layoutInCell="1" allowOverlap="1" wp14:anchorId="799ABFA9" wp14:editId="076F9E34">
            <wp:simplePos x="0" y="0"/>
            <wp:positionH relativeFrom="margin">
              <wp:align>left</wp:align>
            </wp:positionH>
            <wp:positionV relativeFrom="paragraph">
              <wp:posOffset>51</wp:posOffset>
            </wp:positionV>
            <wp:extent cx="4386580" cy="31699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8173" cy="32145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val="0"/>
          <w:lang w:val="uk-UA"/>
        </w:rPr>
        <w:t xml:space="preserve">Польсько- українська робоча група </w:t>
      </w:r>
      <w:r w:rsidR="00630BDB">
        <w:rPr>
          <w:rFonts w:asciiTheme="minorHAnsi" w:hAnsiTheme="minorHAnsi" w:cstheme="minorHAnsi"/>
          <w:noProof w:val="0"/>
          <w:lang w:val="uk-UA"/>
        </w:rPr>
        <w:t>з розробки                                  Стратегії відмічала,</w:t>
      </w:r>
      <w:r w:rsidR="001022FD">
        <w:rPr>
          <w:rFonts w:asciiTheme="minorHAnsi" w:hAnsiTheme="minorHAnsi" w:cstheme="minorHAnsi"/>
          <w:noProof w:val="0"/>
          <w:lang w:val="uk-UA"/>
        </w:rPr>
        <w:t xml:space="preserve"> </w:t>
      </w:r>
      <w:r>
        <w:rPr>
          <w:rFonts w:asciiTheme="minorHAnsi" w:hAnsiTheme="minorHAnsi" w:cstheme="minorHAnsi"/>
          <w:noProof w:val="0"/>
          <w:lang w:val="uk-UA"/>
        </w:rPr>
        <w:t>що з</w:t>
      </w:r>
      <w:r w:rsidRPr="003D3516">
        <w:rPr>
          <w:rFonts w:asciiTheme="minorHAnsi" w:hAnsiTheme="minorHAnsi" w:cstheme="minorHAnsi"/>
          <w:noProof w:val="0"/>
          <w:lang w:val="uk-UA"/>
        </w:rPr>
        <w:t xml:space="preserve">міни чисельності населення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Могилівської громади є результатом впливу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двох чинників: природного приросту/скорочення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населення та сальдо міграції. Зменшення населення</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 за останні 5 років пояснюється, передусім, природними чинниками. </w:t>
      </w:r>
    </w:p>
    <w:p w14:paraId="4E66D8DE" w14:textId="77777777" w:rsidR="00ED24E9" w:rsidRPr="00630BDB" w:rsidRDefault="00ED24E9" w:rsidP="00630BDB">
      <w:pPr>
        <w:pStyle w:val="Podstawowy"/>
        <w:rPr>
          <w:color w:val="0563C1" w:themeColor="hyperlink"/>
        </w:rPr>
      </w:pPr>
      <w:r w:rsidRPr="003D3516">
        <w:rPr>
          <w:rFonts w:asciiTheme="minorHAnsi" w:hAnsiTheme="minorHAnsi" w:cstheme="minorHAnsi"/>
          <w:noProof w:val="0"/>
          <w:lang w:val="uk-UA"/>
        </w:rPr>
        <w:t xml:space="preserve">Протягом останніх років рівень народжуваності був </w:t>
      </w:r>
      <w:r w:rsidR="007B67A4">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нижчим за рівень смертності, що спричинило від’ємний </w:t>
      </w:r>
      <w:r w:rsidR="007B67A4">
        <w:rPr>
          <w:rFonts w:asciiTheme="minorHAnsi" w:hAnsiTheme="minorHAnsi" w:cstheme="minorHAnsi"/>
          <w:noProof w:val="0"/>
          <w:lang w:val="uk-UA"/>
        </w:rPr>
        <w:t xml:space="preserve">                               </w:t>
      </w:r>
      <w:r w:rsidRPr="003D3516">
        <w:rPr>
          <w:rFonts w:asciiTheme="minorHAnsi" w:hAnsiTheme="minorHAnsi" w:cstheme="minorHAnsi"/>
          <w:noProof w:val="0"/>
          <w:lang w:val="uk-UA"/>
        </w:rPr>
        <w:t>приріст населення.</w:t>
      </w:r>
      <w:r w:rsidRPr="009E32D5">
        <w:rPr>
          <w:rFonts w:asciiTheme="minorHAnsi" w:hAnsiTheme="minorHAnsi" w:cstheme="minorHAnsi"/>
          <w:noProof w:val="0"/>
          <w:lang w:val="uk-UA"/>
        </w:rPr>
        <w:t xml:space="preserve"> Кількість населення зменшується,</w:t>
      </w:r>
      <w:r>
        <w:rPr>
          <w:rFonts w:asciiTheme="minorHAnsi" w:hAnsiTheme="minorHAnsi" w:cstheme="minorHAnsi"/>
          <w:noProof w:val="0"/>
          <w:lang w:val="uk-UA"/>
        </w:rPr>
        <w:t xml:space="preserve"> </w:t>
      </w:r>
      <w:r w:rsidRPr="009E32D5">
        <w:rPr>
          <w:rFonts w:asciiTheme="minorHAnsi" w:hAnsiTheme="minorHAnsi" w:cstheme="minorHAnsi"/>
          <w:noProof w:val="0"/>
          <w:lang w:val="uk-UA"/>
        </w:rPr>
        <w:t>смертність значно перевищує народжуваність (у 2013 році народилося</w:t>
      </w:r>
      <w:r w:rsidR="007B67A4">
        <w:rPr>
          <w:rFonts w:asciiTheme="minorHAnsi" w:hAnsiTheme="minorHAnsi" w:cstheme="minorHAnsi"/>
          <w:noProof w:val="0"/>
          <w:lang w:val="uk-UA"/>
        </w:rPr>
        <w:t xml:space="preserve">                                                   </w:t>
      </w:r>
      <w:r w:rsidRPr="009E32D5">
        <w:rPr>
          <w:rFonts w:asciiTheme="minorHAnsi" w:hAnsiTheme="minorHAnsi" w:cstheme="minorHAnsi"/>
          <w:noProof w:val="0"/>
          <w:lang w:val="uk-UA"/>
        </w:rPr>
        <w:t xml:space="preserve"> 27 і померло 67 осіб, у 2014 році відповідно 28 – 65, у 2015 році 28 – 70). </w:t>
      </w:r>
    </w:p>
    <w:p w14:paraId="5A9AA3E6" w14:textId="77777777" w:rsidR="003D3516" w:rsidRPr="003D3516" w:rsidRDefault="001022FD" w:rsidP="007B67A4">
      <w:pPr>
        <w:pStyle w:val="af9"/>
        <w:jc w:val="both"/>
        <w:rPr>
          <w:rFonts w:cstheme="minorHAnsi"/>
          <w:noProof w:val="0"/>
        </w:rPr>
      </w:pPr>
      <w:r>
        <w:t xml:space="preserve">                                      </w:t>
      </w:r>
      <w:r w:rsidR="00ED24E9">
        <w:t xml:space="preserve">Діаграма </w:t>
      </w:r>
      <w:r w:rsidR="00ED24E9">
        <w:fldChar w:fldCharType="begin"/>
      </w:r>
      <w:r w:rsidR="00ED24E9">
        <w:instrText xml:space="preserve"> SEQ Діаграма \* ARABIC </w:instrText>
      </w:r>
      <w:r w:rsidR="00ED24E9">
        <w:fldChar w:fldCharType="separate"/>
      </w:r>
      <w:r w:rsidR="00ED24E9">
        <w:t>1</w:t>
      </w:r>
      <w:r w:rsidR="00ED24E9">
        <w:fldChar w:fldCharType="end"/>
      </w:r>
      <w:r w:rsidR="00ED24E9">
        <w:t xml:space="preserve"> Природний рух населення</w:t>
      </w:r>
      <w:r>
        <w:t xml:space="preserve"> </w:t>
      </w:r>
    </w:p>
    <w:p w14:paraId="798E93EE" w14:textId="77777777" w:rsidR="007B67A4" w:rsidRDefault="0032719A" w:rsidP="003D3516">
      <w:pPr>
        <w:pStyle w:val="Podstawowy"/>
        <w:rPr>
          <w:rFonts w:asciiTheme="minorHAnsi" w:hAnsiTheme="minorHAnsi" w:cstheme="minorHAnsi"/>
          <w:noProof w:val="0"/>
          <w:lang w:val="uk-UA"/>
        </w:rPr>
      </w:pPr>
      <w:r w:rsidRPr="009E32D5">
        <w:rPr>
          <w:rFonts w:asciiTheme="minorHAnsi" w:hAnsiTheme="minorHAnsi" w:cstheme="minorHAnsi"/>
          <w:noProof w:val="0"/>
          <w:lang w:val="uk-UA"/>
        </w:rPr>
        <w:lastRenderedPageBreak/>
        <w:t xml:space="preserve">Додатковим чинником є міграція. </w:t>
      </w:r>
      <w:r>
        <w:rPr>
          <w:rFonts w:asciiTheme="minorHAnsi" w:hAnsiTheme="minorHAnsi" w:cstheme="minorHAnsi"/>
          <w:noProof w:val="0"/>
          <w:lang w:val="uk-UA"/>
        </w:rPr>
        <w:t>Розробникам документа</w:t>
      </w:r>
      <w:r w:rsidRPr="009E32D5">
        <w:rPr>
          <w:rFonts w:asciiTheme="minorHAnsi" w:hAnsiTheme="minorHAnsi" w:cstheme="minorHAnsi"/>
          <w:noProof w:val="0"/>
          <w:lang w:val="uk-UA"/>
        </w:rPr>
        <w:t xml:space="preserve"> не вдалося отримати точні дані, однак відомо, що певна</w:t>
      </w:r>
      <w:r>
        <w:rPr>
          <w:rFonts w:asciiTheme="minorHAnsi" w:hAnsiTheme="minorHAnsi" w:cstheme="minorHAnsi"/>
          <w:noProof w:val="0"/>
          <w:lang w:val="uk-UA"/>
        </w:rPr>
        <w:t xml:space="preserve"> </w:t>
      </w:r>
      <w:r w:rsidR="007B67A4">
        <w:rPr>
          <w:rFonts w:asciiTheme="minorHAnsi" w:hAnsiTheme="minorHAnsi" w:cstheme="minorHAnsi"/>
          <w:noProof w:val="0"/>
          <w:lang w:val="uk-UA"/>
        </w:rPr>
        <w:t xml:space="preserve">                                       </w:t>
      </w:r>
      <w:r w:rsidRPr="009E32D5">
        <w:rPr>
          <w:rFonts w:asciiTheme="minorHAnsi" w:hAnsiTheme="minorHAnsi" w:cstheme="minorHAnsi"/>
          <w:noProof w:val="0"/>
          <w:lang w:val="uk-UA"/>
        </w:rPr>
        <w:t>частина мешканців їздить на роботу у місто (за українським законодавством туди спрямовуються їх податки), частина виїжджає за кордон на тимчасові або постійні заробітки. 203 мешканці є представниками національних меншин.</w:t>
      </w:r>
      <w:r>
        <w:rPr>
          <w:rFonts w:asciiTheme="minorHAnsi" w:hAnsiTheme="minorHAnsi" w:cstheme="minorHAnsi"/>
          <w:noProof w:val="0"/>
          <w:lang w:val="uk-UA"/>
        </w:rPr>
        <w:t xml:space="preserve"> </w:t>
      </w:r>
      <w:r w:rsidRPr="009E32D5">
        <w:rPr>
          <w:rFonts w:asciiTheme="minorHAnsi" w:hAnsiTheme="minorHAnsi" w:cstheme="minorHAnsi"/>
          <w:noProof w:val="0"/>
          <w:lang w:val="uk-UA"/>
        </w:rPr>
        <w:t>Конфлікти на міжнаціональному ґрунті відсутні.</w:t>
      </w:r>
      <w:r>
        <w:rPr>
          <w:rFonts w:asciiTheme="minorHAnsi" w:hAnsiTheme="minorHAnsi" w:cstheme="minorHAnsi"/>
          <w:noProof w:val="0"/>
          <w:lang w:val="uk-UA"/>
        </w:rPr>
        <w:t xml:space="preserve"> </w:t>
      </w:r>
    </w:p>
    <w:p w14:paraId="6DCE0872" w14:textId="77777777" w:rsidR="00F45666" w:rsidRDefault="0032719A" w:rsidP="003D3516">
      <w:pPr>
        <w:pStyle w:val="Podstawowy"/>
        <w:rPr>
          <w:rFonts w:asciiTheme="minorHAnsi" w:hAnsiTheme="minorHAnsi" w:cstheme="minorHAnsi"/>
          <w:noProof w:val="0"/>
          <w:lang w:val="uk-UA"/>
        </w:rPr>
      </w:pPr>
      <w:r w:rsidRPr="003D3516">
        <w:rPr>
          <w:rFonts w:asciiTheme="minorHAnsi" w:hAnsiTheme="minorHAnsi" w:cstheme="minorHAnsi"/>
          <w:noProof w:val="0"/>
          <w:lang w:val="uk-UA"/>
        </w:rPr>
        <w:t xml:space="preserve">З 2010 по 2016 рік, під впливом природного та міграційного чинників, </w:t>
      </w:r>
      <w:r>
        <w:rPr>
          <w:rFonts w:asciiTheme="minorHAnsi" w:hAnsiTheme="minorHAnsi" w:cstheme="minorHAnsi"/>
          <w:noProof w:val="0"/>
          <w:lang w:val="uk-UA"/>
        </w:rPr>
        <w:t xml:space="preserve">населення Могилівської </w:t>
      </w:r>
      <w:r w:rsidRPr="003D3516">
        <w:rPr>
          <w:rFonts w:asciiTheme="minorHAnsi" w:hAnsiTheme="minorHAnsi" w:cstheme="minorHAnsi"/>
          <w:noProof w:val="0"/>
          <w:lang w:val="uk-UA"/>
        </w:rPr>
        <w:t>ТГ поступово, але постійно скорочувалося.</w:t>
      </w:r>
    </w:p>
    <w:p w14:paraId="1426E857" w14:textId="1BDA7A37" w:rsidR="007B67A4" w:rsidRDefault="0032719A" w:rsidP="00630BDB">
      <w:pPr>
        <w:pStyle w:val="Podstawowy"/>
        <w:rPr>
          <w:rFonts w:asciiTheme="minorHAnsi" w:hAnsiTheme="minorHAnsi" w:cstheme="minorHAnsi"/>
          <w:noProof w:val="0"/>
          <w:lang w:val="uk-UA"/>
        </w:rPr>
      </w:pPr>
      <w:r>
        <w:rPr>
          <w:rFonts w:asciiTheme="minorHAnsi" w:hAnsiTheme="minorHAnsi" w:cstheme="minorHAnsi"/>
          <w:lang w:val="ru-RU" w:eastAsia="ru-RU"/>
        </w:rPr>
        <w:drawing>
          <wp:anchor distT="0" distB="0" distL="114300" distR="114300" simplePos="0" relativeHeight="251628032" behindDoc="1" locked="0" layoutInCell="1" allowOverlap="1" wp14:anchorId="5FC5C148" wp14:editId="28DA2ABD">
            <wp:simplePos x="0" y="0"/>
            <wp:positionH relativeFrom="margin">
              <wp:align>left</wp:align>
            </wp:positionH>
            <wp:positionV relativeFrom="paragraph">
              <wp:posOffset>118933</wp:posOffset>
            </wp:positionV>
            <wp:extent cx="4818380" cy="2855595"/>
            <wp:effectExtent l="0" t="0" r="20320" b="20955"/>
            <wp:wrapTight wrapText="bothSides">
              <wp:wrapPolygon edited="0">
                <wp:start x="0" y="0"/>
                <wp:lineTo x="0" y="21614"/>
                <wp:lineTo x="21606" y="21614"/>
                <wp:lineTo x="21606"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3D3516">
        <w:rPr>
          <w:rFonts w:asciiTheme="minorHAnsi" w:hAnsiTheme="minorHAnsi" w:cstheme="minorHAnsi"/>
          <w:noProof w:val="0"/>
          <w:lang w:val="uk-UA"/>
        </w:rPr>
        <w:t>Для статевої структури населення громади, як і району, залиш</w:t>
      </w:r>
      <w:r>
        <w:rPr>
          <w:rFonts w:asciiTheme="minorHAnsi" w:hAnsiTheme="minorHAnsi" w:cstheme="minorHAnsi"/>
          <w:noProof w:val="0"/>
          <w:lang w:val="uk-UA"/>
        </w:rPr>
        <w:t>и</w:t>
      </w:r>
      <w:r w:rsidRPr="003D3516">
        <w:rPr>
          <w:rFonts w:asciiTheme="minorHAnsi" w:hAnsiTheme="minorHAnsi" w:cstheme="minorHAnsi"/>
          <w:noProof w:val="0"/>
          <w:lang w:val="uk-UA"/>
        </w:rPr>
        <w:t>ться характерною стабільна перевага жінок.</w:t>
      </w:r>
      <w:r w:rsidR="006076AE">
        <w:rPr>
          <w:rFonts w:asciiTheme="minorHAnsi" w:hAnsiTheme="minorHAnsi" w:cstheme="minorHAnsi"/>
          <w:noProof w:val="0"/>
          <w:lang w:val="uk-UA"/>
        </w:rPr>
        <w:t xml:space="preserve"> </w:t>
      </w:r>
      <w:r w:rsidRPr="003D3516">
        <w:rPr>
          <w:rFonts w:asciiTheme="minorHAnsi" w:hAnsiTheme="minorHAnsi" w:cstheme="minorHAnsi"/>
          <w:noProof w:val="0"/>
          <w:lang w:val="uk-UA"/>
        </w:rPr>
        <w:t>На початок 2016 ро</w:t>
      </w:r>
      <w:r>
        <w:rPr>
          <w:rFonts w:asciiTheme="minorHAnsi" w:hAnsiTheme="minorHAnsi" w:cstheme="minorHAnsi"/>
          <w:noProof w:val="0"/>
          <w:lang w:val="uk-UA"/>
        </w:rPr>
        <w:t>ку їх було на</w:t>
      </w:r>
      <w:r w:rsidRPr="003D3516">
        <w:rPr>
          <w:rFonts w:asciiTheme="minorHAnsi" w:hAnsiTheme="minorHAnsi" w:cstheme="minorHAnsi"/>
          <w:noProof w:val="0"/>
          <w:lang w:val="uk-UA"/>
        </w:rPr>
        <w:t xml:space="preserve"> 12,8% більше, ніж чоловіків.</w:t>
      </w:r>
      <w:r>
        <w:rPr>
          <w:rFonts w:asciiTheme="minorHAnsi" w:hAnsiTheme="minorHAnsi" w:cstheme="minorHAnsi"/>
          <w:noProof w:val="0"/>
          <w:lang w:val="uk-UA"/>
        </w:rPr>
        <w:t xml:space="preserve"> </w:t>
      </w:r>
      <w:r w:rsidR="003D3516" w:rsidRPr="003D3516">
        <w:rPr>
          <w:rFonts w:asciiTheme="minorHAnsi" w:hAnsiTheme="minorHAnsi" w:cstheme="minorHAnsi"/>
          <w:noProof w:val="0"/>
          <w:lang w:val="uk-UA"/>
        </w:rPr>
        <w:t>Середній вік населення громади у 2016 році станови</w:t>
      </w:r>
      <w:r w:rsidR="001443B5">
        <w:rPr>
          <w:rFonts w:asciiTheme="minorHAnsi" w:hAnsiTheme="minorHAnsi" w:cstheme="minorHAnsi"/>
          <w:noProof w:val="0"/>
          <w:lang w:val="uk-UA"/>
        </w:rPr>
        <w:t xml:space="preserve">в 41,7 року. Причому чоловіки, "молодше" </w:t>
      </w:r>
      <w:r w:rsidR="006076AE">
        <w:rPr>
          <w:rFonts w:asciiTheme="minorHAnsi" w:hAnsiTheme="minorHAnsi" w:cstheme="minorHAnsi"/>
          <w:noProof w:val="0"/>
          <w:lang w:val="uk-UA"/>
        </w:rPr>
        <w:t>жінок.</w:t>
      </w:r>
      <w:r w:rsidR="007B67A4">
        <w:rPr>
          <w:rFonts w:asciiTheme="minorHAnsi" w:hAnsiTheme="minorHAnsi" w:cstheme="minorHAnsi"/>
          <w:noProof w:val="0"/>
          <w:lang w:val="uk-UA"/>
        </w:rPr>
        <w:t xml:space="preserve">  </w:t>
      </w:r>
      <w:r w:rsidR="006076AE">
        <w:rPr>
          <w:rFonts w:asciiTheme="minorHAnsi" w:hAnsiTheme="minorHAnsi" w:cstheme="minorHAnsi"/>
          <w:noProof w:val="0"/>
          <w:lang w:val="uk-UA"/>
        </w:rPr>
        <w:t>Їх середній вік склав 39</w:t>
      </w:r>
      <w:r w:rsidR="00461D8E">
        <w:rPr>
          <w:rFonts w:asciiTheme="minorHAnsi" w:hAnsiTheme="minorHAnsi" w:cstheme="minorHAnsi"/>
          <w:noProof w:val="0"/>
          <w:lang w:val="uk-UA"/>
        </w:rPr>
        <w:t xml:space="preserve">,2 </w:t>
      </w:r>
      <w:r w:rsidR="003D3516" w:rsidRPr="003D3516">
        <w:rPr>
          <w:rFonts w:asciiTheme="minorHAnsi" w:hAnsiTheme="minorHAnsi" w:cstheme="minorHAnsi"/>
          <w:noProof w:val="0"/>
          <w:lang w:val="uk-UA"/>
        </w:rPr>
        <w:t>та 43,6 рок</w:t>
      </w:r>
      <w:r w:rsidR="00461D8E">
        <w:rPr>
          <w:rFonts w:asciiTheme="minorHAnsi" w:hAnsiTheme="minorHAnsi" w:cstheme="minorHAnsi"/>
          <w:noProof w:val="0"/>
          <w:lang w:val="uk-UA"/>
        </w:rPr>
        <w:t>ів відповідно.</w:t>
      </w:r>
      <w:r w:rsidR="007B67A4">
        <w:rPr>
          <w:rFonts w:asciiTheme="minorHAnsi" w:hAnsiTheme="minorHAnsi" w:cstheme="minorHAnsi"/>
          <w:noProof w:val="0"/>
          <w:lang w:val="uk-UA"/>
        </w:rPr>
        <w:t xml:space="preserve">  </w:t>
      </w:r>
      <w:r w:rsidR="008772E6" w:rsidRPr="003D3516">
        <w:rPr>
          <w:rFonts w:asciiTheme="minorHAnsi" w:hAnsiTheme="minorHAnsi" w:cstheme="minorHAnsi"/>
          <w:noProof w:val="0"/>
          <w:lang w:val="uk-UA"/>
        </w:rPr>
        <w:t>Оди</w:t>
      </w:r>
      <w:r w:rsidR="007B67A4">
        <w:rPr>
          <w:rFonts w:asciiTheme="minorHAnsi" w:hAnsiTheme="minorHAnsi" w:cstheme="minorHAnsi"/>
          <w:noProof w:val="0"/>
          <w:lang w:val="uk-UA"/>
        </w:rPr>
        <w:t>н із головних чинників відносно</w:t>
      </w:r>
      <w:r w:rsidR="00630BDB">
        <w:rPr>
          <w:rFonts w:asciiTheme="minorHAnsi" w:hAnsiTheme="minorHAnsi" w:cstheme="minorHAnsi"/>
          <w:noProof w:val="0"/>
          <w:lang w:val="uk-UA"/>
        </w:rPr>
        <w:t xml:space="preserve"> </w:t>
      </w:r>
      <w:r w:rsidR="008772E6" w:rsidRPr="003D3516">
        <w:rPr>
          <w:rFonts w:asciiTheme="minorHAnsi" w:hAnsiTheme="minorHAnsi" w:cstheme="minorHAnsi"/>
          <w:noProof w:val="0"/>
          <w:lang w:val="uk-UA"/>
        </w:rPr>
        <w:t>низької тривалості життя – високий рівень смертності працездатного населення, насамперед чоловіків.</w:t>
      </w:r>
      <w:r w:rsidR="001022FD">
        <w:rPr>
          <w:rFonts w:asciiTheme="minorHAnsi" w:hAnsiTheme="minorHAnsi" w:cstheme="minorHAnsi"/>
          <w:noProof w:val="0"/>
          <w:lang w:val="uk-UA"/>
        </w:rPr>
        <w:t xml:space="preserve"> </w:t>
      </w:r>
      <w:r w:rsidR="003D3516" w:rsidRPr="003D3516">
        <w:rPr>
          <w:rFonts w:asciiTheme="minorHAnsi" w:hAnsiTheme="minorHAnsi" w:cstheme="minorHAnsi"/>
          <w:noProof w:val="0"/>
          <w:lang w:val="uk-UA"/>
        </w:rPr>
        <w:t xml:space="preserve">В громаді </w:t>
      </w:r>
      <w:r w:rsidR="00F77743" w:rsidRPr="003D3516">
        <w:rPr>
          <w:rFonts w:asciiTheme="minorHAnsi" w:hAnsiTheme="minorHAnsi" w:cstheme="minorHAnsi"/>
          <w:noProof w:val="0"/>
          <w:lang w:val="uk-UA"/>
        </w:rPr>
        <w:t>збільшу</w:t>
      </w:r>
      <w:r w:rsidR="00F77743">
        <w:rPr>
          <w:rFonts w:asciiTheme="minorHAnsi" w:hAnsiTheme="minorHAnsi" w:cstheme="minorHAnsi"/>
          <w:noProof w:val="0"/>
          <w:lang w:val="uk-UA"/>
        </w:rPr>
        <w:t>єть</w:t>
      </w:r>
      <w:r w:rsidR="00F77743" w:rsidRPr="003D3516">
        <w:rPr>
          <w:rFonts w:asciiTheme="minorHAnsi" w:hAnsiTheme="minorHAnsi" w:cstheme="minorHAnsi"/>
          <w:noProof w:val="0"/>
          <w:lang w:val="uk-UA"/>
        </w:rPr>
        <w:t>ся</w:t>
      </w:r>
      <w:r w:rsidR="003D3516" w:rsidRPr="003D3516">
        <w:rPr>
          <w:rFonts w:asciiTheme="minorHAnsi" w:hAnsiTheme="minorHAnsi" w:cstheme="minorHAnsi"/>
          <w:noProof w:val="0"/>
          <w:lang w:val="uk-UA"/>
        </w:rPr>
        <w:t xml:space="preserve"> </w:t>
      </w:r>
      <w:r w:rsidR="001B2774">
        <w:rPr>
          <w:rFonts w:asciiTheme="minorHAnsi" w:hAnsiTheme="minorHAnsi" w:cstheme="minorHAnsi"/>
          <w:noProof w:val="0"/>
          <w:lang w:val="uk-UA"/>
        </w:rPr>
        <w:t xml:space="preserve">  </w:t>
      </w:r>
      <w:r w:rsidR="00630BDB">
        <w:rPr>
          <w:rFonts w:asciiTheme="minorHAnsi" w:hAnsiTheme="minorHAnsi" w:cstheme="minorHAnsi"/>
          <w:noProof w:val="0"/>
          <w:lang w:val="uk-UA"/>
        </w:rPr>
        <w:t xml:space="preserve"> </w:t>
      </w:r>
      <w:r w:rsidR="003D3516" w:rsidRPr="003D3516">
        <w:rPr>
          <w:rFonts w:asciiTheme="minorHAnsi" w:hAnsiTheme="minorHAnsi" w:cstheme="minorHAnsi"/>
          <w:noProof w:val="0"/>
          <w:lang w:val="uk-UA"/>
        </w:rPr>
        <w:t xml:space="preserve">частка літніх людей, яка перевищує частку </w:t>
      </w:r>
      <w:r w:rsidR="00630BDB">
        <w:rPr>
          <w:rFonts w:asciiTheme="minorHAnsi" w:hAnsiTheme="minorHAnsi" w:cstheme="minorHAnsi"/>
          <w:noProof w:val="0"/>
          <w:lang w:val="uk-UA"/>
        </w:rPr>
        <w:t xml:space="preserve">  дітей. Помітна</w:t>
      </w:r>
      <w:r w:rsidR="006076AE">
        <w:rPr>
          <w:rFonts w:asciiTheme="minorHAnsi" w:hAnsiTheme="minorHAnsi" w:cstheme="minorHAnsi"/>
          <w:noProof w:val="0"/>
          <w:lang w:val="uk-UA"/>
        </w:rPr>
        <w:t xml:space="preserve"> </w:t>
      </w:r>
      <w:r w:rsidR="003D3516" w:rsidRPr="003D3516">
        <w:rPr>
          <w:rFonts w:asciiTheme="minorHAnsi" w:hAnsiTheme="minorHAnsi" w:cstheme="minorHAnsi"/>
          <w:noProof w:val="0"/>
          <w:lang w:val="uk-UA"/>
        </w:rPr>
        <w:t xml:space="preserve">тенденція до старіння мешканців </w:t>
      </w:r>
      <w:r w:rsidR="00630BDB">
        <w:rPr>
          <w:rFonts w:asciiTheme="minorHAnsi" w:hAnsiTheme="minorHAnsi" w:cstheme="minorHAnsi"/>
          <w:noProof w:val="0"/>
          <w:lang w:val="uk-UA"/>
        </w:rPr>
        <w:t xml:space="preserve"> </w:t>
      </w:r>
      <w:r w:rsidR="003D3516" w:rsidRPr="003D3516">
        <w:rPr>
          <w:rFonts w:asciiTheme="minorHAnsi" w:hAnsiTheme="minorHAnsi" w:cstheme="minorHAnsi"/>
          <w:noProof w:val="0"/>
          <w:lang w:val="uk-UA"/>
        </w:rPr>
        <w:t xml:space="preserve">громади та збільшення демографічного </w:t>
      </w:r>
      <w:r w:rsidR="00630BDB">
        <w:rPr>
          <w:rFonts w:asciiTheme="minorHAnsi" w:hAnsiTheme="minorHAnsi" w:cstheme="minorHAnsi"/>
          <w:noProof w:val="0"/>
          <w:lang w:val="uk-UA"/>
        </w:rPr>
        <w:t xml:space="preserve">  </w:t>
      </w:r>
      <w:r w:rsidR="003D3516" w:rsidRPr="003D3516">
        <w:rPr>
          <w:rFonts w:asciiTheme="minorHAnsi" w:hAnsiTheme="minorHAnsi" w:cstheme="minorHAnsi"/>
          <w:noProof w:val="0"/>
          <w:lang w:val="uk-UA"/>
        </w:rPr>
        <w:t>навантаження на населення працездатного віку</w:t>
      </w:r>
      <w:r w:rsidR="007B67A4" w:rsidRPr="007B67A4">
        <w:rPr>
          <w:rFonts w:asciiTheme="minorHAnsi" w:hAnsiTheme="minorHAnsi"/>
          <w:b/>
          <w:bCs/>
          <w:color w:val="5B9BD5" w:themeColor="accent1"/>
          <w:sz w:val="18"/>
          <w:szCs w:val="18"/>
          <w:lang w:val="uk-UA"/>
        </w:rPr>
        <w:t xml:space="preserve"> </w:t>
      </w:r>
      <w:r w:rsidR="007B67A4">
        <w:rPr>
          <w:rFonts w:asciiTheme="minorHAnsi" w:hAnsiTheme="minorHAnsi"/>
          <w:b/>
          <w:bCs/>
          <w:color w:val="5B9BD5" w:themeColor="accent1"/>
          <w:sz w:val="18"/>
          <w:szCs w:val="18"/>
          <w:lang w:val="uk-UA"/>
        </w:rPr>
        <w:t xml:space="preserve">                       </w:t>
      </w:r>
      <w:r w:rsidR="001B2774">
        <w:rPr>
          <w:rFonts w:asciiTheme="minorHAnsi" w:hAnsiTheme="minorHAnsi"/>
          <w:b/>
          <w:bCs/>
          <w:color w:val="5B9BD5" w:themeColor="accent1"/>
          <w:sz w:val="18"/>
          <w:szCs w:val="18"/>
          <w:lang w:val="uk-UA"/>
        </w:rPr>
        <w:t xml:space="preserve">                     </w:t>
      </w:r>
      <w:r w:rsidR="007B67A4" w:rsidRPr="00E8756F">
        <w:rPr>
          <w:rFonts w:asciiTheme="minorHAnsi" w:hAnsiTheme="minorHAnsi"/>
          <w:b/>
          <w:bCs/>
          <w:color w:val="5B9BD5" w:themeColor="accent1"/>
          <w:sz w:val="18"/>
          <w:szCs w:val="18"/>
          <w:lang w:val="uk-UA"/>
        </w:rPr>
        <w:t>Діаграма. 2. Розподіл населення за віком</w:t>
      </w:r>
      <w:r w:rsidR="003D3516" w:rsidRPr="003D3516">
        <w:rPr>
          <w:rFonts w:asciiTheme="minorHAnsi" w:hAnsiTheme="minorHAnsi" w:cstheme="minorHAnsi"/>
          <w:noProof w:val="0"/>
          <w:lang w:val="uk-UA"/>
        </w:rPr>
        <w:t>.</w:t>
      </w:r>
      <w:r w:rsidR="00630BDB">
        <w:rPr>
          <w:rFonts w:asciiTheme="minorHAnsi" w:hAnsiTheme="minorHAnsi" w:cstheme="minorHAnsi"/>
          <w:noProof w:val="0"/>
          <w:lang w:val="uk-UA"/>
        </w:rPr>
        <w:t xml:space="preserve">                        </w:t>
      </w:r>
      <w:r w:rsidR="003D3516" w:rsidRPr="003D3516">
        <w:rPr>
          <w:rFonts w:asciiTheme="minorHAnsi" w:hAnsiTheme="minorHAnsi" w:cstheme="minorHAnsi"/>
          <w:noProof w:val="0"/>
          <w:lang w:val="uk-UA"/>
        </w:rPr>
        <w:t xml:space="preserve"> </w:t>
      </w:r>
    </w:p>
    <w:p w14:paraId="33AC0CE0" w14:textId="77777777" w:rsidR="00630BDB" w:rsidRDefault="009E32D5" w:rsidP="00630BDB">
      <w:pPr>
        <w:pStyle w:val="Podstawowy"/>
        <w:rPr>
          <w:rFonts w:asciiTheme="minorHAnsi" w:hAnsiTheme="minorHAnsi" w:cstheme="minorHAnsi"/>
          <w:noProof w:val="0"/>
          <w:lang w:val="uk-UA"/>
        </w:rPr>
      </w:pPr>
      <w:r w:rsidRPr="009E32D5">
        <w:rPr>
          <w:rFonts w:asciiTheme="minorHAnsi" w:hAnsiTheme="minorHAnsi" w:cstheme="minorHAnsi"/>
          <w:noProof w:val="0"/>
          <w:lang w:val="uk-UA"/>
        </w:rPr>
        <w:lastRenderedPageBreak/>
        <w:t xml:space="preserve">Населення громади старіє, </w:t>
      </w:r>
      <w:r w:rsidR="00F77743">
        <w:rPr>
          <w:rFonts w:asciiTheme="minorHAnsi" w:hAnsiTheme="minorHAnsi" w:cstheme="minorHAnsi"/>
          <w:noProof w:val="0"/>
          <w:lang w:val="uk-UA"/>
        </w:rPr>
        <w:t>на час написання Стратегії 45% мешканців мали вік</w:t>
      </w:r>
      <w:r w:rsidRPr="009E32D5">
        <w:rPr>
          <w:rFonts w:asciiTheme="minorHAnsi" w:hAnsiTheme="minorHAnsi" w:cstheme="minorHAnsi"/>
          <w:noProof w:val="0"/>
          <w:lang w:val="uk-UA"/>
        </w:rPr>
        <w:t xml:space="preserve"> понад 51 рік, 20% потребу</w:t>
      </w:r>
      <w:r w:rsidR="00F77743">
        <w:rPr>
          <w:rFonts w:asciiTheme="minorHAnsi" w:hAnsiTheme="minorHAnsi" w:cstheme="minorHAnsi"/>
          <w:noProof w:val="0"/>
          <w:lang w:val="uk-UA"/>
        </w:rPr>
        <w:t>вали</w:t>
      </w:r>
      <w:r w:rsidRPr="009E32D5">
        <w:rPr>
          <w:rFonts w:asciiTheme="minorHAnsi" w:hAnsiTheme="minorHAnsi" w:cstheme="minorHAnsi"/>
          <w:noProof w:val="0"/>
          <w:lang w:val="uk-UA"/>
        </w:rPr>
        <w:t xml:space="preserve"> спеціального догляду </w:t>
      </w:r>
      <w:r w:rsidR="00630BDB">
        <w:rPr>
          <w:rFonts w:asciiTheme="minorHAnsi" w:hAnsiTheme="minorHAnsi" w:cstheme="minorHAnsi"/>
          <w:noProof w:val="0"/>
          <w:lang w:val="uk-UA"/>
        </w:rPr>
        <w:t xml:space="preserve">                             </w:t>
      </w:r>
      <w:r w:rsidRPr="009E32D5">
        <w:rPr>
          <w:rFonts w:asciiTheme="minorHAnsi" w:hAnsiTheme="minorHAnsi" w:cstheme="minorHAnsi"/>
          <w:noProof w:val="0"/>
          <w:lang w:val="uk-UA"/>
        </w:rPr>
        <w:t xml:space="preserve">(пенсіонери, ветерани, </w:t>
      </w:r>
      <w:r w:rsidR="00F77743">
        <w:rPr>
          <w:rFonts w:asciiTheme="minorHAnsi" w:hAnsiTheme="minorHAnsi" w:cstheme="minorHAnsi"/>
          <w:noProof w:val="0"/>
          <w:lang w:val="uk-UA"/>
        </w:rPr>
        <w:t xml:space="preserve">особи з </w:t>
      </w:r>
      <w:r w:rsidRPr="009E32D5">
        <w:rPr>
          <w:rFonts w:asciiTheme="minorHAnsi" w:hAnsiTheme="minorHAnsi" w:cstheme="minorHAnsi"/>
          <w:noProof w:val="0"/>
          <w:lang w:val="uk-UA"/>
        </w:rPr>
        <w:t>інвалід</w:t>
      </w:r>
      <w:r w:rsidR="00F77743">
        <w:rPr>
          <w:rFonts w:asciiTheme="minorHAnsi" w:hAnsiTheme="minorHAnsi" w:cstheme="minorHAnsi"/>
          <w:noProof w:val="0"/>
          <w:lang w:val="uk-UA"/>
        </w:rPr>
        <w:t>ністю</w:t>
      </w:r>
      <w:r w:rsidRPr="009E32D5">
        <w:rPr>
          <w:rFonts w:asciiTheme="minorHAnsi" w:hAnsiTheme="minorHAnsi" w:cstheme="minorHAnsi"/>
          <w:noProof w:val="0"/>
          <w:lang w:val="uk-UA"/>
        </w:rPr>
        <w:t>,</w:t>
      </w:r>
      <w:r w:rsidR="007B67A4">
        <w:rPr>
          <w:rFonts w:asciiTheme="minorHAnsi" w:hAnsiTheme="minorHAnsi" w:cstheme="minorHAnsi"/>
          <w:noProof w:val="0"/>
          <w:lang w:val="uk-UA"/>
        </w:rPr>
        <w:t xml:space="preserve"> </w:t>
      </w:r>
      <w:r w:rsidRPr="009E32D5">
        <w:rPr>
          <w:rFonts w:asciiTheme="minorHAnsi" w:hAnsiTheme="minorHAnsi" w:cstheme="minorHAnsi"/>
          <w:noProof w:val="0"/>
          <w:lang w:val="uk-UA"/>
        </w:rPr>
        <w:t>переселенці зі сходу України).</w:t>
      </w:r>
      <w:r w:rsidR="00630BDB">
        <w:rPr>
          <w:rFonts w:asciiTheme="minorHAnsi" w:hAnsiTheme="minorHAnsi" w:cstheme="minorHAnsi"/>
          <w:noProof w:val="0"/>
          <w:lang w:val="uk-UA"/>
        </w:rPr>
        <w:t xml:space="preserve"> </w:t>
      </w:r>
    </w:p>
    <w:p w14:paraId="6A76BAD9" w14:textId="77777777" w:rsidR="003D5520" w:rsidRDefault="003D3516" w:rsidP="00630BDB">
      <w:pPr>
        <w:pStyle w:val="Podstawowy"/>
        <w:rPr>
          <w:rFonts w:asciiTheme="minorHAnsi" w:hAnsiTheme="minorHAnsi" w:cstheme="minorHAnsi"/>
          <w:noProof w:val="0"/>
          <w:lang w:val="uk-UA"/>
        </w:rPr>
      </w:pPr>
      <w:r w:rsidRPr="003D3516">
        <w:rPr>
          <w:rFonts w:asciiTheme="minorHAnsi" w:hAnsiTheme="minorHAnsi" w:cstheme="minorHAnsi"/>
          <w:noProof w:val="0"/>
          <w:lang w:val="uk-UA"/>
        </w:rPr>
        <w:t xml:space="preserve">Старіння населення має негативні наслідки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для розвитку території. Оскільки призведе</w:t>
      </w:r>
      <w:r w:rsidR="00E8756F">
        <w:rPr>
          <w:rFonts w:asciiTheme="minorHAnsi" w:hAnsiTheme="minorHAnsi" w:cstheme="minorHAnsi"/>
          <w:noProof w:val="0"/>
          <w:lang w:val="uk-UA"/>
        </w:rPr>
        <w:t xml:space="preserve">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не лише до зменшення спроможності</w:t>
      </w:r>
      <w:r w:rsidR="003D5520">
        <w:rPr>
          <w:rFonts w:asciiTheme="minorHAnsi" w:hAnsiTheme="minorHAnsi" w:cstheme="minorHAnsi"/>
          <w:noProof w:val="0"/>
          <w:lang w:val="uk-UA"/>
        </w:rPr>
        <w:t xml:space="preserve"> </w:t>
      </w:r>
      <w:r w:rsidRPr="003D3516">
        <w:rPr>
          <w:rFonts w:asciiTheme="minorHAnsi" w:hAnsiTheme="minorHAnsi" w:cstheme="minorHAnsi"/>
          <w:noProof w:val="0"/>
          <w:lang w:val="uk-UA"/>
        </w:rPr>
        <w:t>опановувати</w:t>
      </w:r>
      <w:r w:rsidR="007B67A4">
        <w:rPr>
          <w:rFonts w:asciiTheme="minorHAnsi" w:hAnsiTheme="minorHAnsi" w:cstheme="minorHAnsi"/>
          <w:noProof w:val="0"/>
          <w:lang w:val="uk-UA"/>
        </w:rPr>
        <w:t xml:space="preserve"> </w:t>
      </w:r>
      <w:r w:rsidRPr="003D3516">
        <w:rPr>
          <w:rFonts w:asciiTheme="minorHAnsi" w:hAnsiTheme="minorHAnsi" w:cstheme="minorHAnsi"/>
          <w:noProof w:val="0"/>
          <w:lang w:val="uk-UA"/>
        </w:rPr>
        <w:t>нові професії та використовувати</w:t>
      </w:r>
      <w:r w:rsidR="003D5520">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нові технології,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виникнення </w:t>
      </w:r>
      <w:r w:rsidR="00E8756F">
        <w:rPr>
          <w:rFonts w:asciiTheme="minorHAnsi" w:hAnsiTheme="minorHAnsi" w:cstheme="minorHAnsi"/>
          <w:noProof w:val="0"/>
          <w:lang w:val="uk-UA"/>
        </w:rPr>
        <w:t>п</w:t>
      </w:r>
      <w:r w:rsidR="00E8756F" w:rsidRPr="003D3516">
        <w:rPr>
          <w:rFonts w:asciiTheme="minorHAnsi" w:hAnsiTheme="minorHAnsi" w:cstheme="minorHAnsi"/>
          <w:noProof w:val="0"/>
          <w:lang w:val="uk-UA"/>
        </w:rPr>
        <w:t>отреби в наповненні</w:t>
      </w:r>
      <w:r w:rsidR="00E8756F">
        <w:rPr>
          <w:rFonts w:asciiTheme="minorHAnsi" w:hAnsiTheme="minorHAnsi"/>
          <w:b/>
          <w:bCs/>
          <w:color w:val="5B9BD5" w:themeColor="accent1"/>
          <w:sz w:val="18"/>
          <w:szCs w:val="18"/>
          <w:lang w:val="uk-UA"/>
        </w:rPr>
        <w:t xml:space="preserve"> </w:t>
      </w:r>
      <w:r w:rsidRPr="003D3516">
        <w:rPr>
          <w:rFonts w:asciiTheme="minorHAnsi" w:hAnsiTheme="minorHAnsi" w:cstheme="minorHAnsi"/>
          <w:noProof w:val="0"/>
          <w:lang w:val="uk-UA"/>
        </w:rPr>
        <w:t>пенсійного фонду, а й</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вимагатиме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формування додаткового попиту на медичне обслуговування літніх людей, збільшення ресурсів на їхнє утримання.</w:t>
      </w:r>
      <w:r w:rsidR="003D5520">
        <w:rPr>
          <w:rFonts w:asciiTheme="minorHAnsi" w:hAnsiTheme="minorHAnsi" w:cstheme="minorHAnsi"/>
          <w:noProof w:val="0"/>
          <w:lang w:val="uk-UA"/>
        </w:rPr>
        <w:t xml:space="preserve"> </w:t>
      </w:r>
    </w:p>
    <w:p w14:paraId="67EB0FFD" w14:textId="77777777" w:rsidR="003D5520" w:rsidRDefault="003D5520" w:rsidP="00630BDB">
      <w:pPr>
        <w:pStyle w:val="Podstawowy"/>
        <w:ind w:firstLine="708"/>
        <w:rPr>
          <w:rFonts w:asciiTheme="minorHAnsi" w:hAnsiTheme="minorHAnsi" w:cstheme="minorHAnsi"/>
          <w:noProof w:val="0"/>
          <w:lang w:val="uk-UA"/>
        </w:rPr>
      </w:pPr>
      <w:r w:rsidRPr="003D3516">
        <w:rPr>
          <w:rFonts w:asciiTheme="minorHAnsi" w:hAnsiTheme="minorHAnsi" w:cstheme="minorHAnsi"/>
          <w:noProof w:val="0"/>
          <w:lang w:val="uk-UA"/>
        </w:rPr>
        <w:t>Старіння населення також спричинить зменшення споживання певних товарів і послуг</w:t>
      </w:r>
      <w:r>
        <w:rPr>
          <w:rFonts w:asciiTheme="minorHAnsi" w:hAnsiTheme="minorHAnsi" w:cstheme="minorHAnsi"/>
          <w:noProof w:val="0"/>
          <w:lang w:val="uk-UA"/>
        </w:rPr>
        <w:t xml:space="preserve"> </w:t>
      </w:r>
      <w:r w:rsidRPr="003D3516">
        <w:rPr>
          <w:rFonts w:asciiTheme="minorHAnsi" w:hAnsiTheme="minorHAnsi" w:cstheme="minorHAnsi"/>
          <w:noProof w:val="0"/>
          <w:lang w:val="uk-UA"/>
        </w:rPr>
        <w:t>(автомобілі, житло</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 для </w:t>
      </w:r>
      <w:r>
        <w:rPr>
          <w:rFonts w:asciiTheme="minorHAnsi" w:hAnsiTheme="minorHAnsi" w:cstheme="minorHAnsi"/>
          <w:noProof w:val="0"/>
          <w:lang w:val="uk-UA"/>
        </w:rPr>
        <w:t xml:space="preserve"> </w:t>
      </w:r>
      <w:r w:rsidRPr="003D3516">
        <w:rPr>
          <w:rFonts w:asciiTheme="minorHAnsi" w:hAnsiTheme="minorHAnsi" w:cstheme="minorHAnsi"/>
          <w:noProof w:val="0"/>
          <w:lang w:val="uk-UA"/>
        </w:rPr>
        <w:t>сімей</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із дітьми,</w:t>
      </w:r>
      <w:r>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освітні й розважальні послуги для молоді та товари для дітей і молоді), проте збільшить попит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на ліки та інші </w:t>
      </w:r>
      <w:r>
        <w:rPr>
          <w:rFonts w:asciiTheme="minorHAnsi" w:hAnsiTheme="minorHAnsi" w:cstheme="minorHAnsi"/>
          <w:noProof w:val="0"/>
          <w:lang w:val="uk-UA"/>
        </w:rPr>
        <w:t xml:space="preserve"> </w:t>
      </w:r>
      <w:r w:rsidRPr="003D3516">
        <w:rPr>
          <w:rFonts w:asciiTheme="minorHAnsi" w:hAnsiTheme="minorHAnsi" w:cstheme="minorHAnsi"/>
          <w:noProof w:val="0"/>
          <w:lang w:val="uk-UA"/>
        </w:rPr>
        <w:t xml:space="preserve">товари для літніх людей. Крім того, люди працездатного віку змушені будуть утримувати </w:t>
      </w:r>
      <w:r w:rsidR="00630BDB">
        <w:rPr>
          <w:rFonts w:asciiTheme="minorHAnsi" w:hAnsiTheme="minorHAnsi" w:cstheme="minorHAnsi"/>
          <w:noProof w:val="0"/>
          <w:lang w:val="uk-UA"/>
        </w:rPr>
        <w:t xml:space="preserve">                                                                                                </w:t>
      </w:r>
      <w:r w:rsidRPr="003D3516">
        <w:rPr>
          <w:rFonts w:asciiTheme="minorHAnsi" w:hAnsiTheme="minorHAnsi" w:cstheme="minorHAnsi"/>
          <w:noProof w:val="0"/>
          <w:lang w:val="uk-UA"/>
        </w:rPr>
        <w:t>літніх людей і забезпечувати дітей, що збільшить розмір їхніх фінансових витрат.</w:t>
      </w:r>
    </w:p>
    <w:p w14:paraId="3FD15219" w14:textId="4085CFFD" w:rsidR="00F45666" w:rsidRDefault="000B1220" w:rsidP="00F45666">
      <w:pPr>
        <w:pStyle w:val="Podstawowy"/>
        <w:rPr>
          <w:rFonts w:asciiTheme="minorHAnsi" w:hAnsiTheme="minorHAnsi" w:cstheme="minorHAnsi"/>
          <w:noProof w:val="0"/>
          <w:lang w:val="uk-UA"/>
        </w:rPr>
      </w:pPr>
      <w:r>
        <w:rPr>
          <w:rFonts w:asciiTheme="minorHAnsi" w:hAnsiTheme="minorHAnsi" w:cstheme="minorHAnsi"/>
          <w:noProof w:val="0"/>
          <w:lang w:val="uk-UA"/>
        </w:rPr>
        <w:t xml:space="preserve">В свою чергу в ході доопрацювання головного стратегічного документа Робоча група з </w:t>
      </w:r>
      <w:r w:rsidRPr="0032719A">
        <w:rPr>
          <w:rFonts w:asciiTheme="minorHAnsi" w:hAnsiTheme="minorHAnsi" w:cstheme="minorHAnsi"/>
          <w:noProof w:val="0"/>
          <w:lang w:val="uk-UA"/>
        </w:rPr>
        <w:t>актуалізації Стратегії</w:t>
      </w:r>
      <w:r>
        <w:rPr>
          <w:rFonts w:asciiTheme="minorHAnsi" w:hAnsiTheme="minorHAnsi" w:cstheme="minorHAnsi"/>
          <w:noProof w:val="0"/>
          <w:lang w:val="uk-UA"/>
        </w:rPr>
        <w:t xml:space="preserve"> </w:t>
      </w:r>
      <w:r w:rsidR="00630BDB">
        <w:rPr>
          <w:rFonts w:asciiTheme="minorHAnsi" w:hAnsiTheme="minorHAnsi" w:cstheme="minorHAnsi"/>
          <w:noProof w:val="0"/>
          <w:lang w:val="uk-UA"/>
        </w:rPr>
        <w:t xml:space="preserve">                                             </w:t>
      </w:r>
      <w:r>
        <w:rPr>
          <w:rFonts w:asciiTheme="minorHAnsi" w:hAnsiTheme="minorHAnsi" w:cstheme="minorHAnsi"/>
          <w:noProof w:val="0"/>
          <w:lang w:val="uk-UA"/>
        </w:rPr>
        <w:t>проаналізувала</w:t>
      </w:r>
      <w:r w:rsidRPr="009A008A">
        <w:rPr>
          <w:rFonts w:eastAsia="Times New Roman" w:cs="Times New Roman"/>
          <w:color w:val="000000"/>
          <w:sz w:val="28"/>
          <w:szCs w:val="28"/>
          <w:lang w:eastAsia="uk-UA"/>
        </w:rPr>
        <w:t xml:space="preserve"> </w:t>
      </w:r>
      <w:r>
        <w:rPr>
          <w:rFonts w:asciiTheme="minorHAnsi" w:hAnsiTheme="minorHAnsi" w:cstheme="minorHAnsi"/>
          <w:noProof w:val="0"/>
          <w:lang w:val="uk-UA"/>
        </w:rPr>
        <w:t>п</w:t>
      </w:r>
      <w:r w:rsidR="00F77743">
        <w:rPr>
          <w:rFonts w:asciiTheme="minorHAnsi" w:hAnsiTheme="minorHAnsi" w:cstheme="minorHAnsi"/>
          <w:noProof w:val="0"/>
          <w:lang w:val="uk-UA"/>
        </w:rPr>
        <w:t>оказники природного приросту/скорочення населення та сальдо міграції за</w:t>
      </w:r>
      <w:r w:rsidR="00F45666">
        <w:rPr>
          <w:rFonts w:asciiTheme="minorHAnsi" w:hAnsiTheme="minorHAnsi" w:cstheme="minorHAnsi"/>
          <w:noProof w:val="0"/>
          <w:lang w:val="uk-UA"/>
        </w:rPr>
        <w:t xml:space="preserve"> </w:t>
      </w:r>
      <w:r w:rsidR="00F77743">
        <w:rPr>
          <w:rFonts w:asciiTheme="minorHAnsi" w:hAnsiTheme="minorHAnsi" w:cstheme="minorHAnsi"/>
          <w:noProof w:val="0"/>
          <w:lang w:val="uk-UA"/>
        </w:rPr>
        <w:t xml:space="preserve">період діяльності </w:t>
      </w:r>
      <w:r w:rsidR="00630BDB">
        <w:rPr>
          <w:rFonts w:asciiTheme="minorHAnsi" w:hAnsiTheme="minorHAnsi" w:cstheme="minorHAnsi"/>
          <w:noProof w:val="0"/>
          <w:lang w:val="uk-UA"/>
        </w:rPr>
        <w:t xml:space="preserve">                                                          </w:t>
      </w:r>
      <w:r w:rsidR="00F77743">
        <w:rPr>
          <w:rFonts w:asciiTheme="minorHAnsi" w:hAnsiTheme="minorHAnsi" w:cstheme="minorHAnsi"/>
          <w:noProof w:val="0"/>
          <w:lang w:val="uk-UA"/>
        </w:rPr>
        <w:t>Могилівської сіль</w:t>
      </w:r>
      <w:r>
        <w:rPr>
          <w:rFonts w:asciiTheme="minorHAnsi" w:hAnsiTheme="minorHAnsi" w:cstheme="minorHAnsi"/>
          <w:noProof w:val="0"/>
          <w:lang w:val="uk-UA"/>
        </w:rPr>
        <w:t>ської</w:t>
      </w:r>
      <w:r w:rsidR="00D46A08">
        <w:rPr>
          <w:rFonts w:asciiTheme="minorHAnsi" w:hAnsiTheme="minorHAnsi" w:cstheme="minorHAnsi"/>
          <w:noProof w:val="0"/>
          <w:lang w:val="uk-UA"/>
        </w:rPr>
        <w:t xml:space="preserve"> </w:t>
      </w:r>
      <w:r>
        <w:rPr>
          <w:rFonts w:asciiTheme="minorHAnsi" w:hAnsiTheme="minorHAnsi" w:cstheme="minorHAnsi"/>
          <w:noProof w:val="0"/>
          <w:lang w:val="uk-UA"/>
        </w:rPr>
        <w:t>ради в статусі тер</w:t>
      </w:r>
      <w:r w:rsidR="00EE6814">
        <w:rPr>
          <w:rFonts w:asciiTheme="minorHAnsi" w:hAnsiTheme="minorHAnsi" w:cstheme="minorHAnsi"/>
          <w:noProof w:val="0"/>
          <w:lang w:val="uk-UA"/>
        </w:rPr>
        <w:t xml:space="preserve">иторіальної </w:t>
      </w:r>
      <w:r>
        <w:rPr>
          <w:rFonts w:asciiTheme="minorHAnsi" w:hAnsiTheme="minorHAnsi" w:cstheme="minorHAnsi"/>
          <w:noProof w:val="0"/>
          <w:lang w:val="uk-UA"/>
        </w:rPr>
        <w:t>громади.</w:t>
      </w:r>
      <w:r w:rsidR="001022FD">
        <w:rPr>
          <w:rFonts w:asciiTheme="minorHAnsi" w:hAnsiTheme="minorHAnsi" w:cstheme="minorHAnsi"/>
          <w:noProof w:val="0"/>
          <w:lang w:val="uk-UA"/>
        </w:rPr>
        <w:t xml:space="preserve"> </w:t>
      </w:r>
      <w:r w:rsidRPr="000B1220">
        <w:rPr>
          <w:rFonts w:asciiTheme="minorHAnsi" w:hAnsiTheme="minorHAnsi" w:cstheme="minorHAnsi"/>
          <w:noProof w:val="0"/>
          <w:lang w:val="uk-UA"/>
        </w:rPr>
        <w:t>Статистичні дані, наведені в цьому розділі, характеризують</w:t>
      </w:r>
      <w:r w:rsidR="00F45666">
        <w:rPr>
          <w:rFonts w:asciiTheme="minorHAnsi" w:hAnsiTheme="minorHAnsi" w:cstheme="minorHAnsi"/>
          <w:noProof w:val="0"/>
          <w:lang w:val="uk-UA"/>
        </w:rPr>
        <w:t xml:space="preserve"> </w:t>
      </w:r>
      <w:r w:rsidRPr="000B1220">
        <w:rPr>
          <w:rFonts w:asciiTheme="minorHAnsi" w:hAnsiTheme="minorHAnsi" w:cstheme="minorHAnsi"/>
          <w:noProof w:val="0"/>
          <w:lang w:val="uk-UA"/>
        </w:rPr>
        <w:t xml:space="preserve">основні </w:t>
      </w:r>
      <w:r w:rsidR="00630BDB">
        <w:rPr>
          <w:rFonts w:asciiTheme="minorHAnsi" w:hAnsiTheme="minorHAnsi" w:cstheme="minorHAnsi"/>
          <w:noProof w:val="0"/>
          <w:lang w:val="uk-UA"/>
        </w:rPr>
        <w:t xml:space="preserve">                                                </w:t>
      </w:r>
      <w:r w:rsidRPr="000B1220">
        <w:rPr>
          <w:rFonts w:asciiTheme="minorHAnsi" w:hAnsiTheme="minorHAnsi" w:cstheme="minorHAnsi"/>
          <w:noProof w:val="0"/>
          <w:lang w:val="uk-UA"/>
        </w:rPr>
        <w:t xml:space="preserve">соціально-демографічні процеси, які відбувалися в Могилівській сільській раді, з розподілом за статтю: чисельність </w:t>
      </w:r>
      <w:r w:rsidR="00630BDB">
        <w:rPr>
          <w:rFonts w:asciiTheme="minorHAnsi" w:hAnsiTheme="minorHAnsi" w:cstheme="minorHAnsi"/>
          <w:noProof w:val="0"/>
          <w:lang w:val="uk-UA"/>
        </w:rPr>
        <w:t xml:space="preserve">                                                             </w:t>
      </w:r>
      <w:r w:rsidRPr="000B1220">
        <w:rPr>
          <w:rFonts w:asciiTheme="minorHAnsi" w:hAnsiTheme="minorHAnsi" w:cstheme="minorHAnsi"/>
          <w:noProof w:val="0"/>
          <w:lang w:val="uk-UA"/>
        </w:rPr>
        <w:t>населення, його віковий склад та природний рух, народжуваність, смертність</w:t>
      </w:r>
      <w:r w:rsidR="00FB35F4">
        <w:rPr>
          <w:rFonts w:asciiTheme="minorHAnsi" w:hAnsiTheme="minorHAnsi" w:cstheme="minorHAnsi"/>
          <w:noProof w:val="0"/>
          <w:lang w:val="uk-UA"/>
        </w:rPr>
        <w:t xml:space="preserve">. </w:t>
      </w:r>
    </w:p>
    <w:p w14:paraId="5C476637" w14:textId="77777777" w:rsidR="004720B0" w:rsidRPr="00F45666" w:rsidRDefault="004720B0" w:rsidP="00F45666">
      <w:pPr>
        <w:pStyle w:val="Podstawowy"/>
        <w:rPr>
          <w:rFonts w:asciiTheme="minorHAnsi" w:hAnsiTheme="minorHAnsi" w:cstheme="minorHAnsi"/>
          <w:i/>
          <w:noProof w:val="0"/>
          <w:lang w:val="uk-UA"/>
        </w:rPr>
      </w:pPr>
      <w:r w:rsidRPr="00F45666">
        <w:rPr>
          <w:rFonts w:asciiTheme="minorHAnsi" w:hAnsiTheme="minorHAnsi" w:cstheme="minorHAnsi"/>
          <w:i/>
          <w:noProof w:val="0"/>
          <w:lang w:val="uk-UA"/>
        </w:rPr>
        <w:t xml:space="preserve">Слід наголосити, що з 2021 року Могилівська територіальна громада </w:t>
      </w:r>
      <w:r w:rsidR="00F45666" w:rsidRPr="00F45666">
        <w:rPr>
          <w:rFonts w:asciiTheme="minorHAnsi" w:hAnsiTheme="minorHAnsi" w:cstheme="minorHAnsi"/>
          <w:i/>
          <w:noProof w:val="0"/>
          <w:lang w:val="uk-UA"/>
        </w:rPr>
        <w:t xml:space="preserve">у зв’язку зі змінами адміністративно - територіального устрою </w:t>
      </w:r>
      <w:r w:rsidRPr="00F45666">
        <w:rPr>
          <w:rFonts w:asciiTheme="minorHAnsi" w:hAnsiTheme="minorHAnsi" w:cstheme="minorHAnsi"/>
          <w:i/>
          <w:noProof w:val="0"/>
          <w:lang w:val="uk-UA"/>
        </w:rPr>
        <w:t>вдвічі збільшила свої межі і чисельність населення.</w:t>
      </w:r>
      <w:r w:rsidR="00A90FFE" w:rsidRPr="00F45666">
        <w:rPr>
          <w:rFonts w:asciiTheme="minorHAnsi" w:hAnsiTheme="minorHAnsi" w:cstheme="minorHAnsi"/>
          <w:i/>
          <w:noProof w:val="0"/>
          <w:lang w:val="uk-UA"/>
        </w:rPr>
        <w:t xml:space="preserve"> </w:t>
      </w:r>
    </w:p>
    <w:p w14:paraId="3A2943B7" w14:textId="77777777" w:rsidR="007B67A4" w:rsidRDefault="007B67A4" w:rsidP="00F45666">
      <w:pPr>
        <w:pStyle w:val="Podstawowy"/>
        <w:rPr>
          <w:rFonts w:asciiTheme="minorHAnsi" w:hAnsiTheme="minorHAnsi" w:cstheme="minorHAnsi"/>
          <w:noProof w:val="0"/>
          <w:lang w:val="uk-UA"/>
        </w:rPr>
      </w:pPr>
      <w:r w:rsidRPr="00630BDB">
        <w:rPr>
          <w:rFonts w:asciiTheme="minorHAnsi" w:hAnsiTheme="minorHAnsi" w:cstheme="minorHAnsi"/>
          <w:lang w:val="ru-RU" w:eastAsia="ru-RU"/>
        </w:rPr>
        <w:lastRenderedPageBreak/>
        <w:drawing>
          <wp:anchor distT="0" distB="0" distL="114300" distR="114300" simplePos="0" relativeHeight="251643392" behindDoc="1" locked="0" layoutInCell="1" allowOverlap="1" wp14:anchorId="25EDA61D" wp14:editId="290A603B">
            <wp:simplePos x="0" y="0"/>
            <wp:positionH relativeFrom="margin">
              <wp:align>left</wp:align>
            </wp:positionH>
            <wp:positionV relativeFrom="paragraph">
              <wp:posOffset>69</wp:posOffset>
            </wp:positionV>
            <wp:extent cx="6861810" cy="4184650"/>
            <wp:effectExtent l="0" t="0" r="15240" b="6350"/>
            <wp:wrapTight wrapText="bothSides">
              <wp:wrapPolygon edited="0">
                <wp:start x="0" y="0"/>
                <wp:lineTo x="0" y="21534"/>
                <wp:lineTo x="21588" y="21534"/>
                <wp:lineTo x="21588" y="0"/>
                <wp:lineTo x="0" y="0"/>
              </wp:wrapPolygon>
            </wp:wrapTight>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F45666" w:rsidRPr="000B1220">
        <w:rPr>
          <w:rFonts w:asciiTheme="minorHAnsi" w:hAnsiTheme="minorHAnsi" w:cstheme="minorHAnsi"/>
          <w:noProof w:val="0"/>
          <w:lang w:val="uk-UA"/>
        </w:rPr>
        <w:t xml:space="preserve">Могилівська сільська територіальна громада за чисельністю наявного населення </w:t>
      </w:r>
      <w:r w:rsidR="00F45666">
        <w:rPr>
          <w:rFonts w:asciiTheme="minorHAnsi" w:hAnsiTheme="minorHAnsi" w:cstheme="minorHAnsi"/>
          <w:noProof w:val="0"/>
          <w:lang w:val="uk-UA"/>
        </w:rPr>
        <w:t xml:space="preserve">станом </w:t>
      </w:r>
      <w:r w:rsidR="00F45666" w:rsidRPr="000B1220">
        <w:rPr>
          <w:rFonts w:asciiTheme="minorHAnsi" w:hAnsiTheme="minorHAnsi" w:cstheme="minorHAnsi"/>
          <w:noProof w:val="0"/>
          <w:lang w:val="uk-UA"/>
        </w:rPr>
        <w:t>на 01.01.202</w:t>
      </w:r>
      <w:r w:rsidR="00F45666">
        <w:rPr>
          <w:rFonts w:asciiTheme="minorHAnsi" w:hAnsiTheme="minorHAnsi" w:cstheme="minorHAnsi"/>
          <w:noProof w:val="0"/>
          <w:lang w:val="uk-UA"/>
        </w:rPr>
        <w:t xml:space="preserve">1 </w:t>
      </w:r>
      <w:r w:rsidR="00F45666" w:rsidRPr="000B1220">
        <w:rPr>
          <w:rFonts w:asciiTheme="minorHAnsi" w:hAnsiTheme="minorHAnsi" w:cstheme="minorHAnsi"/>
          <w:noProof w:val="0"/>
          <w:lang w:val="uk-UA"/>
        </w:rPr>
        <w:t>року</w:t>
      </w:r>
      <w:r w:rsidR="00F45666">
        <w:rPr>
          <w:rFonts w:asciiTheme="minorHAnsi" w:hAnsiTheme="minorHAnsi" w:cstheme="minorHAnsi"/>
          <w:noProof w:val="0"/>
          <w:lang w:val="uk-UA"/>
        </w:rPr>
        <w:t xml:space="preserve"> </w:t>
      </w:r>
      <w:r w:rsidR="00587A08">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 xml:space="preserve">у </w:t>
      </w:r>
      <w:r w:rsidR="00F45666">
        <w:rPr>
          <w:rFonts w:asciiTheme="minorHAnsi" w:hAnsiTheme="minorHAnsi" w:cstheme="minorHAnsi"/>
          <w:noProof w:val="0"/>
          <w:lang w:val="uk-UA"/>
        </w:rPr>
        <w:t>6070</w:t>
      </w:r>
      <w:r w:rsidR="00F45666" w:rsidRPr="000B1220">
        <w:rPr>
          <w:rFonts w:asciiTheme="minorHAnsi" w:hAnsiTheme="minorHAnsi" w:cstheme="minorHAnsi"/>
          <w:noProof w:val="0"/>
          <w:lang w:val="uk-UA"/>
        </w:rPr>
        <w:t xml:space="preserve"> осіб</w:t>
      </w:r>
      <w:r w:rsidR="00F45666" w:rsidRPr="001777D6">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 xml:space="preserve">посідає </w:t>
      </w:r>
      <w:r w:rsidR="00F45666">
        <w:rPr>
          <w:rFonts w:asciiTheme="minorHAnsi" w:hAnsiTheme="minorHAnsi" w:cstheme="minorHAnsi"/>
          <w:noProof w:val="0"/>
          <w:lang w:val="uk-UA"/>
        </w:rPr>
        <w:t>11</w:t>
      </w:r>
      <w:r w:rsidR="00F45666" w:rsidRPr="000B1220">
        <w:rPr>
          <w:rFonts w:asciiTheme="minorHAnsi" w:hAnsiTheme="minorHAnsi" w:cstheme="minorHAnsi"/>
          <w:noProof w:val="0"/>
          <w:lang w:val="uk-UA"/>
        </w:rPr>
        <w:t xml:space="preserve"> місце серед</w:t>
      </w:r>
      <w:r w:rsidR="00F45666">
        <w:rPr>
          <w:rFonts w:asciiTheme="minorHAnsi" w:hAnsiTheme="minorHAnsi" w:cstheme="minorHAnsi"/>
          <w:noProof w:val="0"/>
          <w:lang w:val="uk-UA"/>
        </w:rPr>
        <w:t xml:space="preserve"> 17 </w:t>
      </w:r>
      <w:r w:rsidR="00F45666" w:rsidRPr="000B1220">
        <w:rPr>
          <w:rFonts w:asciiTheme="minorHAnsi" w:hAnsiTheme="minorHAnsi" w:cstheme="minorHAnsi"/>
          <w:noProof w:val="0"/>
          <w:lang w:val="uk-UA"/>
        </w:rPr>
        <w:t>адміністративно</w:t>
      </w:r>
      <w:r>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w:t>
      </w:r>
      <w:r>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 xml:space="preserve">територіальних одиниць </w:t>
      </w:r>
      <w:r w:rsidR="00F45666">
        <w:rPr>
          <w:rFonts w:asciiTheme="minorHAnsi" w:hAnsiTheme="minorHAnsi" w:cstheme="minorHAnsi"/>
          <w:noProof w:val="0"/>
          <w:lang w:val="uk-UA"/>
        </w:rPr>
        <w:t>Дніпровського</w:t>
      </w:r>
      <w:r w:rsidR="00F45666" w:rsidRPr="000B1220">
        <w:rPr>
          <w:rFonts w:asciiTheme="minorHAnsi" w:hAnsiTheme="minorHAnsi" w:cstheme="minorHAnsi"/>
          <w:noProof w:val="0"/>
          <w:lang w:val="uk-UA"/>
        </w:rPr>
        <w:t xml:space="preserve"> району.</w:t>
      </w:r>
    </w:p>
    <w:p w14:paraId="5C17A75C" w14:textId="77777777" w:rsidR="00F45666" w:rsidRPr="00F45666" w:rsidRDefault="00F45666" w:rsidP="00F45666">
      <w:pPr>
        <w:pStyle w:val="Podstawowy"/>
        <w:rPr>
          <w:rFonts w:asciiTheme="minorHAnsi" w:hAnsiTheme="minorHAnsi" w:cstheme="minorHAnsi"/>
          <w:noProof w:val="0"/>
          <w:lang w:val="uk-UA"/>
        </w:rPr>
      </w:pPr>
      <w:r>
        <w:rPr>
          <w:rFonts w:asciiTheme="minorHAnsi" w:hAnsiTheme="minorHAnsi" w:cstheme="minorHAnsi"/>
          <w:noProof w:val="0"/>
          <w:lang w:val="uk-UA"/>
        </w:rPr>
        <w:t>Більшість з них, 3362 осіб, що становить 54,2% від загальної чисельності населення,</w:t>
      </w:r>
      <w:r w:rsidRPr="009E32D5">
        <w:rPr>
          <w:rFonts w:asciiTheme="minorHAnsi" w:hAnsiTheme="minorHAnsi" w:cstheme="minorHAnsi"/>
          <w:noProof w:val="0"/>
          <w:lang w:val="uk-UA"/>
        </w:rPr>
        <w:t xml:space="preserve"> </w:t>
      </w:r>
      <w:r>
        <w:rPr>
          <w:rFonts w:asciiTheme="minorHAnsi" w:hAnsiTheme="minorHAnsi" w:cstheme="minorHAnsi"/>
          <w:noProof w:val="0"/>
          <w:lang w:val="uk-UA"/>
        </w:rPr>
        <w:t xml:space="preserve">проживає у селі Могилів, решта – </w:t>
      </w:r>
      <w:r w:rsidRPr="009E32D5">
        <w:rPr>
          <w:rFonts w:asciiTheme="minorHAnsi" w:hAnsiTheme="minorHAnsi" w:cstheme="minorHAnsi"/>
          <w:noProof w:val="0"/>
          <w:lang w:val="uk-UA"/>
        </w:rPr>
        <w:t>(</w:t>
      </w:r>
      <w:r>
        <w:rPr>
          <w:rFonts w:asciiTheme="minorHAnsi" w:hAnsiTheme="minorHAnsi" w:cstheme="minorHAnsi"/>
          <w:noProof w:val="0"/>
          <w:lang w:val="uk-UA"/>
        </w:rPr>
        <w:t>2708 осіб</w:t>
      </w:r>
      <w:r w:rsidRPr="009E32D5">
        <w:rPr>
          <w:rFonts w:asciiTheme="minorHAnsi" w:hAnsiTheme="minorHAnsi" w:cstheme="minorHAnsi"/>
          <w:noProof w:val="0"/>
          <w:lang w:val="uk-UA"/>
        </w:rPr>
        <w:t xml:space="preserve">) у </w:t>
      </w:r>
      <w:r>
        <w:rPr>
          <w:rFonts w:asciiTheme="minorHAnsi" w:hAnsiTheme="minorHAnsi" w:cstheme="minorHAnsi"/>
          <w:noProof w:val="0"/>
          <w:lang w:val="uk-UA"/>
        </w:rPr>
        <w:t xml:space="preserve">11 інших населених пунктах громади. </w:t>
      </w:r>
      <w:r w:rsidRPr="000B1220">
        <w:rPr>
          <w:rFonts w:asciiTheme="minorHAnsi" w:hAnsiTheme="minorHAnsi" w:cstheme="minorHAnsi"/>
          <w:noProof w:val="0"/>
          <w:lang w:val="uk-UA"/>
        </w:rPr>
        <w:t>Щільність населення</w:t>
      </w:r>
      <w:r>
        <w:rPr>
          <w:rFonts w:asciiTheme="minorHAnsi" w:hAnsiTheme="minorHAnsi" w:cstheme="minorHAnsi"/>
          <w:noProof w:val="0"/>
          <w:lang w:val="uk-UA"/>
        </w:rPr>
        <w:t xml:space="preserve"> </w:t>
      </w:r>
      <w:r w:rsidRPr="000B1220">
        <w:rPr>
          <w:rFonts w:asciiTheme="minorHAnsi" w:hAnsiTheme="minorHAnsi" w:cstheme="minorHAnsi"/>
          <w:noProof w:val="0"/>
          <w:lang w:val="uk-UA"/>
        </w:rPr>
        <w:t xml:space="preserve">–  </w:t>
      </w:r>
      <w:r>
        <w:rPr>
          <w:rFonts w:asciiTheme="minorHAnsi" w:hAnsiTheme="minorHAnsi" w:cstheme="minorHAnsi"/>
          <w:noProof w:val="0"/>
          <w:lang w:val="uk-UA"/>
        </w:rPr>
        <w:t>22</w:t>
      </w:r>
      <w:r w:rsidRPr="000B1220">
        <w:rPr>
          <w:rFonts w:asciiTheme="minorHAnsi" w:hAnsiTheme="minorHAnsi" w:cstheme="minorHAnsi"/>
          <w:noProof w:val="0"/>
          <w:lang w:val="uk-UA"/>
        </w:rPr>
        <w:t xml:space="preserve"> особи на 1 км</w:t>
      </w:r>
      <w:r w:rsidRPr="00F45666">
        <w:rPr>
          <w:rFonts w:asciiTheme="minorHAnsi" w:hAnsiTheme="minorHAnsi" w:cstheme="minorHAnsi"/>
          <w:noProof w:val="0"/>
          <w:lang w:val="uk-UA"/>
        </w:rPr>
        <w:t>2</w:t>
      </w:r>
      <w:r w:rsidRPr="000B1220">
        <w:rPr>
          <w:rFonts w:asciiTheme="minorHAnsi" w:hAnsiTheme="minorHAnsi" w:cstheme="minorHAnsi"/>
          <w:noProof w:val="0"/>
          <w:lang w:val="uk-UA"/>
        </w:rPr>
        <w:t xml:space="preserve"> .</w:t>
      </w:r>
    </w:p>
    <w:p w14:paraId="127C5322" w14:textId="77777777" w:rsidR="007B67A4" w:rsidRDefault="007B67A4" w:rsidP="007B67A4">
      <w:pPr>
        <w:pStyle w:val="af9"/>
      </w:pPr>
    </w:p>
    <w:p w14:paraId="468E099B" w14:textId="77777777" w:rsidR="007B67A4" w:rsidRPr="00D46A08" w:rsidRDefault="007B67A4" w:rsidP="007B67A4">
      <w:pPr>
        <w:pStyle w:val="af9"/>
      </w:pPr>
      <w:r w:rsidRPr="00D46A08">
        <w:t>Діаграма. 3. Загальна чисельність мешканців Могилівської громади у розрізі населених пунктів</w:t>
      </w:r>
    </w:p>
    <w:p w14:paraId="5213595F" w14:textId="77777777" w:rsidR="00C856B3" w:rsidRDefault="00C856B3" w:rsidP="00C856B3">
      <w:pPr>
        <w:pStyle w:val="Podstawowy"/>
        <w:rPr>
          <w:rFonts w:asciiTheme="minorHAnsi" w:hAnsiTheme="minorHAnsi" w:cstheme="minorHAnsi"/>
          <w:noProof w:val="0"/>
          <w:lang w:val="uk-UA"/>
        </w:rPr>
      </w:pPr>
      <w:r>
        <w:rPr>
          <w:color w:val="0000FF"/>
          <w:u w:val="single"/>
          <w:lang w:val="ru-RU" w:eastAsia="ru-RU"/>
        </w:rPr>
        <w:lastRenderedPageBreak/>
        <w:drawing>
          <wp:anchor distT="0" distB="0" distL="114300" distR="114300" simplePos="0" relativeHeight="251648512" behindDoc="1" locked="0" layoutInCell="1" allowOverlap="1" wp14:anchorId="0E1A8C08" wp14:editId="2B7AC528">
            <wp:simplePos x="0" y="0"/>
            <wp:positionH relativeFrom="margin">
              <wp:posOffset>201930</wp:posOffset>
            </wp:positionH>
            <wp:positionV relativeFrom="paragraph">
              <wp:posOffset>116205</wp:posOffset>
            </wp:positionV>
            <wp:extent cx="6729730" cy="4225925"/>
            <wp:effectExtent l="0" t="0" r="13970" b="3175"/>
            <wp:wrapTight wrapText="bothSides">
              <wp:wrapPolygon edited="0">
                <wp:start x="0" y="0"/>
                <wp:lineTo x="0" y="21519"/>
                <wp:lineTo x="21584" y="21519"/>
                <wp:lineTo x="21584" y="0"/>
                <wp:lineTo x="0" y="0"/>
              </wp:wrapPolygon>
            </wp:wrapTight>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3D3516">
        <w:rPr>
          <w:rFonts w:asciiTheme="minorHAnsi" w:hAnsiTheme="minorHAnsi" w:cstheme="minorHAnsi"/>
          <w:noProof w:val="0"/>
          <w:lang w:val="uk-UA"/>
        </w:rPr>
        <w:t>Чисельність постійного населення станом на 01 січня 20</w:t>
      </w:r>
      <w:r>
        <w:rPr>
          <w:rFonts w:asciiTheme="minorHAnsi" w:hAnsiTheme="minorHAnsi" w:cstheme="minorHAnsi"/>
          <w:noProof w:val="0"/>
          <w:lang w:val="uk-UA"/>
        </w:rPr>
        <w:t>21</w:t>
      </w:r>
      <w:r w:rsidRPr="003D3516">
        <w:rPr>
          <w:rFonts w:asciiTheme="minorHAnsi" w:hAnsiTheme="minorHAnsi" w:cstheme="minorHAnsi"/>
          <w:noProof w:val="0"/>
          <w:lang w:val="uk-UA"/>
        </w:rPr>
        <w:t xml:space="preserve"> року </w:t>
      </w:r>
      <w:r>
        <w:rPr>
          <w:rFonts w:asciiTheme="minorHAnsi" w:hAnsiTheme="minorHAnsi" w:cstheme="minorHAnsi"/>
          <w:noProof w:val="0"/>
          <w:lang w:val="uk-UA"/>
        </w:rPr>
        <w:t>становить 6070</w:t>
      </w:r>
      <w:r w:rsidRPr="003D3516">
        <w:rPr>
          <w:rFonts w:asciiTheme="minorHAnsi" w:hAnsiTheme="minorHAnsi" w:cstheme="minorHAnsi"/>
          <w:noProof w:val="0"/>
          <w:lang w:val="uk-UA"/>
        </w:rPr>
        <w:t xml:space="preserve"> осіб,</w:t>
      </w:r>
      <w:r>
        <w:rPr>
          <w:rFonts w:asciiTheme="minorHAnsi" w:hAnsiTheme="minorHAnsi" w:cstheme="minorHAnsi"/>
          <w:noProof w:val="0"/>
          <w:lang w:val="uk-UA"/>
        </w:rPr>
        <w:t xml:space="preserve">              з них: жінок –  3289 осіб,        чоловіків – 2781 особи. </w:t>
      </w:r>
      <w:r w:rsidRPr="00D46A08">
        <w:rPr>
          <w:rFonts w:asciiTheme="minorHAnsi" w:hAnsiTheme="minorHAnsi" w:cstheme="minorHAnsi"/>
          <w:noProof w:val="0"/>
          <w:lang w:val="uk-UA"/>
        </w:rPr>
        <w:t>У загальній чисе</w:t>
      </w:r>
      <w:r>
        <w:rPr>
          <w:rFonts w:asciiTheme="minorHAnsi" w:hAnsiTheme="minorHAnsi" w:cstheme="minorHAnsi"/>
          <w:noProof w:val="0"/>
          <w:lang w:val="uk-UA"/>
        </w:rPr>
        <w:t xml:space="preserve">льності мешканців Могилівської територіальної громади </w:t>
      </w:r>
      <w:r w:rsidRPr="00D46A08">
        <w:rPr>
          <w:rFonts w:asciiTheme="minorHAnsi" w:hAnsiTheme="minorHAnsi" w:cstheme="minorHAnsi"/>
          <w:noProof w:val="0"/>
          <w:lang w:val="uk-UA"/>
        </w:rPr>
        <w:t>5</w:t>
      </w:r>
      <w:r>
        <w:rPr>
          <w:rFonts w:asciiTheme="minorHAnsi" w:hAnsiTheme="minorHAnsi" w:cstheme="minorHAnsi"/>
          <w:noProof w:val="0"/>
          <w:lang w:val="uk-UA"/>
        </w:rPr>
        <w:t>4,2</w:t>
      </w:r>
      <w:r w:rsidRPr="00D46A08">
        <w:rPr>
          <w:rFonts w:asciiTheme="minorHAnsi" w:hAnsiTheme="minorHAnsi" w:cstheme="minorHAnsi"/>
          <w:noProof w:val="0"/>
          <w:lang w:val="uk-UA"/>
        </w:rPr>
        <w:t xml:space="preserve"> % становлять жінки</w:t>
      </w:r>
      <w:r>
        <w:rPr>
          <w:rFonts w:asciiTheme="minorHAnsi" w:hAnsiTheme="minorHAnsi" w:cstheme="minorHAnsi"/>
          <w:noProof w:val="0"/>
          <w:lang w:val="uk-UA"/>
        </w:rPr>
        <w:t xml:space="preserve">  </w:t>
      </w:r>
      <w:r w:rsidRPr="00D46A08">
        <w:rPr>
          <w:rFonts w:asciiTheme="minorHAnsi" w:hAnsiTheme="minorHAnsi" w:cstheme="minorHAnsi"/>
          <w:noProof w:val="0"/>
          <w:lang w:val="uk-UA"/>
        </w:rPr>
        <w:t>і 4</w:t>
      </w:r>
      <w:r>
        <w:rPr>
          <w:rFonts w:asciiTheme="minorHAnsi" w:hAnsiTheme="minorHAnsi" w:cstheme="minorHAnsi"/>
          <w:noProof w:val="0"/>
          <w:lang w:val="uk-UA"/>
        </w:rPr>
        <w:t>6</w:t>
      </w:r>
      <w:r w:rsidRPr="00D46A08">
        <w:rPr>
          <w:rFonts w:asciiTheme="minorHAnsi" w:hAnsiTheme="minorHAnsi" w:cstheme="minorHAnsi"/>
          <w:noProof w:val="0"/>
          <w:lang w:val="uk-UA"/>
        </w:rPr>
        <w:t>,</w:t>
      </w:r>
      <w:r>
        <w:rPr>
          <w:rFonts w:asciiTheme="minorHAnsi" w:hAnsiTheme="minorHAnsi" w:cstheme="minorHAnsi"/>
          <w:noProof w:val="0"/>
          <w:lang w:val="uk-UA"/>
        </w:rPr>
        <w:t>8</w:t>
      </w:r>
      <w:r w:rsidRPr="00D46A08">
        <w:rPr>
          <w:rFonts w:asciiTheme="minorHAnsi" w:hAnsiTheme="minorHAnsi" w:cstheme="minorHAnsi"/>
          <w:noProof w:val="0"/>
          <w:lang w:val="uk-UA"/>
        </w:rPr>
        <w:t>% чоловіки.</w:t>
      </w:r>
    </w:p>
    <w:p w14:paraId="4B587817" w14:textId="77777777" w:rsidR="00F45666" w:rsidRPr="00587A08" w:rsidRDefault="00C856B3" w:rsidP="00C856B3">
      <w:pPr>
        <w:pStyle w:val="Podstawowy"/>
        <w:rPr>
          <w:rFonts w:asciiTheme="minorHAnsi" w:hAnsiTheme="minorHAnsi" w:cstheme="minorHAnsi"/>
          <w:noProof w:val="0"/>
          <w:lang w:val="uk-UA"/>
        </w:rPr>
      </w:pPr>
      <w:r>
        <w:rPr>
          <w:rFonts w:asciiTheme="minorHAnsi" w:hAnsiTheme="minorHAnsi" w:cstheme="minorHAnsi"/>
          <w:noProof w:val="0"/>
          <w:lang w:val="uk-UA"/>
        </w:rPr>
        <w:t xml:space="preserve">Все населення громади </w:t>
      </w:r>
      <w:r w:rsidR="00F45666" w:rsidRPr="000B1220">
        <w:rPr>
          <w:rFonts w:asciiTheme="minorHAnsi" w:hAnsiTheme="minorHAnsi" w:cstheme="minorHAnsi"/>
          <w:noProof w:val="0"/>
          <w:lang w:val="uk-UA"/>
        </w:rPr>
        <w:t xml:space="preserve">сільське, а в гендерному </w:t>
      </w:r>
      <w:r>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розрізі превалюють жінки, так станом на 01.01.202</w:t>
      </w:r>
      <w:r w:rsidR="00F45666">
        <w:rPr>
          <w:rFonts w:asciiTheme="minorHAnsi" w:hAnsiTheme="minorHAnsi" w:cstheme="minorHAnsi"/>
          <w:noProof w:val="0"/>
          <w:lang w:val="uk-UA"/>
        </w:rPr>
        <w:t>1</w:t>
      </w:r>
      <w:r w:rsidR="00F45666" w:rsidRPr="000B1220">
        <w:rPr>
          <w:rFonts w:asciiTheme="minorHAnsi" w:hAnsiTheme="minorHAnsi" w:cstheme="minorHAnsi"/>
          <w:noProof w:val="0"/>
          <w:lang w:val="uk-UA"/>
        </w:rPr>
        <w:t xml:space="preserve"> року</w:t>
      </w:r>
      <w:r>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на сто чоловіків припадає 1</w:t>
      </w:r>
      <w:r w:rsidR="00F45666">
        <w:rPr>
          <w:rFonts w:asciiTheme="minorHAnsi" w:hAnsiTheme="minorHAnsi" w:cstheme="minorHAnsi"/>
          <w:noProof w:val="0"/>
          <w:lang w:val="uk-UA"/>
        </w:rPr>
        <w:t>18,4</w:t>
      </w:r>
      <w:r w:rsidR="00F45666" w:rsidRPr="000B1220">
        <w:rPr>
          <w:rFonts w:asciiTheme="minorHAnsi" w:hAnsiTheme="minorHAnsi" w:cstheme="minorHAnsi"/>
          <w:noProof w:val="0"/>
          <w:lang w:val="uk-UA"/>
        </w:rPr>
        <w:t xml:space="preserve"> жін</w:t>
      </w:r>
      <w:r w:rsidR="00F45666">
        <w:rPr>
          <w:rFonts w:asciiTheme="minorHAnsi" w:hAnsiTheme="minorHAnsi" w:cstheme="minorHAnsi"/>
          <w:noProof w:val="0"/>
          <w:lang w:val="uk-UA"/>
        </w:rPr>
        <w:t>ок</w:t>
      </w:r>
      <w:r w:rsidR="00F45666" w:rsidRPr="000B1220">
        <w:rPr>
          <w:rFonts w:asciiTheme="minorHAnsi" w:hAnsiTheme="minorHAnsi" w:cstheme="minorHAnsi"/>
          <w:noProof w:val="0"/>
          <w:lang w:val="uk-UA"/>
        </w:rPr>
        <w:t>,</w:t>
      </w:r>
      <w:r w:rsidR="00F45666">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хоча при народженні на одну дівчинку народжується</w:t>
      </w:r>
      <w:r>
        <w:rPr>
          <w:rFonts w:asciiTheme="minorHAnsi" w:hAnsiTheme="minorHAnsi" w:cstheme="minorHAnsi"/>
          <w:noProof w:val="0"/>
          <w:lang w:val="uk-UA"/>
        </w:rPr>
        <w:t xml:space="preserve"> </w:t>
      </w:r>
      <w:r w:rsidR="00F45666" w:rsidRPr="000B1220">
        <w:rPr>
          <w:rFonts w:asciiTheme="minorHAnsi" w:hAnsiTheme="minorHAnsi" w:cstheme="minorHAnsi"/>
          <w:noProof w:val="0"/>
          <w:lang w:val="uk-UA"/>
        </w:rPr>
        <w:t>1,3 хлопчиків.</w:t>
      </w:r>
      <w:r w:rsidR="00F45666">
        <w:rPr>
          <w:rFonts w:asciiTheme="minorHAnsi" w:hAnsiTheme="minorHAnsi" w:cstheme="minorHAnsi"/>
          <w:noProof w:val="0"/>
          <w:lang w:val="uk-UA"/>
        </w:rPr>
        <w:t xml:space="preserve"> </w:t>
      </w:r>
    </w:p>
    <w:p w14:paraId="1C03D762" w14:textId="77777777" w:rsidR="004D5860" w:rsidRPr="0043662E" w:rsidRDefault="004D5860" w:rsidP="004D5860">
      <w:pPr>
        <w:pStyle w:val="af9"/>
      </w:pPr>
      <w:r w:rsidRPr="0043662E">
        <w:t xml:space="preserve">Діаграма </w:t>
      </w:r>
      <w:r>
        <w:t>4</w:t>
      </w:r>
      <w:r w:rsidRPr="0043662E">
        <w:t xml:space="preserve">. Динаміка чисельності мешканців </w:t>
      </w:r>
      <w:r w:rsidR="00DB7071">
        <w:t xml:space="preserve">Могилівської </w:t>
      </w:r>
      <w:r w:rsidRPr="0043662E">
        <w:t xml:space="preserve">ТГ у гендерному розрізі, осіб </w:t>
      </w:r>
    </w:p>
    <w:p w14:paraId="5A6A99F3" w14:textId="386052D1" w:rsidR="004D5860" w:rsidRDefault="001B2774" w:rsidP="0043662E">
      <w:pPr>
        <w:pStyle w:val="Podstawowy"/>
        <w:ind w:firstLine="708"/>
        <w:rPr>
          <w:rFonts w:asciiTheme="minorHAnsi" w:hAnsiTheme="minorHAnsi" w:cstheme="minorHAnsi"/>
          <w:noProof w:val="0"/>
          <w:lang w:val="uk-UA"/>
        </w:rPr>
      </w:pPr>
      <w:r>
        <w:rPr>
          <w:color w:val="0000FF"/>
          <w:u w:val="single"/>
          <w:lang w:val="ru-RU" w:eastAsia="ru-RU"/>
        </w:rPr>
        <w:lastRenderedPageBreak/>
        <w:drawing>
          <wp:anchor distT="0" distB="0" distL="114300" distR="114300" simplePos="0" relativeHeight="251653632" behindDoc="0" locked="0" layoutInCell="1" allowOverlap="1" wp14:anchorId="1FEA567E" wp14:editId="04C297B2">
            <wp:simplePos x="0" y="0"/>
            <wp:positionH relativeFrom="column">
              <wp:posOffset>-73025</wp:posOffset>
            </wp:positionH>
            <wp:positionV relativeFrom="paragraph">
              <wp:posOffset>915670</wp:posOffset>
            </wp:positionV>
            <wp:extent cx="6863080" cy="3606165"/>
            <wp:effectExtent l="0" t="0" r="13970" b="13335"/>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C856B3">
        <w:rPr>
          <w:rFonts w:asciiTheme="minorHAnsi" w:hAnsiTheme="minorHAnsi" w:cstheme="minorHAnsi"/>
          <w:noProof w:val="0"/>
          <w:lang w:val="uk-UA"/>
        </w:rPr>
        <w:t>Р</w:t>
      </w:r>
      <w:r w:rsidR="004D5860">
        <w:rPr>
          <w:rFonts w:asciiTheme="minorHAnsi" w:hAnsiTheme="minorHAnsi" w:cstheme="minorHAnsi"/>
          <w:noProof w:val="0"/>
          <w:lang w:val="uk-UA"/>
        </w:rPr>
        <w:t>обоча група з актуалізації Стратегій зазначає, що з</w:t>
      </w:r>
      <w:r w:rsidR="0043662E" w:rsidRPr="0043662E">
        <w:rPr>
          <w:rFonts w:asciiTheme="minorHAnsi" w:hAnsiTheme="minorHAnsi" w:cstheme="minorHAnsi"/>
          <w:noProof w:val="0"/>
          <w:lang w:val="uk-UA"/>
        </w:rPr>
        <w:t xml:space="preserve">міни чисельності населення Могилівської громади є результатом впливу двох чинників: природного приросту/скорочення населення та сальдо міграції. </w:t>
      </w:r>
      <w:r w:rsidR="0043662E">
        <w:rPr>
          <w:rFonts w:asciiTheme="minorHAnsi" w:hAnsiTheme="minorHAnsi" w:cstheme="minorHAnsi"/>
          <w:noProof w:val="0"/>
          <w:lang w:val="uk-UA"/>
        </w:rPr>
        <w:t xml:space="preserve">Коливання кількості </w:t>
      </w:r>
      <w:r w:rsidR="0043662E" w:rsidRPr="0043662E">
        <w:rPr>
          <w:rFonts w:asciiTheme="minorHAnsi" w:hAnsiTheme="minorHAnsi" w:cstheme="minorHAnsi"/>
          <w:noProof w:val="0"/>
          <w:lang w:val="uk-UA"/>
        </w:rPr>
        <w:t xml:space="preserve">населення за </w:t>
      </w:r>
      <w:r w:rsidR="0043662E">
        <w:rPr>
          <w:rFonts w:asciiTheme="minorHAnsi" w:hAnsiTheme="minorHAnsi" w:cstheme="minorHAnsi"/>
          <w:noProof w:val="0"/>
          <w:lang w:val="uk-UA"/>
        </w:rPr>
        <w:t>період з 2016 по 202</w:t>
      </w:r>
      <w:r w:rsidR="004D5860">
        <w:rPr>
          <w:rFonts w:asciiTheme="minorHAnsi" w:hAnsiTheme="minorHAnsi" w:cstheme="minorHAnsi"/>
          <w:noProof w:val="0"/>
          <w:lang w:val="uk-UA"/>
        </w:rPr>
        <w:t>1</w:t>
      </w:r>
      <w:r w:rsidR="0043662E">
        <w:rPr>
          <w:rFonts w:asciiTheme="minorHAnsi" w:hAnsiTheme="minorHAnsi" w:cstheme="minorHAnsi"/>
          <w:noProof w:val="0"/>
          <w:lang w:val="uk-UA"/>
        </w:rPr>
        <w:t xml:space="preserve"> роки</w:t>
      </w:r>
      <w:r w:rsidR="0043662E" w:rsidRPr="0043662E">
        <w:rPr>
          <w:rFonts w:asciiTheme="minorHAnsi" w:hAnsiTheme="minorHAnsi" w:cstheme="minorHAnsi"/>
          <w:noProof w:val="0"/>
          <w:lang w:val="uk-UA"/>
        </w:rPr>
        <w:t xml:space="preserve"> пояснюється, передусім, природними чинниками.</w:t>
      </w:r>
      <w:r w:rsidR="00DB7071">
        <w:rPr>
          <w:rFonts w:asciiTheme="minorHAnsi" w:hAnsiTheme="minorHAnsi" w:cstheme="minorHAnsi"/>
          <w:noProof w:val="0"/>
          <w:lang w:val="uk-UA"/>
        </w:rPr>
        <w:t xml:space="preserve"> </w:t>
      </w:r>
    </w:p>
    <w:p w14:paraId="46A0E6D4" w14:textId="6E867C6D" w:rsidR="00ED24E9" w:rsidRDefault="00ED24E9" w:rsidP="002E3DF8">
      <w:pPr>
        <w:pStyle w:val="Podstawowy"/>
        <w:ind w:firstLine="708"/>
        <w:rPr>
          <w:rFonts w:asciiTheme="minorHAnsi" w:hAnsiTheme="minorHAnsi" w:cstheme="minorHAnsi"/>
          <w:noProof w:val="0"/>
          <w:lang w:val="uk-UA"/>
        </w:rPr>
      </w:pPr>
      <w:r w:rsidRPr="00F44DA2">
        <w:rPr>
          <w:rFonts w:asciiTheme="minorHAnsi" w:hAnsiTheme="minorHAnsi" w:cstheme="minorHAnsi"/>
          <w:noProof w:val="0"/>
          <w:lang w:val="uk-UA"/>
        </w:rPr>
        <w:t>З</w:t>
      </w:r>
      <w:r w:rsidRPr="007B32BA">
        <w:rPr>
          <w:rFonts w:eastAsia="Times New Roman" w:cs="Times New Roman"/>
          <w:color w:val="000000"/>
          <w:sz w:val="28"/>
          <w:szCs w:val="28"/>
          <w:lang w:eastAsia="uk-UA"/>
        </w:rPr>
        <w:t xml:space="preserve"> </w:t>
      </w:r>
      <w:r w:rsidR="002E3DF8">
        <w:rPr>
          <w:rStyle w:val="a3"/>
          <w:rFonts w:asciiTheme="minorHAnsi" w:hAnsiTheme="minorHAnsi" w:cstheme="minorHAnsi"/>
        </w:rPr>
        <w:t xml:space="preserve">Діаграми </w:t>
      </w:r>
      <w:r w:rsidR="002E3DF8">
        <w:rPr>
          <w:rStyle w:val="a3"/>
          <w:rFonts w:asciiTheme="minorHAnsi" w:hAnsiTheme="minorHAnsi" w:cstheme="minorHAnsi"/>
          <w:lang w:val="uk-UA"/>
        </w:rPr>
        <w:t>5</w:t>
      </w:r>
      <w:r w:rsidRPr="00F44DA2">
        <w:rPr>
          <w:rStyle w:val="a3"/>
          <w:rFonts w:asciiTheme="minorHAnsi" w:hAnsiTheme="minorHAnsi" w:cstheme="minorHAnsi"/>
        </w:rPr>
        <w:t>.</w:t>
      </w:r>
      <w:r w:rsidRPr="007B32BA">
        <w:rPr>
          <w:rFonts w:eastAsia="Times New Roman" w:cs="Times New Roman"/>
          <w:color w:val="000000"/>
          <w:sz w:val="28"/>
          <w:szCs w:val="28"/>
          <w:lang w:eastAsia="uk-UA"/>
        </w:rPr>
        <w:t xml:space="preserve"> </w:t>
      </w:r>
      <w:r w:rsidRPr="00F44DA2">
        <w:rPr>
          <w:rFonts w:asciiTheme="minorHAnsi" w:hAnsiTheme="minorHAnsi" w:cstheme="minorHAnsi"/>
          <w:noProof w:val="0"/>
          <w:lang w:val="uk-UA"/>
        </w:rPr>
        <w:t>видно, що</w:t>
      </w:r>
      <w:r w:rsidR="00DB7071">
        <w:rPr>
          <w:rFonts w:asciiTheme="minorHAnsi" w:hAnsiTheme="minorHAnsi" w:cstheme="minorHAnsi"/>
          <w:noProof w:val="0"/>
          <w:lang w:val="uk-UA"/>
        </w:rPr>
        <w:t xml:space="preserve">              </w:t>
      </w:r>
      <w:r w:rsidRPr="00F44DA2">
        <w:rPr>
          <w:rFonts w:asciiTheme="minorHAnsi" w:hAnsiTheme="minorHAnsi" w:cstheme="minorHAnsi"/>
          <w:noProof w:val="0"/>
          <w:lang w:val="uk-UA"/>
        </w:rPr>
        <w:t xml:space="preserve"> кількість щорічно народжених дітей на території </w:t>
      </w:r>
      <w:r w:rsidR="00DB7071">
        <w:rPr>
          <w:rFonts w:asciiTheme="minorHAnsi" w:hAnsiTheme="minorHAnsi" w:cstheme="minorHAnsi"/>
          <w:noProof w:val="0"/>
          <w:lang w:val="uk-UA"/>
        </w:rPr>
        <w:t xml:space="preserve">                                </w:t>
      </w:r>
      <w:r w:rsidRPr="00F44DA2">
        <w:rPr>
          <w:rFonts w:asciiTheme="minorHAnsi" w:hAnsiTheme="minorHAnsi" w:cstheme="minorHAnsi"/>
          <w:noProof w:val="0"/>
          <w:lang w:val="uk-UA"/>
        </w:rPr>
        <w:t>майже однакова. Винятком</w:t>
      </w:r>
      <w:r w:rsidR="00DB7071">
        <w:rPr>
          <w:rFonts w:asciiTheme="minorHAnsi" w:hAnsiTheme="minorHAnsi" w:cstheme="minorHAnsi"/>
          <w:noProof w:val="0"/>
          <w:lang w:val="uk-UA"/>
        </w:rPr>
        <w:t xml:space="preserve">                 </w:t>
      </w:r>
      <w:r w:rsidRPr="00F44DA2">
        <w:rPr>
          <w:rFonts w:asciiTheme="minorHAnsi" w:hAnsiTheme="minorHAnsi" w:cstheme="minorHAnsi"/>
          <w:noProof w:val="0"/>
          <w:lang w:val="uk-UA"/>
        </w:rPr>
        <w:t xml:space="preserve"> став 2016 рік, який ознаменувався різким спадом народжуваності </w:t>
      </w:r>
      <w:r w:rsidR="00DB7071">
        <w:rPr>
          <w:rFonts w:asciiTheme="minorHAnsi" w:hAnsiTheme="minorHAnsi" w:cstheme="minorHAnsi"/>
          <w:noProof w:val="0"/>
          <w:lang w:val="uk-UA"/>
        </w:rPr>
        <w:t xml:space="preserve">           </w:t>
      </w:r>
      <w:r w:rsidRPr="00F44DA2">
        <w:rPr>
          <w:rFonts w:asciiTheme="minorHAnsi" w:hAnsiTheme="minorHAnsi" w:cstheme="minorHAnsi"/>
          <w:noProof w:val="0"/>
          <w:lang w:val="uk-UA"/>
        </w:rPr>
        <w:t xml:space="preserve">на території ради. Кількість новонароджених малюків протягом того року знизилась </w:t>
      </w:r>
      <w:r w:rsidR="00DB7071">
        <w:rPr>
          <w:rFonts w:asciiTheme="minorHAnsi" w:hAnsiTheme="minorHAnsi" w:cstheme="minorHAnsi"/>
          <w:noProof w:val="0"/>
          <w:lang w:val="uk-UA"/>
        </w:rPr>
        <w:t xml:space="preserve">              </w:t>
      </w:r>
      <w:r w:rsidRPr="00F44DA2">
        <w:rPr>
          <w:rFonts w:asciiTheme="minorHAnsi" w:hAnsiTheme="minorHAnsi" w:cstheme="minorHAnsi"/>
          <w:noProof w:val="0"/>
          <w:lang w:val="uk-UA"/>
        </w:rPr>
        <w:t xml:space="preserve">на 35,7% у порівнянні </w:t>
      </w:r>
      <w:r w:rsidR="00DB7071">
        <w:rPr>
          <w:rFonts w:asciiTheme="minorHAnsi" w:hAnsiTheme="minorHAnsi" w:cstheme="minorHAnsi"/>
          <w:noProof w:val="0"/>
          <w:lang w:val="uk-UA"/>
        </w:rPr>
        <w:t xml:space="preserve">                                      </w:t>
      </w:r>
      <w:r w:rsidRPr="00F44DA2">
        <w:rPr>
          <w:rFonts w:asciiTheme="minorHAnsi" w:hAnsiTheme="minorHAnsi" w:cstheme="minorHAnsi"/>
          <w:noProof w:val="0"/>
          <w:lang w:val="uk-UA"/>
        </w:rPr>
        <w:t>з відповідним</w:t>
      </w:r>
      <w:r>
        <w:rPr>
          <w:rFonts w:eastAsia="Times New Roman" w:cs="Times New Roman"/>
          <w:color w:val="000000"/>
          <w:sz w:val="28"/>
          <w:szCs w:val="28"/>
          <w:lang w:eastAsia="uk-UA"/>
        </w:rPr>
        <w:t xml:space="preserve"> </w:t>
      </w:r>
      <w:r w:rsidRPr="00F44DA2">
        <w:rPr>
          <w:rFonts w:asciiTheme="minorHAnsi" w:hAnsiTheme="minorHAnsi" w:cstheme="minorHAnsi"/>
          <w:noProof w:val="0"/>
          <w:lang w:val="uk-UA"/>
        </w:rPr>
        <w:t>показником проаналізованих періодів.</w:t>
      </w:r>
      <w:r w:rsidR="00F44DA2">
        <w:rPr>
          <w:rFonts w:asciiTheme="minorHAnsi" w:hAnsiTheme="minorHAnsi" w:cstheme="minorHAnsi"/>
          <w:noProof w:val="0"/>
          <w:lang w:val="uk-UA"/>
        </w:rPr>
        <w:t xml:space="preserve"> </w:t>
      </w:r>
      <w:r w:rsidR="000B4F2C">
        <w:rPr>
          <w:rFonts w:asciiTheme="minorHAnsi" w:hAnsiTheme="minorHAnsi" w:cstheme="minorHAnsi"/>
          <w:noProof w:val="0"/>
          <w:lang w:val="uk-UA"/>
        </w:rPr>
        <w:t xml:space="preserve"> </w:t>
      </w:r>
    </w:p>
    <w:p w14:paraId="25C42DE8" w14:textId="77777777" w:rsidR="00DB7071" w:rsidRDefault="00DB7071" w:rsidP="00DB7071">
      <w:pPr>
        <w:shd w:val="clear" w:color="auto" w:fill="FFFFFF"/>
        <w:spacing w:after="0" w:line="360" w:lineRule="auto"/>
        <w:jc w:val="center"/>
        <w:rPr>
          <w:rStyle w:val="a3"/>
        </w:rPr>
      </w:pPr>
    </w:p>
    <w:p w14:paraId="7221DD6B" w14:textId="77777777" w:rsidR="00DB7071" w:rsidRPr="00DB7071" w:rsidRDefault="00DB7071" w:rsidP="00DB7071">
      <w:pPr>
        <w:pStyle w:val="af9"/>
      </w:pPr>
      <w:r w:rsidRPr="00DB7071">
        <w:t xml:space="preserve">Діаграма </w:t>
      </w:r>
      <w:r w:rsidR="002E3DF8">
        <w:t>5</w:t>
      </w:r>
      <w:r w:rsidRPr="00DB7071">
        <w:t>. Динаміка народжуваності  населення Могилівської ТГ у гендерному розрізі</w:t>
      </w:r>
    </w:p>
    <w:p w14:paraId="18383E4C" w14:textId="77777777" w:rsidR="00ED24E9" w:rsidRPr="00F44DA2" w:rsidRDefault="00ED24E9" w:rsidP="00DB7071">
      <w:pPr>
        <w:pStyle w:val="Podstawowy"/>
        <w:ind w:firstLine="708"/>
        <w:rPr>
          <w:rFonts w:asciiTheme="minorHAnsi" w:hAnsiTheme="minorHAnsi" w:cstheme="minorHAnsi"/>
          <w:noProof w:val="0"/>
          <w:lang w:val="uk-UA"/>
        </w:rPr>
      </w:pPr>
      <w:r w:rsidRPr="00F44DA2">
        <w:rPr>
          <w:rFonts w:asciiTheme="minorHAnsi" w:hAnsiTheme="minorHAnsi" w:cstheme="minorHAnsi"/>
          <w:noProof w:val="0"/>
        </w:rPr>
        <w:lastRenderedPageBreak/>
        <w:t xml:space="preserve">Як уже зазначалось раніше – на території ради дівчаток народжується більше ніж </w:t>
      </w:r>
      <w:r w:rsidRPr="00F44DA2">
        <w:rPr>
          <w:rFonts w:asciiTheme="minorHAnsi" w:hAnsiTheme="minorHAnsi" w:cstheme="minorHAnsi"/>
          <w:noProof w:val="0"/>
          <w:lang w:val="uk-UA"/>
        </w:rPr>
        <w:t>хлопчиків. Ця динаміка спостерігається протягом усього періоду, який охоплений дослідженням.</w:t>
      </w:r>
      <w:r w:rsidR="00DB7071">
        <w:rPr>
          <w:rFonts w:asciiTheme="minorHAnsi" w:hAnsiTheme="minorHAnsi" w:cstheme="minorHAnsi"/>
          <w:noProof w:val="0"/>
          <w:lang w:val="uk-UA"/>
        </w:rPr>
        <w:t xml:space="preserve"> </w:t>
      </w:r>
      <w:r w:rsidR="002E3DF8">
        <w:rPr>
          <w:rFonts w:asciiTheme="minorHAnsi" w:hAnsiTheme="minorHAnsi" w:cstheme="minorHAnsi"/>
          <w:noProof w:val="0"/>
          <w:lang w:val="uk-UA"/>
        </w:rPr>
        <w:t>Лише у</w:t>
      </w:r>
      <w:r w:rsidRPr="00F44DA2">
        <w:rPr>
          <w:rFonts w:asciiTheme="minorHAnsi" w:hAnsiTheme="minorHAnsi" w:cstheme="minorHAnsi"/>
          <w:noProof w:val="0"/>
          <w:lang w:val="uk-UA"/>
        </w:rPr>
        <w:t xml:space="preserve"> 2019 році ця багаторічна тенденція змінилась, адже дівчаток народилось на сім більше ніж хлопчиків.</w:t>
      </w:r>
      <w:r w:rsidR="0005196A" w:rsidRPr="0005196A">
        <w:rPr>
          <w:rFonts w:asciiTheme="minorHAnsi" w:hAnsiTheme="minorHAnsi" w:cstheme="minorHAnsi"/>
          <w:noProof w:val="0"/>
          <w:lang w:val="uk-UA"/>
        </w:rPr>
        <w:t xml:space="preserve"> </w:t>
      </w:r>
    </w:p>
    <w:p w14:paraId="40BA96CB" w14:textId="2FD0741F" w:rsidR="00ED24E9" w:rsidRPr="0005196A" w:rsidRDefault="00DB7071" w:rsidP="0005196A">
      <w:pPr>
        <w:spacing w:after="0" w:line="360" w:lineRule="auto"/>
        <w:ind w:firstLine="709"/>
        <w:jc w:val="both"/>
        <w:rPr>
          <w:rFonts w:cstheme="minorHAnsi"/>
          <w:noProof w:val="0"/>
          <w:sz w:val="24"/>
        </w:rPr>
      </w:pPr>
      <w:r w:rsidRPr="000B4F2C">
        <w:rPr>
          <w:rFonts w:cstheme="minorHAnsi"/>
          <w:sz w:val="24"/>
          <w:lang w:val="ru-RU" w:eastAsia="ru-RU"/>
        </w:rPr>
        <w:drawing>
          <wp:anchor distT="0" distB="0" distL="114300" distR="114300" simplePos="0" relativeHeight="251658752" behindDoc="1" locked="0" layoutInCell="1" allowOverlap="1" wp14:anchorId="603D2F04" wp14:editId="25C82AD5">
            <wp:simplePos x="0" y="0"/>
            <wp:positionH relativeFrom="column">
              <wp:posOffset>-1270</wp:posOffset>
            </wp:positionH>
            <wp:positionV relativeFrom="paragraph">
              <wp:posOffset>12065</wp:posOffset>
            </wp:positionV>
            <wp:extent cx="6492875" cy="3523615"/>
            <wp:effectExtent l="0" t="0" r="22225" b="19685"/>
            <wp:wrapTight wrapText="bothSides">
              <wp:wrapPolygon edited="0">
                <wp:start x="0" y="0"/>
                <wp:lineTo x="0" y="21604"/>
                <wp:lineTo x="21611" y="21604"/>
                <wp:lineTo x="21611"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43662E">
        <w:rPr>
          <w:rFonts w:cstheme="minorHAnsi"/>
          <w:noProof w:val="0"/>
          <w:sz w:val="24"/>
        </w:rPr>
        <w:t>Протягом останніх років рівень народжуваності був нижчим за рівень смертності, що спричинило від’ємний приріст населення. Кількість населення зменшується, смертність значно перевищує народжуваність (у 201</w:t>
      </w:r>
      <w:r w:rsidR="002E3DF8">
        <w:rPr>
          <w:rFonts w:cstheme="minorHAnsi"/>
          <w:noProof w:val="0"/>
          <w:sz w:val="24"/>
        </w:rPr>
        <w:t>5</w:t>
      </w:r>
      <w:r w:rsidRPr="0043662E">
        <w:rPr>
          <w:rFonts w:cstheme="minorHAnsi"/>
          <w:noProof w:val="0"/>
          <w:sz w:val="24"/>
        </w:rPr>
        <w:t xml:space="preserve"> році народилося 2</w:t>
      </w:r>
      <w:r w:rsidR="002E3DF8">
        <w:rPr>
          <w:rFonts w:cstheme="minorHAnsi"/>
          <w:noProof w:val="0"/>
          <w:sz w:val="24"/>
        </w:rPr>
        <w:t>8</w:t>
      </w:r>
      <w:r w:rsidRPr="0043662E">
        <w:rPr>
          <w:rFonts w:cstheme="minorHAnsi"/>
          <w:noProof w:val="0"/>
          <w:sz w:val="24"/>
        </w:rPr>
        <w:t xml:space="preserve"> і померло</w:t>
      </w:r>
      <w:r w:rsidR="002E3DF8">
        <w:rPr>
          <w:rFonts w:cstheme="minorHAnsi"/>
          <w:noProof w:val="0"/>
          <w:sz w:val="24"/>
        </w:rPr>
        <w:t xml:space="preserve"> 70</w:t>
      </w:r>
      <w:r w:rsidRPr="0043662E">
        <w:rPr>
          <w:rFonts w:cstheme="minorHAnsi"/>
          <w:noProof w:val="0"/>
          <w:sz w:val="24"/>
        </w:rPr>
        <w:t xml:space="preserve"> осіб </w:t>
      </w:r>
      <w:r w:rsidR="001B2774">
        <w:rPr>
          <w:rFonts w:cstheme="minorHAnsi"/>
          <w:noProof w:val="0"/>
          <w:sz w:val="24"/>
        </w:rPr>
        <w:t xml:space="preserve">                             </w:t>
      </w:r>
      <w:r w:rsidRPr="0043662E">
        <w:rPr>
          <w:rFonts w:cstheme="minorHAnsi"/>
          <w:noProof w:val="0"/>
          <w:sz w:val="24"/>
        </w:rPr>
        <w:t xml:space="preserve">у 2016 році – 18/57, у 2017 році </w:t>
      </w:r>
      <w:r w:rsidR="002E3DF8">
        <w:rPr>
          <w:rFonts w:cstheme="minorHAnsi"/>
          <w:noProof w:val="0"/>
          <w:sz w:val="24"/>
        </w:rPr>
        <w:t xml:space="preserve">– 28/81, у 2018 році – 28/90,  </w:t>
      </w:r>
      <w:r w:rsidRPr="0043662E">
        <w:rPr>
          <w:rFonts w:cstheme="minorHAnsi"/>
          <w:noProof w:val="0"/>
          <w:sz w:val="24"/>
        </w:rPr>
        <w:t>у 2019 році – 23/82</w:t>
      </w:r>
      <w:r w:rsidR="002E3DF8">
        <w:rPr>
          <w:rFonts w:cstheme="minorHAnsi"/>
          <w:noProof w:val="0"/>
          <w:sz w:val="24"/>
        </w:rPr>
        <w:t>, у 2020 році – 44/118</w:t>
      </w:r>
      <w:r w:rsidRPr="0043662E">
        <w:rPr>
          <w:rFonts w:cstheme="minorHAnsi"/>
          <w:noProof w:val="0"/>
          <w:sz w:val="24"/>
        </w:rPr>
        <w:t xml:space="preserve">). </w:t>
      </w:r>
      <w:r w:rsidRPr="00DB7071">
        <w:rPr>
          <w:rFonts w:cstheme="minorHAnsi"/>
          <w:noProof w:val="0"/>
          <w:sz w:val="24"/>
        </w:rPr>
        <w:t xml:space="preserve">Така стійка </w:t>
      </w:r>
      <w:r w:rsidR="002E3DF8" w:rsidRPr="00DB7071">
        <w:rPr>
          <w:rFonts w:cstheme="minorHAnsi"/>
          <w:noProof w:val="0"/>
          <w:sz w:val="24"/>
        </w:rPr>
        <w:t xml:space="preserve">негативна </w:t>
      </w:r>
      <w:r w:rsidRPr="00DB7071">
        <w:rPr>
          <w:rFonts w:cstheme="minorHAnsi"/>
          <w:noProof w:val="0"/>
          <w:sz w:val="24"/>
        </w:rPr>
        <w:t>тенденція</w:t>
      </w:r>
      <w:r w:rsidR="001B2774">
        <w:rPr>
          <w:rFonts w:cstheme="minorHAnsi"/>
          <w:noProof w:val="0"/>
          <w:sz w:val="24"/>
        </w:rPr>
        <w:t xml:space="preserve"> </w:t>
      </w:r>
      <w:r w:rsidRPr="00DB7071">
        <w:rPr>
          <w:rFonts w:cstheme="minorHAnsi"/>
          <w:noProof w:val="0"/>
          <w:sz w:val="24"/>
        </w:rPr>
        <w:t>відповідає</w:t>
      </w:r>
      <w:r w:rsidR="0005196A">
        <w:rPr>
          <w:rFonts w:cstheme="minorHAnsi"/>
          <w:noProof w:val="0"/>
          <w:sz w:val="24"/>
        </w:rPr>
        <w:t xml:space="preserve"> загальнодержавній статистиці. </w:t>
      </w:r>
      <w:r w:rsidR="001B2774">
        <w:rPr>
          <w:rFonts w:cstheme="minorHAnsi"/>
          <w:noProof w:val="0"/>
          <w:sz w:val="24"/>
        </w:rPr>
        <w:t xml:space="preserve">                                                                                       </w:t>
      </w:r>
    </w:p>
    <w:p w14:paraId="187DE065" w14:textId="77777777" w:rsidR="001B2774" w:rsidRDefault="001B2774" w:rsidP="002E3DF8">
      <w:pPr>
        <w:pStyle w:val="af9"/>
      </w:pPr>
    </w:p>
    <w:p w14:paraId="5137B187" w14:textId="77777777" w:rsidR="00ED24E9" w:rsidRPr="002E3DF8" w:rsidRDefault="00ED24E9" w:rsidP="002E3DF8">
      <w:pPr>
        <w:pStyle w:val="af9"/>
      </w:pPr>
      <w:r w:rsidRPr="002E3DF8">
        <w:t xml:space="preserve">Діаграма 6. Динаміка смертності населення </w:t>
      </w:r>
      <w:r w:rsidR="00DC256A">
        <w:t xml:space="preserve">Могилівської </w:t>
      </w:r>
      <w:r w:rsidRPr="002E3DF8">
        <w:t>ТГ у гендерному розрізі</w:t>
      </w:r>
    </w:p>
    <w:p w14:paraId="60A26254" w14:textId="77777777" w:rsidR="00ED24E9" w:rsidRDefault="00FF4FE6" w:rsidP="00FF4FE6">
      <w:pPr>
        <w:spacing w:after="0" w:line="360" w:lineRule="auto"/>
        <w:ind w:firstLine="709"/>
        <w:jc w:val="both"/>
        <w:rPr>
          <w:rFonts w:ascii="Times New Roman" w:eastAsia="Times New Roman" w:hAnsi="Times New Roman" w:cs="Times New Roman"/>
          <w:color w:val="000000"/>
          <w:sz w:val="28"/>
          <w:szCs w:val="28"/>
          <w:lang w:eastAsia="uk-UA"/>
        </w:rPr>
      </w:pPr>
      <w:r w:rsidRPr="00736FD3">
        <w:rPr>
          <w:rFonts w:ascii="Times New Roman" w:eastAsia="Times New Roman" w:hAnsi="Times New Roman" w:cs="Times New Roman"/>
          <w:color w:val="000000"/>
          <w:sz w:val="28"/>
          <w:szCs w:val="28"/>
          <w:highlight w:val="blue"/>
          <w:lang w:val="ru-RU" w:eastAsia="ru-RU"/>
        </w:rPr>
        <w:lastRenderedPageBreak/>
        <w:drawing>
          <wp:anchor distT="0" distB="0" distL="114300" distR="114300" simplePos="0" relativeHeight="251663872" behindDoc="0" locked="0" layoutInCell="1" allowOverlap="1" wp14:anchorId="3C286D24" wp14:editId="75EFD36B">
            <wp:simplePos x="0" y="0"/>
            <wp:positionH relativeFrom="margin">
              <wp:align>left</wp:align>
            </wp:positionH>
            <wp:positionV relativeFrom="paragraph">
              <wp:posOffset>6985</wp:posOffset>
            </wp:positionV>
            <wp:extent cx="6934200" cy="4419600"/>
            <wp:effectExtent l="0" t="0" r="0" b="0"/>
            <wp:wrapSquare wrapText="bothSides"/>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r w:rsidR="0005196A">
        <w:rPr>
          <w:rFonts w:cstheme="minorHAnsi"/>
          <w:noProof w:val="0"/>
        </w:rPr>
        <w:t>Різкий ріст</w:t>
      </w:r>
      <w:r w:rsidR="007F5E3B">
        <w:rPr>
          <w:rFonts w:cstheme="minorHAnsi"/>
          <w:noProof w:val="0"/>
        </w:rPr>
        <w:t>,</w:t>
      </w:r>
      <w:r w:rsidR="0005196A">
        <w:rPr>
          <w:rFonts w:cstheme="minorHAnsi"/>
          <w:noProof w:val="0"/>
        </w:rPr>
        <w:t xml:space="preserve"> як  народжуваності</w:t>
      </w:r>
      <w:r w:rsidR="007F5E3B">
        <w:rPr>
          <w:rFonts w:cstheme="minorHAnsi"/>
          <w:noProof w:val="0"/>
        </w:rPr>
        <w:t>,</w:t>
      </w:r>
      <w:r w:rsidR="0005196A">
        <w:rPr>
          <w:rFonts w:cstheme="minorHAnsi"/>
          <w:noProof w:val="0"/>
        </w:rPr>
        <w:t xml:space="preserve"> так і смертності</w:t>
      </w:r>
      <w:r w:rsidR="007F5E3B">
        <w:rPr>
          <w:rFonts w:cstheme="minorHAnsi"/>
          <w:noProof w:val="0"/>
        </w:rPr>
        <w:t xml:space="preserve">                у</w:t>
      </w:r>
      <w:r w:rsidR="0005196A">
        <w:rPr>
          <w:rFonts w:cstheme="minorHAnsi"/>
          <w:noProof w:val="0"/>
        </w:rPr>
        <w:t xml:space="preserve"> 2020 році</w:t>
      </w:r>
      <w:r w:rsidR="007F5E3B">
        <w:rPr>
          <w:rFonts w:cstheme="minorHAnsi"/>
          <w:noProof w:val="0"/>
        </w:rPr>
        <w:t xml:space="preserve"> в порівнянні                                        з  показниками попередніх           періодів</w:t>
      </w:r>
      <w:r w:rsidR="0005196A">
        <w:rPr>
          <w:rFonts w:cstheme="minorHAnsi"/>
          <w:noProof w:val="0"/>
        </w:rPr>
        <w:t xml:space="preserve"> обумовлений змінами адміністративно</w:t>
      </w:r>
      <w:r w:rsidR="007F5E3B">
        <w:rPr>
          <w:rFonts w:cstheme="minorHAnsi"/>
          <w:noProof w:val="0"/>
        </w:rPr>
        <w:t xml:space="preserve"> </w:t>
      </w:r>
      <w:r w:rsidR="0005196A">
        <w:rPr>
          <w:rFonts w:cstheme="minorHAnsi"/>
          <w:noProof w:val="0"/>
        </w:rPr>
        <w:t>- територіального устрою громади.</w:t>
      </w:r>
    </w:p>
    <w:p w14:paraId="50A32BFF" w14:textId="77777777" w:rsidR="00ED24E9" w:rsidRDefault="00ED24E9" w:rsidP="00ED24E9">
      <w:pPr>
        <w:spacing w:after="0" w:line="240" w:lineRule="auto"/>
        <w:ind w:firstLine="709"/>
        <w:jc w:val="both"/>
        <w:rPr>
          <w:rFonts w:ascii="Times New Roman" w:eastAsia="Times New Roman" w:hAnsi="Times New Roman" w:cs="Times New Roman"/>
          <w:color w:val="000000"/>
          <w:sz w:val="28"/>
          <w:szCs w:val="28"/>
          <w:lang w:eastAsia="uk-UA"/>
        </w:rPr>
      </w:pPr>
    </w:p>
    <w:p w14:paraId="1EDBBCAA" w14:textId="77777777" w:rsidR="00FF4FE6" w:rsidRDefault="00FF4FE6" w:rsidP="00FF4FE6">
      <w:pPr>
        <w:spacing w:after="0" w:line="360" w:lineRule="auto"/>
        <w:ind w:firstLine="709"/>
        <w:jc w:val="both"/>
        <w:rPr>
          <w:rFonts w:ascii="Times New Roman" w:eastAsia="Times New Roman" w:hAnsi="Times New Roman" w:cs="Times New Roman"/>
          <w:color w:val="000000"/>
          <w:sz w:val="28"/>
          <w:szCs w:val="28"/>
          <w:lang w:eastAsia="uk-UA"/>
        </w:rPr>
      </w:pPr>
      <w:r w:rsidRPr="0005196A">
        <w:rPr>
          <w:rFonts w:cstheme="minorHAnsi"/>
          <w:noProof w:val="0"/>
        </w:rPr>
        <w:t xml:space="preserve">Дані </w:t>
      </w:r>
      <w:r w:rsidR="00CA3A74" w:rsidRPr="0005196A">
        <w:rPr>
          <w:rFonts w:cstheme="minorHAnsi"/>
          <w:noProof w:val="0"/>
        </w:rPr>
        <w:t xml:space="preserve">про природний </w:t>
      </w:r>
      <w:r w:rsidR="00CA3A74">
        <w:rPr>
          <w:rFonts w:cstheme="minorHAnsi"/>
          <w:noProof w:val="0"/>
        </w:rPr>
        <w:t xml:space="preserve">                    </w:t>
      </w:r>
      <w:r w:rsidR="00CA3A74" w:rsidRPr="0005196A">
        <w:rPr>
          <w:rFonts w:cstheme="minorHAnsi"/>
          <w:noProof w:val="0"/>
        </w:rPr>
        <w:t xml:space="preserve">рух населення </w:t>
      </w:r>
      <w:r w:rsidR="007F5E3B">
        <w:rPr>
          <w:rFonts w:cstheme="minorHAnsi"/>
          <w:noProof w:val="0"/>
        </w:rPr>
        <w:t xml:space="preserve">відображені у </w:t>
      </w:r>
      <w:r w:rsidR="007F5E3B">
        <w:rPr>
          <w:rStyle w:val="a3"/>
        </w:rPr>
        <w:t>Діаграмі 7</w:t>
      </w:r>
      <w:r w:rsidR="007F5E3B" w:rsidRPr="001250A0">
        <w:rPr>
          <w:rStyle w:val="a3"/>
        </w:rPr>
        <w:t>.</w:t>
      </w:r>
      <w:r w:rsidR="00CA3A74">
        <w:rPr>
          <w:rStyle w:val="a3"/>
        </w:rPr>
        <w:t>)</w:t>
      </w:r>
      <w:r w:rsidR="007F5E3B" w:rsidRPr="00AA2C69">
        <w:rPr>
          <w:rFonts w:ascii="Times New Roman" w:eastAsia="Times New Roman" w:hAnsi="Times New Roman" w:cs="Times New Roman"/>
          <w:color w:val="000000"/>
          <w:sz w:val="28"/>
          <w:szCs w:val="28"/>
          <w:lang w:eastAsia="uk-UA"/>
        </w:rPr>
        <w:t xml:space="preserve"> </w:t>
      </w:r>
      <w:r w:rsidRPr="0005196A">
        <w:rPr>
          <w:rFonts w:cstheme="minorHAnsi"/>
          <w:noProof w:val="0"/>
        </w:rPr>
        <w:t xml:space="preserve">свідчать про те, що значення природного приросту населення має від’ємний  характер, </w:t>
      </w:r>
      <w:r w:rsidR="00CA3A74">
        <w:rPr>
          <w:rFonts w:cstheme="minorHAnsi"/>
          <w:noProof w:val="0"/>
        </w:rPr>
        <w:t>адже</w:t>
      </w:r>
      <w:r w:rsidRPr="0005196A">
        <w:rPr>
          <w:rFonts w:cstheme="minorHAnsi"/>
          <w:noProof w:val="0"/>
        </w:rPr>
        <w:t xml:space="preserve"> кількість померлих переважає кількість народжених.</w:t>
      </w:r>
      <w:r w:rsidRPr="00AA2C69">
        <w:rPr>
          <w:rFonts w:ascii="Times New Roman" w:eastAsia="Times New Roman" w:hAnsi="Times New Roman" w:cs="Times New Roman"/>
          <w:color w:val="000000"/>
          <w:sz w:val="28"/>
          <w:szCs w:val="28"/>
          <w:lang w:eastAsia="uk-UA"/>
        </w:rPr>
        <w:t xml:space="preserve"> </w:t>
      </w:r>
    </w:p>
    <w:p w14:paraId="6EE1963A" w14:textId="77777777" w:rsidR="00ED24E9" w:rsidRDefault="00FF4FE6" w:rsidP="00ED24E9">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br w:type="textWrapping" w:clear="all"/>
      </w:r>
    </w:p>
    <w:p w14:paraId="5F4D326B" w14:textId="77777777" w:rsidR="00ED24E9" w:rsidRPr="00DC256A" w:rsidRDefault="00ED24E9" w:rsidP="00DC256A">
      <w:pPr>
        <w:pStyle w:val="af9"/>
      </w:pPr>
      <w:r w:rsidRPr="00DC256A">
        <w:t>Діаграма 7. Динаміка природного руху населення Могилів</w:t>
      </w:r>
      <w:r w:rsidR="00DC256A">
        <w:t xml:space="preserve">ської </w:t>
      </w:r>
      <w:r w:rsidRPr="00DC256A">
        <w:t xml:space="preserve">ТГ </w:t>
      </w:r>
    </w:p>
    <w:p w14:paraId="2F941CBF" w14:textId="77777777" w:rsidR="00ED24E9" w:rsidRPr="00CA3A74" w:rsidRDefault="00CA3A74" w:rsidP="00CA3A74">
      <w:pPr>
        <w:spacing w:after="0" w:line="360" w:lineRule="auto"/>
        <w:ind w:firstLine="708"/>
        <w:jc w:val="both"/>
        <w:rPr>
          <w:rFonts w:cstheme="minorHAnsi"/>
          <w:noProof w:val="0"/>
        </w:rPr>
      </w:pPr>
      <w:r>
        <w:rPr>
          <w:color w:val="0000FF"/>
          <w:u w:val="single"/>
          <w:lang w:val="ru-RU" w:eastAsia="ru-RU"/>
        </w:rPr>
        <w:lastRenderedPageBreak/>
        <w:drawing>
          <wp:anchor distT="0" distB="0" distL="114300" distR="114300" simplePos="0" relativeHeight="251668992" behindDoc="1" locked="0" layoutInCell="1" allowOverlap="1" wp14:anchorId="0C8EABCE" wp14:editId="3F9F3C26">
            <wp:simplePos x="0" y="0"/>
            <wp:positionH relativeFrom="column">
              <wp:posOffset>40005</wp:posOffset>
            </wp:positionH>
            <wp:positionV relativeFrom="paragraph">
              <wp:posOffset>11430</wp:posOffset>
            </wp:positionV>
            <wp:extent cx="6534150" cy="4561205"/>
            <wp:effectExtent l="0" t="0" r="19050" b="10795"/>
            <wp:wrapTight wrapText="bothSides">
              <wp:wrapPolygon edited="0">
                <wp:start x="0" y="0"/>
                <wp:lineTo x="0" y="21561"/>
                <wp:lineTo x="21600" y="21561"/>
                <wp:lineTo x="21600"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ED24E9" w:rsidRPr="00CA3A74">
        <w:rPr>
          <w:rFonts w:cstheme="minorHAnsi"/>
          <w:noProof w:val="0"/>
        </w:rPr>
        <w:t xml:space="preserve">Додатковим чинником, який впливає на загальну чисельність населення  є міграція. </w:t>
      </w:r>
      <w:r w:rsidRPr="00CA3A74">
        <w:rPr>
          <w:rFonts w:cstheme="minorHAnsi"/>
          <w:noProof w:val="0"/>
        </w:rPr>
        <w:t>Робочій г</w:t>
      </w:r>
      <w:r>
        <w:rPr>
          <w:rFonts w:cstheme="minorHAnsi"/>
          <w:noProof w:val="0"/>
        </w:rPr>
        <w:t>р</w:t>
      </w:r>
      <w:r w:rsidR="002B235B">
        <w:rPr>
          <w:rFonts w:cstheme="minorHAnsi"/>
          <w:noProof w:val="0"/>
        </w:rPr>
        <w:t>упі</w:t>
      </w:r>
      <w:r>
        <w:rPr>
          <w:rFonts w:cstheme="minorHAnsi"/>
          <w:noProof w:val="0"/>
        </w:rPr>
        <w:t xml:space="preserve"> </w:t>
      </w:r>
      <w:r w:rsidRPr="00CA3A74">
        <w:rPr>
          <w:rFonts w:cstheme="minorHAnsi"/>
          <w:noProof w:val="0"/>
        </w:rPr>
        <w:t>з актуалізації стратегії</w:t>
      </w:r>
      <w:r w:rsidR="00ED24E9" w:rsidRPr="00CA3A74">
        <w:rPr>
          <w:rFonts w:cstheme="minorHAnsi"/>
          <w:noProof w:val="0"/>
        </w:rPr>
        <w:t xml:space="preserve"> не вдалося отримати точні дані, однак відомо,  що певна частина мешканців їздить на роботу у місто, частина виїжджає  за кордон на тимчасові або постійні заробітки. </w:t>
      </w:r>
    </w:p>
    <w:p w14:paraId="601F981D" w14:textId="77777777" w:rsidR="002B235B" w:rsidRDefault="00ED24E9" w:rsidP="002B235B">
      <w:pPr>
        <w:shd w:val="clear" w:color="auto" w:fill="FFFFFF"/>
        <w:spacing w:after="0" w:line="360" w:lineRule="auto"/>
        <w:ind w:firstLine="708"/>
        <w:jc w:val="both"/>
        <w:rPr>
          <w:rFonts w:cstheme="minorHAnsi"/>
          <w:noProof w:val="0"/>
        </w:rPr>
      </w:pPr>
      <w:r w:rsidRPr="00CA3A74">
        <w:rPr>
          <w:rFonts w:cstheme="minorHAnsi"/>
          <w:noProof w:val="0"/>
        </w:rPr>
        <w:t xml:space="preserve">Найбільше міграційне </w:t>
      </w:r>
      <w:r w:rsidR="00CA3A74">
        <w:rPr>
          <w:rFonts w:cstheme="minorHAnsi"/>
          <w:noProof w:val="0"/>
        </w:rPr>
        <w:t>с</w:t>
      </w:r>
      <w:r w:rsidRPr="00CA3A74">
        <w:rPr>
          <w:rFonts w:cstheme="minorHAnsi"/>
          <w:noProof w:val="0"/>
        </w:rPr>
        <w:t xml:space="preserve">корочення за абсолютним значенням припадає на 2016 рік </w:t>
      </w:r>
      <w:r w:rsidR="00CA3A74">
        <w:rPr>
          <w:rFonts w:cstheme="minorHAnsi"/>
          <w:noProof w:val="0"/>
        </w:rPr>
        <w:t xml:space="preserve">  </w:t>
      </w:r>
      <w:r w:rsidRPr="00CA3A74">
        <w:rPr>
          <w:rFonts w:cstheme="minorHAnsi"/>
          <w:noProof w:val="0"/>
        </w:rPr>
        <w:t xml:space="preserve">( - 263 особи ). Але </w:t>
      </w:r>
      <w:r w:rsidR="002B235B">
        <w:rPr>
          <w:rFonts w:cstheme="minorHAnsi"/>
          <w:noProof w:val="0"/>
        </w:rPr>
        <w:t>п</w:t>
      </w:r>
      <w:r w:rsidRPr="00CA3A74">
        <w:rPr>
          <w:rFonts w:cstheme="minorHAnsi"/>
          <w:noProof w:val="0"/>
        </w:rPr>
        <w:t xml:space="preserve">ротягом </w:t>
      </w:r>
      <w:r w:rsidR="00CA3A74">
        <w:rPr>
          <w:rFonts w:cstheme="minorHAnsi"/>
          <w:noProof w:val="0"/>
        </w:rPr>
        <w:t>чотирьох</w:t>
      </w:r>
      <w:r w:rsidRPr="00CA3A74">
        <w:rPr>
          <w:rFonts w:cstheme="minorHAnsi"/>
          <w:noProof w:val="0"/>
        </w:rPr>
        <w:t xml:space="preserve"> останніх років намітилась позитивна динаміка щодо зменшення відтоку населення з громади. Міграційний </w:t>
      </w:r>
      <w:r w:rsidR="002B235B" w:rsidRPr="00CA3A74">
        <w:rPr>
          <w:rFonts w:cstheme="minorHAnsi"/>
          <w:noProof w:val="0"/>
        </w:rPr>
        <w:t>приріст у 2017 - 20</w:t>
      </w:r>
      <w:r w:rsidR="002B235B">
        <w:rPr>
          <w:rFonts w:cstheme="minorHAnsi"/>
          <w:noProof w:val="0"/>
        </w:rPr>
        <w:t>20</w:t>
      </w:r>
      <w:r w:rsidR="002B235B" w:rsidRPr="00CA3A74">
        <w:rPr>
          <w:rFonts w:cstheme="minorHAnsi"/>
          <w:noProof w:val="0"/>
        </w:rPr>
        <w:t xml:space="preserve"> роках відбувся за рахунок зовнішньої міграції</w:t>
      </w:r>
      <w:r w:rsidR="002B235B" w:rsidRPr="002B235B">
        <w:rPr>
          <w:rFonts w:cstheme="minorHAnsi"/>
          <w:noProof w:val="0"/>
        </w:rPr>
        <w:t xml:space="preserve"> </w:t>
      </w:r>
      <w:r w:rsidR="002B235B" w:rsidRPr="00CA3A74">
        <w:rPr>
          <w:rFonts w:cstheme="minorHAnsi"/>
          <w:noProof w:val="0"/>
        </w:rPr>
        <w:t xml:space="preserve">і  </w:t>
      </w:r>
      <w:r w:rsidR="002B235B">
        <w:rPr>
          <w:rFonts w:cstheme="minorHAnsi"/>
          <w:noProof w:val="0"/>
        </w:rPr>
        <w:t xml:space="preserve">коливався від 0,01 до </w:t>
      </w:r>
      <w:r w:rsidR="002B235B" w:rsidRPr="00CA3A74">
        <w:rPr>
          <w:rFonts w:cstheme="minorHAnsi"/>
          <w:noProof w:val="0"/>
        </w:rPr>
        <w:t>0,04 ос</w:t>
      </w:r>
      <w:r w:rsidR="002B235B">
        <w:rPr>
          <w:rFonts w:cstheme="minorHAnsi"/>
          <w:noProof w:val="0"/>
        </w:rPr>
        <w:t>і</w:t>
      </w:r>
      <w:r w:rsidR="002B235B" w:rsidRPr="00CA3A74">
        <w:rPr>
          <w:rFonts w:cstheme="minorHAnsi"/>
          <w:noProof w:val="0"/>
        </w:rPr>
        <w:t>б на 1 000 наявного населення.</w:t>
      </w:r>
      <w:r w:rsidR="002B235B">
        <w:rPr>
          <w:rFonts w:cstheme="minorHAnsi"/>
          <w:noProof w:val="0"/>
        </w:rPr>
        <w:t xml:space="preserve">                             </w:t>
      </w:r>
    </w:p>
    <w:p w14:paraId="371B6A60" w14:textId="77777777" w:rsidR="002B235B" w:rsidRPr="005A5457" w:rsidRDefault="002B235B" w:rsidP="002B235B">
      <w:pPr>
        <w:shd w:val="clear" w:color="auto" w:fill="FFFFFF"/>
        <w:spacing w:after="0" w:line="360" w:lineRule="auto"/>
        <w:rPr>
          <w:b/>
          <w:bCs/>
          <w:color w:val="5B9BD5" w:themeColor="accent1"/>
          <w:sz w:val="18"/>
          <w:szCs w:val="18"/>
        </w:rPr>
      </w:pPr>
      <w:r>
        <w:rPr>
          <w:rFonts w:cstheme="minorHAnsi"/>
          <w:noProof w:val="0"/>
        </w:rPr>
        <w:t xml:space="preserve"> </w:t>
      </w:r>
      <w:r w:rsidRPr="00CA3A74">
        <w:rPr>
          <w:rFonts w:cstheme="minorHAnsi"/>
          <w:noProof w:val="0"/>
        </w:rPr>
        <w:t xml:space="preserve"> </w:t>
      </w:r>
      <w:r w:rsidRPr="005A5457">
        <w:rPr>
          <w:b/>
          <w:bCs/>
          <w:color w:val="5B9BD5" w:themeColor="accent1"/>
          <w:sz w:val="18"/>
          <w:szCs w:val="18"/>
        </w:rPr>
        <w:t>Діаграма 8. Динаміка міграційно</w:t>
      </w:r>
      <w:r>
        <w:rPr>
          <w:b/>
          <w:bCs/>
          <w:color w:val="5B9BD5" w:themeColor="accent1"/>
          <w:sz w:val="18"/>
          <w:szCs w:val="18"/>
        </w:rPr>
        <w:t xml:space="preserve">го руху населення Могилівської </w:t>
      </w:r>
      <w:r w:rsidRPr="005A5457">
        <w:rPr>
          <w:b/>
          <w:bCs/>
          <w:color w:val="5B9BD5" w:themeColor="accent1"/>
          <w:sz w:val="18"/>
          <w:szCs w:val="18"/>
        </w:rPr>
        <w:t>ТГ , осіб</w:t>
      </w:r>
    </w:p>
    <w:p w14:paraId="31CCB68C" w14:textId="77777777" w:rsidR="00ED24E9" w:rsidRDefault="00FC135C" w:rsidP="00FC135C">
      <w:pPr>
        <w:spacing w:after="0" w:line="360" w:lineRule="auto"/>
        <w:ind w:firstLine="708"/>
        <w:jc w:val="both"/>
        <w:rPr>
          <w:rFonts w:ascii="Times New Roman" w:eastAsia="Times New Roman" w:hAnsi="Times New Roman" w:cs="Times New Roman"/>
          <w:color w:val="000000"/>
          <w:sz w:val="28"/>
          <w:szCs w:val="28"/>
          <w:lang w:eastAsia="uk-UA"/>
        </w:rPr>
      </w:pPr>
      <w:r>
        <w:rPr>
          <w:color w:val="0000FF"/>
          <w:u w:val="single"/>
          <w:lang w:val="ru-RU" w:eastAsia="ru-RU"/>
        </w:rPr>
        <w:lastRenderedPageBreak/>
        <w:drawing>
          <wp:anchor distT="0" distB="0" distL="114300" distR="114300" simplePos="0" relativeHeight="251674112" behindDoc="1" locked="0" layoutInCell="1" allowOverlap="1" wp14:anchorId="395FFEC4" wp14:editId="2C84EBB0">
            <wp:simplePos x="0" y="0"/>
            <wp:positionH relativeFrom="column">
              <wp:posOffset>50165</wp:posOffset>
            </wp:positionH>
            <wp:positionV relativeFrom="paragraph">
              <wp:posOffset>1270</wp:posOffset>
            </wp:positionV>
            <wp:extent cx="6472555" cy="3965575"/>
            <wp:effectExtent l="0" t="0" r="23495" b="15875"/>
            <wp:wrapTight wrapText="bothSides">
              <wp:wrapPolygon edited="0">
                <wp:start x="0" y="0"/>
                <wp:lineTo x="0" y="21583"/>
                <wp:lineTo x="21615" y="21583"/>
                <wp:lineTo x="21615" y="0"/>
                <wp:lineTo x="0" y="0"/>
              </wp:wrapPolygon>
            </wp:wrapTight>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ED24E9" w:rsidRPr="00FC135C">
        <w:rPr>
          <w:rFonts w:cstheme="minorHAnsi"/>
          <w:noProof w:val="0"/>
        </w:rPr>
        <w:t xml:space="preserve">З 2017 року намітилась позитивна динаміка щодо збільшення чисельності населення громади за рахунок зовнішньої міграції.  Темп зростання чисельності наявного населення перевищив 100% і на 01.01.2018 року склав 103,0% порівняно з показником попереднього року – 93,0%. Така тенденція збереглась і в наступних </w:t>
      </w:r>
      <w:r w:rsidR="00012F18">
        <w:rPr>
          <w:rFonts w:cstheme="minorHAnsi"/>
          <w:noProof w:val="0"/>
        </w:rPr>
        <w:t xml:space="preserve">2018 </w:t>
      </w:r>
      <w:r w:rsidR="00012F18" w:rsidRPr="00FC135C">
        <w:rPr>
          <w:rFonts w:cstheme="minorHAnsi"/>
          <w:noProof w:val="0"/>
        </w:rPr>
        <w:t>–</w:t>
      </w:r>
      <w:r w:rsidR="00012F18">
        <w:rPr>
          <w:rFonts w:cstheme="minorHAnsi"/>
          <w:noProof w:val="0"/>
        </w:rPr>
        <w:t xml:space="preserve"> 2019 </w:t>
      </w:r>
      <w:r w:rsidR="00ED24E9" w:rsidRPr="00FC135C">
        <w:rPr>
          <w:rFonts w:cstheme="minorHAnsi"/>
          <w:noProof w:val="0"/>
        </w:rPr>
        <w:t>роках, а саме: станом  на 01.01.2019 року темп росту загального приросту населення становив 1,1%, а на 01.01.2020 року – 1,3%.  Це обумовлено перевищенням міграційного приросту над природнім.</w:t>
      </w:r>
      <w:r w:rsidR="00012F18">
        <w:rPr>
          <w:rFonts w:cstheme="minorHAnsi"/>
          <w:noProof w:val="0"/>
        </w:rPr>
        <w:t xml:space="preserve"> У 2020 р</w:t>
      </w:r>
      <w:r w:rsidR="004C09A8">
        <w:rPr>
          <w:rFonts w:cstheme="minorHAnsi"/>
          <w:noProof w:val="0"/>
        </w:rPr>
        <w:t xml:space="preserve">оці зафіксовано негативну динаміку - </w:t>
      </w:r>
      <w:r w:rsidR="00012F18">
        <w:rPr>
          <w:rFonts w:cstheme="minorHAnsi"/>
          <w:noProof w:val="0"/>
        </w:rPr>
        <w:t xml:space="preserve">показник загального </w:t>
      </w:r>
      <w:r w:rsidR="004C09A8">
        <w:rPr>
          <w:rFonts w:cstheme="minorHAnsi"/>
          <w:noProof w:val="0"/>
        </w:rPr>
        <w:t>зменшення склав 52 особи.</w:t>
      </w:r>
      <w:r w:rsidR="00012F18">
        <w:rPr>
          <w:rFonts w:cstheme="minorHAnsi"/>
          <w:noProof w:val="0"/>
        </w:rPr>
        <w:t xml:space="preserve"> </w:t>
      </w:r>
      <w:r w:rsidR="00ED24E9" w:rsidRPr="00A13AE9">
        <w:rPr>
          <w:rFonts w:ascii="Times New Roman" w:eastAsia="Times New Roman" w:hAnsi="Times New Roman" w:cs="Times New Roman"/>
          <w:color w:val="000000"/>
          <w:sz w:val="28"/>
          <w:szCs w:val="28"/>
          <w:lang w:eastAsia="uk-UA"/>
        </w:rPr>
        <w:t xml:space="preserve"> </w:t>
      </w:r>
      <w:r w:rsidR="00ED24E9" w:rsidRPr="004F3876">
        <w:rPr>
          <w:rStyle w:val="a3"/>
        </w:rPr>
        <w:t>(</w:t>
      </w:r>
      <w:r w:rsidR="00ED24E9">
        <w:rPr>
          <w:rStyle w:val="a3"/>
        </w:rPr>
        <w:t>Діаграма 9</w:t>
      </w:r>
      <w:r w:rsidR="00ED24E9" w:rsidRPr="001250A0">
        <w:rPr>
          <w:rStyle w:val="a3"/>
        </w:rPr>
        <w:t xml:space="preserve">. </w:t>
      </w:r>
      <w:r w:rsidR="00ED24E9" w:rsidRPr="004F3876">
        <w:rPr>
          <w:rStyle w:val="a3"/>
        </w:rPr>
        <w:t>).</w:t>
      </w:r>
      <w:r w:rsidR="00ED24E9">
        <w:rPr>
          <w:rFonts w:ascii="Times New Roman" w:eastAsia="Times New Roman" w:hAnsi="Times New Roman" w:cs="Times New Roman"/>
          <w:color w:val="000000"/>
          <w:sz w:val="28"/>
          <w:szCs w:val="28"/>
          <w:lang w:eastAsia="uk-UA"/>
        </w:rPr>
        <w:t xml:space="preserve"> </w:t>
      </w:r>
    </w:p>
    <w:p w14:paraId="1583F240" w14:textId="77777777" w:rsidR="004C09A8" w:rsidRPr="004C09A8" w:rsidRDefault="004C09A8" w:rsidP="004C09A8">
      <w:pPr>
        <w:shd w:val="clear" w:color="auto" w:fill="FFFFFF"/>
        <w:spacing w:after="0" w:line="360" w:lineRule="auto"/>
        <w:rPr>
          <w:b/>
          <w:bCs/>
          <w:color w:val="5B9BD5" w:themeColor="accent1"/>
          <w:sz w:val="18"/>
          <w:szCs w:val="18"/>
        </w:rPr>
      </w:pPr>
      <w:r w:rsidRPr="004C09A8">
        <w:rPr>
          <w:b/>
          <w:bCs/>
          <w:color w:val="5B9BD5" w:themeColor="accent1"/>
          <w:sz w:val="18"/>
          <w:szCs w:val="18"/>
        </w:rPr>
        <w:t>Діаграма 9 . Динаміка загального (природного та міграційного) приросту</w:t>
      </w:r>
      <w:r>
        <w:rPr>
          <w:b/>
          <w:bCs/>
          <w:color w:val="5B9BD5" w:themeColor="accent1"/>
          <w:sz w:val="18"/>
          <w:szCs w:val="18"/>
        </w:rPr>
        <w:t>/зменшення</w:t>
      </w:r>
      <w:r w:rsidRPr="004C09A8">
        <w:rPr>
          <w:b/>
          <w:bCs/>
          <w:color w:val="5B9BD5" w:themeColor="accent1"/>
          <w:sz w:val="18"/>
          <w:szCs w:val="18"/>
        </w:rPr>
        <w:t xml:space="preserve"> населення  Могилівської ТГ, осіб </w:t>
      </w:r>
    </w:p>
    <w:p w14:paraId="01F14F7B" w14:textId="77777777" w:rsidR="00ED24E9" w:rsidRDefault="00ED24E9" w:rsidP="00ED24E9">
      <w:pPr>
        <w:spacing w:after="0" w:line="240" w:lineRule="auto"/>
        <w:ind w:firstLine="708"/>
        <w:jc w:val="both"/>
        <w:rPr>
          <w:rFonts w:ascii="Times New Roman" w:eastAsia="Times New Roman" w:hAnsi="Times New Roman" w:cs="Times New Roman"/>
          <w:color w:val="000000"/>
          <w:sz w:val="28"/>
          <w:szCs w:val="28"/>
          <w:lang w:eastAsia="uk-UA"/>
        </w:rPr>
      </w:pPr>
    </w:p>
    <w:p w14:paraId="2182C713" w14:textId="77777777" w:rsidR="00ED24E9" w:rsidRDefault="00ED24E9" w:rsidP="00ED24E9">
      <w:pPr>
        <w:spacing w:after="0" w:line="240" w:lineRule="auto"/>
        <w:jc w:val="right"/>
        <w:rPr>
          <w:color w:val="0070C0"/>
        </w:rPr>
      </w:pPr>
    </w:p>
    <w:p w14:paraId="70B7DB8C" w14:textId="205B9A69" w:rsidR="00332937" w:rsidRDefault="00EE6814" w:rsidP="005E0809">
      <w:pPr>
        <w:spacing w:after="0" w:line="360" w:lineRule="auto"/>
        <w:ind w:firstLine="708"/>
        <w:jc w:val="both"/>
        <w:rPr>
          <w:rFonts w:cstheme="minorHAnsi"/>
          <w:noProof w:val="0"/>
        </w:rPr>
      </w:pPr>
      <w:r>
        <w:rPr>
          <w:rFonts w:cstheme="minorHAnsi"/>
          <w:noProof w:val="0"/>
        </w:rPr>
        <w:lastRenderedPageBreak/>
        <w:t>Робоча група з актуалізації Стратегії зазначає, що п</w:t>
      </w:r>
      <w:r w:rsidR="00ED24E9" w:rsidRPr="005E0809">
        <w:rPr>
          <w:rFonts w:cstheme="minorHAnsi"/>
          <w:noProof w:val="0"/>
        </w:rPr>
        <w:t xml:space="preserve">риродне скорочення населення можливо компенсувати  за рахунок міграційного приросту, що і відбувається на території сільської ради  </w:t>
      </w:r>
      <w:r w:rsidR="00332937">
        <w:rPr>
          <w:rFonts w:cstheme="minorHAnsi"/>
          <w:noProof w:val="0"/>
        </w:rPr>
        <w:t xml:space="preserve">починаючи </w:t>
      </w:r>
      <w:r w:rsidR="00ED24E9" w:rsidRPr="005E0809">
        <w:rPr>
          <w:rFonts w:cstheme="minorHAnsi"/>
          <w:noProof w:val="0"/>
        </w:rPr>
        <w:t xml:space="preserve">з 2017 року. </w:t>
      </w:r>
      <w:r>
        <w:rPr>
          <w:rFonts w:cstheme="minorHAnsi"/>
          <w:noProof w:val="0"/>
        </w:rPr>
        <w:t xml:space="preserve"> </w:t>
      </w:r>
    </w:p>
    <w:p w14:paraId="6875FF93" w14:textId="2E045933" w:rsidR="00ED24E9" w:rsidRPr="005E0809" w:rsidRDefault="00ED24E9" w:rsidP="005E0809">
      <w:pPr>
        <w:spacing w:after="0" w:line="360" w:lineRule="auto"/>
        <w:ind w:firstLine="708"/>
        <w:jc w:val="both"/>
        <w:rPr>
          <w:rFonts w:cstheme="minorHAnsi"/>
          <w:noProof w:val="0"/>
        </w:rPr>
      </w:pPr>
      <w:r w:rsidRPr="005E0809">
        <w:rPr>
          <w:rFonts w:cstheme="minorHAnsi"/>
          <w:noProof w:val="0"/>
        </w:rPr>
        <w:t xml:space="preserve">У перспективі Могилівська ТГ планує ототожнюватися у населення України як громада в який кожний може себе реалізувати.  Так як, згідно проведеного аналізу, переважає саме зовнішня міграція це потенційна можливість для громади поліпшити свої демографічні показники. </w:t>
      </w:r>
    </w:p>
    <w:p w14:paraId="11DAA73C" w14:textId="79A044C2" w:rsidR="00ED24E9" w:rsidRPr="005E0809" w:rsidRDefault="00332937" w:rsidP="005E0809">
      <w:pPr>
        <w:spacing w:after="0" w:line="360" w:lineRule="auto"/>
        <w:ind w:firstLine="708"/>
        <w:jc w:val="both"/>
        <w:rPr>
          <w:rFonts w:cstheme="minorHAnsi"/>
          <w:noProof w:val="0"/>
        </w:rPr>
      </w:pPr>
      <w:r>
        <w:rPr>
          <w:rFonts w:ascii="Times New Roman" w:eastAsia="Times New Roman" w:hAnsi="Times New Roman" w:cs="Times New Roman"/>
          <w:color w:val="000000"/>
          <w:sz w:val="28"/>
          <w:szCs w:val="28"/>
          <w:lang w:val="ru-RU" w:eastAsia="ru-RU"/>
        </w:rPr>
        <w:drawing>
          <wp:anchor distT="0" distB="0" distL="114300" distR="114300" simplePos="0" relativeHeight="251679232" behindDoc="1" locked="0" layoutInCell="1" allowOverlap="1" wp14:anchorId="1BDE671D" wp14:editId="7A25F27C">
            <wp:simplePos x="0" y="0"/>
            <wp:positionH relativeFrom="column">
              <wp:posOffset>13970</wp:posOffset>
            </wp:positionH>
            <wp:positionV relativeFrom="paragraph">
              <wp:posOffset>6350</wp:posOffset>
            </wp:positionV>
            <wp:extent cx="6184265" cy="3211195"/>
            <wp:effectExtent l="0" t="0" r="6985" b="8255"/>
            <wp:wrapTight wrapText="bothSides">
              <wp:wrapPolygon edited="0">
                <wp:start x="0" y="0"/>
                <wp:lineTo x="0" y="21527"/>
                <wp:lineTo x="21558" y="21527"/>
                <wp:lineTo x="21558"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ED24E9" w:rsidRPr="005E0809">
        <w:rPr>
          <w:rFonts w:cstheme="minorHAnsi"/>
          <w:noProof w:val="0"/>
        </w:rPr>
        <w:t>За досліджуваний період (201</w:t>
      </w:r>
      <w:r w:rsidR="00EE6814">
        <w:rPr>
          <w:rFonts w:cstheme="minorHAnsi"/>
          <w:noProof w:val="0"/>
        </w:rPr>
        <w:t>6</w:t>
      </w:r>
      <w:r w:rsidR="00ED24E9" w:rsidRPr="005E0809">
        <w:rPr>
          <w:rFonts w:cstheme="minorHAnsi"/>
          <w:noProof w:val="0"/>
        </w:rPr>
        <w:t>-20</w:t>
      </w:r>
      <w:r w:rsidR="00EE6814">
        <w:rPr>
          <w:rFonts w:cstheme="minorHAnsi"/>
          <w:noProof w:val="0"/>
        </w:rPr>
        <w:t>20</w:t>
      </w:r>
      <w:r w:rsidR="00ED24E9" w:rsidRPr="005E0809">
        <w:rPr>
          <w:rFonts w:cstheme="minorHAnsi"/>
          <w:noProof w:val="0"/>
        </w:rPr>
        <w:t xml:space="preserve"> роки) низька народжуваність поряд з високою часткою осіб старших вікових груп сприяють подальшому старінню населення  громади. Значна питома вага  старших вікових груп та зменшення кількості дітей та підлітків  у загальній чисельності населення громади збільшують  показники демографічного навантаження на населення  працездатного віку. </w:t>
      </w:r>
    </w:p>
    <w:p w14:paraId="0C4E73CE" w14:textId="61EDCB59" w:rsidR="00ED24E9" w:rsidRDefault="00ED24E9" w:rsidP="005E0809">
      <w:pPr>
        <w:spacing w:after="0" w:line="360" w:lineRule="auto"/>
        <w:ind w:firstLine="708"/>
        <w:jc w:val="both"/>
        <w:rPr>
          <w:rFonts w:cstheme="minorHAnsi"/>
          <w:noProof w:val="0"/>
        </w:rPr>
      </w:pPr>
      <w:r w:rsidRPr="005E0809">
        <w:rPr>
          <w:rFonts w:cstheme="minorHAnsi"/>
          <w:noProof w:val="0"/>
        </w:rPr>
        <w:t>Україна належить до держав світу, в яких природний приріст населення має від’ємне значення, і в останнє десятиліття ця тенденція посилилася.</w:t>
      </w:r>
    </w:p>
    <w:p w14:paraId="25FA4087" w14:textId="2CC84B1B" w:rsidR="00853552" w:rsidRDefault="00853552" w:rsidP="00853552">
      <w:pPr>
        <w:shd w:val="clear" w:color="auto" w:fill="FFFFFF"/>
        <w:spacing w:after="0" w:line="360" w:lineRule="auto"/>
        <w:rPr>
          <w:b/>
          <w:bCs/>
          <w:color w:val="5B9BD5" w:themeColor="accent1"/>
          <w:sz w:val="18"/>
          <w:szCs w:val="18"/>
        </w:rPr>
      </w:pPr>
      <w:r w:rsidRPr="00332937">
        <w:rPr>
          <w:b/>
          <w:bCs/>
          <w:color w:val="5B9BD5" w:themeColor="accent1"/>
          <w:sz w:val="18"/>
          <w:szCs w:val="18"/>
        </w:rPr>
        <w:t>Діаграма 1</w:t>
      </w:r>
      <w:r>
        <w:rPr>
          <w:b/>
          <w:bCs/>
          <w:color w:val="5B9BD5" w:themeColor="accent1"/>
          <w:sz w:val="18"/>
          <w:szCs w:val="18"/>
        </w:rPr>
        <w:t>0</w:t>
      </w:r>
      <w:r w:rsidRPr="00332937">
        <w:rPr>
          <w:b/>
          <w:bCs/>
          <w:color w:val="5B9BD5" w:themeColor="accent1"/>
          <w:sz w:val="18"/>
          <w:szCs w:val="18"/>
        </w:rPr>
        <w:t>. Питома вага окремих вікових груп в загальній чисельності населення, осіб, %</w:t>
      </w:r>
    </w:p>
    <w:p w14:paraId="0866D9DB" w14:textId="77777777" w:rsidR="009B0DBD" w:rsidRDefault="009B0DBD" w:rsidP="009B0DBD">
      <w:pPr>
        <w:spacing w:after="0" w:line="360" w:lineRule="auto"/>
        <w:ind w:firstLine="708"/>
        <w:jc w:val="both"/>
        <w:rPr>
          <w:rFonts w:cstheme="minorHAnsi"/>
          <w:noProof w:val="0"/>
        </w:rPr>
      </w:pPr>
    </w:p>
    <w:p w14:paraId="0B9821FB" w14:textId="690B8078" w:rsidR="009B0DBD" w:rsidRPr="004B1202" w:rsidRDefault="009B0DBD" w:rsidP="009B0DBD">
      <w:pPr>
        <w:spacing w:after="0" w:line="360" w:lineRule="auto"/>
        <w:ind w:firstLine="708"/>
        <w:jc w:val="both"/>
        <w:rPr>
          <w:rFonts w:cstheme="minorHAnsi"/>
          <w:noProof w:val="0"/>
        </w:rPr>
      </w:pPr>
      <w:r w:rsidRPr="004B1202">
        <w:rPr>
          <w:rFonts w:cstheme="minorHAnsi"/>
          <w:noProof w:val="0"/>
        </w:rPr>
        <w:lastRenderedPageBreak/>
        <w:t xml:space="preserve">Особлива велика ця різниця у віковій групі 36 – 60 років. </w:t>
      </w:r>
      <w:r w:rsidR="00515A79">
        <w:rPr>
          <w:rFonts w:cstheme="minorHAnsi"/>
          <w:noProof w:val="0"/>
        </w:rPr>
        <w:t>І</w:t>
      </w:r>
      <w:r w:rsidRPr="004B1202">
        <w:rPr>
          <w:rFonts w:cstheme="minorHAnsi"/>
          <w:noProof w:val="0"/>
        </w:rPr>
        <w:t xml:space="preserve"> це невипадково, адже у цій віковій категорії, за загальнодержавними</w:t>
      </w:r>
      <w:r>
        <w:rPr>
          <w:rFonts w:cstheme="minorHAnsi"/>
          <w:noProof w:val="0"/>
        </w:rPr>
        <w:t xml:space="preserve">                                      </w:t>
      </w:r>
      <w:r w:rsidRPr="004B1202">
        <w:rPr>
          <w:rFonts w:cstheme="minorHAnsi"/>
          <w:noProof w:val="0"/>
        </w:rPr>
        <w:t xml:space="preserve"> статистичними дослідженнями – коефіцієнт смертності чоловіків у 3,2 рази є вищим за коефіцієнт смертності жінок, у віковій груп 50 – 54 років</w:t>
      </w:r>
      <w:r>
        <w:rPr>
          <w:rFonts w:cstheme="minorHAnsi"/>
          <w:noProof w:val="0"/>
        </w:rPr>
        <w:t xml:space="preserve">                                      </w:t>
      </w:r>
      <w:r w:rsidRPr="004B1202">
        <w:rPr>
          <w:rFonts w:cstheme="minorHAnsi"/>
          <w:noProof w:val="0"/>
        </w:rPr>
        <w:t xml:space="preserve"> вищим Якщо причинами смерті  жінок і чоловіків приблизно рівною  мірою є хвороби системи   кровообігу та новоутворення, то від хвороб</w:t>
      </w:r>
      <w:r>
        <w:rPr>
          <w:rFonts w:cstheme="minorHAnsi"/>
          <w:noProof w:val="0"/>
        </w:rPr>
        <w:t xml:space="preserve">                                         </w:t>
      </w:r>
      <w:r w:rsidRPr="004B1202">
        <w:rPr>
          <w:rFonts w:cstheme="minorHAnsi"/>
          <w:noProof w:val="0"/>
        </w:rPr>
        <w:t xml:space="preserve"> органів   дихання чоловіки помирають в 3 рази частіше, від деяких інфекційних та паразитарних  хвороб – у 2,3 рази частіше, від зовнішніх</w:t>
      </w:r>
      <w:r>
        <w:rPr>
          <w:rFonts w:cstheme="minorHAnsi"/>
          <w:noProof w:val="0"/>
        </w:rPr>
        <w:t xml:space="preserve">                                                   </w:t>
      </w:r>
      <w:r w:rsidRPr="004B1202">
        <w:rPr>
          <w:rFonts w:cstheme="minorHAnsi"/>
          <w:noProof w:val="0"/>
        </w:rPr>
        <w:t xml:space="preserve"> причин – в 3 рази частіше.</w:t>
      </w:r>
    </w:p>
    <w:p w14:paraId="665C445E" w14:textId="77777777" w:rsidR="009B0DBD" w:rsidRPr="004B1202" w:rsidRDefault="009B0DBD" w:rsidP="009B0DBD">
      <w:pPr>
        <w:spacing w:after="0" w:line="360" w:lineRule="auto"/>
        <w:ind w:firstLine="708"/>
        <w:jc w:val="both"/>
        <w:rPr>
          <w:rFonts w:cstheme="minorHAnsi"/>
          <w:noProof w:val="0"/>
        </w:rPr>
      </w:pPr>
      <w:r w:rsidRPr="004B1202">
        <w:rPr>
          <w:rFonts w:cstheme="minorHAnsi"/>
          <w:noProof w:val="0"/>
        </w:rPr>
        <w:t xml:space="preserve">Українські чоловіки майже у п'ять разів частіше,  ніж їх однолітки у країнах ЄС, гинуть від неприродних  причин. </w:t>
      </w:r>
    </w:p>
    <w:p w14:paraId="7CB7AE19" w14:textId="3FB89FD3" w:rsidR="009B0DBD" w:rsidRPr="004B1202" w:rsidRDefault="009B0DBD" w:rsidP="009B0DBD">
      <w:pPr>
        <w:spacing w:after="0" w:line="360" w:lineRule="auto"/>
        <w:ind w:firstLine="708"/>
        <w:jc w:val="both"/>
        <w:rPr>
          <w:rFonts w:cstheme="minorHAnsi"/>
          <w:noProof w:val="0"/>
        </w:rPr>
      </w:pPr>
      <w:r w:rsidRPr="004B1202">
        <w:rPr>
          <w:rFonts w:cstheme="minorHAnsi"/>
          <w:noProof w:val="0"/>
        </w:rPr>
        <w:t xml:space="preserve">Певне перевищення смертності чоловіків характерне для всіх розвинених країн. Однак в Україні показник надсмертності,  до того </w:t>
      </w:r>
      <w:r>
        <w:rPr>
          <w:rFonts w:cstheme="minorHAnsi"/>
          <w:noProof w:val="0"/>
        </w:rPr>
        <w:t xml:space="preserve">                                                              </w:t>
      </w:r>
      <w:r w:rsidRPr="004B1202">
        <w:rPr>
          <w:rFonts w:cstheme="minorHAnsi"/>
          <w:noProof w:val="0"/>
        </w:rPr>
        <w:t xml:space="preserve">ж у працездатному віці, сягає значно  вищого ступеня.  Сьогодні українські чоловіки   у віці 15 – 60 років  вмирають  у 3,3 рази частіше, ніж, </w:t>
      </w:r>
      <w:r>
        <w:rPr>
          <w:rFonts w:cstheme="minorHAnsi"/>
          <w:noProof w:val="0"/>
        </w:rPr>
        <w:t xml:space="preserve">                                        </w:t>
      </w:r>
      <w:r w:rsidRPr="004B1202">
        <w:rPr>
          <w:rFonts w:cstheme="minorHAnsi"/>
          <w:noProof w:val="0"/>
        </w:rPr>
        <w:t xml:space="preserve">наприклад,  їх австрійські  однолітки.  У статті "Проблема надсмертності чоловіків  в Україні: гендерний   аналіз у державному управлінні  </w:t>
      </w:r>
      <w:r>
        <w:rPr>
          <w:rFonts w:cstheme="minorHAnsi"/>
          <w:noProof w:val="0"/>
        </w:rPr>
        <w:t xml:space="preserve">                                        </w:t>
      </w:r>
      <w:r w:rsidRPr="004B1202">
        <w:rPr>
          <w:rFonts w:cstheme="minorHAnsi"/>
          <w:noProof w:val="0"/>
        </w:rPr>
        <w:t>охороною громадського здоров’я" кандидат медичних  наук Рингач Н.О. так визначає причини надсмертності  чоловіків в Україні:</w:t>
      </w:r>
      <w:r>
        <w:rPr>
          <w:rFonts w:cstheme="minorHAnsi"/>
          <w:noProof w:val="0"/>
        </w:rPr>
        <w:t xml:space="preserve">                                                                    </w:t>
      </w:r>
      <w:r w:rsidRPr="004B1202">
        <w:rPr>
          <w:rFonts w:cstheme="minorHAnsi"/>
          <w:noProof w:val="0"/>
        </w:rPr>
        <w:t xml:space="preserve"> "певне перевищення смертності чоловіків  обумовлене комплексом біологічних і соціальних  чинників. Зокрема, біологічними </w:t>
      </w:r>
      <w:r>
        <w:rPr>
          <w:rFonts w:cstheme="minorHAnsi"/>
          <w:noProof w:val="0"/>
        </w:rPr>
        <w:t xml:space="preserve">                                                     </w:t>
      </w:r>
      <w:r w:rsidRPr="004B1202">
        <w:rPr>
          <w:rFonts w:cstheme="minorHAnsi"/>
          <w:noProof w:val="0"/>
        </w:rPr>
        <w:t xml:space="preserve">особливостями, тобто меншою захищеністю чоловічого організму порівняно з жіночим (організм жінки характеризується більшою </w:t>
      </w:r>
      <w:r>
        <w:rPr>
          <w:rFonts w:cstheme="minorHAnsi"/>
          <w:noProof w:val="0"/>
        </w:rPr>
        <w:t xml:space="preserve">                                          </w:t>
      </w:r>
      <w:r w:rsidRPr="004B1202">
        <w:rPr>
          <w:rFonts w:cstheme="minorHAnsi"/>
          <w:noProof w:val="0"/>
        </w:rPr>
        <w:t xml:space="preserve">витривалістю,  обумовленою його специфічною функцією продовження і збереження роду,  гнучкістю та стійкістю до стресу) </w:t>
      </w:r>
      <w:r>
        <w:rPr>
          <w:rFonts w:cstheme="minorHAnsi"/>
          <w:noProof w:val="0"/>
        </w:rPr>
        <w:t xml:space="preserve">                                                                                          </w:t>
      </w:r>
      <w:r w:rsidRPr="004B1202">
        <w:rPr>
          <w:rFonts w:cstheme="minorHAnsi"/>
          <w:noProof w:val="0"/>
        </w:rPr>
        <w:t xml:space="preserve">і гормональними особливостями,  з одного боку; та соціальними чинниками (переважанням чоловіків серед працюючих </w:t>
      </w:r>
      <w:r>
        <w:rPr>
          <w:rFonts w:cstheme="minorHAnsi"/>
          <w:noProof w:val="0"/>
        </w:rPr>
        <w:t xml:space="preserve">                                                                                                       </w:t>
      </w:r>
      <w:r w:rsidRPr="004B1202">
        <w:rPr>
          <w:rFonts w:cstheme="minorHAnsi"/>
          <w:noProof w:val="0"/>
        </w:rPr>
        <w:t xml:space="preserve">в небезпечних та шкідливих умовах, надмірним вживанням спиртного і наркотиків та тютюнокурінням, більшою схильністю </w:t>
      </w:r>
      <w:r>
        <w:rPr>
          <w:rFonts w:cstheme="minorHAnsi"/>
          <w:noProof w:val="0"/>
        </w:rPr>
        <w:t xml:space="preserve">                                                                                        </w:t>
      </w:r>
      <w:r w:rsidRPr="004B1202">
        <w:rPr>
          <w:rFonts w:cstheme="minorHAnsi"/>
          <w:noProof w:val="0"/>
        </w:rPr>
        <w:t>до ризикованої  поведінки) – з іншого. Також кількість чоловіків,  які працюють в умовах, що не відповідають санітарно - гігієнічним нормам,</w:t>
      </w:r>
      <w:r>
        <w:rPr>
          <w:rFonts w:cstheme="minorHAnsi"/>
          <w:noProof w:val="0"/>
        </w:rPr>
        <w:t xml:space="preserve">                                            </w:t>
      </w:r>
      <w:r w:rsidRPr="004B1202">
        <w:rPr>
          <w:rFonts w:cstheme="minorHAnsi"/>
          <w:noProof w:val="0"/>
        </w:rPr>
        <w:t xml:space="preserve"> втричі більша, ніж жінок  будівництві – у 8 разів, на транспорті та зв’язку, добувній  промисловості – у понад 5,   металургії – втричі). </w:t>
      </w:r>
      <w:r>
        <w:rPr>
          <w:rFonts w:cstheme="minorHAnsi"/>
          <w:noProof w:val="0"/>
        </w:rPr>
        <w:t xml:space="preserve">                                                                  </w:t>
      </w:r>
      <w:r w:rsidRPr="004B1202">
        <w:rPr>
          <w:rFonts w:cstheme="minorHAnsi"/>
          <w:noProof w:val="0"/>
        </w:rPr>
        <w:t xml:space="preserve">Чоловіки переважають і у професійних сферах, що мають підвищений  ризик для життя (армія, поліція,  рятувальники), екстремальних   видах спорту". </w:t>
      </w:r>
    </w:p>
    <w:p w14:paraId="716366E9" w14:textId="160BC5CD" w:rsidR="007F463F" w:rsidRDefault="007F463F" w:rsidP="007F463F">
      <w:pPr>
        <w:spacing w:after="0" w:line="360" w:lineRule="auto"/>
        <w:ind w:firstLine="708"/>
        <w:jc w:val="both"/>
        <w:rPr>
          <w:rFonts w:cstheme="minorHAnsi"/>
          <w:noProof w:val="0"/>
        </w:rPr>
      </w:pPr>
      <w:r w:rsidRPr="00435D03">
        <w:rPr>
          <w:rFonts w:cstheme="minorHAnsi"/>
          <w:lang w:val="ru-RU" w:eastAsia="ru-RU"/>
        </w:rPr>
        <w:lastRenderedPageBreak/>
        <w:drawing>
          <wp:anchor distT="0" distB="0" distL="114300" distR="114300" simplePos="0" relativeHeight="251684352" behindDoc="1" locked="0" layoutInCell="1" allowOverlap="1" wp14:anchorId="0D6FF900" wp14:editId="1BB02E53">
            <wp:simplePos x="0" y="0"/>
            <wp:positionH relativeFrom="margin">
              <wp:align>left</wp:align>
            </wp:positionH>
            <wp:positionV relativeFrom="paragraph">
              <wp:posOffset>6985</wp:posOffset>
            </wp:positionV>
            <wp:extent cx="7067550" cy="4505325"/>
            <wp:effectExtent l="0" t="0" r="0" b="9525"/>
            <wp:wrapTight wrapText="bothSides">
              <wp:wrapPolygon edited="0">
                <wp:start x="0" y="0"/>
                <wp:lineTo x="0" y="21554"/>
                <wp:lineTo x="21542" y="21554"/>
                <wp:lineTo x="21542" y="0"/>
                <wp:lineTo x="0" y="0"/>
              </wp:wrapPolygon>
            </wp:wrapTight>
            <wp:docPr id="32"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435D03">
        <w:rPr>
          <w:rFonts w:cstheme="minorHAnsi"/>
          <w:noProof w:val="0"/>
        </w:rPr>
        <w:t>Графічне відтворення динаміки розподілу</w:t>
      </w:r>
      <w:r>
        <w:rPr>
          <w:rFonts w:cstheme="minorHAnsi"/>
          <w:noProof w:val="0"/>
        </w:rPr>
        <w:t xml:space="preserve"> </w:t>
      </w:r>
      <w:r w:rsidRPr="00435D03">
        <w:rPr>
          <w:rFonts w:cstheme="minorHAnsi"/>
          <w:noProof w:val="0"/>
        </w:rPr>
        <w:t>постійного                             н</w:t>
      </w:r>
      <w:r>
        <w:rPr>
          <w:rFonts w:cstheme="minorHAnsi"/>
          <w:noProof w:val="0"/>
        </w:rPr>
        <w:t xml:space="preserve">аселення Могилівської сільської територіальної  </w:t>
      </w:r>
      <w:r w:rsidRPr="00435D03">
        <w:rPr>
          <w:rFonts w:cstheme="minorHAnsi"/>
          <w:noProof w:val="0"/>
        </w:rPr>
        <w:t>громади  за період з 01.01.201</w:t>
      </w:r>
      <w:r>
        <w:rPr>
          <w:rFonts w:cstheme="minorHAnsi"/>
          <w:noProof w:val="0"/>
        </w:rPr>
        <w:t>6</w:t>
      </w:r>
      <w:r w:rsidRPr="00435D03">
        <w:rPr>
          <w:rFonts w:cstheme="minorHAnsi"/>
          <w:noProof w:val="0"/>
        </w:rPr>
        <w:t xml:space="preserve"> року по 01.01.202</w:t>
      </w:r>
      <w:r>
        <w:rPr>
          <w:rFonts w:cstheme="minorHAnsi"/>
          <w:noProof w:val="0"/>
        </w:rPr>
        <w:t xml:space="preserve">0 року </w:t>
      </w:r>
      <w:r w:rsidRPr="00435D03">
        <w:rPr>
          <w:rFonts w:cstheme="minorHAnsi"/>
          <w:noProof w:val="0"/>
        </w:rPr>
        <w:t>включно</w:t>
      </w:r>
      <w:r>
        <w:rPr>
          <w:rFonts w:ascii="Times New Roman" w:eastAsia="Times New Roman" w:hAnsi="Times New Roman" w:cs="Times New Roman"/>
          <w:color w:val="000000"/>
          <w:sz w:val="28"/>
          <w:szCs w:val="28"/>
          <w:lang w:eastAsia="uk-UA"/>
        </w:rPr>
        <w:t xml:space="preserve"> </w:t>
      </w:r>
      <w:r>
        <w:rPr>
          <w:rStyle w:val="a3"/>
        </w:rPr>
        <w:t xml:space="preserve">(Діаграма 11) </w:t>
      </w:r>
      <w:r w:rsidRPr="00435D03">
        <w:rPr>
          <w:rFonts w:cstheme="minorHAnsi"/>
          <w:noProof w:val="0"/>
        </w:rPr>
        <w:t>наочно показує, що пи</w:t>
      </w:r>
      <w:r>
        <w:rPr>
          <w:rFonts w:cstheme="minorHAnsi"/>
          <w:noProof w:val="0"/>
        </w:rPr>
        <w:t xml:space="preserve">тома вага </w:t>
      </w:r>
      <w:r w:rsidRPr="00435D03">
        <w:rPr>
          <w:rFonts w:cstheme="minorHAnsi"/>
          <w:noProof w:val="0"/>
        </w:rPr>
        <w:t xml:space="preserve">"вікових груп" в загальній чисельності мешканців протягом                          </w:t>
      </w:r>
      <w:r>
        <w:rPr>
          <w:rFonts w:cstheme="minorHAnsi"/>
          <w:noProof w:val="0"/>
        </w:rPr>
        <w:t xml:space="preserve">           останніх років майже</w:t>
      </w:r>
      <w:r w:rsidRPr="00435D03">
        <w:rPr>
          <w:rFonts w:cstheme="minorHAnsi"/>
          <w:noProof w:val="0"/>
        </w:rPr>
        <w:t xml:space="preserve"> не змінювалась. </w:t>
      </w:r>
      <w:r>
        <w:rPr>
          <w:rFonts w:cstheme="minorHAnsi"/>
          <w:noProof w:val="0"/>
        </w:rPr>
        <w:t>Виключенням є 2020 рік. Суттєві зміни в кількісному складі вікових груп обумовлені збільшенням територіального устрою громади, але робоча група з актуалізації Стратегії відмічає, що відсоткове співвідношення залишилось майже незмінним.</w:t>
      </w:r>
    </w:p>
    <w:p w14:paraId="693F68A6" w14:textId="77777777" w:rsidR="007F463F" w:rsidRPr="00456279" w:rsidRDefault="007F463F" w:rsidP="007F463F">
      <w:pPr>
        <w:shd w:val="clear" w:color="auto" w:fill="FFFFFF"/>
        <w:spacing w:after="0" w:line="360" w:lineRule="auto"/>
        <w:rPr>
          <w:b/>
          <w:bCs/>
          <w:color w:val="5B9BD5" w:themeColor="accent1"/>
          <w:sz w:val="18"/>
          <w:szCs w:val="18"/>
        </w:rPr>
      </w:pPr>
      <w:r w:rsidRPr="00456279">
        <w:rPr>
          <w:b/>
          <w:bCs/>
          <w:color w:val="5B9BD5" w:themeColor="accent1"/>
          <w:sz w:val="18"/>
          <w:szCs w:val="18"/>
        </w:rPr>
        <w:t>Діаграма 11 . Динаміка розподілу постійного населення Могилівської ТГ за віком, осі</w:t>
      </w:r>
    </w:p>
    <w:p w14:paraId="1F08E4AD" w14:textId="50EDD7E7" w:rsidR="00ED24E9" w:rsidRPr="00EE6814" w:rsidRDefault="00CC4CE2" w:rsidP="00CC4CE2">
      <w:pPr>
        <w:spacing w:after="0" w:line="360" w:lineRule="auto"/>
        <w:ind w:firstLine="708"/>
        <w:jc w:val="both"/>
        <w:rPr>
          <w:rFonts w:cstheme="minorHAnsi"/>
          <w:noProof w:val="0"/>
        </w:rPr>
      </w:pPr>
      <w:r w:rsidRPr="00EE6814">
        <w:rPr>
          <w:rFonts w:cstheme="minorHAnsi"/>
          <w:noProof w:val="0"/>
        </w:rPr>
        <w:lastRenderedPageBreak/>
        <w:t>Також необхідно відзначити, що суттєво переважає кількість жінок  над чоловіками у багатьох групах. На думку вчених жінки живуть  довше не лише через біологічні відмінності, а й тому, що загалом ставляться більш відповідально до свого здоров’я, ніж чоловіки.  Різниця дається взнаки вже на сьомому десятку життя. За іншими  віковими групами кількість жінок та чоловіків майже однакова, тобто спостерігається баланс.</w:t>
      </w:r>
      <w:r>
        <w:rPr>
          <w:rFonts w:cstheme="minorHAnsi"/>
          <w:noProof w:val="0"/>
        </w:rPr>
        <w:t xml:space="preserve"> </w:t>
      </w:r>
    </w:p>
    <w:p w14:paraId="7332C8ED" w14:textId="77777777" w:rsidR="00D2069D" w:rsidRDefault="00D2069D" w:rsidP="00D2069D">
      <w:pPr>
        <w:spacing w:after="0" w:line="240" w:lineRule="auto"/>
        <w:ind w:firstLine="709"/>
        <w:jc w:val="right"/>
        <w:rPr>
          <w:color w:val="0070C0"/>
        </w:rPr>
      </w:pPr>
    </w:p>
    <w:tbl>
      <w:tblPr>
        <w:tblpPr w:leftFromText="180" w:rightFromText="180" w:vertAnchor="text" w:tblpY="1"/>
        <w:tblOverlap w:val="never"/>
        <w:tblW w:w="7928" w:type="dxa"/>
        <w:tblLook w:val="04A0" w:firstRow="1" w:lastRow="0" w:firstColumn="1" w:lastColumn="0" w:noHBand="0" w:noVBand="1"/>
      </w:tblPr>
      <w:tblGrid>
        <w:gridCol w:w="1833"/>
        <w:gridCol w:w="1276"/>
        <w:gridCol w:w="1134"/>
        <w:gridCol w:w="850"/>
        <w:gridCol w:w="851"/>
        <w:gridCol w:w="1036"/>
        <w:gridCol w:w="948"/>
      </w:tblGrid>
      <w:tr w:rsidR="000B684E" w14:paraId="660B2364" w14:textId="18AD534C" w:rsidTr="00456279">
        <w:trPr>
          <w:trHeight w:val="693"/>
        </w:trPr>
        <w:tc>
          <w:tcPr>
            <w:tcW w:w="1833" w:type="dxa"/>
            <w:vMerge w:val="restart"/>
            <w:tcBorders>
              <w:top w:val="single" w:sz="8" w:space="0" w:color="FFFFFF"/>
              <w:left w:val="single" w:sz="8" w:space="0" w:color="FFFFFF"/>
              <w:bottom w:val="single" w:sz="24" w:space="0" w:color="FFFFFF"/>
              <w:right w:val="single" w:sz="8" w:space="0" w:color="FFFFFF"/>
            </w:tcBorders>
            <w:shd w:val="clear" w:color="auto" w:fill="90A1CF"/>
          </w:tcPr>
          <w:p w14:paraId="77BD805C" w14:textId="77777777" w:rsidR="000B684E" w:rsidRDefault="000B684E" w:rsidP="008E59CF">
            <w:pPr>
              <w:spacing w:after="0" w:line="240" w:lineRule="auto"/>
              <w:jc w:val="center"/>
              <w:rPr>
                <w:rFonts w:ascii="Times New Roman" w:eastAsia="Times New Roman" w:hAnsi="Times New Roman" w:cs="Times New Roman"/>
                <w:b/>
                <w:bCs/>
                <w:color w:val="000000"/>
                <w:sz w:val="20"/>
                <w:szCs w:val="20"/>
                <w:lang w:eastAsia="uk-UA"/>
              </w:rPr>
            </w:pPr>
          </w:p>
          <w:p w14:paraId="3BF241E8" w14:textId="77777777" w:rsidR="000B684E" w:rsidRDefault="000B684E" w:rsidP="008E59CF">
            <w:pPr>
              <w:spacing w:after="0" w:line="240" w:lineRule="auto"/>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b/>
                <w:bCs/>
                <w:color w:val="000000"/>
                <w:sz w:val="20"/>
                <w:szCs w:val="20"/>
                <w:lang w:eastAsia="uk-UA"/>
              </w:rPr>
              <w:t>Вік</w:t>
            </w:r>
          </w:p>
        </w:tc>
        <w:tc>
          <w:tcPr>
            <w:tcW w:w="1276" w:type="dxa"/>
            <w:vMerge w:val="restart"/>
            <w:tcBorders>
              <w:top w:val="single" w:sz="8" w:space="0" w:color="FFFFFF"/>
              <w:left w:val="single" w:sz="8" w:space="0" w:color="FFFFFF"/>
              <w:bottom w:val="single" w:sz="24" w:space="0" w:color="FFFFFF"/>
              <w:right w:val="single" w:sz="8" w:space="0" w:color="FFFFFF"/>
            </w:tcBorders>
            <w:shd w:val="clear" w:color="auto" w:fill="90A1CF"/>
            <w:hideMark/>
          </w:tcPr>
          <w:p w14:paraId="57D73E1E" w14:textId="77777777"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Питома вага населення, %</w:t>
            </w:r>
          </w:p>
        </w:tc>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90A1CF"/>
            <w:hideMark/>
          </w:tcPr>
          <w:p w14:paraId="7776E0C2" w14:textId="77777777"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Всього, осіб</w:t>
            </w:r>
          </w:p>
        </w:tc>
        <w:tc>
          <w:tcPr>
            <w:tcW w:w="3685" w:type="dxa"/>
            <w:gridSpan w:val="4"/>
            <w:tcBorders>
              <w:top w:val="single" w:sz="8" w:space="0" w:color="FFFFFF"/>
              <w:left w:val="single" w:sz="8" w:space="0" w:color="FFFFFF"/>
              <w:bottom w:val="single" w:sz="24" w:space="0" w:color="FFFFFF"/>
              <w:right w:val="single" w:sz="8" w:space="0" w:color="FFFFFF"/>
            </w:tcBorders>
            <w:shd w:val="clear" w:color="auto" w:fill="90A1CF"/>
          </w:tcPr>
          <w:p w14:paraId="4C613FBC" w14:textId="3A46773F" w:rsidR="000B684E" w:rsidRDefault="000B684E" w:rsidP="008E59CF">
            <w:pPr>
              <w:spacing w:after="0" w:line="240" w:lineRule="auto"/>
              <w:jc w:val="center"/>
              <w:rPr>
                <w:rFonts w:ascii="Times New Roman" w:eastAsia="Times New Roman" w:hAnsi="Times New Roman" w:cs="Times New Roman"/>
                <w:b/>
                <w:bCs/>
                <w:color w:val="000000"/>
                <w:sz w:val="20"/>
                <w:szCs w:val="20"/>
                <w:lang w:eastAsia="uk-UA"/>
              </w:rPr>
            </w:pPr>
            <w:r>
              <w:rPr>
                <w:rFonts w:ascii="Times New Roman" w:eastAsia="Times New Roman" w:hAnsi="Times New Roman" w:cs="Times New Roman"/>
                <w:b/>
                <w:bCs/>
                <w:color w:val="000000"/>
                <w:sz w:val="20"/>
                <w:szCs w:val="20"/>
                <w:lang w:eastAsia="uk-UA"/>
              </w:rPr>
              <w:t>у тому числі</w:t>
            </w:r>
          </w:p>
        </w:tc>
      </w:tr>
      <w:tr w:rsidR="008E59CF" w14:paraId="3B524DFC" w14:textId="49D6E0D2" w:rsidTr="00456279">
        <w:trPr>
          <w:trHeight w:val="817"/>
        </w:trPr>
        <w:tc>
          <w:tcPr>
            <w:tcW w:w="1833" w:type="dxa"/>
            <w:vMerge/>
            <w:tcBorders>
              <w:top w:val="single" w:sz="8" w:space="0" w:color="FFFFFF"/>
              <w:left w:val="single" w:sz="8" w:space="0" w:color="FFFFFF"/>
              <w:bottom w:val="single" w:sz="24" w:space="0" w:color="FFFFFF"/>
              <w:right w:val="single" w:sz="8" w:space="0" w:color="FFFFFF"/>
            </w:tcBorders>
            <w:vAlign w:val="center"/>
            <w:hideMark/>
          </w:tcPr>
          <w:p w14:paraId="545992A3" w14:textId="77777777" w:rsidR="000B684E" w:rsidRDefault="000B684E" w:rsidP="008E59CF">
            <w:pPr>
              <w:spacing w:after="0"/>
              <w:rPr>
                <w:rFonts w:ascii="Times New Roman" w:eastAsia="Times New Roman" w:hAnsi="Times New Roman" w:cs="Times New Roman"/>
                <w:sz w:val="24"/>
                <w:szCs w:val="24"/>
                <w:lang w:val="ru-RU" w:eastAsia="uk-UA"/>
              </w:rPr>
            </w:pPr>
          </w:p>
        </w:tc>
        <w:tc>
          <w:tcPr>
            <w:tcW w:w="1276" w:type="dxa"/>
            <w:vMerge/>
            <w:tcBorders>
              <w:top w:val="single" w:sz="8" w:space="0" w:color="FFFFFF"/>
              <w:left w:val="single" w:sz="8" w:space="0" w:color="FFFFFF"/>
              <w:bottom w:val="single" w:sz="24" w:space="0" w:color="FFFFFF"/>
              <w:right w:val="single" w:sz="8" w:space="0" w:color="FFFFFF"/>
            </w:tcBorders>
            <w:vAlign w:val="center"/>
            <w:hideMark/>
          </w:tcPr>
          <w:p w14:paraId="0B5B52DB" w14:textId="77777777" w:rsidR="000B684E" w:rsidRDefault="000B684E" w:rsidP="008E59CF">
            <w:pPr>
              <w:spacing w:after="0"/>
              <w:rPr>
                <w:rFonts w:ascii="Times New Roman" w:eastAsia="Times New Roman" w:hAnsi="Times New Roman" w:cs="Times New Roman"/>
                <w:sz w:val="24"/>
                <w:szCs w:val="24"/>
                <w:lang w:eastAsia="uk-UA"/>
              </w:rPr>
            </w:pPr>
          </w:p>
        </w:tc>
        <w:tc>
          <w:tcPr>
            <w:tcW w:w="1134" w:type="dxa"/>
            <w:vMerge/>
            <w:tcBorders>
              <w:top w:val="single" w:sz="8" w:space="0" w:color="FFFFFF"/>
              <w:left w:val="single" w:sz="8" w:space="0" w:color="FFFFFF"/>
              <w:bottom w:val="single" w:sz="24" w:space="0" w:color="FFFFFF"/>
              <w:right w:val="single" w:sz="8" w:space="0" w:color="FFFFFF"/>
            </w:tcBorders>
            <w:vAlign w:val="center"/>
            <w:hideMark/>
          </w:tcPr>
          <w:p w14:paraId="498654A7" w14:textId="77777777" w:rsidR="000B684E" w:rsidRDefault="000B684E" w:rsidP="008E59CF">
            <w:pPr>
              <w:spacing w:after="0"/>
              <w:rPr>
                <w:rFonts w:ascii="Times New Roman" w:eastAsia="Times New Roman" w:hAnsi="Times New Roman" w:cs="Times New Roman"/>
                <w:sz w:val="24"/>
                <w:szCs w:val="24"/>
                <w:lang w:eastAsia="uk-UA"/>
              </w:rPr>
            </w:pPr>
          </w:p>
        </w:tc>
        <w:tc>
          <w:tcPr>
            <w:tcW w:w="850" w:type="dxa"/>
            <w:tcBorders>
              <w:top w:val="single" w:sz="24" w:space="0" w:color="FFFFFF"/>
              <w:left w:val="single" w:sz="8" w:space="0" w:color="FFFFFF"/>
              <w:bottom w:val="single" w:sz="6" w:space="0" w:color="FFFFFF"/>
              <w:right w:val="single" w:sz="6" w:space="0" w:color="FFFFFF"/>
            </w:tcBorders>
            <w:shd w:val="clear" w:color="auto" w:fill="90A1CF"/>
            <w:hideMark/>
          </w:tcPr>
          <w:p w14:paraId="416A743E" w14:textId="77777777"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жінки</w:t>
            </w:r>
          </w:p>
        </w:tc>
        <w:tc>
          <w:tcPr>
            <w:tcW w:w="851" w:type="dxa"/>
            <w:tcBorders>
              <w:top w:val="single" w:sz="24" w:space="0" w:color="FFFFFF"/>
              <w:left w:val="single" w:sz="6" w:space="0" w:color="FFFFFF"/>
              <w:bottom w:val="single" w:sz="6" w:space="0" w:color="FFFFFF"/>
              <w:right w:val="single" w:sz="6" w:space="0" w:color="FFFFFF"/>
            </w:tcBorders>
            <w:shd w:val="clear" w:color="auto" w:fill="90A1CF"/>
          </w:tcPr>
          <w:p w14:paraId="47485FAB" w14:textId="3C596FC6" w:rsidR="000B684E" w:rsidRDefault="000B684E" w:rsidP="008E59CF">
            <w:pPr>
              <w:spacing w:after="0" w:line="240" w:lineRule="auto"/>
              <w:jc w:val="center"/>
              <w:rPr>
                <w:rFonts w:ascii="Times New Roman" w:eastAsia="Times New Roman" w:hAnsi="Times New Roman" w:cs="Times New Roman"/>
                <w:b/>
                <w:bCs/>
                <w:color w:val="000000"/>
                <w:sz w:val="20"/>
                <w:szCs w:val="20"/>
                <w:lang w:eastAsia="uk-UA"/>
              </w:rPr>
            </w:pPr>
            <w:r>
              <w:rPr>
                <w:rFonts w:ascii="Times New Roman" w:eastAsia="Times New Roman" w:hAnsi="Times New Roman" w:cs="Times New Roman"/>
                <w:b/>
                <w:bCs/>
                <w:color w:val="000000"/>
                <w:sz w:val="20"/>
                <w:szCs w:val="20"/>
                <w:lang w:eastAsia="uk-UA"/>
              </w:rPr>
              <w:t>%</w:t>
            </w:r>
          </w:p>
        </w:tc>
        <w:tc>
          <w:tcPr>
            <w:tcW w:w="1036" w:type="dxa"/>
            <w:tcBorders>
              <w:top w:val="single" w:sz="24" w:space="0" w:color="FFFFFF"/>
              <w:left w:val="single" w:sz="6" w:space="0" w:color="FFFFFF"/>
              <w:bottom w:val="single" w:sz="6" w:space="0" w:color="FFFFFF"/>
              <w:right w:val="single" w:sz="8" w:space="0" w:color="FFFFFF"/>
            </w:tcBorders>
            <w:shd w:val="clear" w:color="auto" w:fill="90A1CF"/>
            <w:hideMark/>
          </w:tcPr>
          <w:p w14:paraId="2BFA45BE" w14:textId="644507C8"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чоловіки</w:t>
            </w:r>
          </w:p>
        </w:tc>
        <w:tc>
          <w:tcPr>
            <w:tcW w:w="948" w:type="dxa"/>
            <w:tcBorders>
              <w:top w:val="single" w:sz="24" w:space="0" w:color="FFFFFF"/>
              <w:left w:val="single" w:sz="6" w:space="0" w:color="FFFFFF"/>
              <w:bottom w:val="single" w:sz="6" w:space="0" w:color="FFFFFF"/>
              <w:right w:val="single" w:sz="8" w:space="0" w:color="FFFFFF"/>
            </w:tcBorders>
            <w:shd w:val="clear" w:color="auto" w:fill="90A1CF"/>
          </w:tcPr>
          <w:p w14:paraId="537BA3BE" w14:textId="4E21C822" w:rsidR="000B684E" w:rsidRDefault="000B684E" w:rsidP="008E59CF">
            <w:pPr>
              <w:spacing w:after="0" w:line="240" w:lineRule="auto"/>
              <w:jc w:val="center"/>
              <w:rPr>
                <w:rFonts w:ascii="Times New Roman" w:eastAsia="Times New Roman" w:hAnsi="Times New Roman" w:cs="Times New Roman"/>
                <w:b/>
                <w:bCs/>
                <w:color w:val="000000"/>
                <w:sz w:val="20"/>
                <w:szCs w:val="20"/>
                <w:lang w:eastAsia="uk-UA"/>
              </w:rPr>
            </w:pPr>
            <w:r>
              <w:rPr>
                <w:rFonts w:ascii="Times New Roman" w:eastAsia="Times New Roman" w:hAnsi="Times New Roman" w:cs="Times New Roman"/>
                <w:b/>
                <w:bCs/>
                <w:color w:val="000000"/>
                <w:sz w:val="20"/>
                <w:szCs w:val="20"/>
                <w:lang w:eastAsia="uk-UA"/>
              </w:rPr>
              <w:t>%</w:t>
            </w:r>
          </w:p>
        </w:tc>
      </w:tr>
      <w:tr w:rsidR="008E59CF" w14:paraId="02282BBB" w14:textId="4945867E" w:rsidTr="00456279">
        <w:trPr>
          <w:trHeight w:val="581"/>
        </w:trPr>
        <w:tc>
          <w:tcPr>
            <w:tcW w:w="1833" w:type="dxa"/>
            <w:tcBorders>
              <w:top w:val="single" w:sz="24" w:space="0" w:color="FFFFFF"/>
              <w:left w:val="single" w:sz="8" w:space="0" w:color="FFFFFF"/>
              <w:bottom w:val="single" w:sz="6" w:space="0" w:color="FFFFFF"/>
              <w:right w:val="single" w:sz="6" w:space="0" w:color="FFFFFF"/>
            </w:tcBorders>
            <w:shd w:val="clear" w:color="auto" w:fill="E5E8ED"/>
            <w:hideMark/>
          </w:tcPr>
          <w:p w14:paraId="5F868CB8" w14:textId="77777777" w:rsidR="000B684E" w:rsidRDefault="000B684E" w:rsidP="008E59C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від 0 до 5 років</w:t>
            </w:r>
          </w:p>
        </w:tc>
        <w:tc>
          <w:tcPr>
            <w:tcW w:w="1276" w:type="dxa"/>
            <w:tcBorders>
              <w:top w:val="single" w:sz="24" w:space="0" w:color="FFFFFF"/>
              <w:left w:val="single" w:sz="6" w:space="0" w:color="FFFFFF"/>
              <w:bottom w:val="single" w:sz="6" w:space="0" w:color="FFFFFF"/>
              <w:right w:val="single" w:sz="6" w:space="0" w:color="FFFFFF"/>
            </w:tcBorders>
            <w:shd w:val="clear" w:color="auto" w:fill="E5E8ED"/>
            <w:hideMark/>
          </w:tcPr>
          <w:p w14:paraId="47D15652" w14:textId="0929DC9D" w:rsidR="000B684E" w:rsidRDefault="008E59C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4,3</w:t>
            </w:r>
          </w:p>
        </w:tc>
        <w:tc>
          <w:tcPr>
            <w:tcW w:w="1134" w:type="dxa"/>
            <w:tcBorders>
              <w:top w:val="single" w:sz="24" w:space="0" w:color="FFFFFF"/>
              <w:left w:val="single" w:sz="6" w:space="0" w:color="FFFFFF"/>
              <w:bottom w:val="single" w:sz="6" w:space="0" w:color="FFFFFF"/>
              <w:right w:val="single" w:sz="6" w:space="0" w:color="FFFFFF"/>
            </w:tcBorders>
            <w:shd w:val="clear" w:color="auto" w:fill="E5E8ED"/>
            <w:hideMark/>
          </w:tcPr>
          <w:p w14:paraId="44E95BB5" w14:textId="0E986AC5"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267</w:t>
            </w:r>
          </w:p>
        </w:tc>
        <w:tc>
          <w:tcPr>
            <w:tcW w:w="850" w:type="dxa"/>
            <w:tcBorders>
              <w:top w:val="single" w:sz="6" w:space="0" w:color="FFFFFF"/>
              <w:left w:val="single" w:sz="6" w:space="0" w:color="FFFFFF"/>
              <w:bottom w:val="single" w:sz="6" w:space="0" w:color="FFFFFF"/>
              <w:right w:val="single" w:sz="6" w:space="0" w:color="FFFFFF"/>
            </w:tcBorders>
            <w:shd w:val="clear" w:color="auto" w:fill="E5E8ED"/>
            <w:hideMark/>
          </w:tcPr>
          <w:p w14:paraId="47701960" w14:textId="51F32DB5"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127</w:t>
            </w:r>
          </w:p>
        </w:tc>
        <w:tc>
          <w:tcPr>
            <w:tcW w:w="851" w:type="dxa"/>
            <w:tcBorders>
              <w:top w:val="single" w:sz="6" w:space="0" w:color="FFFFFF"/>
              <w:left w:val="single" w:sz="6" w:space="0" w:color="FFFFFF"/>
              <w:bottom w:val="single" w:sz="6" w:space="0" w:color="FFFFFF"/>
              <w:right w:val="single" w:sz="6" w:space="0" w:color="FFFFFF"/>
            </w:tcBorders>
            <w:shd w:val="clear" w:color="auto" w:fill="E5E8ED"/>
          </w:tcPr>
          <w:p w14:paraId="7567B76A" w14:textId="46A37B59"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47,6</w:t>
            </w:r>
          </w:p>
        </w:tc>
        <w:tc>
          <w:tcPr>
            <w:tcW w:w="1036" w:type="dxa"/>
            <w:tcBorders>
              <w:top w:val="single" w:sz="6" w:space="0" w:color="FFFFFF"/>
              <w:left w:val="single" w:sz="6" w:space="0" w:color="FFFFFF"/>
              <w:bottom w:val="single" w:sz="6" w:space="0" w:color="FFFFFF"/>
              <w:right w:val="single" w:sz="8" w:space="0" w:color="FFFFFF"/>
            </w:tcBorders>
            <w:shd w:val="clear" w:color="auto" w:fill="E5E8ED"/>
            <w:hideMark/>
          </w:tcPr>
          <w:p w14:paraId="328A63EC" w14:textId="3E8AFF0F"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140</w:t>
            </w:r>
          </w:p>
        </w:tc>
        <w:tc>
          <w:tcPr>
            <w:tcW w:w="948" w:type="dxa"/>
            <w:tcBorders>
              <w:top w:val="single" w:sz="6" w:space="0" w:color="FFFFFF"/>
              <w:left w:val="single" w:sz="6" w:space="0" w:color="FFFFFF"/>
              <w:bottom w:val="single" w:sz="6" w:space="0" w:color="FFFFFF"/>
              <w:right w:val="single" w:sz="8" w:space="0" w:color="FFFFFF"/>
            </w:tcBorders>
            <w:shd w:val="clear" w:color="auto" w:fill="E5E8ED"/>
          </w:tcPr>
          <w:p w14:paraId="0B455AC8" w14:textId="77FCA815"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52,4</w:t>
            </w:r>
          </w:p>
        </w:tc>
      </w:tr>
      <w:tr w:rsidR="008E59CF" w14:paraId="7BAC16DE" w14:textId="7EB8574F" w:rsidTr="00456279">
        <w:trPr>
          <w:trHeight w:val="553"/>
        </w:trPr>
        <w:tc>
          <w:tcPr>
            <w:tcW w:w="1833" w:type="dxa"/>
            <w:tcBorders>
              <w:top w:val="single" w:sz="6" w:space="0" w:color="FFFFFF"/>
              <w:left w:val="single" w:sz="8" w:space="0" w:color="FFFFFF"/>
              <w:bottom w:val="single" w:sz="6" w:space="0" w:color="FFFFFF"/>
              <w:right w:val="single" w:sz="6" w:space="0" w:color="FFFFFF"/>
            </w:tcBorders>
            <w:shd w:val="clear" w:color="auto" w:fill="E5E8ED"/>
            <w:hideMark/>
          </w:tcPr>
          <w:p w14:paraId="5A2253FD" w14:textId="77777777" w:rsidR="000B684E" w:rsidRDefault="000B684E" w:rsidP="008E59C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від 6 до 17 років</w:t>
            </w:r>
          </w:p>
        </w:tc>
        <w:tc>
          <w:tcPr>
            <w:tcW w:w="1276" w:type="dxa"/>
            <w:tcBorders>
              <w:top w:val="single" w:sz="6" w:space="0" w:color="FFFFFF"/>
              <w:left w:val="single" w:sz="6" w:space="0" w:color="FFFFFF"/>
              <w:bottom w:val="single" w:sz="6" w:space="0" w:color="FFFFFF"/>
              <w:right w:val="single" w:sz="6" w:space="0" w:color="FFFFFF"/>
            </w:tcBorders>
            <w:shd w:val="clear" w:color="auto" w:fill="E5E8ED"/>
            <w:hideMark/>
          </w:tcPr>
          <w:p w14:paraId="71FCED72" w14:textId="3E24F29F" w:rsidR="000B684E" w:rsidRDefault="008E59C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11,4</w:t>
            </w:r>
          </w:p>
        </w:tc>
        <w:tc>
          <w:tcPr>
            <w:tcW w:w="1134" w:type="dxa"/>
            <w:tcBorders>
              <w:top w:val="single" w:sz="6" w:space="0" w:color="FFFFFF"/>
              <w:left w:val="single" w:sz="6" w:space="0" w:color="FFFFFF"/>
              <w:bottom w:val="single" w:sz="6" w:space="0" w:color="FFFFFF"/>
              <w:right w:val="single" w:sz="6" w:space="0" w:color="FFFFFF"/>
            </w:tcBorders>
            <w:shd w:val="clear" w:color="auto" w:fill="E5E8ED"/>
            <w:hideMark/>
          </w:tcPr>
          <w:p w14:paraId="0F2E2BC6" w14:textId="2E06E12D"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697</w:t>
            </w:r>
          </w:p>
        </w:tc>
        <w:tc>
          <w:tcPr>
            <w:tcW w:w="850" w:type="dxa"/>
            <w:tcBorders>
              <w:top w:val="single" w:sz="6" w:space="0" w:color="FFFFFF"/>
              <w:left w:val="single" w:sz="6" w:space="0" w:color="FFFFFF"/>
              <w:bottom w:val="single" w:sz="6" w:space="0" w:color="FFFFFF"/>
              <w:right w:val="single" w:sz="6" w:space="0" w:color="FFFFFF"/>
            </w:tcBorders>
            <w:shd w:val="clear" w:color="auto" w:fill="E5E8ED"/>
            <w:hideMark/>
          </w:tcPr>
          <w:p w14:paraId="7951FA0E" w14:textId="6FC769CC"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325</w:t>
            </w:r>
          </w:p>
        </w:tc>
        <w:tc>
          <w:tcPr>
            <w:tcW w:w="851" w:type="dxa"/>
            <w:tcBorders>
              <w:top w:val="single" w:sz="6" w:space="0" w:color="FFFFFF"/>
              <w:left w:val="single" w:sz="6" w:space="0" w:color="FFFFFF"/>
              <w:bottom w:val="single" w:sz="6" w:space="0" w:color="FFFFFF"/>
              <w:right w:val="single" w:sz="6" w:space="0" w:color="FFFFFF"/>
            </w:tcBorders>
            <w:shd w:val="clear" w:color="auto" w:fill="E5E8ED"/>
          </w:tcPr>
          <w:p w14:paraId="079F2229" w14:textId="6B8B4F24"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46,6</w:t>
            </w:r>
          </w:p>
        </w:tc>
        <w:tc>
          <w:tcPr>
            <w:tcW w:w="1036" w:type="dxa"/>
            <w:tcBorders>
              <w:top w:val="single" w:sz="6" w:space="0" w:color="FFFFFF"/>
              <w:left w:val="single" w:sz="6" w:space="0" w:color="FFFFFF"/>
              <w:bottom w:val="single" w:sz="6" w:space="0" w:color="FFFFFF"/>
              <w:right w:val="single" w:sz="8" w:space="0" w:color="FFFFFF"/>
            </w:tcBorders>
            <w:shd w:val="clear" w:color="auto" w:fill="E5E8ED"/>
            <w:hideMark/>
          </w:tcPr>
          <w:p w14:paraId="58F2F4F4" w14:textId="430B9CB1"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372</w:t>
            </w:r>
          </w:p>
        </w:tc>
        <w:tc>
          <w:tcPr>
            <w:tcW w:w="948" w:type="dxa"/>
            <w:tcBorders>
              <w:top w:val="single" w:sz="6" w:space="0" w:color="FFFFFF"/>
              <w:left w:val="single" w:sz="6" w:space="0" w:color="FFFFFF"/>
              <w:bottom w:val="single" w:sz="6" w:space="0" w:color="FFFFFF"/>
              <w:right w:val="single" w:sz="8" w:space="0" w:color="FFFFFF"/>
            </w:tcBorders>
            <w:shd w:val="clear" w:color="auto" w:fill="E5E8ED"/>
          </w:tcPr>
          <w:p w14:paraId="00FA7BCC" w14:textId="62D7DD99"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53,4</w:t>
            </w:r>
          </w:p>
        </w:tc>
      </w:tr>
      <w:tr w:rsidR="008E59CF" w14:paraId="7BA1224B" w14:textId="246BEB99" w:rsidTr="00456279">
        <w:trPr>
          <w:trHeight w:val="553"/>
        </w:trPr>
        <w:tc>
          <w:tcPr>
            <w:tcW w:w="1833" w:type="dxa"/>
            <w:tcBorders>
              <w:top w:val="single" w:sz="6" w:space="0" w:color="FFFFFF"/>
              <w:left w:val="single" w:sz="8" w:space="0" w:color="FFFFFF"/>
              <w:bottom w:val="single" w:sz="6" w:space="0" w:color="FFFFFF"/>
              <w:right w:val="single" w:sz="6" w:space="0" w:color="FFFFFF"/>
            </w:tcBorders>
            <w:shd w:val="clear" w:color="auto" w:fill="E5E8ED"/>
            <w:hideMark/>
          </w:tcPr>
          <w:p w14:paraId="13F647E0" w14:textId="77777777" w:rsidR="000B684E" w:rsidRDefault="000B684E" w:rsidP="008E59C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від 18 до 35 років</w:t>
            </w:r>
          </w:p>
        </w:tc>
        <w:tc>
          <w:tcPr>
            <w:tcW w:w="1276" w:type="dxa"/>
            <w:tcBorders>
              <w:top w:val="single" w:sz="6" w:space="0" w:color="FFFFFF"/>
              <w:left w:val="single" w:sz="6" w:space="0" w:color="FFFFFF"/>
              <w:bottom w:val="single" w:sz="6" w:space="0" w:color="FFFFFF"/>
              <w:right w:val="single" w:sz="6" w:space="0" w:color="FFFFFF"/>
            </w:tcBorders>
            <w:shd w:val="clear" w:color="auto" w:fill="E5E8ED"/>
            <w:hideMark/>
          </w:tcPr>
          <w:p w14:paraId="6A300E5A" w14:textId="7286F32E"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22,</w:t>
            </w:r>
            <w:r w:rsidR="008E59CF">
              <w:rPr>
                <w:rFonts w:ascii="Times New Roman" w:eastAsia="Times New Roman" w:hAnsi="Times New Roman" w:cs="Times New Roman"/>
                <w:color w:val="000000"/>
                <w:sz w:val="20"/>
                <w:szCs w:val="20"/>
                <w:lang w:eastAsia="uk-UA"/>
              </w:rPr>
              <w:t>2</w:t>
            </w:r>
          </w:p>
        </w:tc>
        <w:tc>
          <w:tcPr>
            <w:tcW w:w="1134" w:type="dxa"/>
            <w:tcBorders>
              <w:top w:val="single" w:sz="6" w:space="0" w:color="FFFFFF"/>
              <w:left w:val="single" w:sz="6" w:space="0" w:color="FFFFFF"/>
              <w:bottom w:val="single" w:sz="6" w:space="0" w:color="FFFFFF"/>
              <w:right w:val="single" w:sz="6" w:space="0" w:color="FFFFFF"/>
            </w:tcBorders>
            <w:shd w:val="clear" w:color="auto" w:fill="E5E8ED"/>
            <w:hideMark/>
          </w:tcPr>
          <w:p w14:paraId="50A37274" w14:textId="7F9D1918"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1354</w:t>
            </w:r>
          </w:p>
        </w:tc>
        <w:tc>
          <w:tcPr>
            <w:tcW w:w="850" w:type="dxa"/>
            <w:tcBorders>
              <w:top w:val="single" w:sz="6" w:space="0" w:color="FFFFFF"/>
              <w:left w:val="single" w:sz="6" w:space="0" w:color="FFFFFF"/>
              <w:bottom w:val="single" w:sz="6" w:space="0" w:color="FFFFFF"/>
              <w:right w:val="single" w:sz="6" w:space="0" w:color="FFFFFF"/>
            </w:tcBorders>
            <w:shd w:val="clear" w:color="auto" w:fill="E5E8ED"/>
            <w:hideMark/>
          </w:tcPr>
          <w:p w14:paraId="296AAB3A" w14:textId="38CF085A"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683</w:t>
            </w:r>
          </w:p>
        </w:tc>
        <w:tc>
          <w:tcPr>
            <w:tcW w:w="851" w:type="dxa"/>
            <w:tcBorders>
              <w:top w:val="single" w:sz="6" w:space="0" w:color="FFFFFF"/>
              <w:left w:val="single" w:sz="6" w:space="0" w:color="FFFFFF"/>
              <w:bottom w:val="single" w:sz="6" w:space="0" w:color="FFFFFF"/>
              <w:right w:val="single" w:sz="6" w:space="0" w:color="FFFFFF"/>
            </w:tcBorders>
            <w:shd w:val="clear" w:color="auto" w:fill="E5E8ED"/>
          </w:tcPr>
          <w:p w14:paraId="14768805" w14:textId="273CC384"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50,4</w:t>
            </w:r>
          </w:p>
        </w:tc>
        <w:tc>
          <w:tcPr>
            <w:tcW w:w="1036" w:type="dxa"/>
            <w:tcBorders>
              <w:top w:val="single" w:sz="6" w:space="0" w:color="FFFFFF"/>
              <w:left w:val="single" w:sz="6" w:space="0" w:color="FFFFFF"/>
              <w:bottom w:val="single" w:sz="6" w:space="0" w:color="FFFFFF"/>
              <w:right w:val="single" w:sz="8" w:space="0" w:color="FFFFFF"/>
            </w:tcBorders>
            <w:shd w:val="clear" w:color="auto" w:fill="E5E8ED"/>
            <w:hideMark/>
          </w:tcPr>
          <w:p w14:paraId="7C3796CD" w14:textId="452B9F20"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671</w:t>
            </w:r>
          </w:p>
        </w:tc>
        <w:tc>
          <w:tcPr>
            <w:tcW w:w="948" w:type="dxa"/>
            <w:tcBorders>
              <w:top w:val="single" w:sz="6" w:space="0" w:color="FFFFFF"/>
              <w:left w:val="single" w:sz="6" w:space="0" w:color="FFFFFF"/>
              <w:bottom w:val="single" w:sz="6" w:space="0" w:color="FFFFFF"/>
              <w:right w:val="single" w:sz="8" w:space="0" w:color="FFFFFF"/>
            </w:tcBorders>
            <w:shd w:val="clear" w:color="auto" w:fill="E5E8ED"/>
          </w:tcPr>
          <w:p w14:paraId="5B39FFAF" w14:textId="7178E4E1"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49,6</w:t>
            </w:r>
          </w:p>
        </w:tc>
      </w:tr>
      <w:tr w:rsidR="008E59CF" w14:paraId="796C997E" w14:textId="5B12BD45" w:rsidTr="00456279">
        <w:trPr>
          <w:trHeight w:val="553"/>
        </w:trPr>
        <w:tc>
          <w:tcPr>
            <w:tcW w:w="1833" w:type="dxa"/>
            <w:tcBorders>
              <w:top w:val="single" w:sz="6" w:space="0" w:color="FFFFFF"/>
              <w:left w:val="single" w:sz="8" w:space="0" w:color="FFFFFF"/>
              <w:bottom w:val="single" w:sz="6" w:space="0" w:color="FFFFFF"/>
              <w:right w:val="single" w:sz="6" w:space="0" w:color="FFFFFF"/>
            </w:tcBorders>
            <w:shd w:val="clear" w:color="auto" w:fill="E5E8ED"/>
            <w:hideMark/>
          </w:tcPr>
          <w:p w14:paraId="6FAD7FC5" w14:textId="77777777" w:rsidR="000B684E" w:rsidRDefault="000B684E" w:rsidP="008E59C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від 36 до 60 років</w:t>
            </w:r>
          </w:p>
        </w:tc>
        <w:tc>
          <w:tcPr>
            <w:tcW w:w="1276" w:type="dxa"/>
            <w:tcBorders>
              <w:top w:val="single" w:sz="6" w:space="0" w:color="FFFFFF"/>
              <w:left w:val="single" w:sz="6" w:space="0" w:color="FFFFFF"/>
              <w:bottom w:val="single" w:sz="6" w:space="0" w:color="FFFFFF"/>
              <w:right w:val="single" w:sz="6" w:space="0" w:color="FFFFFF"/>
            </w:tcBorders>
            <w:shd w:val="clear" w:color="auto" w:fill="E5E8ED"/>
            <w:hideMark/>
          </w:tcPr>
          <w:p w14:paraId="6E0B9163" w14:textId="1CFE726D" w:rsidR="000B684E" w:rsidRDefault="000B684E"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4</w:t>
            </w:r>
            <w:r w:rsidR="008E59CF">
              <w:rPr>
                <w:rFonts w:ascii="Times New Roman" w:eastAsia="Times New Roman" w:hAnsi="Times New Roman" w:cs="Times New Roman"/>
                <w:color w:val="000000"/>
                <w:sz w:val="20"/>
                <w:szCs w:val="20"/>
                <w:lang w:eastAsia="uk-UA"/>
              </w:rPr>
              <w:t>0</w:t>
            </w:r>
            <w:r>
              <w:rPr>
                <w:rFonts w:ascii="Times New Roman" w:eastAsia="Times New Roman" w:hAnsi="Times New Roman" w:cs="Times New Roman"/>
                <w:color w:val="000000"/>
                <w:sz w:val="20"/>
                <w:szCs w:val="20"/>
                <w:lang w:eastAsia="uk-UA"/>
              </w:rPr>
              <w:t>,</w:t>
            </w:r>
            <w:r w:rsidR="008E59CF">
              <w:rPr>
                <w:rFonts w:ascii="Times New Roman" w:eastAsia="Times New Roman" w:hAnsi="Times New Roman" w:cs="Times New Roman"/>
                <w:color w:val="000000"/>
                <w:sz w:val="20"/>
                <w:szCs w:val="20"/>
                <w:lang w:eastAsia="uk-UA"/>
              </w:rPr>
              <w:t>3</w:t>
            </w:r>
          </w:p>
        </w:tc>
        <w:tc>
          <w:tcPr>
            <w:tcW w:w="1134" w:type="dxa"/>
            <w:tcBorders>
              <w:top w:val="single" w:sz="6" w:space="0" w:color="FFFFFF"/>
              <w:left w:val="single" w:sz="6" w:space="0" w:color="FFFFFF"/>
              <w:bottom w:val="single" w:sz="6" w:space="0" w:color="FFFFFF"/>
              <w:right w:val="single" w:sz="6" w:space="0" w:color="FFFFFF"/>
            </w:tcBorders>
            <w:shd w:val="clear" w:color="auto" w:fill="E5E8ED"/>
            <w:hideMark/>
          </w:tcPr>
          <w:p w14:paraId="4CD587AA" w14:textId="0A8EBDF7"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2451</w:t>
            </w:r>
          </w:p>
        </w:tc>
        <w:tc>
          <w:tcPr>
            <w:tcW w:w="850" w:type="dxa"/>
            <w:tcBorders>
              <w:top w:val="single" w:sz="6" w:space="0" w:color="FFFFFF"/>
              <w:left w:val="single" w:sz="6" w:space="0" w:color="FFFFFF"/>
              <w:bottom w:val="single" w:sz="6" w:space="0" w:color="FFFFFF"/>
              <w:right w:val="single" w:sz="6" w:space="0" w:color="FFFFFF"/>
            </w:tcBorders>
            <w:shd w:val="clear" w:color="auto" w:fill="E5E8ED"/>
            <w:hideMark/>
          </w:tcPr>
          <w:p w14:paraId="36C2529C" w14:textId="0CAD1A23"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1432</w:t>
            </w:r>
          </w:p>
        </w:tc>
        <w:tc>
          <w:tcPr>
            <w:tcW w:w="851" w:type="dxa"/>
            <w:tcBorders>
              <w:top w:val="single" w:sz="6" w:space="0" w:color="FFFFFF"/>
              <w:left w:val="single" w:sz="6" w:space="0" w:color="FFFFFF"/>
              <w:bottom w:val="single" w:sz="6" w:space="0" w:color="FFFFFF"/>
              <w:right w:val="single" w:sz="6" w:space="0" w:color="FFFFFF"/>
            </w:tcBorders>
            <w:shd w:val="clear" w:color="auto" w:fill="E5E8ED"/>
          </w:tcPr>
          <w:p w14:paraId="7CC178AB" w14:textId="5B31354C"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58,4</w:t>
            </w:r>
          </w:p>
        </w:tc>
        <w:tc>
          <w:tcPr>
            <w:tcW w:w="1036" w:type="dxa"/>
            <w:tcBorders>
              <w:top w:val="single" w:sz="6" w:space="0" w:color="FFFFFF"/>
              <w:left w:val="single" w:sz="6" w:space="0" w:color="FFFFFF"/>
              <w:bottom w:val="single" w:sz="6" w:space="0" w:color="FFFFFF"/>
              <w:right w:val="single" w:sz="8" w:space="0" w:color="FFFFFF"/>
            </w:tcBorders>
            <w:shd w:val="clear" w:color="auto" w:fill="E5E8ED"/>
            <w:hideMark/>
          </w:tcPr>
          <w:p w14:paraId="57E7F9F2" w14:textId="3ECED26C"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1019</w:t>
            </w:r>
          </w:p>
        </w:tc>
        <w:tc>
          <w:tcPr>
            <w:tcW w:w="948" w:type="dxa"/>
            <w:tcBorders>
              <w:top w:val="single" w:sz="6" w:space="0" w:color="FFFFFF"/>
              <w:left w:val="single" w:sz="6" w:space="0" w:color="FFFFFF"/>
              <w:bottom w:val="single" w:sz="6" w:space="0" w:color="FFFFFF"/>
              <w:right w:val="single" w:sz="8" w:space="0" w:color="FFFFFF"/>
            </w:tcBorders>
            <w:shd w:val="clear" w:color="auto" w:fill="E5E8ED"/>
          </w:tcPr>
          <w:p w14:paraId="78F3D661" w14:textId="08AEC60F"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41,6</w:t>
            </w:r>
          </w:p>
        </w:tc>
      </w:tr>
      <w:tr w:rsidR="008E59CF" w14:paraId="0E3ABAFF" w14:textId="3D745108" w:rsidTr="00456279">
        <w:trPr>
          <w:trHeight w:val="553"/>
        </w:trPr>
        <w:tc>
          <w:tcPr>
            <w:tcW w:w="1833" w:type="dxa"/>
            <w:tcBorders>
              <w:top w:val="single" w:sz="6" w:space="0" w:color="FFFFFF"/>
              <w:left w:val="single" w:sz="8" w:space="0" w:color="FFFFFF"/>
              <w:bottom w:val="single" w:sz="6" w:space="0" w:color="FFFFFF"/>
              <w:right w:val="single" w:sz="6" w:space="0" w:color="FFFFFF"/>
            </w:tcBorders>
            <w:shd w:val="clear" w:color="auto" w:fill="E5E8ED"/>
            <w:hideMark/>
          </w:tcPr>
          <w:p w14:paraId="56497C25" w14:textId="77777777" w:rsidR="000B684E" w:rsidRDefault="000B684E" w:rsidP="008E59CF">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старше 61 року</w:t>
            </w:r>
          </w:p>
        </w:tc>
        <w:tc>
          <w:tcPr>
            <w:tcW w:w="1276" w:type="dxa"/>
            <w:tcBorders>
              <w:top w:val="single" w:sz="6" w:space="0" w:color="FFFFFF"/>
              <w:left w:val="single" w:sz="6" w:space="0" w:color="FFFFFF"/>
              <w:bottom w:val="single" w:sz="6" w:space="0" w:color="FFFFFF"/>
              <w:right w:val="single" w:sz="6" w:space="0" w:color="FFFFFF"/>
            </w:tcBorders>
            <w:shd w:val="clear" w:color="auto" w:fill="E5E8ED"/>
            <w:hideMark/>
          </w:tcPr>
          <w:p w14:paraId="5C2C7D91" w14:textId="6B22205C" w:rsidR="000B684E" w:rsidRDefault="008E59C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21,8</w:t>
            </w:r>
          </w:p>
        </w:tc>
        <w:tc>
          <w:tcPr>
            <w:tcW w:w="1134" w:type="dxa"/>
            <w:tcBorders>
              <w:top w:val="single" w:sz="6" w:space="0" w:color="FFFFFF"/>
              <w:left w:val="single" w:sz="6" w:space="0" w:color="FFFFFF"/>
              <w:bottom w:val="single" w:sz="6" w:space="0" w:color="FFFFFF"/>
              <w:right w:val="single" w:sz="6" w:space="0" w:color="FFFFFF"/>
            </w:tcBorders>
            <w:shd w:val="clear" w:color="auto" w:fill="E5E8ED"/>
            <w:hideMark/>
          </w:tcPr>
          <w:p w14:paraId="31DA139F" w14:textId="3C745B9A"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1331</w:t>
            </w:r>
          </w:p>
        </w:tc>
        <w:tc>
          <w:tcPr>
            <w:tcW w:w="850" w:type="dxa"/>
            <w:tcBorders>
              <w:top w:val="single" w:sz="6" w:space="0" w:color="FFFFFF"/>
              <w:left w:val="single" w:sz="6" w:space="0" w:color="FFFFFF"/>
              <w:bottom w:val="single" w:sz="6" w:space="0" w:color="FFFFFF"/>
              <w:right w:val="single" w:sz="6" w:space="0" w:color="FFFFFF"/>
            </w:tcBorders>
            <w:shd w:val="clear" w:color="auto" w:fill="E5E8ED"/>
            <w:hideMark/>
          </w:tcPr>
          <w:p w14:paraId="162F7C7A" w14:textId="0CCE80C7"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740</w:t>
            </w:r>
          </w:p>
        </w:tc>
        <w:tc>
          <w:tcPr>
            <w:tcW w:w="851" w:type="dxa"/>
            <w:tcBorders>
              <w:top w:val="single" w:sz="6" w:space="0" w:color="FFFFFF"/>
              <w:left w:val="single" w:sz="6" w:space="0" w:color="FFFFFF"/>
              <w:bottom w:val="single" w:sz="6" w:space="0" w:color="FFFFFF"/>
              <w:right w:val="single" w:sz="6" w:space="0" w:color="FFFFFF"/>
            </w:tcBorders>
            <w:shd w:val="clear" w:color="auto" w:fill="E5E8ED"/>
          </w:tcPr>
          <w:p w14:paraId="05AB568A" w14:textId="3C928305"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55,6</w:t>
            </w:r>
          </w:p>
        </w:tc>
        <w:tc>
          <w:tcPr>
            <w:tcW w:w="1036" w:type="dxa"/>
            <w:tcBorders>
              <w:top w:val="single" w:sz="6" w:space="0" w:color="FFFFFF"/>
              <w:left w:val="single" w:sz="6" w:space="0" w:color="FFFFFF"/>
              <w:bottom w:val="single" w:sz="6" w:space="0" w:color="FFFFFF"/>
              <w:right w:val="single" w:sz="8" w:space="0" w:color="FFFFFF"/>
            </w:tcBorders>
            <w:shd w:val="clear" w:color="auto" w:fill="E5E8ED"/>
            <w:hideMark/>
          </w:tcPr>
          <w:p w14:paraId="36C71343" w14:textId="4BC0CAF4" w:rsidR="000B684E" w:rsidRDefault="0026282F" w:rsidP="008E59C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591</w:t>
            </w:r>
          </w:p>
        </w:tc>
        <w:tc>
          <w:tcPr>
            <w:tcW w:w="948" w:type="dxa"/>
            <w:tcBorders>
              <w:top w:val="single" w:sz="6" w:space="0" w:color="FFFFFF"/>
              <w:left w:val="single" w:sz="6" w:space="0" w:color="FFFFFF"/>
              <w:bottom w:val="single" w:sz="6" w:space="0" w:color="FFFFFF"/>
              <w:right w:val="single" w:sz="8" w:space="0" w:color="FFFFFF"/>
            </w:tcBorders>
            <w:shd w:val="clear" w:color="auto" w:fill="E5E8ED"/>
          </w:tcPr>
          <w:p w14:paraId="32557B3F" w14:textId="672B35A1" w:rsidR="000B684E" w:rsidRDefault="0026282F" w:rsidP="008E59CF">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54,4</w:t>
            </w:r>
          </w:p>
        </w:tc>
      </w:tr>
      <w:tr w:rsidR="008E59CF" w14:paraId="35566E94" w14:textId="1465E37A" w:rsidTr="00456279">
        <w:trPr>
          <w:trHeight w:val="885"/>
        </w:trPr>
        <w:tc>
          <w:tcPr>
            <w:tcW w:w="1833" w:type="dxa"/>
            <w:tcBorders>
              <w:top w:val="single" w:sz="6" w:space="0" w:color="FFFFFF"/>
              <w:left w:val="single" w:sz="8" w:space="0" w:color="FFFFFF"/>
              <w:bottom w:val="single" w:sz="8" w:space="0" w:color="FFFFFF"/>
              <w:right w:val="single" w:sz="6" w:space="0" w:color="FFFFFF"/>
            </w:tcBorders>
            <w:shd w:val="clear" w:color="auto" w:fill="90A1CF"/>
            <w:hideMark/>
          </w:tcPr>
          <w:p w14:paraId="7E249150" w14:textId="77777777" w:rsidR="000B684E" w:rsidRDefault="000B684E" w:rsidP="008E59CF">
            <w:pPr>
              <w:spacing w:after="0" w:line="36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Разом</w:t>
            </w:r>
          </w:p>
        </w:tc>
        <w:tc>
          <w:tcPr>
            <w:tcW w:w="1276" w:type="dxa"/>
            <w:tcBorders>
              <w:top w:val="single" w:sz="6" w:space="0" w:color="FFFFFF"/>
              <w:left w:val="single" w:sz="6" w:space="0" w:color="FFFFFF"/>
              <w:bottom w:val="single" w:sz="8" w:space="0" w:color="FFFFFF"/>
              <w:right w:val="single" w:sz="6" w:space="0" w:color="FFFFFF"/>
            </w:tcBorders>
            <w:shd w:val="clear" w:color="auto" w:fill="90A1CF"/>
            <w:hideMark/>
          </w:tcPr>
          <w:p w14:paraId="5BE7B19B" w14:textId="77777777" w:rsidR="000B684E" w:rsidRDefault="000B684E" w:rsidP="008E59CF">
            <w:pPr>
              <w:spacing w:after="0" w:line="36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100</w:t>
            </w:r>
          </w:p>
        </w:tc>
        <w:tc>
          <w:tcPr>
            <w:tcW w:w="1134" w:type="dxa"/>
            <w:tcBorders>
              <w:top w:val="single" w:sz="6" w:space="0" w:color="FFFFFF"/>
              <w:left w:val="single" w:sz="6" w:space="0" w:color="FFFFFF"/>
              <w:bottom w:val="single" w:sz="8" w:space="0" w:color="FFFFFF"/>
              <w:right w:val="single" w:sz="6" w:space="0" w:color="FFFFFF"/>
            </w:tcBorders>
            <w:shd w:val="clear" w:color="auto" w:fill="90A1CF"/>
            <w:hideMark/>
          </w:tcPr>
          <w:p w14:paraId="629577C6" w14:textId="6EE7CF38" w:rsidR="000B684E" w:rsidRDefault="000B684E" w:rsidP="008E59CF">
            <w:pPr>
              <w:spacing w:after="0" w:line="36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6070</w:t>
            </w:r>
          </w:p>
        </w:tc>
        <w:tc>
          <w:tcPr>
            <w:tcW w:w="850" w:type="dxa"/>
            <w:tcBorders>
              <w:top w:val="single" w:sz="6" w:space="0" w:color="FFFFFF"/>
              <w:left w:val="single" w:sz="6" w:space="0" w:color="FFFFFF"/>
              <w:bottom w:val="single" w:sz="8" w:space="0" w:color="FFFFFF"/>
              <w:right w:val="single" w:sz="6" w:space="0" w:color="FFFFFF"/>
            </w:tcBorders>
            <w:shd w:val="clear" w:color="auto" w:fill="90A1CF"/>
            <w:hideMark/>
          </w:tcPr>
          <w:p w14:paraId="1B20D96C" w14:textId="7C895153" w:rsidR="000B684E" w:rsidRDefault="000B684E" w:rsidP="008E59CF">
            <w:pPr>
              <w:spacing w:after="0" w:line="36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3289</w:t>
            </w:r>
          </w:p>
        </w:tc>
        <w:tc>
          <w:tcPr>
            <w:tcW w:w="851" w:type="dxa"/>
            <w:tcBorders>
              <w:top w:val="single" w:sz="6" w:space="0" w:color="FFFFFF"/>
              <w:left w:val="single" w:sz="6" w:space="0" w:color="FFFFFF"/>
              <w:bottom w:val="single" w:sz="8" w:space="0" w:color="FFFFFF"/>
              <w:right w:val="single" w:sz="6" w:space="0" w:color="FFFFFF"/>
            </w:tcBorders>
            <w:shd w:val="clear" w:color="auto" w:fill="90A1CF"/>
          </w:tcPr>
          <w:p w14:paraId="08D9BC63" w14:textId="77777777" w:rsidR="000B684E" w:rsidRDefault="000B684E" w:rsidP="008E59CF">
            <w:pPr>
              <w:spacing w:after="0" w:line="360" w:lineRule="auto"/>
              <w:jc w:val="center"/>
              <w:rPr>
                <w:rFonts w:ascii="Times New Roman" w:eastAsia="Times New Roman" w:hAnsi="Times New Roman" w:cs="Times New Roman"/>
                <w:b/>
                <w:bCs/>
                <w:color w:val="000000"/>
                <w:sz w:val="20"/>
                <w:szCs w:val="20"/>
                <w:lang w:eastAsia="uk-UA"/>
              </w:rPr>
            </w:pPr>
          </w:p>
        </w:tc>
        <w:tc>
          <w:tcPr>
            <w:tcW w:w="1036" w:type="dxa"/>
            <w:tcBorders>
              <w:top w:val="single" w:sz="6" w:space="0" w:color="FFFFFF"/>
              <w:left w:val="single" w:sz="6" w:space="0" w:color="FFFFFF"/>
              <w:bottom w:val="single" w:sz="8" w:space="0" w:color="FFFFFF"/>
              <w:right w:val="single" w:sz="8" w:space="0" w:color="FFFFFF"/>
            </w:tcBorders>
            <w:shd w:val="clear" w:color="auto" w:fill="90A1CF"/>
            <w:hideMark/>
          </w:tcPr>
          <w:p w14:paraId="5641CCB0" w14:textId="1923AE13" w:rsidR="000B684E" w:rsidRDefault="000B684E" w:rsidP="008E59CF">
            <w:pPr>
              <w:spacing w:after="0" w:line="36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0"/>
                <w:szCs w:val="20"/>
                <w:lang w:eastAsia="uk-UA"/>
              </w:rPr>
              <w:t>2781</w:t>
            </w:r>
          </w:p>
        </w:tc>
        <w:tc>
          <w:tcPr>
            <w:tcW w:w="948" w:type="dxa"/>
            <w:tcBorders>
              <w:top w:val="single" w:sz="6" w:space="0" w:color="FFFFFF"/>
              <w:left w:val="single" w:sz="6" w:space="0" w:color="FFFFFF"/>
              <w:bottom w:val="single" w:sz="8" w:space="0" w:color="FFFFFF"/>
              <w:right w:val="single" w:sz="8" w:space="0" w:color="FFFFFF"/>
            </w:tcBorders>
            <w:shd w:val="clear" w:color="auto" w:fill="90A1CF"/>
          </w:tcPr>
          <w:p w14:paraId="23D46CA7" w14:textId="77777777" w:rsidR="000B684E" w:rsidRDefault="000B684E" w:rsidP="008E59CF">
            <w:pPr>
              <w:spacing w:after="0" w:line="360" w:lineRule="auto"/>
              <w:jc w:val="center"/>
              <w:rPr>
                <w:rFonts w:ascii="Times New Roman" w:eastAsia="Times New Roman" w:hAnsi="Times New Roman" w:cs="Times New Roman"/>
                <w:b/>
                <w:bCs/>
                <w:color w:val="000000"/>
                <w:sz w:val="20"/>
                <w:szCs w:val="20"/>
                <w:lang w:eastAsia="uk-UA"/>
              </w:rPr>
            </w:pPr>
          </w:p>
        </w:tc>
      </w:tr>
    </w:tbl>
    <w:p w14:paraId="6F596D00" w14:textId="21A7D56B" w:rsidR="00456279" w:rsidRDefault="00D2069D" w:rsidP="00456279">
      <w:pPr>
        <w:spacing w:after="0" w:line="360" w:lineRule="auto"/>
        <w:ind w:firstLine="708"/>
        <w:jc w:val="both"/>
        <w:rPr>
          <w:rFonts w:cstheme="minorHAnsi"/>
          <w:noProof w:val="0"/>
        </w:rPr>
      </w:pPr>
      <w:r w:rsidRPr="008E59CF">
        <w:rPr>
          <w:rFonts w:cstheme="minorHAnsi"/>
          <w:noProof w:val="0"/>
        </w:rPr>
        <w:t>Згідно</w:t>
      </w:r>
      <w:r>
        <w:rPr>
          <w:rFonts w:ascii="Times New Roman" w:eastAsia="Times New Roman" w:hAnsi="Times New Roman" w:cs="Times New Roman"/>
          <w:color w:val="000000"/>
          <w:sz w:val="28"/>
          <w:szCs w:val="28"/>
          <w:lang w:eastAsia="uk-UA"/>
        </w:rPr>
        <w:t xml:space="preserve"> </w:t>
      </w:r>
      <w:r>
        <w:rPr>
          <w:rStyle w:val="a3"/>
        </w:rPr>
        <w:t xml:space="preserve">Таблиці </w:t>
      </w:r>
      <w:r w:rsidR="007F463F">
        <w:rPr>
          <w:rStyle w:val="a3"/>
        </w:rPr>
        <w:t>1</w:t>
      </w:r>
      <w:r>
        <w:rPr>
          <w:rStyle w:val="a3"/>
        </w:rPr>
        <w:t xml:space="preserve">. </w:t>
      </w:r>
      <w:r w:rsidRPr="008E59CF">
        <w:rPr>
          <w:rFonts w:cstheme="minorHAnsi"/>
          <w:noProof w:val="0"/>
        </w:rPr>
        <w:t>на початок 202</w:t>
      </w:r>
      <w:r w:rsidR="008E59CF">
        <w:rPr>
          <w:rFonts w:cstheme="minorHAnsi"/>
          <w:noProof w:val="0"/>
        </w:rPr>
        <w:t>1</w:t>
      </w:r>
      <w:r w:rsidRPr="008E59CF">
        <w:rPr>
          <w:rFonts w:cstheme="minorHAnsi"/>
          <w:noProof w:val="0"/>
        </w:rPr>
        <w:t xml:space="preserve"> року</w:t>
      </w:r>
      <w:r w:rsidR="008E59CF">
        <w:rPr>
          <w:rFonts w:cstheme="minorHAnsi"/>
          <w:noProof w:val="0"/>
        </w:rPr>
        <w:t xml:space="preserve"> найбільшу питому вагу – 40,3%</w:t>
      </w:r>
      <w:r w:rsidRPr="008E59CF">
        <w:rPr>
          <w:rFonts w:cstheme="minorHAnsi"/>
          <w:noProof w:val="0"/>
        </w:rPr>
        <w:t xml:space="preserve"> у віковій структурі ма</w:t>
      </w:r>
      <w:r w:rsidR="008E59CF">
        <w:rPr>
          <w:rFonts w:cstheme="minorHAnsi"/>
          <w:noProof w:val="0"/>
        </w:rPr>
        <w:t xml:space="preserve">є </w:t>
      </w:r>
      <w:r w:rsidRPr="008E59CF">
        <w:rPr>
          <w:rFonts w:cstheme="minorHAnsi"/>
          <w:noProof w:val="0"/>
        </w:rPr>
        <w:t>населення "від 36 до 60 років", наступними  є люди в категоріях "від 18 до</w:t>
      </w:r>
      <w:r w:rsidR="00456279">
        <w:rPr>
          <w:rFonts w:cstheme="minorHAnsi"/>
          <w:noProof w:val="0"/>
        </w:rPr>
        <w:t xml:space="preserve"> 35 років" і "старші 61 року", </w:t>
      </w:r>
      <w:r w:rsidRPr="008E59CF">
        <w:rPr>
          <w:rFonts w:cstheme="minorHAnsi"/>
          <w:noProof w:val="0"/>
        </w:rPr>
        <w:t>які мають</w:t>
      </w:r>
      <w:r w:rsidR="008E59CF">
        <w:rPr>
          <w:rFonts w:cstheme="minorHAnsi"/>
          <w:noProof w:val="0"/>
        </w:rPr>
        <w:t xml:space="preserve"> майже</w:t>
      </w:r>
      <w:r w:rsidRPr="008E59CF">
        <w:rPr>
          <w:rFonts w:cstheme="minorHAnsi"/>
          <w:noProof w:val="0"/>
        </w:rPr>
        <w:t xml:space="preserve"> однаковий відсоток  – 22,</w:t>
      </w:r>
      <w:r w:rsidR="008E59CF">
        <w:rPr>
          <w:rFonts w:cstheme="minorHAnsi"/>
          <w:noProof w:val="0"/>
        </w:rPr>
        <w:t>2</w:t>
      </w:r>
      <w:r w:rsidRPr="008E59CF">
        <w:rPr>
          <w:rFonts w:cstheme="minorHAnsi"/>
          <w:noProof w:val="0"/>
        </w:rPr>
        <w:t>%</w:t>
      </w:r>
      <w:r w:rsidR="00456279">
        <w:rPr>
          <w:rFonts w:cstheme="minorHAnsi"/>
          <w:noProof w:val="0"/>
        </w:rPr>
        <w:t xml:space="preserve"> та 21,8% відповідно</w:t>
      </w:r>
      <w:r w:rsidRPr="008E59CF">
        <w:rPr>
          <w:rFonts w:cstheme="minorHAnsi"/>
          <w:noProof w:val="0"/>
        </w:rPr>
        <w:t>, т населення у віці "</w:t>
      </w:r>
      <w:r w:rsidR="00456279">
        <w:rPr>
          <w:rFonts w:cstheme="minorHAnsi"/>
          <w:noProof w:val="0"/>
        </w:rPr>
        <w:t xml:space="preserve">від </w:t>
      </w:r>
      <w:r w:rsidRPr="008E59CF">
        <w:rPr>
          <w:rFonts w:cstheme="minorHAnsi"/>
          <w:noProof w:val="0"/>
        </w:rPr>
        <w:t>6</w:t>
      </w:r>
      <w:r w:rsidR="00456279">
        <w:rPr>
          <w:rFonts w:cstheme="minorHAnsi"/>
          <w:noProof w:val="0"/>
        </w:rPr>
        <w:t xml:space="preserve"> до </w:t>
      </w:r>
      <w:r w:rsidRPr="008E59CF">
        <w:rPr>
          <w:rFonts w:cstheme="minorHAnsi"/>
          <w:noProof w:val="0"/>
        </w:rPr>
        <w:t xml:space="preserve">17 років", з показником </w:t>
      </w:r>
      <w:r w:rsidR="00456279">
        <w:rPr>
          <w:rFonts w:cstheme="minorHAnsi"/>
          <w:noProof w:val="0"/>
        </w:rPr>
        <w:t>11,4</w:t>
      </w:r>
      <w:r w:rsidRPr="008E59CF">
        <w:rPr>
          <w:rFonts w:cstheme="minorHAnsi"/>
          <w:noProof w:val="0"/>
        </w:rPr>
        <w:t xml:space="preserve">%, а також діти </w:t>
      </w:r>
      <w:r w:rsidR="00456279" w:rsidRPr="008E59CF">
        <w:rPr>
          <w:rFonts w:cstheme="minorHAnsi"/>
          <w:noProof w:val="0"/>
        </w:rPr>
        <w:t>"</w:t>
      </w:r>
      <w:r w:rsidRPr="008E59CF">
        <w:rPr>
          <w:rFonts w:cstheme="minorHAnsi"/>
          <w:noProof w:val="0"/>
        </w:rPr>
        <w:t>від 0 до 5 років" – 4,</w:t>
      </w:r>
      <w:r w:rsidR="00456279">
        <w:rPr>
          <w:rFonts w:cstheme="minorHAnsi"/>
          <w:noProof w:val="0"/>
        </w:rPr>
        <w:t>3</w:t>
      </w:r>
      <w:r w:rsidRPr="008E59CF">
        <w:rPr>
          <w:rFonts w:cstheme="minorHAnsi"/>
          <w:noProof w:val="0"/>
        </w:rPr>
        <w:t xml:space="preserve">%. </w:t>
      </w:r>
    </w:p>
    <w:p w14:paraId="493E4B34" w14:textId="43908A51" w:rsidR="008E59CF" w:rsidRDefault="00456279" w:rsidP="00456279">
      <w:pPr>
        <w:spacing w:after="0" w:line="360" w:lineRule="auto"/>
        <w:ind w:firstLine="708"/>
        <w:jc w:val="both"/>
        <w:rPr>
          <w:rStyle w:val="a3"/>
        </w:rPr>
      </w:pPr>
      <w:r>
        <w:rPr>
          <w:rFonts w:cstheme="minorHAnsi"/>
          <w:noProof w:val="0"/>
        </w:rPr>
        <w:t xml:space="preserve">Також </w:t>
      </w:r>
      <w:r w:rsidR="00D2069D" w:rsidRPr="008E59CF">
        <w:rPr>
          <w:rFonts w:cstheme="minorHAnsi"/>
          <w:noProof w:val="0"/>
        </w:rPr>
        <w:t>необхідно відзначити, що суттєво переважає кількість жінок над чоловіками  у багатьох групах. На думку вчених жінки живуть довше не лише через біологічні відмінності, а й тому,</w:t>
      </w:r>
      <w:r w:rsidR="00515A79">
        <w:rPr>
          <w:rFonts w:cstheme="minorHAnsi"/>
          <w:noProof w:val="0"/>
        </w:rPr>
        <w:t xml:space="preserve">                          </w:t>
      </w:r>
      <w:r w:rsidR="00D2069D" w:rsidRPr="008E59CF">
        <w:rPr>
          <w:rFonts w:cstheme="minorHAnsi"/>
          <w:noProof w:val="0"/>
        </w:rPr>
        <w:t xml:space="preserve"> що загалом ставляться більш відповідально до свого здоров’я, </w:t>
      </w:r>
      <w:r w:rsidR="00515A79">
        <w:rPr>
          <w:rFonts w:cstheme="minorHAnsi"/>
          <w:noProof w:val="0"/>
        </w:rPr>
        <w:t xml:space="preserve">                   </w:t>
      </w:r>
      <w:r w:rsidR="00D2069D" w:rsidRPr="008E59CF">
        <w:rPr>
          <w:rFonts w:cstheme="minorHAnsi"/>
          <w:noProof w:val="0"/>
        </w:rPr>
        <w:t>ніж чоловіки. Різниця  дається взнаки вже на сьомому десятку життя. За іншими віковими</w:t>
      </w:r>
      <w:r>
        <w:rPr>
          <w:rFonts w:cstheme="minorHAnsi"/>
          <w:noProof w:val="0"/>
        </w:rPr>
        <w:t xml:space="preserve"> </w:t>
      </w:r>
      <w:r w:rsidR="00D2069D" w:rsidRPr="008E59CF">
        <w:rPr>
          <w:rFonts w:cstheme="minorHAnsi"/>
          <w:noProof w:val="0"/>
        </w:rPr>
        <w:t>групами кількість жінок та чоловіків майже однакова, тобто  спостерігається баланс.</w:t>
      </w:r>
      <w:r w:rsidR="008E59CF" w:rsidRPr="008E59CF">
        <w:rPr>
          <w:rStyle w:val="a3"/>
        </w:rPr>
        <w:t xml:space="preserve"> </w:t>
      </w:r>
    </w:p>
    <w:p w14:paraId="760ED130" w14:textId="77777777" w:rsidR="008E59CF" w:rsidRDefault="008E59CF" w:rsidP="008E59CF">
      <w:pPr>
        <w:spacing w:after="0" w:line="240" w:lineRule="auto"/>
        <w:rPr>
          <w:rStyle w:val="a3"/>
        </w:rPr>
      </w:pPr>
    </w:p>
    <w:p w14:paraId="0577FF0F" w14:textId="75D7E23A" w:rsidR="008E59CF" w:rsidRPr="00456279" w:rsidRDefault="008E59CF" w:rsidP="00456279">
      <w:pPr>
        <w:shd w:val="clear" w:color="auto" w:fill="FFFFFF"/>
        <w:spacing w:after="0" w:line="360" w:lineRule="auto"/>
        <w:rPr>
          <w:b/>
          <w:bCs/>
          <w:color w:val="5B9BD5" w:themeColor="accent1"/>
          <w:sz w:val="18"/>
          <w:szCs w:val="18"/>
        </w:rPr>
      </w:pPr>
      <w:r w:rsidRPr="00456279">
        <w:rPr>
          <w:b/>
          <w:bCs/>
          <w:color w:val="5B9BD5" w:themeColor="accent1"/>
          <w:sz w:val="18"/>
          <w:szCs w:val="18"/>
        </w:rPr>
        <w:t xml:space="preserve">Таблиця 1. Розподіл постійного населення Могилівської ТГ за віком </w:t>
      </w:r>
    </w:p>
    <w:p w14:paraId="741136D8" w14:textId="7B904D01" w:rsidR="00ED24E9" w:rsidRDefault="00D07D1C" w:rsidP="004B1202">
      <w:pPr>
        <w:spacing w:after="0" w:line="360" w:lineRule="auto"/>
        <w:ind w:firstLine="708"/>
        <w:jc w:val="both"/>
        <w:rPr>
          <w:rFonts w:ascii="Times New Roman" w:eastAsia="Times New Roman" w:hAnsi="Times New Roman" w:cs="Times New Roman"/>
          <w:color w:val="000000"/>
          <w:sz w:val="28"/>
          <w:szCs w:val="28"/>
          <w:lang w:eastAsia="uk-UA"/>
        </w:rPr>
      </w:pPr>
      <w:r>
        <w:rPr>
          <w:color w:val="0000FF"/>
          <w:u w:val="single"/>
          <w:lang w:val="ru-RU" w:eastAsia="ru-RU"/>
        </w:rPr>
        <w:lastRenderedPageBreak/>
        <w:drawing>
          <wp:anchor distT="0" distB="0" distL="114300" distR="114300" simplePos="0" relativeHeight="251689472" behindDoc="1" locked="0" layoutInCell="1" allowOverlap="1" wp14:anchorId="21DC533B" wp14:editId="1AFEBD9A">
            <wp:simplePos x="0" y="0"/>
            <wp:positionH relativeFrom="margin">
              <wp:posOffset>101600</wp:posOffset>
            </wp:positionH>
            <wp:positionV relativeFrom="paragraph">
              <wp:posOffset>1270</wp:posOffset>
            </wp:positionV>
            <wp:extent cx="6359525" cy="4232910"/>
            <wp:effectExtent l="0" t="0" r="22225" b="15240"/>
            <wp:wrapTight wrapText="bothSides">
              <wp:wrapPolygon edited="0">
                <wp:start x="0" y="0"/>
                <wp:lineTo x="0" y="21581"/>
                <wp:lineTo x="21611" y="21581"/>
                <wp:lineTo x="21611"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ED24E9" w:rsidRPr="004B1202">
        <w:rPr>
          <w:rFonts w:cstheme="minorHAnsi"/>
          <w:noProof w:val="0"/>
        </w:rPr>
        <w:t xml:space="preserve">Середній вік населення </w:t>
      </w:r>
      <w:r>
        <w:rPr>
          <w:rFonts w:cstheme="minorHAnsi"/>
          <w:noProof w:val="0"/>
        </w:rPr>
        <w:t xml:space="preserve">                                </w:t>
      </w:r>
      <w:r w:rsidR="00ED24E9" w:rsidRPr="004B1202">
        <w:rPr>
          <w:rFonts w:cstheme="minorHAnsi"/>
          <w:noProof w:val="0"/>
        </w:rPr>
        <w:t xml:space="preserve">поступово збільшується, і якщо </w:t>
      </w:r>
      <w:r>
        <w:rPr>
          <w:rFonts w:cstheme="minorHAnsi"/>
          <w:noProof w:val="0"/>
        </w:rPr>
        <w:t xml:space="preserve">                                                    </w:t>
      </w:r>
      <w:r w:rsidR="00ED24E9" w:rsidRPr="004B1202">
        <w:rPr>
          <w:rFonts w:cstheme="minorHAnsi"/>
          <w:noProof w:val="0"/>
        </w:rPr>
        <w:t>на 01.01.201</w:t>
      </w:r>
      <w:r w:rsidR="00575C64">
        <w:rPr>
          <w:rFonts w:cstheme="minorHAnsi"/>
          <w:noProof w:val="0"/>
        </w:rPr>
        <w:t>6</w:t>
      </w:r>
      <w:r w:rsidR="00ED24E9" w:rsidRPr="004B1202">
        <w:rPr>
          <w:rFonts w:cstheme="minorHAnsi"/>
          <w:noProof w:val="0"/>
        </w:rPr>
        <w:t xml:space="preserve"> року він складав – </w:t>
      </w:r>
      <w:r w:rsidR="00575C64">
        <w:rPr>
          <w:rFonts w:cstheme="minorHAnsi"/>
          <w:noProof w:val="0"/>
        </w:rPr>
        <w:t>40,8</w:t>
      </w:r>
      <w:r w:rsidR="00ED24E9" w:rsidRPr="004B1202">
        <w:rPr>
          <w:rFonts w:cstheme="minorHAnsi"/>
          <w:noProof w:val="0"/>
        </w:rPr>
        <w:t xml:space="preserve"> років, </w:t>
      </w:r>
      <w:r>
        <w:rPr>
          <w:rFonts w:cstheme="minorHAnsi"/>
          <w:noProof w:val="0"/>
        </w:rPr>
        <w:t xml:space="preserve">                         </w:t>
      </w:r>
      <w:r w:rsidR="00ED24E9" w:rsidRPr="004B1202">
        <w:rPr>
          <w:rFonts w:cstheme="minorHAnsi"/>
          <w:noProof w:val="0"/>
        </w:rPr>
        <w:t xml:space="preserve"> то станом 01.01.202</w:t>
      </w:r>
      <w:r w:rsidR="00575C64">
        <w:rPr>
          <w:rFonts w:cstheme="minorHAnsi"/>
          <w:noProof w:val="0"/>
        </w:rPr>
        <w:t>1</w:t>
      </w:r>
      <w:r w:rsidR="00ED24E9" w:rsidRPr="004B1202">
        <w:rPr>
          <w:rFonts w:cstheme="minorHAnsi"/>
          <w:noProof w:val="0"/>
        </w:rPr>
        <w:t xml:space="preserve"> року цей показник становить 4</w:t>
      </w:r>
      <w:r w:rsidR="00575C64">
        <w:rPr>
          <w:rFonts w:cstheme="minorHAnsi"/>
          <w:noProof w:val="0"/>
        </w:rPr>
        <w:t>1</w:t>
      </w:r>
      <w:r w:rsidR="00ED24E9" w:rsidRPr="004B1202">
        <w:rPr>
          <w:rFonts w:cstheme="minorHAnsi"/>
          <w:noProof w:val="0"/>
        </w:rPr>
        <w:t>,</w:t>
      </w:r>
      <w:r w:rsidR="00575C64">
        <w:rPr>
          <w:rFonts w:cstheme="minorHAnsi"/>
          <w:noProof w:val="0"/>
        </w:rPr>
        <w:t>2</w:t>
      </w:r>
      <w:r w:rsidR="00ED24E9" w:rsidRPr="004B1202">
        <w:rPr>
          <w:rFonts w:cstheme="minorHAnsi"/>
          <w:noProof w:val="0"/>
        </w:rPr>
        <w:t xml:space="preserve"> років.</w:t>
      </w:r>
      <w:r w:rsidR="00ED24E9">
        <w:rPr>
          <w:rFonts w:ascii="Times New Roman" w:eastAsia="Times New Roman" w:hAnsi="Times New Roman" w:cs="Times New Roman"/>
          <w:color w:val="000000"/>
          <w:sz w:val="28"/>
          <w:szCs w:val="28"/>
          <w:lang w:eastAsia="uk-UA"/>
        </w:rPr>
        <w:t xml:space="preserve"> </w:t>
      </w:r>
      <w:r w:rsidR="00ED24E9" w:rsidRPr="009945D7">
        <w:rPr>
          <w:rStyle w:val="a3"/>
        </w:rPr>
        <w:t>(</w:t>
      </w:r>
      <w:r w:rsidR="00ED24E9">
        <w:rPr>
          <w:rStyle w:val="a3"/>
        </w:rPr>
        <w:t>Діаграма 13).</w:t>
      </w:r>
      <w:r w:rsidR="00ED24E9" w:rsidRPr="00056098">
        <w:rPr>
          <w:rFonts w:ascii="Times New Roman" w:eastAsia="Times New Roman" w:hAnsi="Times New Roman" w:cs="Times New Roman"/>
          <w:color w:val="000000"/>
          <w:sz w:val="28"/>
          <w:szCs w:val="28"/>
          <w:lang w:eastAsia="uk-UA"/>
        </w:rPr>
        <w:t xml:space="preserve"> </w:t>
      </w:r>
    </w:p>
    <w:p w14:paraId="5371F507" w14:textId="09F433F4" w:rsidR="00ED24E9" w:rsidRPr="004B1202" w:rsidRDefault="00ED24E9" w:rsidP="004B1202">
      <w:pPr>
        <w:spacing w:after="0" w:line="360" w:lineRule="auto"/>
        <w:ind w:firstLine="708"/>
        <w:jc w:val="both"/>
        <w:rPr>
          <w:rFonts w:cstheme="minorHAnsi"/>
          <w:noProof w:val="0"/>
        </w:rPr>
      </w:pPr>
      <w:r w:rsidRPr="004B1202">
        <w:rPr>
          <w:rFonts w:cstheme="minorHAnsi"/>
          <w:noProof w:val="0"/>
        </w:rPr>
        <w:t>Цифри, отримані в результаті досліджень,</w:t>
      </w:r>
      <w:r w:rsidR="00D07D1C">
        <w:rPr>
          <w:rFonts w:cstheme="minorHAnsi"/>
          <w:noProof w:val="0"/>
        </w:rPr>
        <w:t xml:space="preserve"> </w:t>
      </w:r>
      <w:r w:rsidRPr="004B1202">
        <w:rPr>
          <w:rFonts w:cstheme="minorHAnsi"/>
          <w:noProof w:val="0"/>
        </w:rPr>
        <w:t xml:space="preserve">відповідають середньостатистичним показникам як по району, так і по області,  і загалом </w:t>
      </w:r>
      <w:r w:rsidR="00515A79">
        <w:rPr>
          <w:rFonts w:cstheme="minorHAnsi"/>
          <w:noProof w:val="0"/>
        </w:rPr>
        <w:t xml:space="preserve">                           </w:t>
      </w:r>
      <w:r w:rsidRPr="004B1202">
        <w:rPr>
          <w:rFonts w:cstheme="minorHAnsi"/>
          <w:noProof w:val="0"/>
        </w:rPr>
        <w:t>по Україні.</w:t>
      </w:r>
    </w:p>
    <w:p w14:paraId="5EA6F02D" w14:textId="37B1AAF8" w:rsidR="00D07D1C" w:rsidRDefault="00ED24E9" w:rsidP="00D07D1C">
      <w:pPr>
        <w:shd w:val="clear" w:color="auto" w:fill="FFFFFF"/>
        <w:spacing w:after="0" w:line="360" w:lineRule="auto"/>
        <w:ind w:firstLine="708"/>
        <w:jc w:val="both"/>
        <w:rPr>
          <w:rStyle w:val="a3"/>
        </w:rPr>
      </w:pPr>
      <w:r w:rsidRPr="00D07D1C">
        <w:rPr>
          <w:rFonts w:cstheme="minorHAnsi"/>
          <w:noProof w:val="0"/>
        </w:rPr>
        <w:t xml:space="preserve">Аналіз динаміки середнього віку населення громади у гендерному  за </w:t>
      </w:r>
      <w:r w:rsidR="00D07D1C" w:rsidRPr="00D07D1C">
        <w:rPr>
          <w:rFonts w:cstheme="minorHAnsi"/>
          <w:noProof w:val="0"/>
        </w:rPr>
        <w:t>шість</w:t>
      </w:r>
      <w:r w:rsidRPr="00D07D1C">
        <w:rPr>
          <w:rFonts w:cstheme="minorHAnsi"/>
          <w:noProof w:val="0"/>
        </w:rPr>
        <w:t xml:space="preserve"> останніх років свідчить про те, </w:t>
      </w:r>
      <w:r w:rsidR="00515A79">
        <w:rPr>
          <w:rFonts w:cstheme="minorHAnsi"/>
          <w:noProof w:val="0"/>
        </w:rPr>
        <w:t xml:space="preserve">                                 </w:t>
      </w:r>
      <w:r w:rsidRPr="00D07D1C">
        <w:rPr>
          <w:rFonts w:cstheme="minorHAnsi"/>
          <w:noProof w:val="0"/>
        </w:rPr>
        <w:t xml:space="preserve">що тривалість життя жінок  більша </w:t>
      </w:r>
      <w:r w:rsidR="00515A79">
        <w:rPr>
          <w:rFonts w:cstheme="minorHAnsi"/>
          <w:noProof w:val="0"/>
        </w:rPr>
        <w:t xml:space="preserve">                       </w:t>
      </w:r>
      <w:r w:rsidRPr="00D07D1C">
        <w:rPr>
          <w:rFonts w:cstheme="minorHAnsi"/>
          <w:noProof w:val="0"/>
        </w:rPr>
        <w:t xml:space="preserve">ніж тривалість життя  чоловіків. Різниця </w:t>
      </w:r>
      <w:r w:rsidR="00515A79">
        <w:rPr>
          <w:rFonts w:cstheme="minorHAnsi"/>
          <w:noProof w:val="0"/>
        </w:rPr>
        <w:t xml:space="preserve">                 </w:t>
      </w:r>
      <w:r w:rsidRPr="00D07D1C">
        <w:rPr>
          <w:rFonts w:cstheme="minorHAnsi"/>
          <w:noProof w:val="0"/>
        </w:rPr>
        <w:t xml:space="preserve">в тривалості  життя між чоловіками </w:t>
      </w:r>
      <w:r w:rsidR="00515A79">
        <w:rPr>
          <w:rFonts w:cstheme="minorHAnsi"/>
          <w:noProof w:val="0"/>
        </w:rPr>
        <w:t xml:space="preserve">                      </w:t>
      </w:r>
      <w:r w:rsidRPr="00D07D1C">
        <w:rPr>
          <w:rFonts w:cstheme="minorHAnsi"/>
          <w:noProof w:val="0"/>
        </w:rPr>
        <w:t>та жінками складає понад один рік.</w:t>
      </w:r>
      <w:r w:rsidR="00D07D1C" w:rsidRPr="00D07D1C">
        <w:rPr>
          <w:rStyle w:val="a3"/>
        </w:rPr>
        <w:t xml:space="preserve"> </w:t>
      </w:r>
    </w:p>
    <w:p w14:paraId="6FC87739" w14:textId="5B0E0E95" w:rsidR="00D07D1C" w:rsidRPr="00D07D1C" w:rsidRDefault="00D07D1C" w:rsidP="00D07D1C">
      <w:pPr>
        <w:shd w:val="clear" w:color="auto" w:fill="FFFFFF"/>
        <w:spacing w:after="0" w:line="360" w:lineRule="auto"/>
        <w:jc w:val="both"/>
        <w:rPr>
          <w:b/>
          <w:bCs/>
          <w:color w:val="5B9BD5" w:themeColor="accent1"/>
          <w:sz w:val="18"/>
          <w:szCs w:val="18"/>
        </w:rPr>
      </w:pPr>
      <w:r>
        <w:rPr>
          <w:b/>
          <w:bCs/>
          <w:color w:val="5B9BD5" w:themeColor="accent1"/>
          <w:sz w:val="18"/>
          <w:szCs w:val="18"/>
        </w:rPr>
        <w:t xml:space="preserve">    </w:t>
      </w:r>
      <w:r w:rsidRPr="00D07D1C">
        <w:rPr>
          <w:b/>
          <w:bCs/>
          <w:color w:val="5B9BD5" w:themeColor="accent1"/>
          <w:sz w:val="18"/>
          <w:szCs w:val="18"/>
        </w:rPr>
        <w:t>Діаграма 12. Динаміка середнього віку населення Могилівської ТГ у гендерному розрізі, роки</w:t>
      </w:r>
    </w:p>
    <w:p w14:paraId="7A82F42E" w14:textId="7892C30F" w:rsidR="00ED24E9" w:rsidRPr="00067C7F" w:rsidRDefault="00ED24E9" w:rsidP="00ED24E9">
      <w:pPr>
        <w:spacing w:after="0" w:line="240" w:lineRule="auto"/>
        <w:ind w:firstLine="709"/>
        <w:jc w:val="both"/>
        <w:rPr>
          <w:color w:val="0000FF"/>
          <w:u w:val="single"/>
        </w:rPr>
      </w:pPr>
    </w:p>
    <w:p w14:paraId="4CAE558E" w14:textId="2CA74DE8" w:rsidR="000B1220" w:rsidRPr="00735B12" w:rsidRDefault="00D07D1C" w:rsidP="00735B12">
      <w:pPr>
        <w:pStyle w:val="Podstawowy"/>
        <w:ind w:firstLine="708"/>
        <w:rPr>
          <w:rFonts w:asciiTheme="minorHAnsi" w:hAnsiTheme="minorHAnsi" w:cstheme="minorHAnsi"/>
          <w:noProof w:val="0"/>
          <w:sz w:val="22"/>
          <w:lang w:val="uk-UA"/>
        </w:rPr>
      </w:pPr>
      <w:r w:rsidRPr="00735B12">
        <w:rPr>
          <w:rFonts w:asciiTheme="minorHAnsi" w:hAnsiTheme="minorHAnsi" w:cstheme="minorHAnsi"/>
          <w:sz w:val="22"/>
          <w:lang w:val="ru-RU" w:eastAsia="ru-RU"/>
        </w:rPr>
        <w:lastRenderedPageBreak/>
        <w:drawing>
          <wp:anchor distT="0" distB="0" distL="114300" distR="114300" simplePos="0" relativeHeight="251694592" behindDoc="1" locked="0" layoutInCell="1" allowOverlap="1" wp14:anchorId="62A69747" wp14:editId="2A20A00D">
            <wp:simplePos x="0" y="0"/>
            <wp:positionH relativeFrom="column">
              <wp:posOffset>50165</wp:posOffset>
            </wp:positionH>
            <wp:positionV relativeFrom="paragraph">
              <wp:posOffset>1270</wp:posOffset>
            </wp:positionV>
            <wp:extent cx="5064760" cy="4530725"/>
            <wp:effectExtent l="0" t="0" r="21590" b="22225"/>
            <wp:wrapTight wrapText="bothSides">
              <wp:wrapPolygon edited="0">
                <wp:start x="0" y="0"/>
                <wp:lineTo x="0" y="21615"/>
                <wp:lineTo x="21611" y="21615"/>
                <wp:lineTo x="21611"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0B1220" w:rsidRPr="00735B12">
        <w:rPr>
          <w:rFonts w:asciiTheme="minorHAnsi" w:hAnsiTheme="minorHAnsi" w:cstheme="minorHAnsi"/>
          <w:noProof w:val="0"/>
          <w:sz w:val="22"/>
          <w:lang w:val="uk-UA"/>
        </w:rPr>
        <w:t>Під час проведення аналізу чисельності наявного населення Могилівської сільської ради необхідно зазначити той факт, що у зв’язку з загостренням військового конфлікту на території Луганської та Донецької областей на постійне проживання у громаду прибули внутрішньо переміщені особи. Станом на 01.01.202</w:t>
      </w:r>
      <w:r w:rsidR="00735B12">
        <w:rPr>
          <w:rFonts w:asciiTheme="minorHAnsi" w:hAnsiTheme="minorHAnsi" w:cstheme="minorHAnsi"/>
          <w:noProof w:val="0"/>
          <w:sz w:val="22"/>
          <w:lang w:val="uk-UA"/>
        </w:rPr>
        <w:t>1</w:t>
      </w:r>
      <w:r w:rsidR="000B1220" w:rsidRPr="00735B12">
        <w:rPr>
          <w:rFonts w:asciiTheme="minorHAnsi" w:hAnsiTheme="minorHAnsi" w:cstheme="minorHAnsi"/>
          <w:noProof w:val="0"/>
          <w:sz w:val="22"/>
          <w:lang w:val="uk-UA"/>
        </w:rPr>
        <w:t xml:space="preserve"> року на території ради проживає вісім родин з окупованих територій, в яких: вісім жінок, п’я</w:t>
      </w:r>
      <w:r w:rsidR="000B1220" w:rsidRPr="00680BA1">
        <w:rPr>
          <w:rFonts w:asciiTheme="minorHAnsi" w:hAnsiTheme="minorHAnsi" w:cstheme="minorHAnsi"/>
          <w:noProof w:val="0"/>
          <w:lang w:val="uk-UA"/>
        </w:rPr>
        <w:t xml:space="preserve">ть </w:t>
      </w:r>
      <w:r w:rsidR="000B1220" w:rsidRPr="00735B12">
        <w:rPr>
          <w:rFonts w:asciiTheme="minorHAnsi" w:hAnsiTheme="minorHAnsi" w:cstheme="minorHAnsi"/>
          <w:noProof w:val="0"/>
          <w:sz w:val="22"/>
          <w:lang w:val="uk-UA"/>
        </w:rPr>
        <w:t>чоловіків та двоє дітей чоловічої статі.</w:t>
      </w:r>
    </w:p>
    <w:p w14:paraId="5714FF0D" w14:textId="77777777" w:rsidR="000B1220" w:rsidRDefault="000B1220" w:rsidP="00680BA1">
      <w:pPr>
        <w:pStyle w:val="Podstawowy"/>
        <w:rPr>
          <w:rFonts w:eastAsia="Times New Roman" w:cs="Times New Roman"/>
          <w:color w:val="FF0000"/>
          <w:sz w:val="28"/>
          <w:szCs w:val="28"/>
          <w:lang w:eastAsia="uk-UA"/>
        </w:rPr>
      </w:pPr>
      <w:r w:rsidRPr="00735B12">
        <w:rPr>
          <w:rFonts w:asciiTheme="minorHAnsi" w:hAnsiTheme="minorHAnsi" w:cstheme="minorHAnsi"/>
          <w:noProof w:val="0"/>
          <w:sz w:val="22"/>
          <w:lang w:val="uk-UA"/>
        </w:rPr>
        <w:t>Також під час дослідження населення громади неможливо не акцентувати  увагу, що на її території проживають громадяни різних національностей, які поділяються на основні етнічні групи</w:t>
      </w:r>
      <w:r>
        <w:rPr>
          <w:rFonts w:eastAsia="Times New Roman" w:cs="Times New Roman"/>
          <w:color w:val="FF0000"/>
          <w:sz w:val="28"/>
          <w:szCs w:val="28"/>
          <w:lang w:eastAsia="uk-UA"/>
        </w:rPr>
        <w:t xml:space="preserve"> </w:t>
      </w:r>
      <w:r w:rsidRPr="00735B12">
        <w:rPr>
          <w:rStyle w:val="a3"/>
          <w:rFonts w:asciiTheme="minorHAnsi" w:hAnsiTheme="minorHAnsi" w:cstheme="minorHAnsi"/>
        </w:rPr>
        <w:t>(Діаграма 1.)</w:t>
      </w:r>
    </w:p>
    <w:p w14:paraId="01BAA466" w14:textId="04199DE3" w:rsidR="00735B12" w:rsidRPr="00735B12" w:rsidRDefault="00735B12" w:rsidP="00735B12">
      <w:pPr>
        <w:pStyle w:val="Podstawowy"/>
        <w:rPr>
          <w:rFonts w:asciiTheme="minorHAnsi" w:hAnsiTheme="minorHAnsi" w:cstheme="minorHAnsi"/>
          <w:noProof w:val="0"/>
          <w:sz w:val="22"/>
          <w:lang w:val="uk-UA"/>
        </w:rPr>
      </w:pPr>
      <w:r w:rsidRPr="00735B12">
        <w:rPr>
          <w:rFonts w:asciiTheme="minorHAnsi" w:hAnsiTheme="minorHAnsi" w:cstheme="minorHAnsi"/>
          <w:noProof w:val="0"/>
          <w:sz w:val="22"/>
          <w:lang w:val="uk-UA"/>
        </w:rPr>
        <w:t>Станом на 01.01.202</w:t>
      </w:r>
      <w:r>
        <w:rPr>
          <w:rFonts w:asciiTheme="minorHAnsi" w:hAnsiTheme="minorHAnsi" w:cstheme="minorHAnsi"/>
          <w:noProof w:val="0"/>
          <w:sz w:val="22"/>
          <w:lang w:val="uk-UA"/>
        </w:rPr>
        <w:t>1</w:t>
      </w:r>
      <w:r w:rsidRPr="00735B12">
        <w:rPr>
          <w:rFonts w:asciiTheme="minorHAnsi" w:hAnsiTheme="minorHAnsi" w:cstheme="minorHAnsi"/>
          <w:noProof w:val="0"/>
          <w:sz w:val="22"/>
          <w:lang w:val="uk-UA"/>
        </w:rPr>
        <w:t xml:space="preserve"> року 278 мешканців громади </w:t>
      </w:r>
      <w:r>
        <w:rPr>
          <w:rFonts w:asciiTheme="minorHAnsi" w:hAnsiTheme="minorHAnsi" w:cstheme="minorHAnsi"/>
          <w:noProof w:val="0"/>
          <w:sz w:val="22"/>
          <w:lang w:val="uk-UA"/>
        </w:rPr>
        <w:t xml:space="preserve">                               </w:t>
      </w:r>
      <w:r w:rsidRPr="00735B12">
        <w:rPr>
          <w:rFonts w:asciiTheme="minorHAnsi" w:hAnsiTheme="minorHAnsi" w:cstheme="minorHAnsi"/>
          <w:noProof w:val="0"/>
          <w:sz w:val="22"/>
          <w:lang w:val="uk-UA"/>
        </w:rPr>
        <w:t xml:space="preserve">є представниками національних меншин. Конфлікти </w:t>
      </w:r>
      <w:r>
        <w:rPr>
          <w:rFonts w:asciiTheme="minorHAnsi" w:hAnsiTheme="minorHAnsi" w:cstheme="minorHAnsi"/>
          <w:noProof w:val="0"/>
          <w:sz w:val="22"/>
          <w:lang w:val="uk-UA"/>
        </w:rPr>
        <w:t xml:space="preserve">                                         </w:t>
      </w:r>
      <w:r w:rsidRPr="00735B12">
        <w:rPr>
          <w:rFonts w:asciiTheme="minorHAnsi" w:hAnsiTheme="minorHAnsi" w:cstheme="minorHAnsi"/>
          <w:noProof w:val="0"/>
          <w:sz w:val="22"/>
          <w:lang w:val="uk-UA"/>
        </w:rPr>
        <w:t>на міжнаціональному ґрунті відсутні.</w:t>
      </w:r>
      <w:r>
        <w:rPr>
          <w:rFonts w:asciiTheme="minorHAnsi" w:hAnsiTheme="minorHAnsi" w:cstheme="minorHAnsi"/>
          <w:noProof w:val="0"/>
          <w:sz w:val="22"/>
          <w:lang w:val="uk-UA"/>
        </w:rPr>
        <w:t xml:space="preserve"> </w:t>
      </w:r>
      <w:r w:rsidRPr="00735B12">
        <w:rPr>
          <w:rFonts w:asciiTheme="minorHAnsi" w:hAnsiTheme="minorHAnsi" w:cstheme="minorHAnsi"/>
          <w:noProof w:val="0"/>
          <w:sz w:val="22"/>
          <w:lang w:val="uk-UA"/>
        </w:rPr>
        <w:t>Також слід зазначити що 97,44% мешканців громади за віросповіданням є християнами, 0,34%  –  мусульмани, іншої віри – 2,22%.</w:t>
      </w:r>
    </w:p>
    <w:p w14:paraId="27034E14" w14:textId="65CAB2A1" w:rsidR="00735B12" w:rsidRPr="00735B12" w:rsidRDefault="00735B12" w:rsidP="00735B12">
      <w:pPr>
        <w:shd w:val="clear" w:color="auto" w:fill="FFFFFF"/>
        <w:spacing w:after="0" w:line="360" w:lineRule="auto"/>
        <w:rPr>
          <w:b/>
          <w:bCs/>
          <w:color w:val="5B9BD5" w:themeColor="accent1"/>
          <w:sz w:val="18"/>
          <w:szCs w:val="18"/>
        </w:rPr>
      </w:pPr>
      <w:r w:rsidRPr="00735B12">
        <w:rPr>
          <w:b/>
          <w:bCs/>
          <w:color w:val="5B9BD5" w:themeColor="accent1"/>
          <w:sz w:val="18"/>
          <w:szCs w:val="18"/>
        </w:rPr>
        <w:t>Діаграма 1. Кількість представників етнічних груп по Могилівській ТГ , %</w:t>
      </w:r>
    </w:p>
    <w:p w14:paraId="4DBB762C" w14:textId="1F03EFDA" w:rsidR="00FD311A" w:rsidRPr="00FD311A" w:rsidRDefault="007C6748" w:rsidP="00FD311A">
      <w:pPr>
        <w:pStyle w:val="Podstawowy"/>
        <w:rPr>
          <w:rFonts w:asciiTheme="minorHAnsi" w:hAnsiTheme="minorHAnsi" w:cstheme="minorHAnsi"/>
          <w:noProof w:val="0"/>
          <w:lang w:val="uk-UA"/>
        </w:rPr>
      </w:pPr>
      <w:r>
        <w:rPr>
          <w:rFonts w:asciiTheme="minorHAnsi" w:hAnsiTheme="minorHAnsi" w:cstheme="minorHAnsi"/>
          <w:noProof w:val="0"/>
          <w:lang w:val="uk-UA"/>
        </w:rPr>
        <w:lastRenderedPageBreak/>
        <w:t>О</w:t>
      </w:r>
      <w:r w:rsidR="00FD311A" w:rsidRPr="00FD311A">
        <w:rPr>
          <w:rFonts w:asciiTheme="minorHAnsi" w:hAnsiTheme="minorHAnsi" w:cstheme="minorHAnsi"/>
          <w:noProof w:val="0"/>
          <w:lang w:val="uk-UA"/>
        </w:rPr>
        <w:t>бсяг дохідної частини сільського бюджету на 201</w:t>
      </w:r>
      <w:r w:rsidR="00FD311A">
        <w:rPr>
          <w:rFonts w:asciiTheme="minorHAnsi" w:hAnsiTheme="minorHAnsi" w:cstheme="minorHAnsi"/>
          <w:noProof w:val="0"/>
          <w:lang w:val="uk-UA"/>
        </w:rPr>
        <w:t>7</w:t>
      </w:r>
      <w:r w:rsidR="00FD311A" w:rsidRPr="00FD311A">
        <w:rPr>
          <w:rFonts w:asciiTheme="minorHAnsi" w:hAnsiTheme="minorHAnsi" w:cstheme="minorHAnsi"/>
          <w:noProof w:val="0"/>
          <w:lang w:val="uk-UA"/>
        </w:rPr>
        <w:t xml:space="preserve"> рік, з урахуванням міжбюджетних </w:t>
      </w:r>
      <w:r w:rsidR="00FD311A">
        <w:rPr>
          <w:rFonts w:asciiTheme="minorHAnsi" w:hAnsiTheme="minorHAnsi" w:cstheme="minorHAnsi"/>
          <w:noProof w:val="0"/>
          <w:lang w:val="uk-UA"/>
        </w:rPr>
        <w:t xml:space="preserve">трансфертів, </w:t>
      </w:r>
      <w:r w:rsidR="00735B12">
        <w:rPr>
          <w:rFonts w:asciiTheme="minorHAnsi" w:hAnsiTheme="minorHAnsi" w:cstheme="minorHAnsi"/>
          <w:noProof w:val="0"/>
          <w:lang w:val="uk-UA"/>
        </w:rPr>
        <w:t xml:space="preserve">було </w:t>
      </w:r>
      <w:r w:rsidR="00FD311A">
        <w:rPr>
          <w:rFonts w:asciiTheme="minorHAnsi" w:hAnsiTheme="minorHAnsi" w:cstheme="minorHAnsi"/>
          <w:noProof w:val="0"/>
          <w:lang w:val="uk-UA"/>
        </w:rPr>
        <w:t xml:space="preserve">визначено </w:t>
      </w:r>
      <w:r>
        <w:rPr>
          <w:rFonts w:asciiTheme="minorHAnsi" w:hAnsiTheme="minorHAnsi" w:cstheme="minorHAnsi"/>
          <w:noProof w:val="0"/>
          <w:lang w:val="uk-UA"/>
        </w:rPr>
        <w:t xml:space="preserve">                                                             </w:t>
      </w:r>
      <w:r w:rsidR="00FD311A">
        <w:rPr>
          <w:rFonts w:asciiTheme="minorHAnsi" w:hAnsiTheme="minorHAnsi" w:cstheme="minorHAnsi"/>
          <w:noProof w:val="0"/>
          <w:lang w:val="uk-UA"/>
        </w:rPr>
        <w:t xml:space="preserve">у сумі </w:t>
      </w:r>
      <w:r w:rsidR="000A3D0B">
        <w:rPr>
          <w:rFonts w:asciiTheme="minorHAnsi" w:hAnsiTheme="minorHAnsi" w:cstheme="minorHAnsi"/>
          <w:noProof w:val="0"/>
          <w:lang w:val="uk-UA"/>
        </w:rPr>
        <w:t>27365,66</w:t>
      </w:r>
      <w:r w:rsidR="00FD311A" w:rsidRPr="00FD311A">
        <w:rPr>
          <w:rFonts w:asciiTheme="minorHAnsi" w:hAnsiTheme="minorHAnsi" w:cstheme="minorHAnsi"/>
          <w:noProof w:val="0"/>
          <w:lang w:val="uk-UA"/>
        </w:rPr>
        <w:t xml:space="preserve"> тис.грн, </w:t>
      </w:r>
      <w:r w:rsidRPr="00E7238A">
        <w:rPr>
          <w:rFonts w:asciiTheme="minorHAnsi" w:hAnsiTheme="minorHAnsi" w:cstheme="minorHAnsi"/>
          <w:b/>
          <w:bCs/>
          <w:noProof w:val="0"/>
          <w:lang w:val="uk-UA"/>
        </w:rPr>
        <w:t>у 2021 році –</w:t>
      </w:r>
      <w:r w:rsidR="00105797" w:rsidRPr="00E7238A">
        <w:rPr>
          <w:rFonts w:asciiTheme="minorHAnsi" w:hAnsiTheme="minorHAnsi" w:cstheme="minorHAnsi"/>
          <w:b/>
          <w:bCs/>
          <w:noProof w:val="0"/>
          <w:lang w:val="uk-UA"/>
        </w:rPr>
        <w:t xml:space="preserve"> 47058,4</w:t>
      </w:r>
      <w:r w:rsidRPr="00E7238A">
        <w:rPr>
          <w:rFonts w:asciiTheme="minorHAnsi" w:hAnsiTheme="minorHAnsi" w:cstheme="minorHAnsi"/>
          <w:b/>
          <w:bCs/>
          <w:noProof w:val="0"/>
          <w:lang w:val="uk-UA"/>
        </w:rPr>
        <w:t xml:space="preserve"> </w:t>
      </w:r>
      <w:r w:rsidR="00105797" w:rsidRPr="00E7238A">
        <w:rPr>
          <w:rFonts w:asciiTheme="minorHAnsi" w:hAnsiTheme="minorHAnsi" w:cstheme="minorHAnsi"/>
          <w:b/>
          <w:bCs/>
          <w:noProof w:val="0"/>
          <w:lang w:val="uk-UA"/>
        </w:rPr>
        <w:t>тис.грн</w:t>
      </w:r>
      <w:r w:rsidR="00105797">
        <w:rPr>
          <w:rFonts w:asciiTheme="minorHAnsi" w:hAnsiTheme="minorHAnsi" w:cstheme="minorHAnsi"/>
          <w:noProof w:val="0"/>
          <w:lang w:val="uk-UA"/>
        </w:rPr>
        <w:t>.,</w:t>
      </w:r>
      <w:r>
        <w:rPr>
          <w:rFonts w:asciiTheme="minorHAnsi" w:hAnsiTheme="minorHAnsi" w:cstheme="minorHAnsi"/>
          <w:noProof w:val="0"/>
          <w:lang w:val="uk-UA"/>
        </w:rPr>
        <w:t xml:space="preserve"> </w:t>
      </w:r>
      <w:r w:rsidR="00FD311A" w:rsidRPr="00FD311A">
        <w:rPr>
          <w:rFonts w:asciiTheme="minorHAnsi" w:hAnsiTheme="minorHAnsi" w:cstheme="minorHAnsi"/>
          <w:noProof w:val="0"/>
          <w:lang w:val="uk-UA"/>
        </w:rPr>
        <w:t xml:space="preserve">у тому числі: </w:t>
      </w:r>
    </w:p>
    <w:p w14:paraId="2BB14992" w14:textId="427B463A" w:rsidR="00FD311A" w:rsidRPr="00FD311A" w:rsidRDefault="00FD311A" w:rsidP="00FD311A">
      <w:pPr>
        <w:pStyle w:val="Podstawowy"/>
        <w:rPr>
          <w:rFonts w:asciiTheme="minorHAnsi" w:hAnsiTheme="minorHAnsi" w:cstheme="minorHAnsi"/>
          <w:noProof w:val="0"/>
          <w:lang w:val="uk-UA"/>
        </w:rPr>
      </w:pPr>
      <w:r w:rsidRPr="00FD311A">
        <w:rPr>
          <w:rFonts w:asciiTheme="minorHAnsi" w:hAnsiTheme="minorHAnsi" w:cstheme="minorHAnsi"/>
          <w:noProof w:val="0"/>
          <w:lang w:val="uk-UA"/>
        </w:rPr>
        <w:t>податки, з</w:t>
      </w:r>
      <w:r w:rsidR="000A3D0B">
        <w:rPr>
          <w:rFonts w:asciiTheme="minorHAnsi" w:hAnsiTheme="minorHAnsi" w:cstheme="minorHAnsi"/>
          <w:noProof w:val="0"/>
          <w:lang w:val="uk-UA"/>
        </w:rPr>
        <w:t>бори та неподаткові платежі – 13793,0</w:t>
      </w:r>
      <w:r w:rsidRPr="00FD311A">
        <w:rPr>
          <w:rFonts w:asciiTheme="minorHAnsi" w:hAnsiTheme="minorHAnsi" w:cstheme="minorHAnsi"/>
          <w:noProof w:val="0"/>
          <w:lang w:val="uk-UA"/>
        </w:rPr>
        <w:t xml:space="preserve"> тис.гр</w:t>
      </w:r>
      <w:r w:rsidR="007C6748">
        <w:rPr>
          <w:rFonts w:asciiTheme="minorHAnsi" w:hAnsiTheme="minorHAnsi" w:cstheme="minorHAnsi"/>
          <w:noProof w:val="0"/>
          <w:lang w:val="uk-UA"/>
        </w:rPr>
        <w:t>н.</w:t>
      </w:r>
      <w:r w:rsid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у 2021 році – 28679,4 тис.грн</w:t>
      </w:r>
      <w:r w:rsidR="00105797">
        <w:rPr>
          <w:rFonts w:asciiTheme="minorHAnsi" w:hAnsiTheme="minorHAnsi" w:cstheme="minorHAnsi"/>
          <w:noProof w:val="0"/>
          <w:lang w:val="uk-UA"/>
        </w:rPr>
        <w:t>.</w:t>
      </w:r>
      <w:r w:rsidRPr="00FD311A">
        <w:rPr>
          <w:rFonts w:asciiTheme="minorHAnsi" w:hAnsiTheme="minorHAnsi" w:cstheme="minorHAnsi"/>
          <w:noProof w:val="0"/>
          <w:lang w:val="uk-UA"/>
        </w:rPr>
        <w:t>;</w:t>
      </w:r>
    </w:p>
    <w:p w14:paraId="4B601E16" w14:textId="1FEE343A" w:rsidR="00FD311A" w:rsidRDefault="00FD311A" w:rsidP="00FD311A">
      <w:pPr>
        <w:pStyle w:val="Podstawowy"/>
        <w:rPr>
          <w:rFonts w:asciiTheme="minorHAnsi" w:hAnsiTheme="minorHAnsi" w:cstheme="minorHAnsi"/>
          <w:noProof w:val="0"/>
          <w:lang w:val="uk-UA"/>
        </w:rPr>
      </w:pPr>
      <w:r>
        <w:rPr>
          <w:rFonts w:asciiTheme="minorHAnsi" w:hAnsiTheme="minorHAnsi" w:cstheme="minorHAnsi"/>
          <w:noProof w:val="0"/>
          <w:lang w:val="uk-UA"/>
        </w:rPr>
        <w:t xml:space="preserve">субвенція на соцеконом розвиток – </w:t>
      </w:r>
      <w:r w:rsidR="000A3D0B">
        <w:rPr>
          <w:rFonts w:asciiTheme="minorHAnsi" w:hAnsiTheme="minorHAnsi" w:cstheme="minorHAnsi"/>
          <w:noProof w:val="0"/>
          <w:lang w:val="uk-UA"/>
        </w:rPr>
        <w:t>1</w:t>
      </w:r>
      <w:r>
        <w:rPr>
          <w:rFonts w:asciiTheme="minorHAnsi" w:hAnsiTheme="minorHAnsi" w:cstheme="minorHAnsi"/>
          <w:noProof w:val="0"/>
          <w:lang w:val="uk-UA"/>
        </w:rPr>
        <w:t>900,0 тис.грн.</w:t>
      </w:r>
      <w:r w:rsidR="00105797">
        <w:rPr>
          <w:rFonts w:asciiTheme="minorHAnsi" w:hAnsiTheme="minorHAnsi" w:cstheme="minorHAnsi"/>
          <w:noProof w:val="0"/>
          <w:lang w:val="uk-UA"/>
        </w:rPr>
        <w:t>,</w:t>
      </w:r>
      <w:r w:rsidR="00105797" w:rsidRP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у 2021 році – 0 тис.грн</w:t>
      </w:r>
      <w:r w:rsidR="00105797">
        <w:rPr>
          <w:rFonts w:asciiTheme="minorHAnsi" w:hAnsiTheme="minorHAnsi" w:cstheme="minorHAnsi"/>
          <w:noProof w:val="0"/>
          <w:lang w:val="uk-UA"/>
        </w:rPr>
        <w:t>.</w:t>
      </w:r>
      <w:r>
        <w:rPr>
          <w:rFonts w:asciiTheme="minorHAnsi" w:hAnsiTheme="minorHAnsi" w:cstheme="minorHAnsi"/>
          <w:noProof w:val="0"/>
          <w:lang w:val="uk-UA"/>
        </w:rPr>
        <w:t>;</w:t>
      </w:r>
    </w:p>
    <w:p w14:paraId="416F06BC" w14:textId="77DACCC2" w:rsidR="00FD311A" w:rsidRDefault="00FD311A" w:rsidP="00FD311A">
      <w:pPr>
        <w:pStyle w:val="Podstawowy"/>
        <w:rPr>
          <w:rFonts w:asciiTheme="minorHAnsi" w:hAnsiTheme="minorHAnsi" w:cstheme="minorHAnsi"/>
          <w:noProof w:val="0"/>
          <w:lang w:val="uk-UA"/>
        </w:rPr>
      </w:pPr>
      <w:r>
        <w:rPr>
          <w:rFonts w:asciiTheme="minorHAnsi" w:hAnsiTheme="minorHAnsi" w:cstheme="minorHAnsi"/>
          <w:noProof w:val="0"/>
          <w:lang w:val="uk-UA"/>
        </w:rPr>
        <w:t>стабілізаційна дотація – 300,0 тис.грн.</w:t>
      </w:r>
      <w:r w:rsidR="00105797">
        <w:rPr>
          <w:rFonts w:asciiTheme="minorHAnsi" w:hAnsiTheme="minorHAnsi" w:cstheme="minorHAnsi"/>
          <w:noProof w:val="0"/>
          <w:lang w:val="uk-UA"/>
        </w:rPr>
        <w:t>,</w:t>
      </w:r>
      <w:r w:rsidR="00105797" w:rsidRP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у 2021 році – 0 тис.грн.</w:t>
      </w:r>
      <w:r>
        <w:rPr>
          <w:rFonts w:asciiTheme="minorHAnsi" w:hAnsiTheme="minorHAnsi" w:cstheme="minorHAnsi"/>
          <w:noProof w:val="0"/>
          <w:lang w:val="uk-UA"/>
        </w:rPr>
        <w:t>;</w:t>
      </w:r>
    </w:p>
    <w:p w14:paraId="5B6244D8" w14:textId="10565164" w:rsidR="00FD311A" w:rsidRDefault="00FD311A" w:rsidP="00FD311A">
      <w:pPr>
        <w:pStyle w:val="Podstawowy"/>
        <w:rPr>
          <w:rFonts w:asciiTheme="minorHAnsi" w:hAnsiTheme="minorHAnsi" w:cstheme="minorHAnsi"/>
          <w:noProof w:val="0"/>
          <w:lang w:val="uk-UA"/>
        </w:rPr>
      </w:pPr>
      <w:r>
        <w:rPr>
          <w:rFonts w:asciiTheme="minorHAnsi" w:hAnsiTheme="minorHAnsi" w:cstheme="minorHAnsi"/>
          <w:noProof w:val="0"/>
          <w:lang w:val="uk-UA"/>
        </w:rPr>
        <w:t>інфраструктурна субвенція –</w:t>
      </w:r>
      <w:r w:rsidR="000A3D0B">
        <w:rPr>
          <w:rFonts w:asciiTheme="minorHAnsi" w:hAnsiTheme="minorHAnsi" w:cstheme="minorHAnsi"/>
          <w:noProof w:val="0"/>
          <w:lang w:val="uk-UA"/>
        </w:rPr>
        <w:t xml:space="preserve"> 2672,7 </w:t>
      </w:r>
      <w:r>
        <w:rPr>
          <w:rFonts w:asciiTheme="minorHAnsi" w:hAnsiTheme="minorHAnsi" w:cstheme="minorHAnsi"/>
          <w:noProof w:val="0"/>
          <w:lang w:val="uk-UA"/>
        </w:rPr>
        <w:t>тис.грн.</w:t>
      </w:r>
      <w:r w:rsidR="00105797">
        <w:rPr>
          <w:rFonts w:asciiTheme="minorHAnsi" w:hAnsiTheme="minorHAnsi" w:cstheme="minorHAnsi"/>
          <w:noProof w:val="0"/>
          <w:lang w:val="uk-UA"/>
        </w:rPr>
        <w:t>,</w:t>
      </w:r>
      <w:r w:rsidR="00105797" w:rsidRP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у 2021 році – 0 тис.грн.</w:t>
      </w:r>
      <w:r>
        <w:rPr>
          <w:rFonts w:asciiTheme="minorHAnsi" w:hAnsiTheme="minorHAnsi" w:cstheme="minorHAnsi"/>
          <w:noProof w:val="0"/>
          <w:lang w:val="uk-UA"/>
        </w:rPr>
        <w:t>;</w:t>
      </w:r>
    </w:p>
    <w:p w14:paraId="63F7F78C" w14:textId="5A7D2545" w:rsidR="00FD311A" w:rsidRDefault="00FD311A" w:rsidP="00FD311A">
      <w:pPr>
        <w:pStyle w:val="Podstawowy"/>
        <w:rPr>
          <w:rFonts w:asciiTheme="minorHAnsi" w:hAnsiTheme="minorHAnsi" w:cstheme="minorHAnsi"/>
          <w:noProof w:val="0"/>
          <w:lang w:val="uk-UA"/>
        </w:rPr>
      </w:pPr>
      <w:r>
        <w:rPr>
          <w:rFonts w:asciiTheme="minorHAnsi" w:hAnsiTheme="minorHAnsi" w:cstheme="minorHAnsi"/>
          <w:noProof w:val="0"/>
          <w:lang w:val="uk-UA"/>
        </w:rPr>
        <w:t>додаткова дотація – 1703,8</w:t>
      </w:r>
      <w:r w:rsidR="007C6748">
        <w:rPr>
          <w:rFonts w:asciiTheme="minorHAnsi" w:hAnsiTheme="minorHAnsi" w:cstheme="minorHAnsi"/>
          <w:noProof w:val="0"/>
          <w:lang w:val="uk-UA"/>
        </w:rPr>
        <w:t xml:space="preserve"> тис.грн.</w:t>
      </w:r>
      <w:r w:rsidR="00105797">
        <w:rPr>
          <w:rFonts w:asciiTheme="minorHAnsi" w:hAnsiTheme="minorHAnsi" w:cstheme="minorHAnsi"/>
          <w:noProof w:val="0"/>
          <w:lang w:val="uk-UA"/>
        </w:rPr>
        <w:t>,</w:t>
      </w:r>
      <w:r w:rsidR="00105797" w:rsidRP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у 2021 році – 0 тис.грн.</w:t>
      </w:r>
      <w:r w:rsidR="007C6748">
        <w:rPr>
          <w:rFonts w:asciiTheme="minorHAnsi" w:hAnsiTheme="minorHAnsi" w:cstheme="minorHAnsi"/>
          <w:noProof w:val="0"/>
          <w:lang w:val="uk-UA"/>
        </w:rPr>
        <w:t>;</w:t>
      </w:r>
    </w:p>
    <w:p w14:paraId="2447F881" w14:textId="35CF8C06" w:rsidR="00105797" w:rsidRDefault="00105797" w:rsidP="00105797">
      <w:pPr>
        <w:pStyle w:val="Podstawowy"/>
        <w:rPr>
          <w:rFonts w:asciiTheme="minorHAnsi" w:hAnsiTheme="minorHAnsi" w:cstheme="minorHAnsi"/>
          <w:noProof w:val="0"/>
          <w:lang w:val="uk-UA"/>
        </w:rPr>
      </w:pPr>
      <w:r>
        <w:rPr>
          <w:rFonts w:asciiTheme="minorHAnsi" w:hAnsiTheme="minorHAnsi" w:cstheme="minorHAnsi"/>
          <w:noProof w:val="0"/>
          <w:lang w:val="uk-UA"/>
        </w:rPr>
        <w:t>базова дотація – 0 тис.грн.,</w:t>
      </w:r>
      <w:r w:rsidRPr="00105797">
        <w:rPr>
          <w:rFonts w:asciiTheme="minorHAnsi" w:hAnsiTheme="minorHAnsi" w:cstheme="minorHAnsi"/>
          <w:noProof w:val="0"/>
          <w:lang w:val="uk-UA"/>
        </w:rPr>
        <w:t xml:space="preserve"> </w:t>
      </w:r>
      <w:r w:rsidRPr="00E7238A">
        <w:rPr>
          <w:rFonts w:asciiTheme="minorHAnsi" w:hAnsiTheme="minorHAnsi" w:cstheme="minorHAnsi"/>
          <w:b/>
          <w:bCs/>
          <w:noProof w:val="0"/>
          <w:lang w:val="uk-UA"/>
        </w:rPr>
        <w:t>у 2021 році – 1849,2 тис.грн.</w:t>
      </w:r>
      <w:r>
        <w:rPr>
          <w:rFonts w:asciiTheme="minorHAnsi" w:hAnsiTheme="minorHAnsi" w:cstheme="minorHAnsi"/>
          <w:noProof w:val="0"/>
          <w:lang w:val="uk-UA"/>
        </w:rPr>
        <w:t>;</w:t>
      </w:r>
    </w:p>
    <w:p w14:paraId="38C3A362" w14:textId="54A6BC2F" w:rsidR="00105797" w:rsidRDefault="00105797" w:rsidP="00105797">
      <w:pPr>
        <w:pStyle w:val="Podstawowy"/>
        <w:rPr>
          <w:rFonts w:asciiTheme="minorHAnsi" w:hAnsiTheme="minorHAnsi" w:cstheme="minorHAnsi"/>
          <w:noProof w:val="0"/>
          <w:lang w:val="uk-UA"/>
        </w:rPr>
      </w:pPr>
      <w:r>
        <w:rPr>
          <w:rFonts w:asciiTheme="minorHAnsi" w:hAnsiTheme="minorHAnsi" w:cstheme="minorHAnsi"/>
          <w:noProof w:val="0"/>
          <w:lang w:val="uk-UA"/>
        </w:rPr>
        <w:t>інша дотація – 0 тис.грн.,</w:t>
      </w:r>
      <w:r w:rsidRPr="00105797">
        <w:rPr>
          <w:rFonts w:asciiTheme="minorHAnsi" w:hAnsiTheme="minorHAnsi" w:cstheme="minorHAnsi"/>
          <w:noProof w:val="0"/>
          <w:lang w:val="uk-UA"/>
        </w:rPr>
        <w:t xml:space="preserve"> </w:t>
      </w:r>
      <w:r w:rsidRPr="00E7238A">
        <w:rPr>
          <w:rFonts w:asciiTheme="minorHAnsi" w:hAnsiTheme="minorHAnsi" w:cstheme="minorHAnsi"/>
          <w:b/>
          <w:bCs/>
          <w:noProof w:val="0"/>
          <w:lang w:val="uk-UA"/>
        </w:rPr>
        <w:t xml:space="preserve">у 2021 році – </w:t>
      </w:r>
      <w:r w:rsidR="00E7238A" w:rsidRPr="00E7238A">
        <w:rPr>
          <w:rFonts w:asciiTheme="minorHAnsi" w:hAnsiTheme="minorHAnsi" w:cstheme="minorHAnsi"/>
          <w:b/>
          <w:bCs/>
          <w:noProof w:val="0"/>
          <w:lang w:val="uk-UA"/>
        </w:rPr>
        <w:t>100,3</w:t>
      </w:r>
      <w:r w:rsidRPr="00E7238A">
        <w:rPr>
          <w:rFonts w:asciiTheme="minorHAnsi" w:hAnsiTheme="minorHAnsi" w:cstheme="minorHAnsi"/>
          <w:b/>
          <w:bCs/>
          <w:noProof w:val="0"/>
          <w:lang w:val="uk-UA"/>
        </w:rPr>
        <w:t xml:space="preserve"> тис.грн.</w:t>
      </w:r>
      <w:r>
        <w:rPr>
          <w:rFonts w:asciiTheme="minorHAnsi" w:hAnsiTheme="minorHAnsi" w:cstheme="minorHAnsi"/>
          <w:noProof w:val="0"/>
          <w:lang w:val="uk-UA"/>
        </w:rPr>
        <w:t>;</w:t>
      </w:r>
    </w:p>
    <w:p w14:paraId="6FD0F0ED" w14:textId="1ADB09B5" w:rsidR="00105797" w:rsidRDefault="00105797" w:rsidP="00105797">
      <w:pPr>
        <w:pStyle w:val="Podstawowy"/>
        <w:rPr>
          <w:rFonts w:asciiTheme="minorHAnsi" w:hAnsiTheme="minorHAnsi" w:cstheme="minorHAnsi"/>
          <w:noProof w:val="0"/>
          <w:lang w:val="uk-UA"/>
        </w:rPr>
      </w:pPr>
      <w:r>
        <w:rPr>
          <w:rFonts w:asciiTheme="minorHAnsi" w:hAnsiTheme="minorHAnsi" w:cstheme="minorHAnsi"/>
          <w:noProof w:val="0"/>
          <w:lang w:val="uk-UA"/>
        </w:rPr>
        <w:t>дотація на утримання закладів освіти та охорони здоров’я – 0 тис.грн.,</w:t>
      </w:r>
      <w:r w:rsidRPr="00105797">
        <w:rPr>
          <w:rFonts w:asciiTheme="minorHAnsi" w:hAnsiTheme="minorHAnsi" w:cstheme="minorHAnsi"/>
          <w:noProof w:val="0"/>
          <w:lang w:val="uk-UA"/>
        </w:rPr>
        <w:t xml:space="preserve"> </w:t>
      </w:r>
      <w:r w:rsidRPr="00E7238A">
        <w:rPr>
          <w:rFonts w:asciiTheme="minorHAnsi" w:hAnsiTheme="minorHAnsi" w:cstheme="minorHAnsi"/>
          <w:b/>
          <w:bCs/>
          <w:noProof w:val="0"/>
          <w:lang w:val="uk-UA"/>
        </w:rPr>
        <w:t>у 2021 році – 638,5 тис.грн.</w:t>
      </w:r>
      <w:r>
        <w:rPr>
          <w:rFonts w:asciiTheme="minorHAnsi" w:hAnsiTheme="minorHAnsi" w:cstheme="minorHAnsi"/>
          <w:noProof w:val="0"/>
          <w:lang w:val="uk-UA"/>
        </w:rPr>
        <w:t>;</w:t>
      </w:r>
    </w:p>
    <w:p w14:paraId="3AE090F9" w14:textId="3DE28330" w:rsidR="000A3D0B" w:rsidRDefault="00FD311A" w:rsidP="00FD311A">
      <w:pPr>
        <w:pStyle w:val="Podstawowy"/>
        <w:rPr>
          <w:rFonts w:asciiTheme="minorHAnsi" w:hAnsiTheme="minorHAnsi" w:cstheme="minorHAnsi"/>
          <w:noProof w:val="0"/>
          <w:lang w:val="uk-UA"/>
        </w:rPr>
      </w:pPr>
      <w:r w:rsidRPr="00FD311A">
        <w:rPr>
          <w:rFonts w:asciiTheme="minorHAnsi" w:hAnsiTheme="minorHAnsi" w:cstheme="minorHAnsi"/>
          <w:noProof w:val="0"/>
          <w:lang w:val="uk-UA"/>
        </w:rPr>
        <w:t xml:space="preserve">освітня субвенція – </w:t>
      </w:r>
      <w:r>
        <w:rPr>
          <w:rFonts w:asciiTheme="minorHAnsi" w:hAnsiTheme="minorHAnsi" w:cstheme="minorHAnsi"/>
          <w:noProof w:val="0"/>
          <w:lang w:val="uk-UA"/>
        </w:rPr>
        <w:t>3890,0</w:t>
      </w:r>
      <w:r w:rsidRPr="00FD311A">
        <w:rPr>
          <w:rFonts w:asciiTheme="minorHAnsi" w:hAnsiTheme="minorHAnsi" w:cstheme="minorHAnsi"/>
          <w:noProof w:val="0"/>
          <w:lang w:val="uk-UA"/>
        </w:rPr>
        <w:t xml:space="preserve"> тис.грн</w:t>
      </w:r>
      <w:r w:rsidR="00105797">
        <w:rPr>
          <w:rFonts w:asciiTheme="minorHAnsi" w:hAnsiTheme="minorHAnsi" w:cstheme="minorHAnsi"/>
          <w:noProof w:val="0"/>
          <w:lang w:val="uk-UA"/>
        </w:rPr>
        <w:t>.,</w:t>
      </w:r>
      <w:r w:rsidR="00105797" w:rsidRP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у 2021 році – 15791,0 тис.грн.</w:t>
      </w:r>
      <w:r w:rsidR="00105797">
        <w:rPr>
          <w:rFonts w:asciiTheme="minorHAnsi" w:hAnsiTheme="minorHAnsi" w:cstheme="minorHAnsi"/>
          <w:noProof w:val="0"/>
          <w:lang w:val="uk-UA"/>
        </w:rPr>
        <w:t>;</w:t>
      </w:r>
    </w:p>
    <w:p w14:paraId="54267580" w14:textId="75CB44A2" w:rsidR="00FD311A" w:rsidRPr="00FD311A" w:rsidRDefault="000A3D0B" w:rsidP="00FD311A">
      <w:pPr>
        <w:pStyle w:val="Podstawowy"/>
        <w:rPr>
          <w:rFonts w:asciiTheme="minorHAnsi" w:hAnsiTheme="minorHAnsi" w:cstheme="minorHAnsi"/>
          <w:noProof w:val="0"/>
          <w:lang w:val="uk-UA"/>
        </w:rPr>
      </w:pPr>
      <w:r>
        <w:rPr>
          <w:rFonts w:asciiTheme="minorHAnsi" w:hAnsiTheme="minorHAnsi" w:cstheme="minorHAnsi"/>
          <w:noProof w:val="0"/>
          <w:lang w:val="uk-UA"/>
        </w:rPr>
        <w:t>субвенція за рахунок залишків освітньої субвенції – 334,235 тис.грн.</w:t>
      </w:r>
      <w:r w:rsidR="00E7238A">
        <w:rPr>
          <w:rFonts w:asciiTheme="minorHAnsi" w:hAnsiTheme="minorHAnsi" w:cstheme="minorHAnsi"/>
          <w:noProof w:val="0"/>
          <w:lang w:val="uk-UA"/>
        </w:rPr>
        <w:t xml:space="preserve">, </w:t>
      </w:r>
      <w:r w:rsidR="00E7238A" w:rsidRPr="00E7238A">
        <w:rPr>
          <w:rFonts w:asciiTheme="minorHAnsi" w:hAnsiTheme="minorHAnsi" w:cstheme="minorHAnsi"/>
          <w:b/>
          <w:bCs/>
          <w:noProof w:val="0"/>
          <w:lang w:val="uk-UA"/>
        </w:rPr>
        <w:t>у 2021 році – 1849,2 тис.грн.</w:t>
      </w:r>
      <w:r w:rsidR="00E7238A">
        <w:rPr>
          <w:rFonts w:asciiTheme="minorHAnsi" w:hAnsiTheme="minorHAnsi" w:cstheme="minorHAnsi"/>
          <w:noProof w:val="0"/>
          <w:lang w:val="uk-UA"/>
        </w:rPr>
        <w:t>;</w:t>
      </w:r>
    </w:p>
    <w:p w14:paraId="62768F8E" w14:textId="063056DA" w:rsidR="00FD311A" w:rsidRPr="00FD311A" w:rsidRDefault="00FD311A" w:rsidP="00FD311A">
      <w:pPr>
        <w:pStyle w:val="Podstawowy"/>
        <w:rPr>
          <w:rFonts w:asciiTheme="minorHAnsi" w:hAnsiTheme="minorHAnsi" w:cstheme="minorHAnsi"/>
          <w:noProof w:val="0"/>
          <w:lang w:val="uk-UA"/>
        </w:rPr>
      </w:pPr>
      <w:r w:rsidRPr="00FD311A">
        <w:rPr>
          <w:rFonts w:asciiTheme="minorHAnsi" w:hAnsiTheme="minorHAnsi" w:cstheme="minorHAnsi"/>
          <w:noProof w:val="0"/>
          <w:lang w:val="uk-UA"/>
        </w:rPr>
        <w:t xml:space="preserve">медична субвенція – </w:t>
      </w:r>
      <w:r>
        <w:rPr>
          <w:rFonts w:asciiTheme="minorHAnsi" w:hAnsiTheme="minorHAnsi" w:cstheme="minorHAnsi"/>
          <w:noProof w:val="0"/>
          <w:lang w:val="uk-UA"/>
        </w:rPr>
        <w:t>2864,0</w:t>
      </w:r>
      <w:r w:rsidRPr="00FD311A">
        <w:rPr>
          <w:rFonts w:asciiTheme="minorHAnsi" w:hAnsiTheme="minorHAnsi" w:cstheme="minorHAnsi"/>
          <w:noProof w:val="0"/>
          <w:lang w:val="uk-UA"/>
        </w:rPr>
        <w:t xml:space="preserve"> тис.грн.</w:t>
      </w:r>
      <w:r w:rsidR="00E7238A">
        <w:rPr>
          <w:rFonts w:asciiTheme="minorHAnsi" w:hAnsiTheme="minorHAnsi" w:cstheme="minorHAnsi"/>
          <w:noProof w:val="0"/>
          <w:lang w:val="uk-UA"/>
        </w:rPr>
        <w:t xml:space="preserve">, </w:t>
      </w:r>
      <w:r w:rsidR="00E7238A" w:rsidRPr="00E7238A">
        <w:rPr>
          <w:rFonts w:asciiTheme="minorHAnsi" w:hAnsiTheme="minorHAnsi" w:cstheme="minorHAnsi"/>
          <w:b/>
          <w:bCs/>
          <w:noProof w:val="0"/>
          <w:lang w:val="uk-UA"/>
        </w:rPr>
        <w:t>у 2021 році – 0 тис.грн.</w:t>
      </w:r>
    </w:p>
    <w:p w14:paraId="796E358A" w14:textId="7019F7ED" w:rsidR="000A3D0B" w:rsidRDefault="00FD311A" w:rsidP="00FD311A">
      <w:pPr>
        <w:pStyle w:val="Podstawowy"/>
        <w:rPr>
          <w:rFonts w:asciiTheme="minorHAnsi" w:hAnsiTheme="minorHAnsi" w:cstheme="minorHAnsi"/>
          <w:noProof w:val="0"/>
          <w:lang w:val="uk-UA"/>
        </w:rPr>
      </w:pPr>
      <w:r w:rsidRPr="00FD311A">
        <w:rPr>
          <w:rFonts w:asciiTheme="minorHAnsi" w:hAnsiTheme="minorHAnsi" w:cstheme="minorHAnsi"/>
          <w:noProof w:val="0"/>
          <w:lang w:val="uk-UA"/>
        </w:rPr>
        <w:lastRenderedPageBreak/>
        <w:t xml:space="preserve">Власні доходи сільського бюджету </w:t>
      </w:r>
      <w:r w:rsidR="00E7238A">
        <w:rPr>
          <w:rFonts w:asciiTheme="minorHAnsi" w:hAnsiTheme="minorHAnsi" w:cstheme="minorHAnsi"/>
          <w:noProof w:val="0"/>
          <w:lang w:val="uk-UA"/>
        </w:rPr>
        <w:t xml:space="preserve"> на 2017 рік </w:t>
      </w:r>
      <w:r w:rsidR="00735B12">
        <w:rPr>
          <w:rFonts w:asciiTheme="minorHAnsi" w:hAnsiTheme="minorHAnsi" w:cstheme="minorHAnsi"/>
          <w:noProof w:val="0"/>
          <w:lang w:val="uk-UA"/>
        </w:rPr>
        <w:t xml:space="preserve">були </w:t>
      </w:r>
      <w:r w:rsidRPr="00FD311A">
        <w:rPr>
          <w:rFonts w:asciiTheme="minorHAnsi" w:hAnsiTheme="minorHAnsi" w:cstheme="minorHAnsi"/>
          <w:noProof w:val="0"/>
          <w:lang w:val="uk-UA"/>
        </w:rPr>
        <w:t xml:space="preserve">визначені у сумі </w:t>
      </w:r>
      <w:r w:rsidR="000A3D0B">
        <w:rPr>
          <w:rFonts w:asciiTheme="minorHAnsi" w:hAnsiTheme="minorHAnsi" w:cstheme="minorHAnsi"/>
          <w:noProof w:val="0"/>
          <w:lang w:val="uk-UA"/>
        </w:rPr>
        <w:t>13793,0</w:t>
      </w:r>
      <w:r w:rsidRPr="00FD311A">
        <w:rPr>
          <w:rFonts w:asciiTheme="minorHAnsi" w:hAnsiTheme="minorHAnsi" w:cstheme="minorHAnsi"/>
          <w:noProof w:val="0"/>
          <w:lang w:val="uk-UA"/>
        </w:rPr>
        <w:t xml:space="preserve"> тис. грн</w:t>
      </w:r>
      <w:r w:rsidR="00983022">
        <w:rPr>
          <w:rFonts w:asciiTheme="minorHAnsi" w:hAnsiTheme="minorHAnsi" w:cstheme="minorHAnsi"/>
          <w:noProof w:val="0"/>
          <w:lang w:val="uk-UA"/>
        </w:rPr>
        <w:t>.</w:t>
      </w:r>
      <w:r w:rsid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 xml:space="preserve">(у 2021 році – </w:t>
      </w:r>
      <w:r w:rsidR="00E7238A" w:rsidRPr="00E7238A">
        <w:rPr>
          <w:rFonts w:asciiTheme="minorHAnsi" w:hAnsiTheme="minorHAnsi" w:cstheme="minorHAnsi"/>
          <w:b/>
          <w:bCs/>
          <w:noProof w:val="0"/>
          <w:lang w:val="uk-UA"/>
        </w:rPr>
        <w:t xml:space="preserve">28780,7 </w:t>
      </w:r>
      <w:r w:rsidR="00105797" w:rsidRPr="00E7238A">
        <w:rPr>
          <w:rFonts w:asciiTheme="minorHAnsi" w:hAnsiTheme="minorHAnsi" w:cstheme="minorHAnsi"/>
          <w:b/>
          <w:bCs/>
          <w:noProof w:val="0"/>
          <w:lang w:val="uk-UA"/>
        </w:rPr>
        <w:t>тис.грн.)</w:t>
      </w:r>
      <w:r w:rsidRPr="00FD311A">
        <w:rPr>
          <w:rFonts w:asciiTheme="minorHAnsi" w:hAnsiTheme="minorHAnsi" w:cstheme="minorHAnsi"/>
          <w:noProof w:val="0"/>
          <w:lang w:val="uk-UA"/>
        </w:rPr>
        <w:t xml:space="preserve">, у  тому числі: загальний фонд – </w:t>
      </w:r>
      <w:r w:rsidR="000A3D0B">
        <w:rPr>
          <w:rFonts w:asciiTheme="minorHAnsi" w:hAnsiTheme="minorHAnsi" w:cstheme="minorHAnsi"/>
          <w:noProof w:val="0"/>
          <w:lang w:val="uk-UA"/>
        </w:rPr>
        <w:t>13595,81</w:t>
      </w:r>
      <w:r w:rsidRPr="00FD311A">
        <w:rPr>
          <w:rFonts w:asciiTheme="minorHAnsi" w:hAnsiTheme="minorHAnsi" w:cstheme="minorHAnsi"/>
          <w:noProof w:val="0"/>
          <w:lang w:val="uk-UA"/>
        </w:rPr>
        <w:t xml:space="preserve"> тис. грн</w:t>
      </w:r>
      <w:r w:rsidR="00105797">
        <w:rPr>
          <w:rFonts w:asciiTheme="minorHAnsi" w:hAnsiTheme="minorHAnsi" w:cstheme="minorHAnsi"/>
          <w:noProof w:val="0"/>
          <w:lang w:val="uk-UA"/>
        </w:rPr>
        <w:t xml:space="preserve">. </w:t>
      </w:r>
      <w:r w:rsidR="00105797" w:rsidRPr="00E7238A">
        <w:rPr>
          <w:rFonts w:asciiTheme="minorHAnsi" w:hAnsiTheme="minorHAnsi" w:cstheme="minorHAnsi"/>
          <w:b/>
          <w:bCs/>
          <w:noProof w:val="0"/>
          <w:lang w:val="uk-UA"/>
        </w:rPr>
        <w:t xml:space="preserve">(у 2021 році – </w:t>
      </w:r>
      <w:r w:rsidR="00E7238A" w:rsidRPr="00E7238A">
        <w:rPr>
          <w:rFonts w:asciiTheme="minorHAnsi" w:hAnsiTheme="minorHAnsi" w:cstheme="minorHAnsi"/>
          <w:b/>
          <w:bCs/>
          <w:noProof w:val="0"/>
          <w:lang w:val="uk-UA"/>
        </w:rPr>
        <w:t xml:space="preserve">28679,4 </w:t>
      </w:r>
      <w:r w:rsidR="00105797" w:rsidRPr="00E7238A">
        <w:rPr>
          <w:rFonts w:asciiTheme="minorHAnsi" w:hAnsiTheme="minorHAnsi" w:cstheme="minorHAnsi"/>
          <w:b/>
          <w:bCs/>
          <w:noProof w:val="0"/>
          <w:lang w:val="uk-UA"/>
        </w:rPr>
        <w:t>тис.грн.)</w:t>
      </w:r>
      <w:r w:rsidRPr="00FD311A">
        <w:rPr>
          <w:rFonts w:asciiTheme="minorHAnsi" w:hAnsiTheme="minorHAnsi" w:cstheme="minorHAnsi"/>
          <w:noProof w:val="0"/>
          <w:lang w:val="uk-UA"/>
        </w:rPr>
        <w:t xml:space="preserve">, спеціальний </w:t>
      </w:r>
      <w:r w:rsidR="000A3D0B">
        <w:rPr>
          <w:rFonts w:asciiTheme="minorHAnsi" w:hAnsiTheme="minorHAnsi" w:cstheme="minorHAnsi"/>
          <w:noProof w:val="0"/>
          <w:lang w:val="uk-UA"/>
        </w:rPr>
        <w:t xml:space="preserve">фонд – 105,12 </w:t>
      </w:r>
      <w:r w:rsidRPr="00FD311A">
        <w:rPr>
          <w:rFonts w:asciiTheme="minorHAnsi" w:hAnsiTheme="minorHAnsi" w:cstheme="minorHAnsi"/>
          <w:noProof w:val="0"/>
          <w:lang w:val="uk-UA"/>
        </w:rPr>
        <w:t>тис. гр</w:t>
      </w:r>
      <w:r w:rsidR="00105797">
        <w:rPr>
          <w:rFonts w:asciiTheme="minorHAnsi" w:hAnsiTheme="minorHAnsi" w:cstheme="minorHAnsi"/>
          <w:noProof w:val="0"/>
          <w:lang w:val="uk-UA"/>
        </w:rPr>
        <w:t xml:space="preserve">н. </w:t>
      </w:r>
      <w:r w:rsidR="00105797" w:rsidRPr="00E7238A">
        <w:rPr>
          <w:rFonts w:asciiTheme="minorHAnsi" w:hAnsiTheme="minorHAnsi" w:cstheme="minorHAnsi"/>
          <w:b/>
          <w:bCs/>
          <w:noProof w:val="0"/>
          <w:lang w:val="uk-UA"/>
        </w:rPr>
        <w:t xml:space="preserve">(у 2021 році – </w:t>
      </w:r>
      <w:r w:rsidR="00E7238A" w:rsidRPr="00E7238A">
        <w:rPr>
          <w:rFonts w:asciiTheme="minorHAnsi" w:hAnsiTheme="minorHAnsi" w:cstheme="minorHAnsi"/>
          <w:b/>
          <w:bCs/>
          <w:noProof w:val="0"/>
          <w:lang w:val="uk-UA"/>
        </w:rPr>
        <w:t xml:space="preserve">101,3 </w:t>
      </w:r>
      <w:r w:rsidR="00105797" w:rsidRPr="00E7238A">
        <w:rPr>
          <w:rFonts w:asciiTheme="minorHAnsi" w:hAnsiTheme="minorHAnsi" w:cstheme="minorHAnsi"/>
          <w:b/>
          <w:bCs/>
          <w:noProof w:val="0"/>
          <w:lang w:val="uk-UA"/>
        </w:rPr>
        <w:t>тис.грн.)</w:t>
      </w:r>
      <w:r w:rsidRPr="00FD311A">
        <w:rPr>
          <w:rFonts w:asciiTheme="minorHAnsi" w:hAnsiTheme="minorHAnsi" w:cstheme="minorHAnsi"/>
          <w:noProof w:val="0"/>
          <w:lang w:val="uk-UA"/>
        </w:rPr>
        <w:t>.</w:t>
      </w:r>
      <w:r w:rsidR="000A3D0B">
        <w:rPr>
          <w:rFonts w:asciiTheme="minorHAnsi" w:hAnsiTheme="minorHAnsi" w:cstheme="minorHAnsi"/>
          <w:noProof w:val="0"/>
          <w:lang w:val="uk-UA"/>
        </w:rPr>
        <w:t xml:space="preserve"> </w:t>
      </w:r>
    </w:p>
    <w:p w14:paraId="1408F21C" w14:textId="5AF203E3" w:rsidR="000A3D0B" w:rsidRDefault="005A1072" w:rsidP="00FD311A">
      <w:pPr>
        <w:pStyle w:val="Podstawowy"/>
        <w:rPr>
          <w:rFonts w:asciiTheme="minorHAnsi" w:hAnsiTheme="minorHAnsi" w:cstheme="minorHAnsi"/>
          <w:noProof w:val="0"/>
          <w:lang w:val="uk-UA"/>
        </w:rPr>
      </w:pPr>
      <w:r w:rsidRPr="005A1072">
        <w:rPr>
          <w:rFonts w:asciiTheme="minorHAnsi" w:hAnsiTheme="minorHAnsi" w:cstheme="minorHAnsi"/>
          <w:noProof w:val="0"/>
          <w:lang w:val="uk-UA"/>
        </w:rPr>
        <w:t>Обсяг  капітальних інвестицій на одну особу</w:t>
      </w:r>
      <w:r>
        <w:rPr>
          <w:rFonts w:asciiTheme="minorHAnsi" w:hAnsiTheme="minorHAnsi" w:cstheme="minorHAnsi"/>
          <w:noProof w:val="0"/>
          <w:lang w:val="uk-UA"/>
        </w:rPr>
        <w:t xml:space="preserve"> за рахунок д</w:t>
      </w:r>
      <w:r w:rsidR="000A3D0B" w:rsidRPr="003D3516">
        <w:rPr>
          <w:rFonts w:asciiTheme="minorHAnsi" w:hAnsiTheme="minorHAnsi" w:cstheme="minorHAnsi"/>
          <w:noProof w:val="0"/>
          <w:lang w:val="uk-UA"/>
        </w:rPr>
        <w:t>оход</w:t>
      </w:r>
      <w:r>
        <w:rPr>
          <w:rFonts w:asciiTheme="minorHAnsi" w:hAnsiTheme="minorHAnsi" w:cstheme="minorHAnsi"/>
          <w:noProof w:val="0"/>
          <w:lang w:val="uk-UA"/>
        </w:rPr>
        <w:t>ів</w:t>
      </w:r>
      <w:r w:rsidR="000A3D0B" w:rsidRPr="003D3516">
        <w:rPr>
          <w:rFonts w:asciiTheme="minorHAnsi" w:hAnsiTheme="minorHAnsi" w:cstheme="minorHAnsi"/>
          <w:noProof w:val="0"/>
          <w:lang w:val="uk-UA"/>
        </w:rPr>
        <w:t xml:space="preserve"> бюджету  територіальної громади (без трансфертів) у розрахунку </w:t>
      </w:r>
      <w:r>
        <w:rPr>
          <w:rFonts w:asciiTheme="minorHAnsi" w:hAnsiTheme="minorHAnsi" w:cstheme="minorHAnsi"/>
          <w:noProof w:val="0"/>
          <w:lang w:val="uk-UA"/>
        </w:rPr>
        <w:t xml:space="preserve">                          </w:t>
      </w:r>
      <w:r w:rsidR="000A3D0B" w:rsidRPr="003D3516">
        <w:rPr>
          <w:rFonts w:asciiTheme="minorHAnsi" w:hAnsiTheme="minorHAnsi" w:cstheme="minorHAnsi"/>
          <w:noProof w:val="0"/>
          <w:lang w:val="uk-UA"/>
        </w:rPr>
        <w:t>на 1 особу</w:t>
      </w:r>
      <w:r w:rsidR="00E7238A">
        <w:rPr>
          <w:rFonts w:asciiTheme="minorHAnsi" w:hAnsiTheme="minorHAnsi" w:cstheme="minorHAnsi"/>
          <w:noProof w:val="0"/>
          <w:lang w:val="uk-UA"/>
        </w:rPr>
        <w:t xml:space="preserve"> в 2017 році </w:t>
      </w:r>
      <w:r w:rsidR="000A3D0B" w:rsidRPr="003D3516">
        <w:rPr>
          <w:rFonts w:asciiTheme="minorHAnsi" w:hAnsiTheme="minorHAnsi" w:cstheme="minorHAnsi"/>
          <w:noProof w:val="0"/>
          <w:lang w:val="uk-UA"/>
        </w:rPr>
        <w:t xml:space="preserve"> станов</w:t>
      </w:r>
      <w:r w:rsidR="00735B12">
        <w:rPr>
          <w:rFonts w:asciiTheme="minorHAnsi" w:hAnsiTheme="minorHAnsi" w:cstheme="minorHAnsi"/>
          <w:noProof w:val="0"/>
          <w:lang w:val="uk-UA"/>
        </w:rPr>
        <w:t>и</w:t>
      </w:r>
      <w:r>
        <w:rPr>
          <w:rFonts w:asciiTheme="minorHAnsi" w:hAnsiTheme="minorHAnsi" w:cstheme="minorHAnsi"/>
          <w:noProof w:val="0"/>
          <w:lang w:val="uk-UA"/>
        </w:rPr>
        <w:t>в</w:t>
      </w:r>
      <w:r w:rsidR="000A3D0B" w:rsidRPr="003D3516">
        <w:rPr>
          <w:rFonts w:asciiTheme="minorHAnsi" w:hAnsiTheme="minorHAnsi" w:cstheme="minorHAnsi"/>
          <w:noProof w:val="0"/>
          <w:lang w:val="uk-UA"/>
        </w:rPr>
        <w:t xml:space="preserve"> 1621,94 грн.</w:t>
      </w:r>
      <w:r w:rsidR="00E7238A">
        <w:rPr>
          <w:rFonts w:asciiTheme="minorHAnsi" w:hAnsiTheme="minorHAnsi" w:cstheme="minorHAnsi"/>
          <w:noProof w:val="0"/>
          <w:lang w:val="uk-UA"/>
        </w:rPr>
        <w:t xml:space="preserve"> </w:t>
      </w:r>
      <w:r w:rsidR="000A3D0B" w:rsidRPr="003D3516">
        <w:rPr>
          <w:rFonts w:asciiTheme="minorHAnsi" w:hAnsiTheme="minorHAnsi" w:cstheme="minorHAnsi"/>
          <w:noProof w:val="0"/>
          <w:lang w:val="uk-UA"/>
        </w:rPr>
        <w:t xml:space="preserve">Це </w:t>
      </w:r>
      <w:r>
        <w:rPr>
          <w:rFonts w:asciiTheme="minorHAnsi" w:hAnsiTheme="minorHAnsi" w:cstheme="minorHAnsi"/>
          <w:noProof w:val="0"/>
          <w:lang w:val="uk-UA"/>
        </w:rPr>
        <w:t xml:space="preserve">був </w:t>
      </w:r>
      <w:r w:rsidR="000A3D0B" w:rsidRPr="003D3516">
        <w:rPr>
          <w:rFonts w:asciiTheme="minorHAnsi" w:hAnsiTheme="minorHAnsi" w:cstheme="minorHAnsi"/>
          <w:noProof w:val="0"/>
          <w:lang w:val="uk-UA"/>
        </w:rPr>
        <w:t xml:space="preserve">порівняно вищий рівень доходів населення, ніж середній показник по </w:t>
      </w:r>
      <w:r>
        <w:rPr>
          <w:rFonts w:asciiTheme="minorHAnsi" w:hAnsiTheme="minorHAnsi" w:cstheme="minorHAnsi"/>
          <w:noProof w:val="0"/>
          <w:lang w:val="uk-UA"/>
        </w:rPr>
        <w:t xml:space="preserve">колишньому </w:t>
      </w:r>
      <w:r w:rsidR="000A3D0B" w:rsidRPr="003D3516">
        <w:rPr>
          <w:rFonts w:asciiTheme="minorHAnsi" w:hAnsiTheme="minorHAnsi" w:cstheme="minorHAnsi"/>
          <w:noProof w:val="0"/>
          <w:lang w:val="uk-UA"/>
        </w:rPr>
        <w:t>Царичанському району.</w:t>
      </w:r>
      <w:r w:rsidRPr="005A1072">
        <w:rPr>
          <w:rFonts w:asciiTheme="minorHAnsi" w:hAnsiTheme="minorHAnsi" w:cstheme="minorHAnsi"/>
          <w:noProof w:val="0"/>
          <w:lang w:val="uk-UA"/>
        </w:rPr>
        <w:t xml:space="preserve"> </w:t>
      </w:r>
      <w:r>
        <w:rPr>
          <w:rFonts w:asciiTheme="minorHAnsi" w:hAnsiTheme="minorHAnsi" w:cstheme="minorHAnsi"/>
          <w:noProof w:val="0"/>
          <w:lang w:val="uk-UA"/>
        </w:rPr>
        <w:t>У 2021 році цей показник суттєво знизився і становить 439,4 гривень.</w:t>
      </w:r>
    </w:p>
    <w:p w14:paraId="72617DC3" w14:textId="45F5D64B" w:rsidR="00983022" w:rsidRDefault="00983022" w:rsidP="00FD311A">
      <w:pPr>
        <w:pStyle w:val="Podstawowy"/>
        <w:rPr>
          <w:rFonts w:asciiTheme="minorHAnsi" w:hAnsiTheme="minorHAnsi" w:cstheme="minorHAnsi"/>
          <w:noProof w:val="0"/>
          <w:lang w:val="uk-UA"/>
        </w:rPr>
      </w:pPr>
      <w:r w:rsidRPr="00983022">
        <w:rPr>
          <w:rFonts w:asciiTheme="minorHAnsi" w:hAnsiTheme="minorHAnsi" w:cstheme="minorHAnsi"/>
          <w:noProof w:val="0"/>
          <w:lang w:val="uk-UA"/>
        </w:rPr>
        <w:t xml:space="preserve">Доходи бюджету територіальної громади (без трансфертів) </w:t>
      </w:r>
      <w:r>
        <w:rPr>
          <w:rFonts w:asciiTheme="minorHAnsi" w:hAnsiTheme="minorHAnsi" w:cstheme="minorHAnsi"/>
          <w:noProof w:val="0"/>
          <w:lang w:val="uk-UA"/>
        </w:rPr>
        <w:t xml:space="preserve">у 2017 році у розрахунку </w:t>
      </w:r>
      <w:r w:rsidRPr="00983022">
        <w:rPr>
          <w:rFonts w:asciiTheme="minorHAnsi" w:hAnsiTheme="minorHAnsi" w:cstheme="minorHAnsi"/>
          <w:noProof w:val="0"/>
          <w:lang w:val="uk-UA"/>
        </w:rPr>
        <w:t>на 1 особу</w:t>
      </w:r>
      <w:r>
        <w:rPr>
          <w:rFonts w:asciiTheme="minorHAnsi" w:hAnsiTheme="minorHAnsi" w:cstheme="minorHAnsi"/>
          <w:noProof w:val="0"/>
          <w:lang w:val="uk-UA"/>
        </w:rPr>
        <w:t xml:space="preserve"> становили                                                                              3460 грн. </w:t>
      </w:r>
      <w:r w:rsidRPr="00E7238A">
        <w:rPr>
          <w:rFonts w:asciiTheme="minorHAnsi" w:hAnsiTheme="minorHAnsi" w:cstheme="minorHAnsi"/>
          <w:b/>
          <w:bCs/>
          <w:noProof w:val="0"/>
          <w:lang w:val="uk-UA"/>
        </w:rPr>
        <w:t xml:space="preserve">(у 2021 році – </w:t>
      </w:r>
      <w:r>
        <w:rPr>
          <w:rFonts w:asciiTheme="minorHAnsi" w:hAnsiTheme="minorHAnsi" w:cstheme="minorHAnsi"/>
          <w:b/>
          <w:bCs/>
          <w:noProof w:val="0"/>
          <w:lang w:val="uk-UA"/>
        </w:rPr>
        <w:t xml:space="preserve">4750 </w:t>
      </w:r>
      <w:r w:rsidRPr="00E7238A">
        <w:rPr>
          <w:rFonts w:asciiTheme="minorHAnsi" w:hAnsiTheme="minorHAnsi" w:cstheme="minorHAnsi"/>
          <w:b/>
          <w:bCs/>
          <w:noProof w:val="0"/>
          <w:lang w:val="uk-UA"/>
        </w:rPr>
        <w:t>грн.)</w:t>
      </w:r>
      <w:r>
        <w:rPr>
          <w:rFonts w:asciiTheme="minorHAnsi" w:hAnsiTheme="minorHAnsi" w:cstheme="minorHAnsi"/>
          <w:noProof w:val="0"/>
          <w:lang w:val="uk-UA"/>
        </w:rPr>
        <w:t>.</w:t>
      </w:r>
    </w:p>
    <w:p w14:paraId="363CE321" w14:textId="493DA6D4" w:rsidR="00FD311A" w:rsidRDefault="005A1072" w:rsidP="00FD311A">
      <w:pPr>
        <w:pStyle w:val="Podstawowy"/>
        <w:rPr>
          <w:rFonts w:asciiTheme="minorHAnsi" w:hAnsiTheme="minorHAnsi" w:cstheme="minorHAnsi"/>
          <w:noProof w:val="0"/>
          <w:lang w:val="uk-UA"/>
        </w:rPr>
      </w:pPr>
      <w:r>
        <w:rPr>
          <w:rFonts w:asciiTheme="minorHAnsi" w:hAnsiTheme="minorHAnsi" w:cstheme="minorHAnsi"/>
          <w:noProof w:val="0"/>
          <w:lang w:val="uk-UA"/>
        </w:rPr>
        <w:t>У 2017 році робоча група з написання Стратегії відмітила, що в</w:t>
      </w:r>
      <w:r w:rsidR="00FD311A" w:rsidRPr="00FD311A">
        <w:rPr>
          <w:rFonts w:asciiTheme="minorHAnsi" w:hAnsiTheme="minorHAnsi" w:cstheme="minorHAnsi"/>
          <w:noProof w:val="0"/>
          <w:lang w:val="uk-UA"/>
        </w:rPr>
        <w:t>лада пишається тим, що громада є недотаційною, не потребує для існування державних коштів. По-перше, це результат зусиль щодо повного збору податків; по-друге, після об’єднання громад 60% податку отримується від фізичних осіб, які працюють на території громади, та акцизів з двох автозаправок; по-третє зважаючи на відносно малі кошти функціонування через брак багатьох послуг (відсутність каналізації, водогону, освітлення вулиць, системи в</w:t>
      </w:r>
      <w:r w:rsidR="000A3D0B">
        <w:rPr>
          <w:rFonts w:asciiTheme="minorHAnsi" w:hAnsiTheme="minorHAnsi" w:cstheme="minorHAnsi"/>
          <w:noProof w:val="0"/>
          <w:lang w:val="uk-UA"/>
        </w:rPr>
        <w:t>ивезення та утилізації сміття).</w:t>
      </w:r>
    </w:p>
    <w:p w14:paraId="58E2435A" w14:textId="48EF0964" w:rsidR="003D3516" w:rsidRPr="003D3516" w:rsidRDefault="003D3516" w:rsidP="003D3516">
      <w:pPr>
        <w:pStyle w:val="Podstawowy"/>
        <w:rPr>
          <w:rFonts w:asciiTheme="minorHAnsi" w:hAnsiTheme="minorHAnsi" w:cstheme="minorHAnsi"/>
          <w:noProof w:val="0"/>
          <w:lang w:val="uk-UA"/>
        </w:rPr>
      </w:pPr>
      <w:r w:rsidRPr="003D3516">
        <w:rPr>
          <w:rFonts w:asciiTheme="minorHAnsi" w:hAnsiTheme="minorHAnsi" w:cstheme="minorHAnsi"/>
          <w:noProof w:val="0"/>
          <w:lang w:val="uk-UA"/>
        </w:rPr>
        <w:t>Система дошкільних та загальноосвітніх закладів у повній мірі відповідає системі розселення. У загальноосвітніх навчальних закладах – високий рівень забезпеченості кадрами, але за структурою педагогічних кадрів спостерігається відсутність молоді, нестача вчителів точних наук, іноземних мов.</w:t>
      </w:r>
      <w:r w:rsidR="005A1072">
        <w:rPr>
          <w:rFonts w:asciiTheme="minorHAnsi" w:hAnsiTheme="minorHAnsi" w:cstheme="minorHAnsi"/>
          <w:noProof w:val="0"/>
          <w:lang w:val="uk-UA"/>
        </w:rPr>
        <w:t xml:space="preserve"> Ця тенденція залишилась незмінною і після змін у адміністративно- територіальному устрої Могилівської громади.</w:t>
      </w:r>
    </w:p>
    <w:p w14:paraId="7B3EAFC7" w14:textId="327D7896" w:rsidR="003D3516" w:rsidRPr="003D3516" w:rsidRDefault="003D3516" w:rsidP="003D3516">
      <w:pPr>
        <w:pStyle w:val="Podstawowy"/>
        <w:rPr>
          <w:rFonts w:asciiTheme="minorHAnsi" w:hAnsiTheme="minorHAnsi" w:cstheme="minorHAnsi"/>
          <w:noProof w:val="0"/>
          <w:lang w:val="uk-UA"/>
        </w:rPr>
      </w:pPr>
      <w:r w:rsidRPr="003D3516">
        <w:rPr>
          <w:rFonts w:asciiTheme="minorHAnsi" w:hAnsiTheme="minorHAnsi" w:cstheme="minorHAnsi"/>
          <w:noProof w:val="0"/>
          <w:lang w:val="uk-UA"/>
        </w:rPr>
        <w:t xml:space="preserve">Проблемним питанням, яке гостро стоїть перед громадою, </w:t>
      </w:r>
      <w:r w:rsidR="005A1072">
        <w:rPr>
          <w:rFonts w:asciiTheme="minorHAnsi" w:hAnsiTheme="minorHAnsi" w:cstheme="minorHAnsi"/>
          <w:noProof w:val="0"/>
          <w:lang w:val="uk-UA"/>
        </w:rPr>
        <w:t xml:space="preserve">як у 2017 році, так і </w:t>
      </w:r>
      <w:r w:rsidR="00913A80">
        <w:rPr>
          <w:rFonts w:asciiTheme="minorHAnsi" w:hAnsiTheme="minorHAnsi" w:cstheme="minorHAnsi"/>
          <w:noProof w:val="0"/>
          <w:lang w:val="uk-UA"/>
        </w:rPr>
        <w:t xml:space="preserve">у 2021 році, </w:t>
      </w:r>
      <w:r w:rsidRPr="003D3516">
        <w:rPr>
          <w:rFonts w:asciiTheme="minorHAnsi" w:hAnsiTheme="minorHAnsi" w:cstheme="minorHAnsi"/>
          <w:noProof w:val="0"/>
          <w:lang w:val="uk-UA"/>
        </w:rPr>
        <w:t>є відсутність кадрового забезпечення лікувально-профілактичних закладів.</w:t>
      </w:r>
    </w:p>
    <w:p w14:paraId="1AC97C58" w14:textId="31B5BC50" w:rsidR="00C76CFF" w:rsidRPr="00562BBA" w:rsidRDefault="00913A80" w:rsidP="00562BBA">
      <w:pPr>
        <w:pStyle w:val="Podstawowy"/>
        <w:rPr>
          <w:rFonts w:asciiTheme="minorHAnsi" w:hAnsiTheme="minorHAnsi" w:cstheme="minorHAnsi"/>
          <w:noProof w:val="0"/>
          <w:lang w:val="uk-UA"/>
        </w:rPr>
      </w:pPr>
      <w:r>
        <w:rPr>
          <w:rFonts w:asciiTheme="minorHAnsi" w:hAnsiTheme="minorHAnsi" w:cstheme="minorHAnsi"/>
          <w:noProof w:val="0"/>
          <w:lang w:val="uk-UA"/>
        </w:rPr>
        <w:lastRenderedPageBreak/>
        <w:t>У 2017 році н</w:t>
      </w:r>
      <w:r w:rsidR="003D3516" w:rsidRPr="003D3516">
        <w:rPr>
          <w:rFonts w:asciiTheme="minorHAnsi" w:hAnsiTheme="minorHAnsi" w:cstheme="minorHAnsi"/>
          <w:noProof w:val="0"/>
          <w:lang w:val="uk-UA"/>
        </w:rPr>
        <w:t>а території громади функціону</w:t>
      </w:r>
      <w:r>
        <w:rPr>
          <w:rFonts w:asciiTheme="minorHAnsi" w:hAnsiTheme="minorHAnsi" w:cstheme="minorHAnsi"/>
          <w:noProof w:val="0"/>
          <w:lang w:val="uk-UA"/>
        </w:rPr>
        <w:t>вали</w:t>
      </w:r>
      <w:r w:rsidR="003D3516" w:rsidRPr="003D3516">
        <w:rPr>
          <w:rFonts w:asciiTheme="minorHAnsi" w:hAnsiTheme="minorHAnsi" w:cstheme="minorHAnsi"/>
          <w:noProof w:val="0"/>
          <w:lang w:val="uk-UA"/>
        </w:rPr>
        <w:t xml:space="preserve">: одна амбулаторія практики сімейної медицини та два фельдшерсько-акушерські пункти, які максимально наближені до місць проживання населення. </w:t>
      </w:r>
      <w:r>
        <w:rPr>
          <w:rFonts w:asciiTheme="minorHAnsi" w:hAnsiTheme="minorHAnsi" w:cstheme="minorHAnsi"/>
          <w:noProof w:val="0"/>
          <w:lang w:val="uk-UA"/>
        </w:rPr>
        <w:t xml:space="preserve"> У 2021 році у власності громади знаходяться чотири ФАПи </w:t>
      </w:r>
      <w:r w:rsidR="00562BBA">
        <w:rPr>
          <w:rFonts w:asciiTheme="minorHAnsi" w:hAnsiTheme="minorHAnsi" w:cstheme="minorHAnsi"/>
          <w:noProof w:val="0"/>
          <w:lang w:val="uk-UA"/>
        </w:rPr>
        <w:t xml:space="preserve">                                             </w:t>
      </w:r>
      <w:r>
        <w:rPr>
          <w:rFonts w:asciiTheme="minorHAnsi" w:hAnsiTheme="minorHAnsi" w:cstheme="minorHAnsi"/>
          <w:noProof w:val="0"/>
          <w:lang w:val="uk-UA"/>
        </w:rPr>
        <w:t>та три АЗПСМ</w:t>
      </w:r>
      <w:r w:rsidR="00C76CFF">
        <w:rPr>
          <w:rFonts w:asciiTheme="minorHAnsi" w:hAnsiTheme="minorHAnsi" w:cstheme="minorHAnsi"/>
          <w:noProof w:val="0"/>
          <w:lang w:val="uk-UA"/>
        </w:rPr>
        <w:t xml:space="preserve">, а саме: </w:t>
      </w:r>
    </w:p>
    <w:p w14:paraId="037681ED" w14:textId="3EB3FEF4" w:rsidR="00C76CFF" w:rsidRPr="00C76CFF" w:rsidRDefault="00C76CFF" w:rsidP="00C76CFF">
      <w:pPr>
        <w:ind w:firstLine="851"/>
        <w:jc w:val="both"/>
        <w:rPr>
          <w:rFonts w:cstheme="minorHAnsi"/>
          <w:sz w:val="24"/>
          <w:szCs w:val="24"/>
        </w:rPr>
      </w:pPr>
      <w:r w:rsidRPr="00C76CFF">
        <w:rPr>
          <w:sz w:val="24"/>
          <w:szCs w:val="24"/>
        </w:rPr>
        <w:t xml:space="preserve">- </w:t>
      </w:r>
      <w:r w:rsidRPr="00C76CFF">
        <w:rPr>
          <w:rFonts w:cstheme="minorHAnsi"/>
          <w:sz w:val="24"/>
          <w:szCs w:val="24"/>
        </w:rPr>
        <w:t>КЗ «Могилівська АЗПСМ»;</w:t>
      </w:r>
    </w:p>
    <w:p w14:paraId="74630A01" w14:textId="77777777" w:rsidR="00C76CFF" w:rsidRPr="00C76CFF" w:rsidRDefault="00C76CFF" w:rsidP="00C76CFF">
      <w:pPr>
        <w:ind w:firstLine="851"/>
        <w:jc w:val="both"/>
        <w:rPr>
          <w:rFonts w:cstheme="minorHAnsi"/>
          <w:sz w:val="24"/>
          <w:szCs w:val="24"/>
        </w:rPr>
      </w:pPr>
      <w:r w:rsidRPr="00C76CFF">
        <w:rPr>
          <w:rFonts w:cstheme="minorHAnsi"/>
          <w:sz w:val="24"/>
          <w:szCs w:val="24"/>
        </w:rPr>
        <w:t xml:space="preserve">- КЗ «Новопідкрязька АЗПСМ»;  </w:t>
      </w:r>
    </w:p>
    <w:p w14:paraId="1683CF50" w14:textId="77777777" w:rsidR="00C76CFF" w:rsidRPr="00C76CFF" w:rsidRDefault="00C76CFF" w:rsidP="00C76CFF">
      <w:pPr>
        <w:ind w:firstLine="851"/>
        <w:jc w:val="both"/>
        <w:rPr>
          <w:rFonts w:cstheme="minorHAnsi"/>
          <w:sz w:val="24"/>
          <w:szCs w:val="24"/>
        </w:rPr>
      </w:pPr>
      <w:r w:rsidRPr="00C76CFF">
        <w:rPr>
          <w:rFonts w:cstheme="minorHAnsi"/>
          <w:sz w:val="24"/>
          <w:szCs w:val="24"/>
        </w:rPr>
        <w:t>- КЗ «Молодіжнянська АЗПСМ»;</w:t>
      </w:r>
    </w:p>
    <w:p w14:paraId="59B4E8C8" w14:textId="77777777" w:rsidR="00C76CFF" w:rsidRPr="00C76CFF" w:rsidRDefault="00C76CFF" w:rsidP="00C76CFF">
      <w:pPr>
        <w:ind w:firstLine="851"/>
        <w:jc w:val="both"/>
        <w:rPr>
          <w:rFonts w:cstheme="minorHAnsi"/>
          <w:sz w:val="24"/>
          <w:szCs w:val="24"/>
        </w:rPr>
      </w:pPr>
      <w:r w:rsidRPr="00C76CFF">
        <w:rPr>
          <w:rFonts w:cstheme="minorHAnsi"/>
          <w:sz w:val="24"/>
          <w:szCs w:val="24"/>
        </w:rPr>
        <w:t>- КЗ «Зорянський ФАП»;</w:t>
      </w:r>
    </w:p>
    <w:p w14:paraId="0C532DC1" w14:textId="77777777" w:rsidR="00C76CFF" w:rsidRPr="00C76CFF" w:rsidRDefault="00C76CFF" w:rsidP="00C76CFF">
      <w:pPr>
        <w:ind w:firstLine="851"/>
        <w:jc w:val="both"/>
        <w:rPr>
          <w:rFonts w:cstheme="minorHAnsi"/>
          <w:sz w:val="24"/>
          <w:szCs w:val="24"/>
        </w:rPr>
      </w:pPr>
      <w:r w:rsidRPr="00C76CFF">
        <w:rPr>
          <w:rFonts w:cstheme="minorHAnsi"/>
          <w:sz w:val="24"/>
          <w:szCs w:val="24"/>
        </w:rPr>
        <w:t>- КЗ «Проточанський ФАП»;</w:t>
      </w:r>
    </w:p>
    <w:p w14:paraId="6E0F0A92" w14:textId="77777777" w:rsidR="00C76CFF" w:rsidRPr="00C76CFF" w:rsidRDefault="00C76CFF" w:rsidP="00C76CFF">
      <w:pPr>
        <w:ind w:firstLine="851"/>
        <w:jc w:val="both"/>
        <w:rPr>
          <w:rFonts w:cstheme="minorHAnsi"/>
          <w:sz w:val="24"/>
          <w:szCs w:val="24"/>
        </w:rPr>
      </w:pPr>
      <w:r w:rsidRPr="00C76CFF">
        <w:rPr>
          <w:rFonts w:cstheme="minorHAnsi"/>
          <w:sz w:val="24"/>
          <w:szCs w:val="24"/>
        </w:rPr>
        <w:t>- КЗ «Катеринівський ФАП»;</w:t>
      </w:r>
    </w:p>
    <w:p w14:paraId="52156B7D" w14:textId="77777777" w:rsidR="00C76CFF" w:rsidRPr="00C76CFF" w:rsidRDefault="00C76CFF" w:rsidP="00C76CFF">
      <w:pPr>
        <w:ind w:firstLine="851"/>
        <w:jc w:val="both"/>
        <w:rPr>
          <w:rFonts w:cstheme="minorHAnsi"/>
          <w:sz w:val="24"/>
          <w:szCs w:val="24"/>
        </w:rPr>
      </w:pPr>
      <w:r w:rsidRPr="00C76CFF">
        <w:rPr>
          <w:rFonts w:cstheme="minorHAnsi"/>
          <w:sz w:val="24"/>
          <w:szCs w:val="24"/>
        </w:rPr>
        <w:t xml:space="preserve">- КЗ «Цибульківський ФАП». </w:t>
      </w:r>
    </w:p>
    <w:p w14:paraId="633617C6" w14:textId="77777777" w:rsidR="00C76CFF" w:rsidRPr="00562BBA" w:rsidRDefault="00C76CFF" w:rsidP="00562BBA">
      <w:pPr>
        <w:pStyle w:val="Podstawowy"/>
        <w:rPr>
          <w:rFonts w:asciiTheme="minorHAnsi" w:hAnsiTheme="minorHAnsi" w:cstheme="minorHAnsi"/>
          <w:noProof w:val="0"/>
          <w:lang w:val="uk-UA"/>
        </w:rPr>
      </w:pPr>
      <w:r w:rsidRPr="00562BBA">
        <w:rPr>
          <w:rFonts w:asciiTheme="minorHAnsi" w:hAnsiTheme="minorHAnsi" w:cstheme="minorHAnsi"/>
          <w:noProof w:val="0"/>
          <w:lang w:val="uk-UA"/>
        </w:rPr>
        <w:t>Ці комунальні медичні заклади первинної ланки є структурними підрозділами КНП "Царичанський центр медико-санітарної допомоги" Царичанської селищної ради. Могилівською ТГ, в рамках міжмуніципального співробітництва, із комунальної власності громади Центру передані повноваження у сфері управління, а також  передане майно у безоплатне тимчасове користування.</w:t>
      </w:r>
    </w:p>
    <w:p w14:paraId="2D3AFBEA" w14:textId="77777777" w:rsidR="00C76CFF" w:rsidRPr="00562BBA" w:rsidRDefault="00C76CFF" w:rsidP="00562BBA">
      <w:pPr>
        <w:pStyle w:val="Podstawowy"/>
        <w:rPr>
          <w:rFonts w:asciiTheme="minorHAnsi" w:hAnsiTheme="minorHAnsi" w:cstheme="minorHAnsi"/>
          <w:noProof w:val="0"/>
          <w:lang w:val="uk-UA"/>
        </w:rPr>
      </w:pPr>
      <w:r w:rsidRPr="00562BBA">
        <w:rPr>
          <w:rFonts w:asciiTheme="minorHAnsi" w:hAnsiTheme="minorHAnsi" w:cstheme="minorHAnsi"/>
          <w:noProof w:val="0"/>
          <w:lang w:val="uk-UA"/>
        </w:rPr>
        <w:t>Закладів охорони здоров’я вторинної (спеціалізованої) медичної допомоги Могилівська громада не має, тому надання медичних послуг вторинного рівня жителям громади здійснює КП "Царичанська ЦЛ" ЦСР.</w:t>
      </w:r>
    </w:p>
    <w:p w14:paraId="4ADF005F" w14:textId="2A38EAA3" w:rsidR="00C76CFF" w:rsidRPr="00562BBA" w:rsidRDefault="00C76CFF" w:rsidP="00562BBA">
      <w:pPr>
        <w:pStyle w:val="Podstawowy"/>
        <w:rPr>
          <w:rFonts w:asciiTheme="minorHAnsi" w:hAnsiTheme="minorHAnsi" w:cstheme="minorHAnsi"/>
          <w:noProof w:val="0"/>
          <w:lang w:val="uk-UA"/>
        </w:rPr>
      </w:pPr>
      <w:r w:rsidRPr="00562BBA">
        <w:rPr>
          <w:rFonts w:asciiTheme="minorHAnsi" w:hAnsiTheme="minorHAnsi" w:cstheme="minorHAnsi"/>
          <w:noProof w:val="0"/>
          <w:lang w:val="uk-UA"/>
        </w:rPr>
        <w:lastRenderedPageBreak/>
        <w:t>Виконавчий комітет Могилівської сільської ради уклав низку   угод  з Царичанською селищною радою щодо оплати медичних послуг,  які надаються мешканцям громади КНП "Царичанський ЦПМСД" ЦСР  та КП "Царичанський ЦЛ" ЦСР. В рамках діючих угод до бюджету Царичанської</w:t>
      </w:r>
      <w:r w:rsidRPr="00C76CFF">
        <w:rPr>
          <w:rFonts w:cstheme="minorHAnsi"/>
          <w:noProof w:val="0"/>
          <w:sz w:val="22"/>
        </w:rPr>
        <w:t xml:space="preserve"> </w:t>
      </w:r>
      <w:r w:rsidRPr="00562BBA">
        <w:rPr>
          <w:rFonts w:asciiTheme="minorHAnsi" w:hAnsiTheme="minorHAnsi" w:cstheme="minorHAnsi"/>
          <w:noProof w:val="0"/>
          <w:lang w:val="uk-UA"/>
        </w:rPr>
        <w:t xml:space="preserve">селищної ради за рахунок коштів бюджету Могилівської громади передаються  трансферти для забезпечення додаткового фінансування, як медичних закладів первинної, так і, вторинної ланки. </w:t>
      </w:r>
    </w:p>
    <w:p w14:paraId="681E1779" w14:textId="2D3396A2" w:rsidR="00C76CFF" w:rsidRPr="00562BBA" w:rsidRDefault="00C76CFF" w:rsidP="00562BBA">
      <w:pPr>
        <w:pStyle w:val="Podstawowy"/>
        <w:rPr>
          <w:rFonts w:asciiTheme="minorHAnsi" w:hAnsiTheme="minorHAnsi" w:cstheme="minorHAnsi"/>
          <w:noProof w:val="0"/>
          <w:lang w:val="uk-UA"/>
        </w:rPr>
      </w:pPr>
      <w:r w:rsidRPr="00562BBA">
        <w:rPr>
          <w:rFonts w:asciiTheme="minorHAnsi" w:hAnsiTheme="minorHAnsi" w:cstheme="minorHAnsi"/>
          <w:noProof w:val="0"/>
          <w:lang w:val="uk-UA"/>
        </w:rPr>
        <w:t xml:space="preserve"> Комунальні підприємства здійснюють некомерційну діяльність, спрямовану на досягнення соціальних та інших результатів </w:t>
      </w:r>
      <w:r w:rsidR="005A60D8" w:rsidRPr="00562BBA">
        <w:rPr>
          <w:rFonts w:asciiTheme="minorHAnsi" w:hAnsiTheme="minorHAnsi" w:cstheme="minorHAnsi"/>
          <w:noProof w:val="0"/>
          <w:lang w:val="uk-UA"/>
        </w:rPr>
        <w:t xml:space="preserve">                                                                      </w:t>
      </w:r>
      <w:r w:rsidRPr="00562BBA">
        <w:rPr>
          <w:rFonts w:asciiTheme="minorHAnsi" w:hAnsiTheme="minorHAnsi" w:cstheme="minorHAnsi"/>
          <w:noProof w:val="0"/>
          <w:lang w:val="uk-UA"/>
        </w:rPr>
        <w:t xml:space="preserve">у сфері охорони здоров’я, без мети одержання прибутку, а також приймають участь у виконанні державних і місцевих програм у сфері охорони здоров’я. </w:t>
      </w:r>
    </w:p>
    <w:p w14:paraId="72EF1280" w14:textId="1DD7382C" w:rsidR="00930B05" w:rsidRDefault="00CB17B1" w:rsidP="00562BBA">
      <w:pPr>
        <w:pStyle w:val="Podstawowy"/>
        <w:rPr>
          <w:rFonts w:asciiTheme="minorHAnsi" w:hAnsiTheme="minorHAnsi" w:cstheme="minorHAnsi"/>
          <w:noProof w:val="0"/>
          <w:lang w:val="uk-UA"/>
        </w:rPr>
      </w:pPr>
      <w:r>
        <w:rPr>
          <w:rFonts w:asciiTheme="minorHAnsi" w:hAnsiTheme="minorHAnsi" w:cstheme="minorHAnsi"/>
          <w:noProof w:val="0"/>
          <w:lang w:val="uk-UA"/>
        </w:rPr>
        <w:t xml:space="preserve">Відсутні на території громади і </w:t>
      </w:r>
      <w:r w:rsidRPr="00930B05">
        <w:rPr>
          <w:rFonts w:asciiTheme="minorHAnsi" w:hAnsiTheme="minorHAnsi" w:cstheme="minorHAnsi"/>
          <w:noProof w:val="0"/>
          <w:lang w:val="uk-UA"/>
        </w:rPr>
        <w:t>високоспеціалізован</w:t>
      </w:r>
      <w:r>
        <w:rPr>
          <w:rFonts w:asciiTheme="minorHAnsi" w:hAnsiTheme="minorHAnsi" w:cstheme="minorHAnsi"/>
          <w:noProof w:val="0"/>
          <w:lang w:val="uk-UA"/>
        </w:rPr>
        <w:t>і</w:t>
      </w:r>
      <w:r w:rsidRPr="00930B05">
        <w:rPr>
          <w:rFonts w:asciiTheme="minorHAnsi" w:hAnsiTheme="minorHAnsi" w:cstheme="minorHAnsi"/>
          <w:noProof w:val="0"/>
          <w:lang w:val="uk-UA"/>
        </w:rPr>
        <w:t xml:space="preserve"> багатопрофільн</w:t>
      </w:r>
      <w:r>
        <w:rPr>
          <w:rFonts w:asciiTheme="minorHAnsi" w:hAnsiTheme="minorHAnsi" w:cstheme="minorHAnsi"/>
          <w:noProof w:val="0"/>
          <w:lang w:val="uk-UA"/>
        </w:rPr>
        <w:t>і</w:t>
      </w:r>
      <w:r w:rsidRPr="00930B05">
        <w:rPr>
          <w:rFonts w:asciiTheme="minorHAnsi" w:hAnsiTheme="minorHAnsi" w:cstheme="minorHAnsi"/>
          <w:noProof w:val="0"/>
          <w:lang w:val="uk-UA"/>
        </w:rPr>
        <w:t xml:space="preserve"> </w:t>
      </w:r>
      <w:r>
        <w:rPr>
          <w:rFonts w:asciiTheme="minorHAnsi" w:hAnsiTheme="minorHAnsi" w:cstheme="minorHAnsi"/>
          <w:noProof w:val="0"/>
          <w:lang w:val="uk-UA"/>
        </w:rPr>
        <w:t>та</w:t>
      </w:r>
      <w:r w:rsidRPr="00930B05">
        <w:rPr>
          <w:rFonts w:asciiTheme="minorHAnsi" w:hAnsiTheme="minorHAnsi" w:cstheme="minorHAnsi"/>
          <w:noProof w:val="0"/>
          <w:lang w:val="uk-UA"/>
        </w:rPr>
        <w:t xml:space="preserve"> однопрофільн</w:t>
      </w:r>
      <w:r>
        <w:rPr>
          <w:rFonts w:asciiTheme="minorHAnsi" w:hAnsiTheme="minorHAnsi" w:cstheme="minorHAnsi"/>
          <w:noProof w:val="0"/>
          <w:lang w:val="uk-UA"/>
        </w:rPr>
        <w:t xml:space="preserve">і </w:t>
      </w:r>
      <w:r w:rsidRPr="00930B05">
        <w:rPr>
          <w:rFonts w:asciiTheme="minorHAnsi" w:hAnsiTheme="minorHAnsi" w:cstheme="minorHAnsi"/>
          <w:noProof w:val="0"/>
          <w:lang w:val="uk-UA"/>
        </w:rPr>
        <w:t xml:space="preserve"> заклад</w:t>
      </w:r>
      <w:r>
        <w:rPr>
          <w:rFonts w:asciiTheme="minorHAnsi" w:hAnsiTheme="minorHAnsi" w:cstheme="minorHAnsi"/>
          <w:noProof w:val="0"/>
          <w:lang w:val="uk-UA"/>
        </w:rPr>
        <w:t>и</w:t>
      </w:r>
      <w:r w:rsidRPr="00930B05">
        <w:rPr>
          <w:rFonts w:asciiTheme="minorHAnsi" w:hAnsiTheme="minorHAnsi" w:cstheme="minorHAnsi"/>
          <w:noProof w:val="0"/>
          <w:lang w:val="uk-UA"/>
        </w:rPr>
        <w:t xml:space="preserve"> охорони здоров’я</w:t>
      </w:r>
      <w:r>
        <w:rPr>
          <w:rFonts w:asciiTheme="minorHAnsi" w:hAnsiTheme="minorHAnsi" w:cstheme="minorHAnsi"/>
          <w:noProof w:val="0"/>
          <w:lang w:val="uk-UA"/>
        </w:rPr>
        <w:t>, які надають т</w:t>
      </w:r>
      <w:r w:rsidR="00930B05" w:rsidRPr="00930B05">
        <w:rPr>
          <w:rFonts w:asciiTheme="minorHAnsi" w:hAnsiTheme="minorHAnsi" w:cstheme="minorHAnsi"/>
          <w:noProof w:val="0"/>
          <w:lang w:val="uk-UA"/>
        </w:rPr>
        <w:t>ретинн</w:t>
      </w:r>
      <w:r>
        <w:rPr>
          <w:rFonts w:asciiTheme="minorHAnsi" w:hAnsiTheme="minorHAnsi" w:cstheme="minorHAnsi"/>
          <w:noProof w:val="0"/>
          <w:lang w:val="uk-UA"/>
        </w:rPr>
        <w:t>у</w:t>
      </w:r>
      <w:r w:rsidR="00930B05" w:rsidRPr="00930B05">
        <w:rPr>
          <w:rFonts w:asciiTheme="minorHAnsi" w:hAnsiTheme="minorHAnsi" w:cstheme="minorHAnsi"/>
          <w:noProof w:val="0"/>
          <w:lang w:val="uk-UA"/>
        </w:rPr>
        <w:t xml:space="preserve"> (високоспеціалізован</w:t>
      </w:r>
      <w:r>
        <w:rPr>
          <w:rFonts w:asciiTheme="minorHAnsi" w:hAnsiTheme="minorHAnsi" w:cstheme="minorHAnsi"/>
          <w:noProof w:val="0"/>
          <w:lang w:val="uk-UA"/>
        </w:rPr>
        <w:t>у</w:t>
      </w:r>
      <w:r w:rsidR="00930B05" w:rsidRPr="00930B05">
        <w:rPr>
          <w:rFonts w:asciiTheme="minorHAnsi" w:hAnsiTheme="minorHAnsi" w:cstheme="minorHAnsi"/>
          <w:noProof w:val="0"/>
          <w:lang w:val="uk-UA"/>
        </w:rPr>
        <w:t>) медичн</w:t>
      </w:r>
      <w:r>
        <w:rPr>
          <w:rFonts w:asciiTheme="minorHAnsi" w:hAnsiTheme="minorHAnsi" w:cstheme="minorHAnsi"/>
          <w:noProof w:val="0"/>
          <w:lang w:val="uk-UA"/>
        </w:rPr>
        <w:t>у</w:t>
      </w:r>
      <w:r w:rsidR="00930B05" w:rsidRPr="00930B05">
        <w:rPr>
          <w:rFonts w:asciiTheme="minorHAnsi" w:hAnsiTheme="minorHAnsi" w:cstheme="minorHAnsi"/>
          <w:noProof w:val="0"/>
          <w:lang w:val="uk-UA"/>
        </w:rPr>
        <w:t xml:space="preserve"> допомог</w:t>
      </w:r>
      <w:r>
        <w:rPr>
          <w:rFonts w:asciiTheme="minorHAnsi" w:hAnsiTheme="minorHAnsi" w:cstheme="minorHAnsi"/>
          <w:noProof w:val="0"/>
          <w:lang w:val="uk-UA"/>
        </w:rPr>
        <w:t xml:space="preserve">у. </w:t>
      </w:r>
      <w:r w:rsidR="00930B05" w:rsidRPr="00930B05">
        <w:rPr>
          <w:rFonts w:asciiTheme="minorHAnsi" w:hAnsiTheme="minorHAnsi" w:cstheme="minorHAnsi"/>
          <w:noProof w:val="0"/>
          <w:lang w:val="uk-UA"/>
        </w:rPr>
        <w:t> </w:t>
      </w:r>
    </w:p>
    <w:p w14:paraId="50F6A556" w14:textId="1562E001" w:rsidR="00562BBA" w:rsidRPr="00562BBA" w:rsidRDefault="00562BBA" w:rsidP="00562BBA">
      <w:pPr>
        <w:pStyle w:val="Podstawowy"/>
        <w:rPr>
          <w:rFonts w:asciiTheme="minorHAnsi" w:hAnsiTheme="minorHAnsi" w:cstheme="minorHAnsi"/>
          <w:noProof w:val="0"/>
          <w:lang w:val="uk-UA"/>
        </w:rPr>
      </w:pPr>
      <w:r w:rsidRPr="00562BBA">
        <w:rPr>
          <w:rFonts w:asciiTheme="minorHAnsi" w:hAnsiTheme="minorHAnsi" w:cstheme="minorHAnsi"/>
          <w:noProof w:val="0"/>
          <w:lang w:val="uk-UA"/>
        </w:rPr>
        <w:t xml:space="preserve">Для забезпечення доступної, безоплатної, своєчасної екстреної медичної допомоги людині у невідкладному стані </w:t>
      </w:r>
      <w:r w:rsidR="00CB17B1">
        <w:rPr>
          <w:rFonts w:asciiTheme="minorHAnsi" w:hAnsiTheme="minorHAnsi" w:cstheme="minorHAnsi"/>
          <w:noProof w:val="0"/>
          <w:lang w:val="uk-UA"/>
        </w:rPr>
        <w:t xml:space="preserve">                                                                </w:t>
      </w:r>
      <w:r w:rsidRPr="00562BBA">
        <w:rPr>
          <w:rFonts w:asciiTheme="minorHAnsi" w:hAnsiTheme="minorHAnsi" w:cstheme="minorHAnsi"/>
          <w:noProof w:val="0"/>
          <w:lang w:val="uk-UA"/>
        </w:rPr>
        <w:t xml:space="preserve">на місці події та під час перевезення у заклади охорони здоров’я (третинний рівень меддопомоги) рішенням сесії  </w:t>
      </w:r>
      <w:r w:rsidR="00CB17B1">
        <w:rPr>
          <w:rFonts w:asciiTheme="minorHAnsi" w:hAnsiTheme="minorHAnsi" w:cstheme="minorHAnsi"/>
          <w:noProof w:val="0"/>
          <w:lang w:val="uk-UA"/>
        </w:rPr>
        <w:t xml:space="preserve">                                                                                 </w:t>
      </w:r>
      <w:r w:rsidRPr="00562BBA">
        <w:rPr>
          <w:rFonts w:asciiTheme="minorHAnsi" w:hAnsiTheme="minorHAnsi" w:cstheme="minorHAnsi"/>
          <w:noProof w:val="0"/>
          <w:lang w:val="uk-UA"/>
        </w:rPr>
        <w:t>№ 304 - 08/VIIΙ</w:t>
      </w:r>
      <w:r>
        <w:rPr>
          <w:rFonts w:asciiTheme="minorHAnsi" w:hAnsiTheme="minorHAnsi" w:cstheme="minorHAnsi"/>
          <w:noProof w:val="0"/>
          <w:lang w:val="uk-UA"/>
        </w:rPr>
        <w:t xml:space="preserve"> </w:t>
      </w:r>
      <w:r w:rsidRPr="00562BBA">
        <w:rPr>
          <w:rFonts w:asciiTheme="minorHAnsi" w:hAnsiTheme="minorHAnsi" w:cstheme="minorHAnsi"/>
          <w:noProof w:val="0"/>
          <w:lang w:val="uk-UA"/>
        </w:rPr>
        <w:t>від 07 травня  2021 року затверджена Програма удосконалення надання екстреної медичної допомоги на території Могилівської територіальної громади на 2021 – 2022 роки</w:t>
      </w:r>
      <w:r>
        <w:rPr>
          <w:rFonts w:asciiTheme="minorHAnsi" w:hAnsiTheme="minorHAnsi" w:cstheme="minorHAnsi"/>
          <w:noProof w:val="0"/>
          <w:lang w:val="uk-UA"/>
        </w:rPr>
        <w:t>.</w:t>
      </w:r>
      <w:r w:rsidRPr="00562BBA">
        <w:rPr>
          <w:rFonts w:asciiTheme="minorHAnsi" w:hAnsiTheme="minorHAnsi" w:cstheme="minorHAnsi"/>
          <w:noProof w:val="0"/>
          <w:lang w:val="uk-UA"/>
        </w:rPr>
        <w:t xml:space="preserve"> </w:t>
      </w:r>
    </w:p>
    <w:p w14:paraId="2EEA6E90" w14:textId="2F26855E" w:rsidR="003D3516" w:rsidRDefault="003D3516" w:rsidP="007D4374">
      <w:pPr>
        <w:pStyle w:val="Podstawowy"/>
        <w:rPr>
          <w:rFonts w:asciiTheme="minorHAnsi" w:hAnsiTheme="minorHAnsi" w:cstheme="minorHAnsi"/>
          <w:noProof w:val="0"/>
          <w:lang w:val="uk-UA"/>
        </w:rPr>
      </w:pPr>
      <w:r w:rsidRPr="003D3516">
        <w:rPr>
          <w:rFonts w:asciiTheme="minorHAnsi" w:hAnsiTheme="minorHAnsi" w:cstheme="minorHAnsi"/>
          <w:noProof w:val="0"/>
          <w:lang w:val="uk-UA"/>
        </w:rPr>
        <w:t xml:space="preserve">Ураховуючи скорочення чисельності населення та </w:t>
      </w:r>
      <w:r w:rsidR="00913A80">
        <w:rPr>
          <w:rFonts w:asciiTheme="minorHAnsi" w:hAnsiTheme="minorHAnsi" w:cstheme="minorHAnsi"/>
          <w:noProof w:val="0"/>
          <w:lang w:val="uk-UA"/>
        </w:rPr>
        <w:t>обмеженість</w:t>
      </w:r>
      <w:r w:rsidRPr="003D3516">
        <w:rPr>
          <w:rFonts w:asciiTheme="minorHAnsi" w:hAnsiTheme="minorHAnsi" w:cstheme="minorHAnsi"/>
          <w:noProof w:val="0"/>
          <w:lang w:val="uk-UA"/>
        </w:rPr>
        <w:t xml:space="preserve"> централізованого фінансування системи охорони </w:t>
      </w:r>
      <w:r w:rsidR="005A60D8">
        <w:rPr>
          <w:rFonts w:asciiTheme="minorHAnsi" w:hAnsiTheme="minorHAnsi" w:cstheme="minorHAnsi"/>
          <w:noProof w:val="0"/>
          <w:lang w:val="uk-UA"/>
        </w:rPr>
        <w:t xml:space="preserve">                                                    </w:t>
      </w:r>
      <w:r w:rsidRPr="003D3516">
        <w:rPr>
          <w:rFonts w:asciiTheme="minorHAnsi" w:hAnsiTheme="minorHAnsi" w:cstheme="minorHAnsi"/>
          <w:noProof w:val="0"/>
          <w:lang w:val="uk-UA"/>
        </w:rPr>
        <w:t>здоров’я, галузь вимагатиме більшого фінансування з місцевого бюджету.</w:t>
      </w:r>
    </w:p>
    <w:p w14:paraId="72A05B28" w14:textId="0EF08425" w:rsidR="0075499E" w:rsidRDefault="003D3516" w:rsidP="007D4374">
      <w:pPr>
        <w:pStyle w:val="Podstawowy"/>
        <w:rPr>
          <w:rFonts w:asciiTheme="minorHAnsi" w:hAnsiTheme="minorHAnsi" w:cstheme="minorHAnsi"/>
          <w:noProof w:val="0"/>
          <w:lang w:val="uk-UA"/>
        </w:rPr>
      </w:pPr>
      <w:r w:rsidRPr="003D3516">
        <w:rPr>
          <w:rFonts w:asciiTheme="minorHAnsi" w:hAnsiTheme="minorHAnsi" w:cstheme="minorHAnsi"/>
          <w:noProof w:val="0"/>
          <w:lang w:val="uk-UA"/>
        </w:rPr>
        <w:lastRenderedPageBreak/>
        <w:t xml:space="preserve">Першочерговим завданням, яке потребує негайного вирішення, є правове врегулювання діяльності функціонуючої </w:t>
      </w:r>
      <w:r w:rsidR="005A60D8">
        <w:rPr>
          <w:rFonts w:asciiTheme="minorHAnsi" w:hAnsiTheme="minorHAnsi" w:cstheme="minorHAnsi"/>
          <w:noProof w:val="0"/>
          <w:lang w:val="uk-UA"/>
        </w:rPr>
        <w:t xml:space="preserve">                                                              </w:t>
      </w:r>
      <w:r w:rsidRPr="003D3516">
        <w:rPr>
          <w:rFonts w:asciiTheme="minorHAnsi" w:hAnsiTheme="minorHAnsi" w:cstheme="minorHAnsi"/>
          <w:noProof w:val="0"/>
          <w:lang w:val="uk-UA"/>
        </w:rPr>
        <w:t>на території громади галузі охорони здоров'я.</w:t>
      </w:r>
      <w:r w:rsidR="00983022">
        <w:rPr>
          <w:rFonts w:asciiTheme="minorHAnsi" w:hAnsiTheme="minorHAnsi" w:cstheme="minorHAnsi"/>
          <w:noProof w:val="0"/>
          <w:lang w:val="uk-UA"/>
        </w:rPr>
        <w:t xml:space="preserve"> Наразі всі медичні заклади, які знаходяться у власності громади</w:t>
      </w:r>
      <w:r w:rsidR="00C76CFF">
        <w:rPr>
          <w:rFonts w:asciiTheme="minorHAnsi" w:hAnsiTheme="minorHAnsi" w:cstheme="minorHAnsi"/>
          <w:noProof w:val="0"/>
          <w:lang w:val="uk-UA"/>
        </w:rPr>
        <w:t xml:space="preserve">, в рамках угоди </w:t>
      </w:r>
      <w:r w:rsidR="00562BBA">
        <w:rPr>
          <w:rFonts w:asciiTheme="minorHAnsi" w:hAnsiTheme="minorHAnsi" w:cstheme="minorHAnsi"/>
          <w:noProof w:val="0"/>
          <w:lang w:val="uk-UA"/>
        </w:rPr>
        <w:t xml:space="preserve">                                           </w:t>
      </w:r>
      <w:r w:rsidR="00C76CFF">
        <w:rPr>
          <w:rFonts w:asciiTheme="minorHAnsi" w:hAnsiTheme="minorHAnsi" w:cstheme="minorHAnsi"/>
          <w:noProof w:val="0"/>
          <w:lang w:val="uk-UA"/>
        </w:rPr>
        <w:t>про міжмуніципальне співробітництво</w:t>
      </w:r>
      <w:r w:rsidR="00983022">
        <w:rPr>
          <w:rFonts w:asciiTheme="minorHAnsi" w:hAnsiTheme="minorHAnsi" w:cstheme="minorHAnsi"/>
          <w:noProof w:val="0"/>
          <w:lang w:val="uk-UA"/>
        </w:rPr>
        <w:t xml:space="preserve"> передані </w:t>
      </w:r>
      <w:r w:rsidR="00C76CFF">
        <w:rPr>
          <w:rFonts w:asciiTheme="minorHAnsi" w:hAnsiTheme="minorHAnsi" w:cstheme="minorHAnsi"/>
          <w:noProof w:val="0"/>
          <w:lang w:val="uk-UA"/>
        </w:rPr>
        <w:t>в оперативне управління КНП «Царичанський центр первинної медико-санітарної допомоги» Царичанської селищної ради</w:t>
      </w:r>
    </w:p>
    <w:p w14:paraId="0CD60D5D" w14:textId="77777777" w:rsidR="00707A1B" w:rsidRPr="00272A30" w:rsidRDefault="00707A1B" w:rsidP="00272A30">
      <w:pPr>
        <w:pStyle w:val="2"/>
        <w:rPr>
          <w:rFonts w:asciiTheme="minorHAnsi" w:hAnsiTheme="minorHAnsi" w:cstheme="minorHAnsi"/>
          <w:noProof w:val="0"/>
          <w:lang w:val="uk-UA"/>
        </w:rPr>
      </w:pPr>
      <w:bookmarkStart w:id="74" w:name="_Toc92291673"/>
      <w:r w:rsidRPr="00272A30">
        <w:rPr>
          <w:rFonts w:asciiTheme="minorHAnsi" w:hAnsiTheme="minorHAnsi" w:cstheme="minorHAnsi"/>
          <w:noProof w:val="0"/>
          <w:lang w:val="uk-UA"/>
        </w:rPr>
        <w:t>Трудовий, науково-кадровий потенціал</w:t>
      </w:r>
      <w:bookmarkEnd w:id="74"/>
    </w:p>
    <w:p w14:paraId="2D7999D9" w14:textId="77777777" w:rsidR="00062511" w:rsidRDefault="007D4374" w:rsidP="00707A1B">
      <w:pPr>
        <w:pStyle w:val="Podstawowy"/>
        <w:rPr>
          <w:rFonts w:asciiTheme="minorHAnsi" w:hAnsiTheme="minorHAnsi" w:cstheme="minorHAnsi"/>
          <w:noProof w:val="0"/>
          <w:lang w:val="uk-UA"/>
        </w:rPr>
      </w:pPr>
      <w:r>
        <w:rPr>
          <w:rFonts w:asciiTheme="minorHAnsi" w:hAnsiTheme="minorHAnsi" w:cstheme="minorHAnsi"/>
          <w:noProof w:val="0"/>
          <w:lang w:val="uk-UA"/>
        </w:rPr>
        <w:t>Згідно даних робочої групи з написання Стратегії у</w:t>
      </w:r>
      <w:r w:rsidR="00707A1B" w:rsidRPr="00707A1B">
        <w:rPr>
          <w:rFonts w:asciiTheme="minorHAnsi" w:hAnsiTheme="minorHAnsi" w:cstheme="minorHAnsi"/>
          <w:noProof w:val="0"/>
          <w:lang w:val="uk-UA"/>
        </w:rPr>
        <w:t xml:space="preserve"> Могилівській громаді чисельність економічно активного населення </w:t>
      </w:r>
      <w:r w:rsidR="00062511">
        <w:rPr>
          <w:rFonts w:asciiTheme="minorHAnsi" w:hAnsiTheme="minorHAnsi" w:cstheme="minorHAnsi"/>
          <w:noProof w:val="0"/>
          <w:lang w:val="uk-UA"/>
        </w:rPr>
        <w:t xml:space="preserve">                                               </w:t>
      </w:r>
      <w:r w:rsidR="00707A1B" w:rsidRPr="00707A1B">
        <w:rPr>
          <w:rFonts w:asciiTheme="minorHAnsi" w:hAnsiTheme="minorHAnsi" w:cstheme="minorHAnsi"/>
          <w:noProof w:val="0"/>
          <w:lang w:val="uk-UA"/>
        </w:rPr>
        <w:t xml:space="preserve">у віці 15 – 70 років практично не змінилася у 2005 – 2014 роках і становила в середньому 1928 осіб, після чого відбулося </w:t>
      </w:r>
      <w:r w:rsidR="00062511">
        <w:rPr>
          <w:rFonts w:asciiTheme="minorHAnsi" w:hAnsiTheme="minorHAnsi" w:cstheme="minorHAnsi"/>
          <w:noProof w:val="0"/>
          <w:lang w:val="uk-UA"/>
        </w:rPr>
        <w:t xml:space="preserve">                                                      </w:t>
      </w:r>
      <w:r w:rsidR="00707A1B" w:rsidRPr="00707A1B">
        <w:rPr>
          <w:rFonts w:asciiTheme="minorHAnsi" w:hAnsiTheme="minorHAnsi" w:cstheme="minorHAnsi"/>
          <w:noProof w:val="0"/>
          <w:lang w:val="uk-UA"/>
        </w:rPr>
        <w:t xml:space="preserve">невелике скорочення кількості економічно активного населення за рахунок скорочення чисельності населення цієї вікової </w:t>
      </w:r>
      <w:r w:rsidR="00062511">
        <w:rPr>
          <w:rFonts w:asciiTheme="minorHAnsi" w:hAnsiTheme="minorHAnsi" w:cstheme="minorHAnsi"/>
          <w:noProof w:val="0"/>
          <w:lang w:val="uk-UA"/>
        </w:rPr>
        <w:t xml:space="preserve">                                                        </w:t>
      </w:r>
      <w:r w:rsidR="00707A1B" w:rsidRPr="00707A1B">
        <w:rPr>
          <w:rFonts w:asciiTheme="minorHAnsi" w:hAnsiTheme="minorHAnsi" w:cstheme="minorHAnsi"/>
          <w:noProof w:val="0"/>
          <w:lang w:val="uk-UA"/>
        </w:rPr>
        <w:t>групи в цілому. У 2016 році економічно активне населення станови</w:t>
      </w:r>
      <w:r>
        <w:rPr>
          <w:rFonts w:asciiTheme="minorHAnsi" w:hAnsiTheme="minorHAnsi" w:cstheme="minorHAnsi"/>
          <w:noProof w:val="0"/>
          <w:lang w:val="uk-UA"/>
        </w:rPr>
        <w:t>ло</w:t>
      </w:r>
      <w:r w:rsidR="00707A1B" w:rsidRPr="00707A1B">
        <w:rPr>
          <w:rFonts w:asciiTheme="minorHAnsi" w:hAnsiTheme="minorHAnsi" w:cstheme="minorHAnsi"/>
          <w:noProof w:val="0"/>
          <w:lang w:val="uk-UA"/>
        </w:rPr>
        <w:t xml:space="preserve"> близько 1900 осіб.</w:t>
      </w:r>
    </w:p>
    <w:p w14:paraId="0ACB57C5" w14:textId="06E25E85" w:rsidR="00707A1B" w:rsidRPr="00707A1B" w:rsidRDefault="007D4374" w:rsidP="00707A1B">
      <w:pPr>
        <w:pStyle w:val="Podstawowy"/>
        <w:rPr>
          <w:rFonts w:asciiTheme="minorHAnsi" w:hAnsiTheme="minorHAnsi" w:cstheme="minorHAnsi"/>
          <w:noProof w:val="0"/>
          <w:lang w:val="uk-UA"/>
        </w:rPr>
      </w:pPr>
      <w:r>
        <w:rPr>
          <w:rFonts w:asciiTheme="minorHAnsi" w:hAnsiTheme="minorHAnsi" w:cstheme="minorHAnsi"/>
          <w:noProof w:val="0"/>
          <w:lang w:val="uk-UA"/>
        </w:rPr>
        <w:t xml:space="preserve">Робоча група з актуалізації Стратегії </w:t>
      </w:r>
      <w:r w:rsidR="00062511">
        <w:rPr>
          <w:rFonts w:asciiTheme="minorHAnsi" w:hAnsiTheme="minorHAnsi" w:cstheme="minorHAnsi"/>
          <w:noProof w:val="0"/>
          <w:lang w:val="uk-UA"/>
        </w:rPr>
        <w:t xml:space="preserve"> </w:t>
      </w:r>
      <w:r>
        <w:rPr>
          <w:rFonts w:asciiTheme="minorHAnsi" w:hAnsiTheme="minorHAnsi" w:cstheme="minorHAnsi"/>
          <w:noProof w:val="0"/>
          <w:lang w:val="uk-UA"/>
        </w:rPr>
        <w:t xml:space="preserve">зазначає, що економічно-активне населення громади станом на 01.01.2021 року </w:t>
      </w:r>
      <w:r w:rsidR="00062511">
        <w:rPr>
          <w:rFonts w:asciiTheme="minorHAnsi" w:hAnsiTheme="minorHAnsi" w:cstheme="minorHAnsi"/>
          <w:noProof w:val="0"/>
          <w:lang w:val="uk-UA"/>
        </w:rPr>
        <w:t xml:space="preserve">                                       </w:t>
      </w:r>
      <w:r>
        <w:rPr>
          <w:rFonts w:asciiTheme="minorHAnsi" w:hAnsiTheme="minorHAnsi" w:cstheme="minorHAnsi"/>
          <w:noProof w:val="0"/>
          <w:lang w:val="uk-UA"/>
        </w:rPr>
        <w:t>становить 3755 осіб.</w:t>
      </w:r>
    </w:p>
    <w:p w14:paraId="35F2CFC6" w14:textId="2867DF41" w:rsidR="0075499E"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 xml:space="preserve">З 2007 року зайнятість в громаді стабільно зменшувалася оскільки й далі зменшувалася кількість робочих місць.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Більшість населення займається особистим селянським господарством. Спостерігається постійний </w:t>
      </w:r>
      <w:r w:rsidR="00000368" w:rsidRPr="00707A1B">
        <w:rPr>
          <w:rFonts w:asciiTheme="minorHAnsi" w:hAnsiTheme="minorHAnsi" w:cstheme="minorHAnsi"/>
          <w:noProof w:val="0"/>
          <w:lang w:val="uk-UA"/>
        </w:rPr>
        <w:t>відтік</w:t>
      </w:r>
      <w:r w:rsidRPr="00707A1B">
        <w:rPr>
          <w:rFonts w:asciiTheme="minorHAnsi" w:hAnsiTheme="minorHAnsi" w:cstheme="minorHAnsi"/>
          <w:noProof w:val="0"/>
          <w:lang w:val="uk-UA"/>
        </w:rPr>
        <w:t xml:space="preserve">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кваліфікованих кадрів, які працевлаштовуються здебільшого у місті.</w:t>
      </w:r>
      <w:r w:rsidR="007D4374">
        <w:rPr>
          <w:rFonts w:asciiTheme="minorHAnsi" w:hAnsiTheme="minorHAnsi" w:cstheme="minorHAnsi"/>
          <w:noProof w:val="0"/>
          <w:lang w:val="uk-UA"/>
        </w:rPr>
        <w:t xml:space="preserve"> На момент актуалізації Стратегії </w:t>
      </w:r>
      <w:r w:rsidR="00062511">
        <w:rPr>
          <w:rFonts w:asciiTheme="minorHAnsi" w:hAnsiTheme="minorHAnsi" w:cstheme="minorHAnsi"/>
          <w:noProof w:val="0"/>
          <w:lang w:val="uk-UA"/>
        </w:rPr>
        <w:t xml:space="preserve">                                                                                                                      </w:t>
      </w:r>
      <w:r w:rsidR="002D0430">
        <w:rPr>
          <w:rFonts w:asciiTheme="minorHAnsi" w:hAnsiTheme="minorHAnsi" w:cstheme="minorHAnsi"/>
          <w:noProof w:val="0"/>
          <w:lang w:val="uk-UA"/>
        </w:rPr>
        <w:t>ці тенденції залишаються незмінними.</w:t>
      </w:r>
    </w:p>
    <w:p w14:paraId="1DF0B509" w14:textId="4A975C31" w:rsidR="008B5D9B" w:rsidRDefault="00707A1B" w:rsidP="008B5D9B">
      <w:pPr>
        <w:pStyle w:val="Podstawowy"/>
        <w:rPr>
          <w:rFonts w:asciiTheme="minorHAnsi" w:hAnsiTheme="minorHAnsi" w:cstheme="minorHAnsi"/>
          <w:noProof w:val="0"/>
          <w:lang w:val="uk-UA"/>
        </w:rPr>
      </w:pPr>
      <w:r w:rsidRPr="00707A1B">
        <w:rPr>
          <w:rFonts w:asciiTheme="minorHAnsi" w:hAnsiTheme="minorHAnsi" w:cstheme="minorHAnsi"/>
          <w:noProof w:val="0"/>
          <w:lang w:val="uk-UA"/>
        </w:rPr>
        <w:lastRenderedPageBreak/>
        <w:t>Найбільшим працедавцем (а також головним платником податків) є французька фірма Maisadour Semences Ukraina. Сільськогосподарських підприємств (товариств та фермерів) різної величини нараховується 58.</w:t>
      </w:r>
      <w:r w:rsidR="008B5D9B">
        <w:rPr>
          <w:rFonts w:asciiTheme="minorHAnsi" w:hAnsiTheme="minorHAnsi" w:cstheme="minorHAnsi"/>
          <w:noProof w:val="0"/>
          <w:lang w:val="uk-UA"/>
        </w:rPr>
        <w:t xml:space="preserve"> </w:t>
      </w:r>
      <w:r w:rsidR="008B5D9B" w:rsidRPr="008B5D9B">
        <w:rPr>
          <w:rFonts w:asciiTheme="minorHAnsi" w:hAnsiTheme="minorHAnsi" w:cstheme="minorHAnsi"/>
          <w:b/>
          <w:bCs/>
          <w:noProof w:val="0"/>
          <w:lang w:val="uk-UA"/>
        </w:rPr>
        <w:t xml:space="preserve">( у 2021 році </w:t>
      </w:r>
      <w:r w:rsidR="00BA3FDB">
        <w:rPr>
          <w:rFonts w:asciiTheme="minorHAnsi" w:hAnsiTheme="minorHAnsi" w:cstheme="minorHAnsi"/>
          <w:b/>
          <w:bCs/>
          <w:noProof w:val="0"/>
          <w:lang w:val="uk-UA"/>
        </w:rPr>
        <w:t>–</w:t>
      </w:r>
      <w:r w:rsidR="008B5D9B">
        <w:rPr>
          <w:rFonts w:asciiTheme="minorHAnsi" w:hAnsiTheme="minorHAnsi" w:cstheme="minorHAnsi"/>
          <w:noProof w:val="0"/>
          <w:lang w:val="uk-UA"/>
        </w:rPr>
        <w:t xml:space="preserve"> </w:t>
      </w:r>
      <w:r w:rsidR="00BA3FDB" w:rsidRPr="00BA3FDB">
        <w:rPr>
          <w:rFonts w:asciiTheme="minorHAnsi" w:hAnsiTheme="minorHAnsi" w:cstheme="minorHAnsi"/>
          <w:b/>
          <w:bCs/>
          <w:noProof w:val="0"/>
          <w:lang w:val="uk-UA"/>
        </w:rPr>
        <w:t>77).</w:t>
      </w:r>
      <w:r w:rsidRPr="00707A1B">
        <w:rPr>
          <w:rFonts w:asciiTheme="minorHAnsi" w:hAnsiTheme="minorHAnsi" w:cstheme="minorHAnsi"/>
          <w:noProof w:val="0"/>
          <w:lang w:val="uk-UA"/>
        </w:rPr>
        <w:t xml:space="preserve"> Вони дають</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 роботу більшості мешканців громади. Наступним </w:t>
      </w:r>
      <w:r w:rsidR="000C3594">
        <w:rPr>
          <w:rFonts w:asciiTheme="minorHAnsi" w:hAnsiTheme="minorHAnsi" w:cstheme="minorHAnsi"/>
          <w:noProof w:val="0"/>
          <w:lang w:val="uk-UA"/>
        </w:rPr>
        <w:t>роботодавцем</w:t>
      </w:r>
      <w:r w:rsidRPr="00707A1B">
        <w:rPr>
          <w:rFonts w:asciiTheme="minorHAnsi" w:hAnsiTheme="minorHAnsi" w:cstheme="minorHAnsi"/>
          <w:noProof w:val="0"/>
          <w:lang w:val="uk-UA"/>
        </w:rPr>
        <w:t xml:space="preserve"> є бюджетна сфера: виконком сільської ради, школи,</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 будинки культури, будинок-інтернат для людей похилого віку. Зареєстроване безробіття невелике (не більше ніж кільканадцять осіб). Проблемою є сезонний характер праці. Землеробство є переважно рослинницьким, а це означає, що більшість робітників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працює сезонно. З результатів досліджень, які проводилися у першій половині 2017 року, видно, що у майже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половині домогосподарств Могил</w:t>
      </w:r>
      <w:r>
        <w:rPr>
          <w:rFonts w:asciiTheme="minorHAnsi" w:hAnsiTheme="minorHAnsi" w:cstheme="minorHAnsi"/>
          <w:noProof w:val="0"/>
          <w:lang w:val="uk-UA"/>
        </w:rPr>
        <w:t>івської ТГ</w:t>
      </w:r>
      <w:r w:rsidRPr="00707A1B">
        <w:rPr>
          <w:rFonts w:asciiTheme="minorHAnsi" w:hAnsiTheme="minorHAnsi" w:cstheme="minorHAnsi"/>
          <w:noProof w:val="0"/>
          <w:lang w:val="uk-UA"/>
        </w:rPr>
        <w:t xml:space="preserve"> основним джерелом доходів є пенсія за віком або за інвалідністю.</w:t>
      </w:r>
      <w:r w:rsidR="008B5D9B">
        <w:rPr>
          <w:rFonts w:asciiTheme="minorHAnsi" w:hAnsiTheme="minorHAnsi" w:cstheme="minorHAnsi"/>
          <w:noProof w:val="0"/>
          <w:lang w:val="uk-UA"/>
        </w:rPr>
        <w:t xml:space="preserve"> </w:t>
      </w:r>
      <w:r w:rsidR="00062511">
        <w:rPr>
          <w:rFonts w:asciiTheme="minorHAnsi" w:hAnsiTheme="minorHAnsi" w:cstheme="minorHAnsi"/>
          <w:noProof w:val="0"/>
          <w:lang w:val="uk-UA"/>
        </w:rPr>
        <w:t xml:space="preserve">                                                                              </w:t>
      </w:r>
      <w:r w:rsidR="008B5D9B">
        <w:rPr>
          <w:rFonts w:asciiTheme="minorHAnsi" w:hAnsiTheme="minorHAnsi" w:cstheme="minorHAnsi"/>
          <w:noProof w:val="0"/>
          <w:lang w:val="uk-UA"/>
        </w:rPr>
        <w:t>Робоча група з актуалізації Стратегії зазначає, що ця інформація є актуальною і у 2021 році.</w:t>
      </w:r>
    </w:p>
    <w:p w14:paraId="559094BE" w14:textId="365DD756" w:rsidR="00707A1B" w:rsidRPr="00272A30" w:rsidRDefault="00707A1B" w:rsidP="008B5D9B">
      <w:pPr>
        <w:pStyle w:val="2"/>
        <w:rPr>
          <w:rFonts w:asciiTheme="minorHAnsi" w:hAnsiTheme="minorHAnsi" w:cstheme="minorHAnsi"/>
          <w:noProof w:val="0"/>
          <w:lang w:val="uk-UA"/>
        </w:rPr>
      </w:pPr>
      <w:bookmarkStart w:id="75" w:name="_Toc92291674"/>
      <w:r w:rsidRPr="00272A30">
        <w:rPr>
          <w:rFonts w:asciiTheme="minorHAnsi" w:hAnsiTheme="minorHAnsi" w:cstheme="minorHAnsi"/>
          <w:noProof w:val="0"/>
          <w:lang w:val="uk-UA"/>
        </w:rPr>
        <w:t>Економіка та підприємництво</w:t>
      </w:r>
      <w:bookmarkEnd w:id="75"/>
    </w:p>
    <w:p w14:paraId="26A71C42" w14:textId="6C1E02C8"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 xml:space="preserve">Структура економіки громади </w:t>
      </w:r>
      <w:r w:rsidR="00BA3FDB">
        <w:rPr>
          <w:rFonts w:asciiTheme="minorHAnsi" w:hAnsiTheme="minorHAnsi" w:cstheme="minorHAnsi"/>
          <w:noProof w:val="0"/>
          <w:lang w:val="uk-UA"/>
        </w:rPr>
        <w:t xml:space="preserve">була і лишається </w:t>
      </w:r>
      <w:r w:rsidRPr="00707A1B">
        <w:rPr>
          <w:rFonts w:asciiTheme="minorHAnsi" w:hAnsiTheme="minorHAnsi" w:cstheme="minorHAnsi"/>
          <w:noProof w:val="0"/>
          <w:lang w:val="uk-UA"/>
        </w:rPr>
        <w:t xml:space="preserve"> монопрофільною, сільськогосподарськоорієнтованою. Дійсно сільське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господарство</w:t>
      </w:r>
      <w:r w:rsidR="005A60D8">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є важливим для розвитку не тільки Могилівської громади, а і всіх районів області, але не є достатньо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ефективним і за наявної структури виробництва не створює достатньої кількості робочих місць через  переважання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в ній галузі рослинництва, яка позбавлена можливостей</w:t>
      </w:r>
      <w:r w:rsidR="00CB17B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для працевлаштування на весь календарний </w:t>
      </w:r>
      <w:r>
        <w:rPr>
          <w:rFonts w:asciiTheme="minorHAnsi" w:hAnsiTheme="minorHAnsi" w:cstheme="minorHAnsi"/>
          <w:noProof w:val="0"/>
          <w:lang w:val="uk-UA"/>
        </w:rPr>
        <w:t>рік.</w:t>
      </w:r>
      <w:r w:rsidRPr="00707A1B">
        <w:rPr>
          <w:rFonts w:asciiTheme="minorHAnsi" w:hAnsiTheme="minorHAnsi" w:cstheme="minorHAnsi"/>
          <w:noProof w:val="0"/>
          <w:lang w:val="uk-UA"/>
        </w:rPr>
        <w:t xml:space="preserve"> У галузі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рослинництва в цілому  сконцентровано 62 % </w:t>
      </w:r>
      <w:r w:rsidR="00601E09">
        <w:rPr>
          <w:rFonts w:asciiTheme="minorHAnsi" w:hAnsiTheme="minorHAnsi" w:cstheme="minorHAnsi"/>
          <w:b/>
          <w:bCs/>
          <w:noProof w:val="0"/>
          <w:lang w:val="uk-UA"/>
        </w:rPr>
        <w:t>(</w:t>
      </w:r>
      <w:r w:rsidR="00797013" w:rsidRPr="008B5D9B">
        <w:rPr>
          <w:rFonts w:asciiTheme="minorHAnsi" w:hAnsiTheme="minorHAnsi" w:cstheme="minorHAnsi"/>
          <w:b/>
          <w:bCs/>
          <w:noProof w:val="0"/>
          <w:lang w:val="uk-UA"/>
        </w:rPr>
        <w:t xml:space="preserve">у 2021 році </w:t>
      </w:r>
      <w:r w:rsidR="00797013">
        <w:rPr>
          <w:rFonts w:asciiTheme="minorHAnsi" w:hAnsiTheme="minorHAnsi" w:cstheme="minorHAnsi"/>
          <w:b/>
          <w:bCs/>
          <w:noProof w:val="0"/>
          <w:lang w:val="uk-UA"/>
        </w:rPr>
        <w:t>–</w:t>
      </w:r>
      <w:r w:rsidR="00797013">
        <w:rPr>
          <w:rFonts w:asciiTheme="minorHAnsi" w:hAnsiTheme="minorHAnsi" w:cstheme="minorHAnsi"/>
          <w:noProof w:val="0"/>
          <w:lang w:val="uk-UA"/>
        </w:rPr>
        <w:t xml:space="preserve"> </w:t>
      </w:r>
      <w:r w:rsidR="00797013">
        <w:rPr>
          <w:rFonts w:asciiTheme="minorHAnsi" w:hAnsiTheme="minorHAnsi" w:cstheme="minorHAnsi"/>
          <w:b/>
          <w:bCs/>
          <w:noProof w:val="0"/>
          <w:lang w:val="uk-UA"/>
        </w:rPr>
        <w:t>65%</w:t>
      </w:r>
      <w:r w:rsidR="00797013" w:rsidRPr="00BA3FDB">
        <w:rPr>
          <w:rFonts w:asciiTheme="minorHAnsi" w:hAnsiTheme="minorHAnsi" w:cstheme="minorHAnsi"/>
          <w:b/>
          <w:bCs/>
          <w:noProof w:val="0"/>
          <w:lang w:val="uk-UA"/>
        </w:rPr>
        <w:t>)</w:t>
      </w:r>
      <w:r w:rsidR="00797013">
        <w:rPr>
          <w:rFonts w:asciiTheme="minorHAnsi" w:hAnsiTheme="minorHAnsi" w:cstheme="minorHAnsi"/>
          <w:b/>
          <w:bCs/>
          <w:noProof w:val="0"/>
          <w:lang w:val="uk-UA"/>
        </w:rPr>
        <w:t xml:space="preserve"> </w:t>
      </w:r>
      <w:r w:rsidRPr="00707A1B">
        <w:rPr>
          <w:rFonts w:asciiTheme="minorHAnsi" w:hAnsiTheme="minorHAnsi" w:cstheme="minorHAnsi"/>
          <w:noProof w:val="0"/>
          <w:lang w:val="uk-UA"/>
        </w:rPr>
        <w:t>зернових та зернобобових культур, у тому числі 17,3 % – озимої пшениці</w:t>
      </w:r>
      <w:r w:rsidR="00797013">
        <w:rPr>
          <w:rFonts w:asciiTheme="minorHAnsi" w:hAnsiTheme="minorHAnsi" w:cstheme="minorHAnsi"/>
          <w:noProof w:val="0"/>
          <w:lang w:val="uk-UA"/>
        </w:rPr>
        <w:t xml:space="preserve"> </w:t>
      </w:r>
      <w:r w:rsidR="00062511">
        <w:rPr>
          <w:rFonts w:asciiTheme="minorHAnsi" w:hAnsiTheme="minorHAnsi" w:cstheme="minorHAnsi"/>
          <w:noProof w:val="0"/>
          <w:lang w:val="uk-UA"/>
        </w:rPr>
        <w:t xml:space="preserve">                           </w:t>
      </w:r>
      <w:r w:rsidR="00797013" w:rsidRPr="008B5D9B">
        <w:rPr>
          <w:rFonts w:asciiTheme="minorHAnsi" w:hAnsiTheme="minorHAnsi" w:cstheme="minorHAnsi"/>
          <w:b/>
          <w:bCs/>
          <w:noProof w:val="0"/>
          <w:lang w:val="uk-UA"/>
        </w:rPr>
        <w:t xml:space="preserve">( у 2021 році </w:t>
      </w:r>
      <w:r w:rsidR="00797013">
        <w:rPr>
          <w:rFonts w:asciiTheme="minorHAnsi" w:hAnsiTheme="minorHAnsi" w:cstheme="minorHAnsi"/>
          <w:b/>
          <w:bCs/>
          <w:noProof w:val="0"/>
          <w:lang w:val="uk-UA"/>
        </w:rPr>
        <w:t>–</w:t>
      </w:r>
      <w:r w:rsidR="00797013">
        <w:rPr>
          <w:rFonts w:asciiTheme="minorHAnsi" w:hAnsiTheme="minorHAnsi" w:cstheme="minorHAnsi"/>
          <w:noProof w:val="0"/>
          <w:lang w:val="uk-UA"/>
        </w:rPr>
        <w:t xml:space="preserve"> </w:t>
      </w:r>
      <w:r w:rsidR="00797013">
        <w:rPr>
          <w:rFonts w:asciiTheme="minorHAnsi" w:hAnsiTheme="minorHAnsi" w:cstheme="minorHAnsi"/>
          <w:b/>
          <w:bCs/>
          <w:noProof w:val="0"/>
          <w:lang w:val="uk-UA"/>
        </w:rPr>
        <w:t>18,2%</w:t>
      </w:r>
      <w:r w:rsidR="00797013" w:rsidRPr="00BA3FDB">
        <w:rPr>
          <w:rFonts w:asciiTheme="minorHAnsi" w:hAnsiTheme="minorHAnsi" w:cstheme="minorHAnsi"/>
          <w:b/>
          <w:bCs/>
          <w:noProof w:val="0"/>
          <w:lang w:val="uk-UA"/>
        </w:rPr>
        <w:t>)</w:t>
      </w:r>
      <w:r w:rsidRPr="00707A1B">
        <w:rPr>
          <w:rFonts w:asciiTheme="minorHAnsi" w:hAnsiTheme="minorHAnsi" w:cstheme="minorHAnsi"/>
          <w:noProof w:val="0"/>
          <w:lang w:val="uk-UA"/>
        </w:rPr>
        <w:t>,  12,5 % – ярого ячменю</w:t>
      </w:r>
      <w:r w:rsidR="00797013">
        <w:rPr>
          <w:rFonts w:asciiTheme="minorHAnsi" w:hAnsiTheme="minorHAnsi" w:cstheme="minorHAnsi"/>
          <w:noProof w:val="0"/>
          <w:lang w:val="uk-UA"/>
        </w:rPr>
        <w:t xml:space="preserve"> </w:t>
      </w:r>
      <w:r w:rsidR="00601E09">
        <w:rPr>
          <w:rFonts w:asciiTheme="minorHAnsi" w:hAnsiTheme="minorHAnsi" w:cstheme="minorHAnsi"/>
          <w:b/>
          <w:bCs/>
          <w:noProof w:val="0"/>
          <w:lang w:val="uk-UA"/>
        </w:rPr>
        <w:t>(</w:t>
      </w:r>
      <w:r w:rsidR="00797013" w:rsidRPr="008B5D9B">
        <w:rPr>
          <w:rFonts w:asciiTheme="minorHAnsi" w:hAnsiTheme="minorHAnsi" w:cstheme="minorHAnsi"/>
          <w:b/>
          <w:bCs/>
          <w:noProof w:val="0"/>
          <w:lang w:val="uk-UA"/>
        </w:rPr>
        <w:t xml:space="preserve">у 2021 році </w:t>
      </w:r>
      <w:r w:rsidR="00797013">
        <w:rPr>
          <w:rFonts w:asciiTheme="minorHAnsi" w:hAnsiTheme="minorHAnsi" w:cstheme="minorHAnsi"/>
          <w:b/>
          <w:bCs/>
          <w:noProof w:val="0"/>
          <w:lang w:val="uk-UA"/>
        </w:rPr>
        <w:t>–</w:t>
      </w:r>
      <w:r w:rsidR="00797013">
        <w:rPr>
          <w:rFonts w:asciiTheme="minorHAnsi" w:hAnsiTheme="minorHAnsi" w:cstheme="minorHAnsi"/>
          <w:noProof w:val="0"/>
          <w:lang w:val="uk-UA"/>
        </w:rPr>
        <w:t xml:space="preserve"> </w:t>
      </w:r>
      <w:r w:rsidR="00797013">
        <w:rPr>
          <w:rFonts w:asciiTheme="minorHAnsi" w:hAnsiTheme="minorHAnsi" w:cstheme="minorHAnsi"/>
          <w:b/>
          <w:bCs/>
          <w:noProof w:val="0"/>
          <w:lang w:val="uk-UA"/>
        </w:rPr>
        <w:t>12,7%</w:t>
      </w:r>
      <w:r w:rsidR="00797013" w:rsidRPr="00BA3FDB">
        <w:rPr>
          <w:rFonts w:asciiTheme="minorHAnsi" w:hAnsiTheme="minorHAnsi" w:cstheme="minorHAnsi"/>
          <w:b/>
          <w:bCs/>
          <w:noProof w:val="0"/>
          <w:lang w:val="uk-UA"/>
        </w:rPr>
        <w:t>)</w:t>
      </w:r>
      <w:r w:rsidRPr="00707A1B">
        <w:rPr>
          <w:rFonts w:asciiTheme="minorHAnsi" w:hAnsiTheme="minorHAnsi" w:cstheme="minorHAnsi"/>
          <w:noProof w:val="0"/>
          <w:lang w:val="uk-UA"/>
        </w:rPr>
        <w:t xml:space="preserve">, </w:t>
      </w:r>
      <w:r w:rsidR="005A60D8">
        <w:rPr>
          <w:rFonts w:asciiTheme="minorHAnsi" w:hAnsiTheme="minorHAnsi" w:cstheme="minorHAnsi"/>
          <w:noProof w:val="0"/>
          <w:lang w:val="uk-UA"/>
        </w:rPr>
        <w:t xml:space="preserve"> </w:t>
      </w:r>
      <w:r w:rsidRPr="00707A1B">
        <w:rPr>
          <w:rFonts w:asciiTheme="minorHAnsi" w:hAnsiTheme="minorHAnsi" w:cstheme="minorHAnsi"/>
          <w:noProof w:val="0"/>
          <w:lang w:val="uk-UA"/>
        </w:rPr>
        <w:t>28,4 % – кукурудзи на зерно</w:t>
      </w:r>
      <w:r w:rsidR="00797013">
        <w:rPr>
          <w:rFonts w:asciiTheme="minorHAnsi" w:hAnsiTheme="minorHAnsi" w:cstheme="minorHAnsi"/>
          <w:noProof w:val="0"/>
          <w:lang w:val="uk-UA"/>
        </w:rPr>
        <w:t xml:space="preserve"> </w:t>
      </w:r>
      <w:r w:rsidR="00601E09">
        <w:rPr>
          <w:rFonts w:asciiTheme="minorHAnsi" w:hAnsiTheme="minorHAnsi" w:cstheme="minorHAnsi"/>
          <w:b/>
          <w:bCs/>
          <w:noProof w:val="0"/>
          <w:lang w:val="uk-UA"/>
        </w:rPr>
        <w:t>(</w:t>
      </w:r>
      <w:r w:rsidR="00797013" w:rsidRPr="008B5D9B">
        <w:rPr>
          <w:rFonts w:asciiTheme="minorHAnsi" w:hAnsiTheme="minorHAnsi" w:cstheme="minorHAnsi"/>
          <w:b/>
          <w:bCs/>
          <w:noProof w:val="0"/>
          <w:lang w:val="uk-UA"/>
        </w:rPr>
        <w:t xml:space="preserve">у 2021 році </w:t>
      </w:r>
      <w:r w:rsidR="00797013">
        <w:rPr>
          <w:rFonts w:asciiTheme="minorHAnsi" w:hAnsiTheme="minorHAnsi" w:cstheme="minorHAnsi"/>
          <w:b/>
          <w:bCs/>
          <w:noProof w:val="0"/>
          <w:lang w:val="uk-UA"/>
        </w:rPr>
        <w:t>–</w:t>
      </w:r>
      <w:r w:rsidR="00797013">
        <w:rPr>
          <w:rFonts w:asciiTheme="minorHAnsi" w:hAnsiTheme="minorHAnsi" w:cstheme="minorHAnsi"/>
          <w:noProof w:val="0"/>
          <w:lang w:val="uk-UA"/>
        </w:rPr>
        <w:t xml:space="preserve"> </w:t>
      </w:r>
      <w:r w:rsidR="00797013">
        <w:rPr>
          <w:rFonts w:asciiTheme="minorHAnsi" w:hAnsiTheme="minorHAnsi" w:cstheme="minorHAnsi"/>
          <w:b/>
          <w:bCs/>
          <w:noProof w:val="0"/>
          <w:lang w:val="uk-UA"/>
        </w:rPr>
        <w:t>25,6%</w:t>
      </w:r>
      <w:r w:rsidR="00797013" w:rsidRPr="00BA3FDB">
        <w:rPr>
          <w:rFonts w:asciiTheme="minorHAnsi" w:hAnsiTheme="minorHAnsi" w:cstheme="minorHAnsi"/>
          <w:b/>
          <w:bCs/>
          <w:noProof w:val="0"/>
          <w:lang w:val="uk-UA"/>
        </w:rPr>
        <w:t>)</w:t>
      </w:r>
      <w:r w:rsidRPr="00707A1B">
        <w:rPr>
          <w:rFonts w:asciiTheme="minorHAnsi" w:hAnsiTheme="minorHAnsi" w:cstheme="minorHAnsi"/>
          <w:noProof w:val="0"/>
          <w:lang w:val="uk-UA"/>
        </w:rPr>
        <w:t>; 2</w:t>
      </w:r>
      <w:r w:rsidR="00601E09">
        <w:rPr>
          <w:rFonts w:asciiTheme="minorHAnsi" w:hAnsiTheme="minorHAnsi" w:cstheme="minorHAnsi"/>
          <w:noProof w:val="0"/>
          <w:lang w:val="uk-UA"/>
        </w:rPr>
        <w:t>6,8</w:t>
      </w:r>
      <w:r w:rsidRPr="00707A1B">
        <w:rPr>
          <w:rFonts w:asciiTheme="minorHAnsi" w:hAnsiTheme="minorHAnsi" w:cstheme="minorHAnsi"/>
          <w:noProof w:val="0"/>
          <w:lang w:val="uk-UA"/>
        </w:rPr>
        <w:t xml:space="preserve"> % – технічних культур</w:t>
      </w:r>
      <w:r w:rsidR="00797013">
        <w:rPr>
          <w:rFonts w:asciiTheme="minorHAnsi" w:hAnsiTheme="minorHAnsi" w:cstheme="minorHAnsi"/>
          <w:noProof w:val="0"/>
          <w:lang w:val="uk-UA"/>
        </w:rPr>
        <w:t xml:space="preserve"> </w:t>
      </w:r>
      <w:r w:rsidR="00601E09">
        <w:rPr>
          <w:rFonts w:asciiTheme="minorHAnsi" w:hAnsiTheme="minorHAnsi" w:cstheme="minorHAnsi"/>
          <w:b/>
          <w:bCs/>
          <w:noProof w:val="0"/>
          <w:lang w:val="uk-UA"/>
        </w:rPr>
        <w:t>(</w:t>
      </w:r>
      <w:r w:rsidR="00601E09" w:rsidRPr="00601E09">
        <w:rPr>
          <w:rFonts w:asciiTheme="minorHAnsi" w:hAnsiTheme="minorHAnsi" w:cstheme="minorHAnsi"/>
          <w:b/>
          <w:bCs/>
          <w:noProof w:val="0"/>
          <w:lang w:val="uk-UA"/>
        </w:rPr>
        <w:t xml:space="preserve">у 2021 році – </w:t>
      </w:r>
      <w:r w:rsidR="00AA5E00">
        <w:rPr>
          <w:rFonts w:asciiTheme="minorHAnsi" w:hAnsiTheme="minorHAnsi" w:cstheme="minorHAnsi"/>
          <w:b/>
          <w:bCs/>
          <w:noProof w:val="0"/>
          <w:lang w:val="uk-UA"/>
        </w:rPr>
        <w:t>30</w:t>
      </w:r>
      <w:r w:rsidR="00601E09">
        <w:rPr>
          <w:rFonts w:asciiTheme="minorHAnsi" w:hAnsiTheme="minorHAnsi" w:cstheme="minorHAnsi"/>
          <w:b/>
          <w:bCs/>
          <w:noProof w:val="0"/>
          <w:lang w:val="uk-UA"/>
        </w:rPr>
        <w:t>%</w:t>
      </w:r>
      <w:r w:rsidR="00601E09" w:rsidRPr="00601E09">
        <w:rPr>
          <w:rFonts w:asciiTheme="minorHAnsi" w:hAnsiTheme="minorHAnsi" w:cstheme="minorHAnsi"/>
          <w:b/>
          <w:bCs/>
          <w:noProof w:val="0"/>
          <w:lang w:val="uk-UA"/>
        </w:rPr>
        <w:t>)</w:t>
      </w:r>
      <w:r w:rsidR="00601E09">
        <w:rPr>
          <w:rFonts w:asciiTheme="minorHAnsi" w:hAnsiTheme="minorHAnsi" w:cstheme="minorHAnsi"/>
          <w:noProof w:val="0"/>
          <w:lang w:val="uk-UA"/>
        </w:rPr>
        <w:t xml:space="preserve">, </w:t>
      </w:r>
      <w:r w:rsidR="00797013">
        <w:rPr>
          <w:rFonts w:asciiTheme="minorHAnsi" w:hAnsiTheme="minorHAnsi" w:cstheme="minorHAnsi"/>
          <w:noProof w:val="0"/>
          <w:lang w:val="uk-UA"/>
        </w:rPr>
        <w:t>(</w:t>
      </w:r>
      <w:r w:rsidRPr="00707A1B">
        <w:rPr>
          <w:rFonts w:asciiTheme="minorHAnsi" w:hAnsiTheme="minorHAnsi" w:cstheme="minorHAnsi"/>
          <w:noProof w:val="0"/>
          <w:lang w:val="uk-UA"/>
        </w:rPr>
        <w:t>у тому числі: 2</w:t>
      </w:r>
      <w:r w:rsidR="00601E09">
        <w:rPr>
          <w:rFonts w:asciiTheme="minorHAnsi" w:hAnsiTheme="minorHAnsi" w:cstheme="minorHAnsi"/>
          <w:noProof w:val="0"/>
          <w:lang w:val="uk-UA"/>
        </w:rPr>
        <w:t>4</w:t>
      </w:r>
      <w:r w:rsidRPr="00707A1B">
        <w:rPr>
          <w:rFonts w:asciiTheme="minorHAnsi" w:hAnsiTheme="minorHAnsi" w:cstheme="minorHAnsi"/>
          <w:noProof w:val="0"/>
          <w:lang w:val="uk-UA"/>
        </w:rPr>
        <w:t xml:space="preserve"> % – соняшника</w:t>
      </w:r>
      <w:r w:rsidR="005A60D8">
        <w:rPr>
          <w:rFonts w:asciiTheme="minorHAnsi" w:hAnsiTheme="minorHAnsi" w:cstheme="minorHAnsi"/>
          <w:noProof w:val="0"/>
          <w:lang w:val="uk-UA"/>
        </w:rPr>
        <w:t xml:space="preserve"> </w:t>
      </w:r>
      <w:r w:rsidR="00CB17B1">
        <w:rPr>
          <w:rFonts w:asciiTheme="minorHAnsi" w:hAnsiTheme="minorHAnsi" w:cstheme="minorHAnsi"/>
          <w:noProof w:val="0"/>
          <w:lang w:val="uk-UA"/>
        </w:rPr>
        <w:t xml:space="preserve"> </w:t>
      </w:r>
      <w:r w:rsidR="00601E09">
        <w:rPr>
          <w:rFonts w:asciiTheme="minorHAnsi" w:hAnsiTheme="minorHAnsi" w:cstheme="minorHAnsi"/>
          <w:b/>
          <w:bCs/>
          <w:noProof w:val="0"/>
          <w:lang w:val="uk-UA"/>
        </w:rPr>
        <w:t>(</w:t>
      </w:r>
      <w:r w:rsidR="00601E09" w:rsidRPr="008B5D9B">
        <w:rPr>
          <w:rFonts w:asciiTheme="minorHAnsi" w:hAnsiTheme="minorHAnsi" w:cstheme="minorHAnsi"/>
          <w:b/>
          <w:bCs/>
          <w:noProof w:val="0"/>
          <w:lang w:val="uk-UA"/>
        </w:rPr>
        <w:t xml:space="preserve">у 2021 році </w:t>
      </w:r>
      <w:r w:rsidR="00601E09">
        <w:rPr>
          <w:rFonts w:asciiTheme="minorHAnsi" w:hAnsiTheme="minorHAnsi" w:cstheme="minorHAnsi"/>
          <w:b/>
          <w:bCs/>
          <w:noProof w:val="0"/>
          <w:lang w:val="uk-UA"/>
        </w:rPr>
        <w:t>–</w:t>
      </w:r>
      <w:r w:rsidR="00601E09">
        <w:rPr>
          <w:rFonts w:asciiTheme="minorHAnsi" w:hAnsiTheme="minorHAnsi" w:cstheme="minorHAnsi"/>
          <w:noProof w:val="0"/>
          <w:lang w:val="uk-UA"/>
        </w:rPr>
        <w:t xml:space="preserve"> </w:t>
      </w:r>
      <w:r w:rsidR="00AA5E00">
        <w:rPr>
          <w:rFonts w:asciiTheme="minorHAnsi" w:hAnsiTheme="minorHAnsi" w:cstheme="minorHAnsi"/>
          <w:b/>
          <w:bCs/>
          <w:noProof w:val="0"/>
          <w:lang w:val="uk-UA"/>
        </w:rPr>
        <w:t>26</w:t>
      </w:r>
      <w:r w:rsidR="00601E09">
        <w:rPr>
          <w:rFonts w:asciiTheme="minorHAnsi" w:hAnsiTheme="minorHAnsi" w:cstheme="minorHAnsi"/>
          <w:b/>
          <w:bCs/>
          <w:noProof w:val="0"/>
          <w:lang w:val="uk-UA"/>
        </w:rPr>
        <w:t>%</w:t>
      </w:r>
      <w:r w:rsidR="00601E09" w:rsidRPr="00BA3FDB">
        <w:rPr>
          <w:rFonts w:asciiTheme="minorHAnsi" w:hAnsiTheme="minorHAnsi" w:cstheme="minorHAnsi"/>
          <w:b/>
          <w:bCs/>
          <w:noProof w:val="0"/>
          <w:lang w:val="uk-UA"/>
        </w:rPr>
        <w:t>)</w:t>
      </w:r>
      <w:r w:rsidRPr="00707A1B">
        <w:rPr>
          <w:rFonts w:asciiTheme="minorHAnsi" w:hAnsiTheme="minorHAnsi" w:cstheme="minorHAnsi"/>
          <w:noProof w:val="0"/>
          <w:lang w:val="uk-UA"/>
        </w:rPr>
        <w:t xml:space="preserve">, </w:t>
      </w:r>
      <w:r w:rsidR="00601E09">
        <w:rPr>
          <w:rFonts w:asciiTheme="minorHAnsi" w:hAnsiTheme="minorHAnsi" w:cstheme="minorHAnsi"/>
          <w:noProof w:val="0"/>
          <w:lang w:val="uk-UA"/>
        </w:rPr>
        <w:t>2</w:t>
      </w:r>
      <w:r w:rsidRPr="00707A1B">
        <w:rPr>
          <w:rFonts w:asciiTheme="minorHAnsi" w:hAnsiTheme="minorHAnsi" w:cstheme="minorHAnsi"/>
          <w:noProof w:val="0"/>
          <w:lang w:val="uk-UA"/>
        </w:rPr>
        <w:t>,</w:t>
      </w:r>
      <w:r w:rsidR="00601E09">
        <w:rPr>
          <w:rFonts w:asciiTheme="minorHAnsi" w:hAnsiTheme="minorHAnsi" w:cstheme="minorHAnsi"/>
          <w:noProof w:val="0"/>
          <w:lang w:val="uk-UA"/>
        </w:rPr>
        <w:t>8</w:t>
      </w:r>
      <w:r w:rsidRPr="00707A1B">
        <w:rPr>
          <w:rFonts w:asciiTheme="minorHAnsi" w:hAnsiTheme="minorHAnsi" w:cstheme="minorHAnsi"/>
          <w:noProof w:val="0"/>
          <w:lang w:val="uk-UA"/>
        </w:rPr>
        <w:t>% – ріпаку</w:t>
      </w:r>
      <w:r w:rsidR="00601E09">
        <w:rPr>
          <w:rFonts w:asciiTheme="minorHAnsi" w:hAnsiTheme="minorHAnsi" w:cstheme="minorHAnsi"/>
          <w:noProof w:val="0"/>
          <w:lang w:val="uk-UA"/>
        </w:rPr>
        <w:t xml:space="preserve"> </w:t>
      </w:r>
      <w:r w:rsidR="00AA5E00">
        <w:rPr>
          <w:rFonts w:asciiTheme="minorHAnsi" w:hAnsiTheme="minorHAnsi" w:cstheme="minorHAnsi"/>
          <w:b/>
          <w:bCs/>
          <w:noProof w:val="0"/>
          <w:lang w:val="uk-UA"/>
        </w:rPr>
        <w:t>(</w:t>
      </w:r>
      <w:r w:rsidR="00601E09" w:rsidRPr="008B5D9B">
        <w:rPr>
          <w:rFonts w:asciiTheme="minorHAnsi" w:hAnsiTheme="minorHAnsi" w:cstheme="minorHAnsi"/>
          <w:b/>
          <w:bCs/>
          <w:noProof w:val="0"/>
          <w:lang w:val="uk-UA"/>
        </w:rPr>
        <w:t xml:space="preserve">у 2021 році </w:t>
      </w:r>
      <w:r w:rsidR="00601E09">
        <w:rPr>
          <w:rFonts w:asciiTheme="minorHAnsi" w:hAnsiTheme="minorHAnsi" w:cstheme="minorHAnsi"/>
          <w:b/>
          <w:bCs/>
          <w:noProof w:val="0"/>
          <w:lang w:val="uk-UA"/>
        </w:rPr>
        <w:t>–</w:t>
      </w:r>
      <w:r w:rsidR="00601E09">
        <w:rPr>
          <w:rFonts w:asciiTheme="minorHAnsi" w:hAnsiTheme="minorHAnsi" w:cstheme="minorHAnsi"/>
          <w:noProof w:val="0"/>
          <w:lang w:val="uk-UA"/>
        </w:rPr>
        <w:t xml:space="preserve"> </w:t>
      </w:r>
      <w:r w:rsidR="00AA5E00">
        <w:rPr>
          <w:rFonts w:asciiTheme="minorHAnsi" w:hAnsiTheme="minorHAnsi" w:cstheme="minorHAnsi"/>
          <w:b/>
          <w:bCs/>
          <w:noProof w:val="0"/>
          <w:lang w:val="uk-UA"/>
        </w:rPr>
        <w:t>4</w:t>
      </w:r>
      <w:r w:rsidR="00601E09">
        <w:rPr>
          <w:rFonts w:asciiTheme="minorHAnsi" w:hAnsiTheme="minorHAnsi" w:cstheme="minorHAnsi"/>
          <w:b/>
          <w:bCs/>
          <w:noProof w:val="0"/>
          <w:lang w:val="uk-UA"/>
        </w:rPr>
        <w:t>%</w:t>
      </w:r>
      <w:r w:rsidR="00601E09" w:rsidRPr="00BA3FDB">
        <w:rPr>
          <w:rFonts w:asciiTheme="minorHAnsi" w:hAnsiTheme="minorHAnsi" w:cstheme="minorHAnsi"/>
          <w:b/>
          <w:bCs/>
          <w:noProof w:val="0"/>
          <w:lang w:val="uk-UA"/>
        </w:rPr>
        <w:t>)</w:t>
      </w:r>
      <w:r w:rsidR="00601E09">
        <w:rPr>
          <w:rFonts w:asciiTheme="minorHAnsi" w:hAnsiTheme="minorHAnsi" w:cstheme="minorHAnsi"/>
          <w:noProof w:val="0"/>
          <w:lang w:val="uk-UA"/>
        </w:rPr>
        <w:t>)</w:t>
      </w:r>
      <w:r w:rsidRPr="00707A1B">
        <w:rPr>
          <w:rFonts w:asciiTheme="minorHAnsi" w:hAnsiTheme="minorHAnsi" w:cstheme="minorHAnsi"/>
          <w:noProof w:val="0"/>
          <w:lang w:val="uk-UA"/>
        </w:rPr>
        <w:t>; 5% – кормових культур</w:t>
      </w:r>
      <w:r w:rsidR="00062511">
        <w:rPr>
          <w:rFonts w:asciiTheme="minorHAnsi" w:hAnsiTheme="minorHAnsi" w:cstheme="minorHAnsi"/>
          <w:noProof w:val="0"/>
          <w:lang w:val="uk-UA"/>
        </w:rPr>
        <w:t xml:space="preserve">                         </w:t>
      </w:r>
      <w:r w:rsidR="00601E09">
        <w:rPr>
          <w:rFonts w:asciiTheme="minorHAnsi" w:hAnsiTheme="minorHAnsi" w:cstheme="minorHAnsi"/>
          <w:noProof w:val="0"/>
          <w:lang w:val="uk-UA"/>
        </w:rPr>
        <w:t xml:space="preserve"> </w:t>
      </w:r>
      <w:r w:rsidR="00601E09">
        <w:rPr>
          <w:rFonts w:asciiTheme="minorHAnsi" w:hAnsiTheme="minorHAnsi" w:cstheme="minorHAnsi"/>
          <w:b/>
          <w:bCs/>
          <w:noProof w:val="0"/>
          <w:lang w:val="uk-UA"/>
        </w:rPr>
        <w:lastRenderedPageBreak/>
        <w:t>(</w:t>
      </w:r>
      <w:r w:rsidR="00601E09" w:rsidRPr="008B5D9B">
        <w:rPr>
          <w:rFonts w:asciiTheme="minorHAnsi" w:hAnsiTheme="minorHAnsi" w:cstheme="minorHAnsi"/>
          <w:b/>
          <w:bCs/>
          <w:noProof w:val="0"/>
          <w:lang w:val="uk-UA"/>
        </w:rPr>
        <w:t xml:space="preserve">у 2021 році </w:t>
      </w:r>
      <w:r w:rsidR="00601E09">
        <w:rPr>
          <w:rFonts w:asciiTheme="minorHAnsi" w:hAnsiTheme="minorHAnsi" w:cstheme="minorHAnsi"/>
          <w:b/>
          <w:bCs/>
          <w:noProof w:val="0"/>
          <w:lang w:val="uk-UA"/>
        </w:rPr>
        <w:t>–</w:t>
      </w:r>
      <w:r w:rsidR="00601E09">
        <w:rPr>
          <w:rFonts w:asciiTheme="minorHAnsi" w:hAnsiTheme="minorHAnsi" w:cstheme="minorHAnsi"/>
          <w:noProof w:val="0"/>
          <w:lang w:val="uk-UA"/>
        </w:rPr>
        <w:t xml:space="preserve"> </w:t>
      </w:r>
      <w:r w:rsidR="00AA5E00">
        <w:rPr>
          <w:rFonts w:asciiTheme="minorHAnsi" w:hAnsiTheme="minorHAnsi" w:cstheme="minorHAnsi"/>
          <w:b/>
          <w:bCs/>
          <w:noProof w:val="0"/>
          <w:lang w:val="uk-UA"/>
        </w:rPr>
        <w:t>7%</w:t>
      </w:r>
      <w:r w:rsidR="00601E09" w:rsidRPr="00BA3FDB">
        <w:rPr>
          <w:rFonts w:asciiTheme="minorHAnsi" w:hAnsiTheme="minorHAnsi" w:cstheme="minorHAnsi"/>
          <w:b/>
          <w:bCs/>
          <w:noProof w:val="0"/>
          <w:lang w:val="uk-UA"/>
        </w:rPr>
        <w:t>)</w:t>
      </w:r>
      <w:r w:rsidRPr="00707A1B">
        <w:rPr>
          <w:rFonts w:asciiTheme="minorHAnsi" w:hAnsiTheme="minorHAnsi" w:cstheme="minorHAnsi"/>
          <w:noProof w:val="0"/>
          <w:lang w:val="uk-UA"/>
        </w:rPr>
        <w:t>; та 7 % – овоче-баштанних ку</w:t>
      </w:r>
      <w:r>
        <w:rPr>
          <w:rFonts w:asciiTheme="minorHAnsi" w:hAnsiTheme="minorHAnsi" w:cstheme="minorHAnsi"/>
          <w:noProof w:val="0"/>
          <w:lang w:val="uk-UA"/>
        </w:rPr>
        <w:t xml:space="preserve">льтур </w:t>
      </w:r>
      <w:r w:rsidRPr="00707A1B">
        <w:rPr>
          <w:rFonts w:asciiTheme="minorHAnsi" w:hAnsiTheme="minorHAnsi" w:cstheme="minorHAnsi"/>
          <w:noProof w:val="0"/>
          <w:lang w:val="uk-UA"/>
        </w:rPr>
        <w:t>та картоплі</w:t>
      </w:r>
      <w:r w:rsidR="00AA5E00">
        <w:rPr>
          <w:rFonts w:asciiTheme="minorHAnsi" w:hAnsiTheme="minorHAnsi" w:cstheme="minorHAnsi"/>
          <w:noProof w:val="0"/>
          <w:lang w:val="uk-UA"/>
        </w:rPr>
        <w:t xml:space="preserve"> </w:t>
      </w:r>
      <w:r w:rsidR="00AA5E00">
        <w:rPr>
          <w:rFonts w:asciiTheme="minorHAnsi" w:hAnsiTheme="minorHAnsi" w:cstheme="minorHAnsi"/>
          <w:b/>
          <w:bCs/>
          <w:noProof w:val="0"/>
          <w:lang w:val="uk-UA"/>
        </w:rPr>
        <w:t>(</w:t>
      </w:r>
      <w:r w:rsidR="00AA5E00" w:rsidRPr="008B5D9B">
        <w:rPr>
          <w:rFonts w:asciiTheme="minorHAnsi" w:hAnsiTheme="minorHAnsi" w:cstheme="minorHAnsi"/>
          <w:b/>
          <w:bCs/>
          <w:noProof w:val="0"/>
          <w:lang w:val="uk-UA"/>
        </w:rPr>
        <w:t xml:space="preserve">у 2021 році </w:t>
      </w:r>
      <w:r w:rsidR="00AA5E00">
        <w:rPr>
          <w:rFonts w:asciiTheme="minorHAnsi" w:hAnsiTheme="minorHAnsi" w:cstheme="minorHAnsi"/>
          <w:b/>
          <w:bCs/>
          <w:noProof w:val="0"/>
          <w:lang w:val="uk-UA"/>
        </w:rPr>
        <w:t>–</w:t>
      </w:r>
      <w:r w:rsidR="00AA5E00">
        <w:rPr>
          <w:rFonts w:asciiTheme="minorHAnsi" w:hAnsiTheme="minorHAnsi" w:cstheme="minorHAnsi"/>
          <w:noProof w:val="0"/>
          <w:lang w:val="uk-UA"/>
        </w:rPr>
        <w:t xml:space="preserve"> </w:t>
      </w:r>
      <w:r w:rsidR="00AA5E00">
        <w:rPr>
          <w:rFonts w:asciiTheme="minorHAnsi" w:hAnsiTheme="minorHAnsi" w:cstheme="minorHAnsi"/>
          <w:b/>
          <w:bCs/>
          <w:noProof w:val="0"/>
          <w:lang w:val="uk-UA"/>
        </w:rPr>
        <w:t>6,5%)</w:t>
      </w:r>
      <w:r w:rsidRPr="00707A1B">
        <w:rPr>
          <w:rFonts w:asciiTheme="minorHAnsi" w:hAnsiTheme="minorHAnsi" w:cstheme="minorHAnsi"/>
          <w:noProof w:val="0"/>
          <w:lang w:val="uk-UA"/>
        </w:rPr>
        <w:t>. Площа чистих сидеральних</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 парів – 3%</w:t>
      </w:r>
      <w:r w:rsidR="00AA5E00">
        <w:rPr>
          <w:rFonts w:asciiTheme="minorHAnsi" w:hAnsiTheme="minorHAnsi" w:cstheme="minorHAnsi"/>
          <w:noProof w:val="0"/>
          <w:lang w:val="uk-UA"/>
        </w:rPr>
        <w:t xml:space="preserve"> </w:t>
      </w:r>
      <w:r w:rsidR="00AA5E00">
        <w:rPr>
          <w:rFonts w:asciiTheme="minorHAnsi" w:hAnsiTheme="minorHAnsi" w:cstheme="minorHAnsi"/>
          <w:b/>
          <w:bCs/>
          <w:noProof w:val="0"/>
          <w:lang w:val="uk-UA"/>
        </w:rPr>
        <w:t>(</w:t>
      </w:r>
      <w:r w:rsidR="00AA5E00" w:rsidRPr="008B5D9B">
        <w:rPr>
          <w:rFonts w:asciiTheme="minorHAnsi" w:hAnsiTheme="minorHAnsi" w:cstheme="minorHAnsi"/>
          <w:b/>
          <w:bCs/>
          <w:noProof w:val="0"/>
          <w:lang w:val="uk-UA"/>
        </w:rPr>
        <w:t xml:space="preserve">у 2021 році </w:t>
      </w:r>
      <w:r w:rsidR="00AA5E00">
        <w:rPr>
          <w:rFonts w:asciiTheme="minorHAnsi" w:hAnsiTheme="minorHAnsi" w:cstheme="minorHAnsi"/>
          <w:b/>
          <w:bCs/>
          <w:noProof w:val="0"/>
          <w:lang w:val="uk-UA"/>
        </w:rPr>
        <w:t xml:space="preserve">– </w:t>
      </w:r>
      <w:r w:rsidR="00AA5E00" w:rsidRPr="00AA5E00">
        <w:rPr>
          <w:rFonts w:asciiTheme="minorHAnsi" w:hAnsiTheme="minorHAnsi" w:cstheme="minorHAnsi"/>
          <w:b/>
          <w:bCs/>
          <w:noProof w:val="0"/>
          <w:lang w:val="uk-UA"/>
        </w:rPr>
        <w:t>4,5%)</w:t>
      </w:r>
      <w:r w:rsidRPr="00AA5E00">
        <w:rPr>
          <w:rFonts w:asciiTheme="minorHAnsi" w:hAnsiTheme="minorHAnsi" w:cstheme="minorHAnsi"/>
          <w:b/>
          <w:bCs/>
          <w:noProof w:val="0"/>
          <w:lang w:val="uk-UA"/>
        </w:rPr>
        <w:t>.</w:t>
      </w:r>
    </w:p>
    <w:p w14:paraId="73F3E4A5" w14:textId="008CB62E"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 xml:space="preserve">Рослинницька сфера зорієнтована переважно на вирощування зернових та технічних культур. Вони є лідерами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за обсягами та дохідністю виробництва, відповідають ефективній інфраструктурі ринку, та сприяють формуванню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відповідного попиту. Виробництвом продовольчого зерна озимої пшениці будуть займатися всі господарства громади.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Серед зернофуражних культур основні місця займуть ячмінь та кукурудза. Такі площі в основному відповідатимуть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оптимальному рівню насичення сівозмін зерновими культурами та сприятимуть розміщенню озимих культур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по найкращих попередниках.</w:t>
      </w:r>
    </w:p>
    <w:p w14:paraId="6E977185" w14:textId="71F4BFA1"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Соняшник, ріпак та соя залишать</w:t>
      </w:r>
      <w:r>
        <w:rPr>
          <w:rFonts w:asciiTheme="minorHAnsi" w:hAnsiTheme="minorHAnsi" w:cstheme="minorHAnsi"/>
          <w:noProof w:val="0"/>
          <w:lang w:val="uk-UA"/>
        </w:rPr>
        <w:t>ся основними культурами</w:t>
      </w:r>
      <w:r w:rsidRPr="00707A1B">
        <w:rPr>
          <w:rFonts w:asciiTheme="minorHAnsi" w:hAnsiTheme="minorHAnsi" w:cstheme="minorHAnsi"/>
          <w:noProof w:val="0"/>
          <w:lang w:val="uk-UA"/>
        </w:rPr>
        <w:t xml:space="preserve"> для виробництва олієсировини. Необхідність</w:t>
      </w:r>
      <w:r>
        <w:rPr>
          <w:rFonts w:asciiTheme="minorHAnsi" w:hAnsiTheme="minorHAnsi" w:cstheme="minorHAnsi"/>
          <w:noProof w:val="0"/>
          <w:lang w:val="uk-UA"/>
        </w:rPr>
        <w:t xml:space="preserve"> збільшення частки</w:t>
      </w:r>
      <w:r w:rsidR="005A60D8">
        <w:rPr>
          <w:rFonts w:asciiTheme="minorHAnsi" w:hAnsiTheme="minorHAnsi" w:cstheme="minorHAnsi"/>
          <w:noProof w:val="0"/>
          <w:lang w:val="uk-UA"/>
        </w:rPr>
        <w:t xml:space="preserve"> </w:t>
      </w:r>
      <w:r w:rsidR="00062511">
        <w:rPr>
          <w:rFonts w:asciiTheme="minorHAnsi" w:hAnsiTheme="minorHAnsi" w:cstheme="minorHAnsi"/>
          <w:noProof w:val="0"/>
          <w:lang w:val="uk-UA"/>
        </w:rPr>
        <w:t xml:space="preserve">                                  </w:t>
      </w:r>
      <w:r>
        <w:rPr>
          <w:rFonts w:asciiTheme="minorHAnsi" w:hAnsiTheme="minorHAnsi" w:cstheme="minorHAnsi"/>
          <w:noProof w:val="0"/>
          <w:lang w:val="uk-UA"/>
        </w:rPr>
        <w:t>ріпаку</w:t>
      </w:r>
      <w:r w:rsidRPr="00707A1B">
        <w:rPr>
          <w:rFonts w:asciiTheme="minorHAnsi" w:hAnsiTheme="minorHAnsi" w:cstheme="minorHAnsi"/>
          <w:noProof w:val="0"/>
          <w:lang w:val="uk-UA"/>
        </w:rPr>
        <w:t xml:space="preserve"> в структурі виробництва олієсировини обумовилося зростанням попит</w:t>
      </w:r>
      <w:r>
        <w:rPr>
          <w:rFonts w:asciiTheme="minorHAnsi" w:hAnsiTheme="minorHAnsi" w:cstheme="minorHAnsi"/>
          <w:noProof w:val="0"/>
          <w:lang w:val="uk-UA"/>
        </w:rPr>
        <w:t>у</w:t>
      </w:r>
      <w:r w:rsidRPr="00707A1B">
        <w:rPr>
          <w:rFonts w:asciiTheme="minorHAnsi" w:hAnsiTheme="minorHAnsi" w:cstheme="minorHAnsi"/>
          <w:noProof w:val="0"/>
          <w:lang w:val="uk-UA"/>
        </w:rPr>
        <w:t xml:space="preserve"> на ріпакову олію не тільки з точки зору задоволення потреб,</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 а й перш за все, високих темпів її використання для виробництва біопалива.</w:t>
      </w:r>
    </w:p>
    <w:p w14:paraId="42EAE497" w14:textId="0280CCF7"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Крім того, зважаючи на природні фактори, набрало обер</w:t>
      </w:r>
      <w:r>
        <w:rPr>
          <w:rFonts w:asciiTheme="minorHAnsi" w:hAnsiTheme="minorHAnsi" w:cstheme="minorHAnsi"/>
          <w:noProof w:val="0"/>
          <w:lang w:val="uk-UA"/>
        </w:rPr>
        <w:t>тів відновлення</w:t>
      </w:r>
      <w:r w:rsidRPr="00707A1B">
        <w:rPr>
          <w:rFonts w:asciiTheme="minorHAnsi" w:hAnsiTheme="minorHAnsi" w:cstheme="minorHAnsi"/>
          <w:noProof w:val="0"/>
          <w:lang w:val="uk-UA"/>
        </w:rPr>
        <w:t xml:space="preserve"> та налагодження систем зрошення. На території гром</w:t>
      </w:r>
      <w:r>
        <w:rPr>
          <w:rFonts w:asciiTheme="minorHAnsi" w:hAnsiTheme="minorHAnsi" w:cstheme="minorHAnsi"/>
          <w:noProof w:val="0"/>
          <w:lang w:val="uk-UA"/>
        </w:rPr>
        <w:t>ади цю практику впроваджу</w:t>
      </w:r>
      <w:r w:rsidR="007648FD">
        <w:rPr>
          <w:rFonts w:asciiTheme="minorHAnsi" w:hAnsiTheme="minorHAnsi" w:cstheme="minorHAnsi"/>
          <w:noProof w:val="0"/>
          <w:lang w:val="uk-UA"/>
        </w:rPr>
        <w:t>вали</w:t>
      </w:r>
      <w:r>
        <w:rPr>
          <w:rFonts w:asciiTheme="minorHAnsi" w:hAnsiTheme="minorHAnsi" w:cstheme="minorHAnsi"/>
          <w:noProof w:val="0"/>
          <w:lang w:val="uk-UA"/>
        </w:rPr>
        <w:t xml:space="preserve"> ТОВ "Маїсадур Семанс Україна"</w:t>
      </w:r>
      <w:r w:rsidRPr="00707A1B">
        <w:rPr>
          <w:rFonts w:asciiTheme="minorHAnsi" w:hAnsiTheme="minorHAnsi" w:cstheme="minorHAnsi"/>
          <w:noProof w:val="0"/>
          <w:lang w:val="uk-UA"/>
        </w:rPr>
        <w:t xml:space="preserve"> та 70% господа</w:t>
      </w:r>
      <w:r>
        <w:rPr>
          <w:rFonts w:asciiTheme="minorHAnsi" w:hAnsiTheme="minorHAnsi" w:cstheme="minorHAnsi"/>
          <w:noProof w:val="0"/>
          <w:lang w:val="uk-UA"/>
        </w:rPr>
        <w:t>рств населення</w:t>
      </w:r>
      <w:r w:rsidR="007648FD">
        <w:rPr>
          <w:rFonts w:asciiTheme="minorHAnsi" w:hAnsiTheme="minorHAnsi" w:cstheme="minorHAnsi"/>
          <w:noProof w:val="0"/>
          <w:lang w:val="uk-UA"/>
        </w:rPr>
        <w:t xml:space="preserve"> </w:t>
      </w:r>
      <w:r w:rsidR="007648FD">
        <w:rPr>
          <w:rFonts w:asciiTheme="minorHAnsi" w:hAnsiTheme="minorHAnsi" w:cstheme="minorHAnsi"/>
          <w:b/>
          <w:bCs/>
          <w:noProof w:val="0"/>
          <w:lang w:val="uk-UA"/>
        </w:rPr>
        <w:t>(з 2020</w:t>
      </w:r>
      <w:r w:rsidR="007648FD" w:rsidRPr="008B5D9B">
        <w:rPr>
          <w:rFonts w:asciiTheme="minorHAnsi" w:hAnsiTheme="minorHAnsi" w:cstheme="minorHAnsi"/>
          <w:b/>
          <w:bCs/>
          <w:noProof w:val="0"/>
          <w:lang w:val="uk-UA"/>
        </w:rPr>
        <w:t xml:space="preserve"> ро</w:t>
      </w:r>
      <w:r w:rsidR="007648FD">
        <w:rPr>
          <w:rFonts w:asciiTheme="minorHAnsi" w:hAnsiTheme="minorHAnsi" w:cstheme="minorHAnsi"/>
          <w:b/>
          <w:bCs/>
          <w:noProof w:val="0"/>
          <w:lang w:val="uk-UA"/>
        </w:rPr>
        <w:t>ку</w:t>
      </w:r>
      <w:r w:rsidR="007648FD" w:rsidRPr="008B5D9B">
        <w:rPr>
          <w:rFonts w:asciiTheme="minorHAnsi" w:hAnsiTheme="minorHAnsi" w:cstheme="minorHAnsi"/>
          <w:b/>
          <w:bCs/>
          <w:noProof w:val="0"/>
          <w:lang w:val="uk-UA"/>
        </w:rPr>
        <w:t xml:space="preserve"> </w:t>
      </w:r>
      <w:r w:rsidR="007648FD">
        <w:rPr>
          <w:rFonts w:asciiTheme="minorHAnsi" w:hAnsiTheme="minorHAnsi" w:cstheme="minorHAnsi"/>
          <w:b/>
          <w:bCs/>
          <w:noProof w:val="0"/>
          <w:lang w:val="uk-UA"/>
        </w:rPr>
        <w:t>–</w:t>
      </w:r>
      <w:r w:rsidR="007648FD">
        <w:rPr>
          <w:rFonts w:asciiTheme="minorHAnsi" w:hAnsiTheme="minorHAnsi" w:cstheme="minorHAnsi"/>
          <w:noProof w:val="0"/>
          <w:lang w:val="uk-UA"/>
        </w:rPr>
        <w:t xml:space="preserve"> </w:t>
      </w:r>
      <w:r w:rsidR="007648FD">
        <w:rPr>
          <w:rFonts w:asciiTheme="minorHAnsi" w:hAnsiTheme="minorHAnsi" w:cstheme="minorHAnsi"/>
          <w:b/>
          <w:bCs/>
          <w:noProof w:val="0"/>
          <w:lang w:val="uk-UA"/>
        </w:rPr>
        <w:t>СФГ «Нове»</w:t>
      </w:r>
      <w:r w:rsidR="007648FD" w:rsidRPr="00BA3FDB">
        <w:rPr>
          <w:rFonts w:asciiTheme="minorHAnsi" w:hAnsiTheme="minorHAnsi" w:cstheme="minorHAnsi"/>
          <w:b/>
          <w:bCs/>
          <w:noProof w:val="0"/>
          <w:lang w:val="uk-UA"/>
        </w:rPr>
        <w:t>)</w:t>
      </w:r>
      <w:r w:rsidR="007648FD">
        <w:rPr>
          <w:rFonts w:asciiTheme="minorHAnsi" w:hAnsiTheme="minorHAnsi" w:cstheme="minorHAnsi"/>
          <w:noProof w:val="0"/>
          <w:lang w:val="uk-UA"/>
        </w:rPr>
        <w:t xml:space="preserve"> </w:t>
      </w:r>
      <w:r>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які віддають перевагу крапельному </w:t>
      </w:r>
      <w:r>
        <w:rPr>
          <w:rFonts w:asciiTheme="minorHAnsi" w:hAnsiTheme="minorHAnsi" w:cstheme="minorHAnsi"/>
          <w:noProof w:val="0"/>
          <w:lang w:val="uk-UA"/>
        </w:rPr>
        <w:t>зрошенню на площах зайнятих</w:t>
      </w:r>
      <w:r w:rsidRPr="00707A1B">
        <w:rPr>
          <w:rFonts w:asciiTheme="minorHAnsi" w:hAnsiTheme="minorHAnsi" w:cstheme="minorHAnsi"/>
          <w:noProof w:val="0"/>
          <w:lang w:val="uk-UA"/>
        </w:rPr>
        <w:t xml:space="preserve"> під овочівництво. </w:t>
      </w:r>
    </w:p>
    <w:p w14:paraId="108BB57A" w14:textId="556875DE" w:rsidR="007648FD" w:rsidRPr="007648FD" w:rsidRDefault="007648FD" w:rsidP="005A60D8">
      <w:pPr>
        <w:spacing w:after="0" w:line="360" w:lineRule="auto"/>
        <w:ind w:firstLine="709"/>
        <w:jc w:val="both"/>
        <w:rPr>
          <w:rFonts w:eastAsia="Times New Roman" w:cstheme="minorHAnsi"/>
          <w:color w:val="000000"/>
          <w:sz w:val="24"/>
          <w:szCs w:val="24"/>
          <w:lang w:eastAsia="uk-UA"/>
        </w:rPr>
      </w:pPr>
      <w:r w:rsidRPr="007648FD">
        <w:rPr>
          <w:rFonts w:eastAsia="Times New Roman" w:cstheme="minorHAnsi"/>
          <w:color w:val="000000"/>
          <w:sz w:val="24"/>
          <w:szCs w:val="24"/>
          <w:lang w:eastAsia="uk-UA"/>
        </w:rPr>
        <w:lastRenderedPageBreak/>
        <w:t>У сфері виробництва і зберігання високоякісного насіння кукурудзи, соняшнику та ріпаку в громаді задіяний сучасний потужний комплекс французької компанії MAS Seeds Україна</w:t>
      </w:r>
      <w:r w:rsidRPr="007648FD">
        <w:rPr>
          <w:rStyle w:val="affc"/>
          <w:rFonts w:eastAsia="Times New Roman" w:cstheme="minorHAnsi"/>
          <w:color w:val="00B050"/>
          <w:sz w:val="24"/>
          <w:szCs w:val="24"/>
          <w:lang w:eastAsia="uk-UA"/>
        </w:rPr>
        <w:footnoteReference w:id="1"/>
      </w:r>
      <w:r w:rsidRPr="007648FD">
        <w:rPr>
          <w:rStyle w:val="aff5"/>
          <w:rFonts w:cstheme="minorHAnsi"/>
          <w:color w:val="00B050"/>
          <w:sz w:val="24"/>
          <w:szCs w:val="24"/>
          <w:shd w:val="clear" w:color="auto" w:fill="FFFFFF"/>
        </w:rPr>
        <w:t>.</w:t>
      </w:r>
      <w:r w:rsidRPr="007648FD">
        <w:rPr>
          <w:rFonts w:eastAsia="Times New Roman" w:cstheme="minorHAnsi"/>
          <w:color w:val="FF0000"/>
          <w:sz w:val="24"/>
          <w:szCs w:val="24"/>
          <w:lang w:eastAsia="uk-UA"/>
        </w:rPr>
        <w:t xml:space="preserve"> </w:t>
      </w:r>
      <w:r w:rsidRPr="007648FD">
        <w:rPr>
          <w:rFonts w:eastAsia="Times New Roman" w:cstheme="minorHAnsi"/>
          <w:color w:val="000000"/>
          <w:sz w:val="24"/>
          <w:szCs w:val="24"/>
          <w:lang w:eastAsia="uk-UA"/>
        </w:rPr>
        <w:t xml:space="preserve">Розширення потужностей </w:t>
      </w:r>
      <w:r w:rsidR="005A60D8">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заводу у 2014 році (відкриття другої черги заводу) сприяло збільшенню об’ємів переробки насіння з п’яти до десяти тисяч тон у рік, створенню нових робочих місць, а також додаткових податкових надходжень в бюджет.</w:t>
      </w:r>
      <w:r w:rsidR="005A60D8">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Крім того, використовуючи найновітніше обладнання, підприємство забезпечує високу якість обробки</w:t>
      </w:r>
      <w:r w:rsidR="00062511">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 xml:space="preserve"> насіння, а значить,</w:t>
      </w:r>
      <w:r w:rsidR="005A60D8">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 xml:space="preserve">у майбутньому – високі врожаї. </w:t>
      </w:r>
    </w:p>
    <w:p w14:paraId="5ABDC15E" w14:textId="0A5CDC75" w:rsidR="007648FD" w:rsidRPr="007648FD" w:rsidRDefault="007648FD" w:rsidP="005A60D8">
      <w:pPr>
        <w:spacing w:after="0" w:line="360" w:lineRule="auto"/>
        <w:ind w:firstLine="709"/>
        <w:jc w:val="both"/>
        <w:rPr>
          <w:rFonts w:eastAsia="Times New Roman" w:cstheme="minorHAnsi"/>
          <w:color w:val="000000"/>
          <w:sz w:val="24"/>
          <w:szCs w:val="24"/>
          <w:lang w:eastAsia="uk-UA"/>
        </w:rPr>
      </w:pPr>
      <w:r w:rsidRPr="007648FD">
        <w:rPr>
          <w:rFonts w:eastAsia="Times New Roman" w:cstheme="minorHAnsi"/>
          <w:color w:val="000000"/>
          <w:sz w:val="24"/>
          <w:szCs w:val="24"/>
          <w:lang w:eastAsia="uk-UA"/>
        </w:rPr>
        <w:t>Робоча група з актуалізації Стратегії зазначає, що останнім часом популяризувався новий сільськогосподарський напрям - вирощування плодово-ягідної продукції. У 2018 році на території громади утворився СОК "Перший Ягідний", який спеціалізується   на вирощуванні органічної малини, ожини, лохини, смородини, полуниці.</w:t>
      </w:r>
    </w:p>
    <w:p w14:paraId="3CB007E5" w14:textId="20F0675A" w:rsidR="007648FD" w:rsidRDefault="007648FD" w:rsidP="005A60D8">
      <w:pPr>
        <w:spacing w:after="0" w:line="360" w:lineRule="auto"/>
        <w:ind w:firstLine="709"/>
        <w:jc w:val="both"/>
        <w:rPr>
          <w:rFonts w:eastAsia="Times New Roman" w:cstheme="minorHAnsi"/>
          <w:color w:val="000000"/>
          <w:sz w:val="24"/>
          <w:szCs w:val="24"/>
          <w:lang w:eastAsia="uk-UA"/>
        </w:rPr>
      </w:pPr>
      <w:r w:rsidRPr="007648FD">
        <w:rPr>
          <w:rFonts w:eastAsia="Times New Roman" w:cstheme="minorHAnsi"/>
          <w:color w:val="000000"/>
          <w:sz w:val="24"/>
          <w:szCs w:val="24"/>
          <w:lang w:eastAsia="uk-UA"/>
        </w:rPr>
        <w:t>За останні 20 років з розпадом колгоспів скоротилось поголів’я великої рогатої худоби, свиней та птиці.</w:t>
      </w:r>
      <w:r w:rsidR="00CB17B1">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 xml:space="preserve"> Не стала винятком і Могилівська сільська рада. На даний час молочне скотарство, свинарство та птахівництво </w:t>
      </w:r>
      <w:r w:rsidR="00CB17B1">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 xml:space="preserve">на території громади представлено лише домогосподарствами населення. Позитивним зрушенням у розвитку тваринництва </w:t>
      </w:r>
      <w:r w:rsidR="00CB17B1">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 xml:space="preserve">є реєстрація на території громади у 2019 році сільськогосподарського обслуговуючого кооперативу "Екокрай Журавський". </w:t>
      </w:r>
      <w:r w:rsidR="00CB17B1">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 xml:space="preserve">Амбітною метою якого є: створення комплексного агротуристичного продукту, виробництво сільськогосподарської </w:t>
      </w:r>
      <w:r w:rsidR="00CB17B1">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 xml:space="preserve">продукції з доданою вартістю, розвиток сільськогосподарського агротуризму, відкриття фермерського магазину </w:t>
      </w:r>
      <w:r w:rsidR="00CB17B1">
        <w:rPr>
          <w:rFonts w:eastAsia="Times New Roman" w:cstheme="minorHAnsi"/>
          <w:color w:val="000000"/>
          <w:sz w:val="24"/>
          <w:szCs w:val="24"/>
          <w:lang w:eastAsia="uk-UA"/>
        </w:rPr>
        <w:t xml:space="preserve">                                                                                    </w:t>
      </w:r>
      <w:r w:rsidRPr="007648FD">
        <w:rPr>
          <w:rFonts w:eastAsia="Times New Roman" w:cstheme="minorHAnsi"/>
          <w:color w:val="000000"/>
          <w:sz w:val="24"/>
          <w:szCs w:val="24"/>
          <w:lang w:eastAsia="uk-UA"/>
        </w:rPr>
        <w:t>та розвиток супутніх послуг.</w:t>
      </w:r>
    </w:p>
    <w:p w14:paraId="775411BF" w14:textId="77777777" w:rsidR="005A60D8" w:rsidRPr="00707A1B" w:rsidRDefault="005A60D8" w:rsidP="005A60D8">
      <w:pPr>
        <w:pStyle w:val="Podstawowy"/>
        <w:rPr>
          <w:rFonts w:asciiTheme="minorHAnsi" w:hAnsiTheme="minorHAnsi" w:cstheme="minorHAnsi"/>
          <w:noProof w:val="0"/>
          <w:lang w:val="uk-UA"/>
        </w:rPr>
      </w:pPr>
      <w:r w:rsidRPr="00707A1B">
        <w:rPr>
          <w:rFonts w:asciiTheme="minorHAnsi" w:hAnsiTheme="minorHAnsi" w:cstheme="minorHAnsi"/>
          <w:noProof w:val="0"/>
          <w:lang w:val="uk-UA"/>
        </w:rPr>
        <w:lastRenderedPageBreak/>
        <w:t>По господарствах громади усіх форм власності відбувається ефективне оновлення та заміна морально застарілих марок тракторів, комбайнів та іншої сільськогосподарської техніки.</w:t>
      </w:r>
    </w:p>
    <w:p w14:paraId="6F39C77E" w14:textId="4A719ED3" w:rsidR="005A60D8" w:rsidRPr="00707A1B" w:rsidRDefault="005A60D8" w:rsidP="005A60D8">
      <w:pPr>
        <w:pStyle w:val="Podstawowy"/>
        <w:rPr>
          <w:rFonts w:asciiTheme="minorHAnsi" w:hAnsiTheme="minorHAnsi" w:cstheme="minorHAnsi"/>
          <w:noProof w:val="0"/>
          <w:lang w:val="uk-UA"/>
        </w:rPr>
      </w:pPr>
      <w:r w:rsidRPr="00707A1B">
        <w:rPr>
          <w:rFonts w:asciiTheme="minorHAnsi" w:hAnsiTheme="minorHAnsi" w:cstheme="minorHAnsi"/>
          <w:noProof w:val="0"/>
          <w:lang w:val="uk-UA"/>
        </w:rPr>
        <w:t>Протягом 2017-202</w:t>
      </w:r>
      <w:r>
        <w:rPr>
          <w:rFonts w:asciiTheme="minorHAnsi" w:hAnsiTheme="minorHAnsi" w:cstheme="minorHAnsi"/>
          <w:noProof w:val="0"/>
          <w:lang w:val="uk-UA"/>
        </w:rPr>
        <w:t xml:space="preserve">7 </w:t>
      </w:r>
      <w:r w:rsidRPr="00707A1B">
        <w:rPr>
          <w:rFonts w:asciiTheme="minorHAnsi" w:hAnsiTheme="minorHAnsi" w:cstheme="minorHAnsi"/>
          <w:noProof w:val="0"/>
          <w:lang w:val="uk-UA"/>
        </w:rPr>
        <w:t xml:space="preserve">років перевага надаватиметься придбанню економічно – вигідніших моделей ґрунтообробної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та зернозбиральної техніки, використанню широкозахватних агрегатів і агрегаті</w:t>
      </w:r>
      <w:r w:rsidR="00CB17B1">
        <w:rPr>
          <w:rFonts w:asciiTheme="minorHAnsi" w:hAnsiTheme="minorHAnsi" w:cstheme="minorHAnsi"/>
          <w:noProof w:val="0"/>
          <w:lang w:val="uk-UA"/>
        </w:rPr>
        <w:t>в, які за один прохід виконують</w:t>
      </w:r>
      <w:r>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декілька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операцій та значно скорочують витрату паливно-мастильних матеріалів на один гектар сільськогосподарських угідь.</w:t>
      </w:r>
    </w:p>
    <w:p w14:paraId="16A71766" w14:textId="41B9B3F9" w:rsidR="005A60D8" w:rsidRPr="00707A1B" w:rsidRDefault="005A60D8" w:rsidP="005A60D8">
      <w:pPr>
        <w:pStyle w:val="Podstawowy"/>
        <w:rPr>
          <w:rFonts w:asciiTheme="minorHAnsi" w:hAnsiTheme="minorHAnsi" w:cstheme="minorHAnsi"/>
          <w:noProof w:val="0"/>
          <w:lang w:val="uk-UA"/>
        </w:rPr>
      </w:pPr>
      <w:r w:rsidRPr="00707A1B">
        <w:rPr>
          <w:rFonts w:asciiTheme="minorHAnsi" w:hAnsiTheme="minorHAnsi" w:cstheme="minorHAnsi"/>
          <w:noProof w:val="0"/>
          <w:lang w:val="uk-UA"/>
        </w:rPr>
        <w:t>Зокрема, агроформування усі</w:t>
      </w:r>
      <w:r w:rsidR="00CB17B1">
        <w:rPr>
          <w:rFonts w:asciiTheme="minorHAnsi" w:hAnsiTheme="minorHAnsi" w:cstheme="minorHAnsi"/>
          <w:noProof w:val="0"/>
          <w:lang w:val="uk-UA"/>
        </w:rPr>
        <w:t xml:space="preserve">х форм власності </w:t>
      </w:r>
      <w:r>
        <w:rPr>
          <w:rFonts w:asciiTheme="minorHAnsi" w:hAnsiTheme="minorHAnsi" w:cstheme="minorHAnsi"/>
          <w:noProof w:val="0"/>
          <w:lang w:val="uk-UA"/>
        </w:rPr>
        <w:t xml:space="preserve">Могилівської </w:t>
      </w:r>
      <w:r w:rsidRPr="00707A1B">
        <w:rPr>
          <w:rFonts w:asciiTheme="minorHAnsi" w:hAnsiTheme="minorHAnsi" w:cstheme="minorHAnsi"/>
          <w:noProof w:val="0"/>
          <w:lang w:val="uk-UA"/>
        </w:rPr>
        <w:t xml:space="preserve">ТГ слугують розбудові та розширенню виробничої </w:t>
      </w:r>
      <w:r w:rsidR="00CB17B1">
        <w:rPr>
          <w:rFonts w:asciiTheme="minorHAnsi" w:hAnsiTheme="minorHAnsi" w:cstheme="minorHAnsi"/>
          <w:noProof w:val="0"/>
          <w:lang w:val="uk-UA"/>
        </w:rPr>
        <w:t xml:space="preserve">                                                                   </w:t>
      </w:r>
      <w:r w:rsidRPr="00707A1B">
        <w:rPr>
          <w:rFonts w:asciiTheme="minorHAnsi" w:hAnsiTheme="minorHAnsi" w:cstheme="minorHAnsi"/>
          <w:noProof w:val="0"/>
          <w:lang w:val="uk-UA"/>
        </w:rPr>
        <w:t>бази, надають додаткові робочі місця, та переважно на засадах соціально-приватного партнерства, із джерел не заборонених</w:t>
      </w:r>
      <w:r>
        <w:rPr>
          <w:rFonts w:asciiTheme="minorHAnsi" w:hAnsiTheme="minorHAnsi" w:cstheme="minorHAnsi"/>
          <w:noProof w:val="0"/>
          <w:lang w:val="uk-UA"/>
        </w:rPr>
        <w:t xml:space="preserve"> </w:t>
      </w:r>
      <w:r w:rsidRPr="00707A1B">
        <w:rPr>
          <w:rFonts w:asciiTheme="minorHAnsi" w:hAnsiTheme="minorHAnsi" w:cstheme="minorHAnsi"/>
          <w:noProof w:val="0"/>
          <w:lang w:val="uk-UA"/>
        </w:rPr>
        <w:t>законом, вносять інвестиції в об’єкти усіх сфер життєдіяльності громади.</w:t>
      </w:r>
    </w:p>
    <w:p w14:paraId="72D33BE0" w14:textId="77777777"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Отже, можна зробити висновок, що сільське господарство громади розвивається у сприятливих кліматичних умовах, але не є достатньо ефективним та за наявної структури виробництва і із-за малоефективної підтримки кооперативного та фермерського руху не створює достатньої кількості робочих місць.</w:t>
      </w:r>
    </w:p>
    <w:p w14:paraId="2CACE801" w14:textId="44456EC5"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 xml:space="preserve">Структура сільськогосподарського виробництва далека від оптимальної. При значному загальному </w:t>
      </w:r>
      <w:r w:rsidR="00CB17B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обсязі виробництва сільськогосподарської продукції не в достатній мірі забезпечуються потреби внутрішнього </w:t>
      </w:r>
      <w:r w:rsidR="00CB17B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споживання громади за основними харчовими продуктами. Значна частина населення, яка мешкає на території громади, </w:t>
      </w:r>
      <w:r w:rsidR="00CB17B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через переважання в сьогоднішній структурі сільськогосподарського виробництва рослинництва позбавлена </w:t>
      </w:r>
      <w:r w:rsidR="00CB17B1">
        <w:rPr>
          <w:rFonts w:asciiTheme="minorHAnsi" w:hAnsiTheme="minorHAnsi" w:cstheme="minorHAnsi"/>
          <w:noProof w:val="0"/>
          <w:lang w:val="uk-UA"/>
        </w:rPr>
        <w:t xml:space="preserve">                                                                      </w:t>
      </w:r>
      <w:r w:rsidRPr="00707A1B">
        <w:rPr>
          <w:rFonts w:asciiTheme="minorHAnsi" w:hAnsiTheme="minorHAnsi" w:cstheme="minorHAnsi"/>
          <w:noProof w:val="0"/>
          <w:lang w:val="uk-UA"/>
        </w:rPr>
        <w:lastRenderedPageBreak/>
        <w:t xml:space="preserve">можливостей для працевлаштування, що призводить до подальшої деградації територій, погіршення демографічної </w:t>
      </w:r>
      <w:r w:rsidR="00CB17B1">
        <w:rPr>
          <w:rFonts w:asciiTheme="minorHAnsi" w:hAnsiTheme="minorHAnsi" w:cstheme="minorHAnsi"/>
          <w:noProof w:val="0"/>
          <w:lang w:val="uk-UA"/>
        </w:rPr>
        <w:t xml:space="preserve">                                                                      </w:t>
      </w:r>
      <w:r w:rsidRPr="00707A1B">
        <w:rPr>
          <w:rFonts w:asciiTheme="minorHAnsi" w:hAnsiTheme="minorHAnsi" w:cstheme="minorHAnsi"/>
          <w:noProof w:val="0"/>
          <w:lang w:val="uk-UA"/>
        </w:rPr>
        <w:t>ситуації та зменшення тривалості життя населення.</w:t>
      </w:r>
    </w:p>
    <w:p w14:paraId="004D29EF" w14:textId="77777777" w:rsid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Жінки в громаді становлять більшість, але робочих місць для них бракує.</w:t>
      </w:r>
    </w:p>
    <w:p w14:paraId="2B4E78D0" w14:textId="77777777" w:rsidR="00707A1B" w:rsidRPr="00272A30" w:rsidRDefault="00707A1B" w:rsidP="00272A30">
      <w:pPr>
        <w:pStyle w:val="2"/>
        <w:rPr>
          <w:rFonts w:asciiTheme="minorHAnsi" w:hAnsiTheme="minorHAnsi" w:cstheme="minorHAnsi"/>
          <w:noProof w:val="0"/>
          <w:lang w:val="uk-UA"/>
        </w:rPr>
      </w:pPr>
      <w:bookmarkStart w:id="76" w:name="_Toc92291675"/>
      <w:r w:rsidRPr="00272A30">
        <w:rPr>
          <w:rFonts w:asciiTheme="minorHAnsi" w:hAnsiTheme="minorHAnsi" w:cstheme="minorHAnsi"/>
          <w:noProof w:val="0"/>
          <w:lang w:val="uk-UA"/>
        </w:rPr>
        <w:t>Стан навколишнього природного середовища</w:t>
      </w:r>
      <w:bookmarkEnd w:id="76"/>
    </w:p>
    <w:p w14:paraId="7C7D85DF" w14:textId="77777777"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Основною проблемою у сфері охорони довкілля громади є нагромадження твердих побутових відходів.</w:t>
      </w:r>
    </w:p>
    <w:p w14:paraId="7685C115" w14:textId="2164006B" w:rsidR="00707A1B" w:rsidRDefault="00062511" w:rsidP="00707A1B">
      <w:pPr>
        <w:pStyle w:val="Podstawowy"/>
        <w:rPr>
          <w:rFonts w:asciiTheme="minorHAnsi" w:hAnsiTheme="minorHAnsi" w:cstheme="minorHAnsi"/>
          <w:noProof w:val="0"/>
          <w:lang w:val="uk-UA"/>
        </w:rPr>
      </w:pPr>
      <w:r>
        <w:rPr>
          <w:rFonts w:asciiTheme="minorHAnsi" w:hAnsiTheme="minorHAnsi" w:cstheme="minorHAnsi"/>
          <w:noProof w:val="0"/>
          <w:lang w:val="uk-UA"/>
        </w:rPr>
        <w:t>У 2017 розробники Стратегії зазначали в</w:t>
      </w:r>
      <w:r w:rsidR="00707A1B" w:rsidRPr="00707A1B">
        <w:rPr>
          <w:rFonts w:asciiTheme="minorHAnsi" w:hAnsiTheme="minorHAnsi" w:cstheme="minorHAnsi"/>
          <w:noProof w:val="0"/>
          <w:lang w:val="uk-UA"/>
        </w:rPr>
        <w:t>ідсутність суб'єктів господарювання у сфері надання послуг по утилізації відходів, відсутність спеціалізованого сміттєзвалища, низький рівень свідомості громадян щодо охорони довкілля</w:t>
      </w:r>
      <w:r>
        <w:rPr>
          <w:rFonts w:asciiTheme="minorHAnsi" w:hAnsiTheme="minorHAnsi" w:cstheme="minorHAnsi"/>
          <w:noProof w:val="0"/>
          <w:lang w:val="uk-UA"/>
        </w:rPr>
        <w:t>, які</w:t>
      </w:r>
      <w:r w:rsidR="00707A1B" w:rsidRPr="00707A1B">
        <w:rPr>
          <w:rFonts w:asciiTheme="minorHAnsi" w:hAnsiTheme="minorHAnsi" w:cstheme="minorHAnsi"/>
          <w:noProof w:val="0"/>
          <w:lang w:val="uk-UA"/>
        </w:rPr>
        <w:t xml:space="preserve"> негативно впливають на екологічний стан території. </w:t>
      </w:r>
    </w:p>
    <w:p w14:paraId="31C40E66" w14:textId="310331F1" w:rsidR="007F7882" w:rsidRDefault="00062511" w:rsidP="007F7882">
      <w:pPr>
        <w:pStyle w:val="Podstawowy"/>
        <w:rPr>
          <w:rFonts w:asciiTheme="minorHAnsi" w:hAnsiTheme="minorHAnsi" w:cstheme="minorHAnsi"/>
          <w:noProof w:val="0"/>
          <w:lang w:val="uk-UA"/>
        </w:rPr>
      </w:pPr>
      <w:r>
        <w:rPr>
          <w:rFonts w:asciiTheme="minorHAnsi" w:hAnsiTheme="minorHAnsi" w:cstheme="minorHAnsi"/>
          <w:noProof w:val="0"/>
          <w:lang w:val="uk-UA"/>
        </w:rPr>
        <w:t xml:space="preserve">Наразі </w:t>
      </w:r>
      <w:r w:rsidR="004F2ACE">
        <w:rPr>
          <w:rFonts w:asciiTheme="minorHAnsi" w:hAnsiTheme="minorHAnsi" w:cstheme="minorHAnsi"/>
          <w:noProof w:val="0"/>
          <w:lang w:val="uk-UA"/>
        </w:rPr>
        <w:t xml:space="preserve">робоча група з актуалізації Стратегії відмічає, що </w:t>
      </w:r>
      <w:r>
        <w:rPr>
          <w:rFonts w:asciiTheme="minorHAnsi" w:hAnsiTheme="minorHAnsi" w:cstheme="minorHAnsi"/>
          <w:noProof w:val="0"/>
          <w:lang w:val="uk-UA"/>
        </w:rPr>
        <w:t xml:space="preserve">ситуація </w:t>
      </w:r>
      <w:r w:rsidR="004F2ACE">
        <w:rPr>
          <w:rFonts w:asciiTheme="minorHAnsi" w:hAnsiTheme="minorHAnsi" w:cstheme="minorHAnsi"/>
          <w:noProof w:val="0"/>
          <w:lang w:val="uk-UA"/>
        </w:rPr>
        <w:t xml:space="preserve">з благоустроєм території </w:t>
      </w:r>
      <w:r>
        <w:rPr>
          <w:rFonts w:asciiTheme="minorHAnsi" w:hAnsiTheme="minorHAnsi" w:cstheme="minorHAnsi"/>
          <w:noProof w:val="0"/>
          <w:lang w:val="uk-UA"/>
        </w:rPr>
        <w:t xml:space="preserve">дещо покращилась. </w:t>
      </w:r>
      <w:r w:rsidR="004F2ACE" w:rsidRPr="004F2ACE">
        <w:rPr>
          <w:rFonts w:asciiTheme="minorHAnsi" w:hAnsiTheme="minorHAnsi" w:cstheme="minorHAnsi"/>
          <w:noProof w:val="0"/>
          <w:lang w:val="uk-UA"/>
        </w:rPr>
        <w:t>Представником н</w:t>
      </w:r>
      <w:r w:rsidRPr="00062511">
        <w:rPr>
          <w:rFonts w:asciiTheme="minorHAnsi" w:hAnsiTheme="minorHAnsi" w:cstheme="minorHAnsi"/>
          <w:noProof w:val="0"/>
          <w:lang w:val="uk-UA"/>
        </w:rPr>
        <w:t>евиробнич</w:t>
      </w:r>
      <w:r w:rsidR="004F2ACE" w:rsidRPr="004F2ACE">
        <w:rPr>
          <w:rFonts w:asciiTheme="minorHAnsi" w:hAnsiTheme="minorHAnsi" w:cstheme="minorHAnsi"/>
          <w:noProof w:val="0"/>
          <w:lang w:val="uk-UA"/>
        </w:rPr>
        <w:t xml:space="preserve">ої </w:t>
      </w:r>
      <w:r w:rsidRPr="00062511">
        <w:rPr>
          <w:rFonts w:asciiTheme="minorHAnsi" w:hAnsiTheme="minorHAnsi" w:cstheme="minorHAnsi"/>
          <w:noProof w:val="0"/>
          <w:lang w:val="uk-UA"/>
        </w:rPr>
        <w:t>сфер</w:t>
      </w:r>
      <w:r w:rsidR="004F2ACE" w:rsidRPr="004F2ACE">
        <w:rPr>
          <w:rFonts w:asciiTheme="minorHAnsi" w:hAnsiTheme="minorHAnsi" w:cstheme="minorHAnsi"/>
          <w:noProof w:val="0"/>
          <w:lang w:val="uk-UA"/>
        </w:rPr>
        <w:t>и</w:t>
      </w:r>
      <w:r w:rsidRPr="00062511">
        <w:rPr>
          <w:rFonts w:asciiTheme="minorHAnsi" w:hAnsiTheme="minorHAnsi" w:cstheme="minorHAnsi"/>
          <w:noProof w:val="0"/>
          <w:lang w:val="uk-UA"/>
        </w:rPr>
        <w:t xml:space="preserve"> в громаді </w:t>
      </w:r>
      <w:r w:rsidR="004F2ACE" w:rsidRPr="004F2ACE">
        <w:rPr>
          <w:rFonts w:asciiTheme="minorHAnsi" w:hAnsiTheme="minorHAnsi" w:cstheme="minorHAnsi"/>
          <w:noProof w:val="0"/>
          <w:lang w:val="uk-UA"/>
        </w:rPr>
        <w:t xml:space="preserve">є </w:t>
      </w:r>
      <w:bookmarkStart w:id="77" w:name="_Hlk75864427"/>
      <w:r w:rsidRPr="00062511">
        <w:rPr>
          <w:rFonts w:asciiTheme="minorHAnsi" w:hAnsiTheme="minorHAnsi" w:cstheme="minorHAnsi"/>
          <w:noProof w:val="0"/>
          <w:lang w:val="uk-UA"/>
        </w:rPr>
        <w:t xml:space="preserve">КП "Джерело" МСР, </w:t>
      </w:r>
      <w:r w:rsidR="007616A4">
        <w:rPr>
          <w:rFonts w:asciiTheme="minorHAnsi" w:hAnsiTheme="minorHAnsi" w:cstheme="minorHAnsi"/>
          <w:noProof w:val="0"/>
          <w:lang w:val="uk-UA"/>
        </w:rPr>
        <w:t xml:space="preserve">яке </w:t>
      </w:r>
      <w:r w:rsidRPr="00062511">
        <w:rPr>
          <w:rFonts w:asciiTheme="minorHAnsi" w:hAnsiTheme="minorHAnsi" w:cstheme="minorHAnsi"/>
          <w:noProof w:val="0"/>
          <w:lang w:val="uk-UA"/>
        </w:rPr>
        <w:t>створен</w:t>
      </w:r>
      <w:r w:rsidR="004F2ACE">
        <w:rPr>
          <w:rFonts w:asciiTheme="minorHAnsi" w:hAnsiTheme="minorHAnsi" w:cstheme="minorHAnsi"/>
          <w:noProof w:val="0"/>
          <w:lang w:val="uk-UA"/>
        </w:rPr>
        <w:t>е</w:t>
      </w:r>
      <w:r w:rsidRPr="00062511">
        <w:rPr>
          <w:rFonts w:asciiTheme="minorHAnsi" w:hAnsiTheme="minorHAnsi" w:cstheme="minorHAnsi"/>
          <w:noProof w:val="0"/>
          <w:lang w:val="uk-UA"/>
        </w:rPr>
        <w:t xml:space="preserve"> рішенням Могилівської сільської ради від 14 липня 2017 №291</w:t>
      </w:r>
      <w:r w:rsidR="00AA0C03" w:rsidRPr="007F7882">
        <w:rPr>
          <w:rFonts w:asciiTheme="minorHAnsi" w:hAnsiTheme="minorHAnsi" w:cstheme="minorHAnsi"/>
          <w:noProof w:val="0"/>
          <w:lang w:val="uk-UA"/>
        </w:rPr>
        <w:t xml:space="preserve"> – </w:t>
      </w:r>
      <w:r w:rsidRPr="00062511">
        <w:rPr>
          <w:rFonts w:asciiTheme="minorHAnsi" w:hAnsiTheme="minorHAnsi" w:cstheme="minorHAnsi"/>
          <w:noProof w:val="0"/>
          <w:lang w:val="uk-UA"/>
        </w:rPr>
        <w:t xml:space="preserve">25/VII </w:t>
      </w:r>
      <w:r w:rsidR="007F7882">
        <w:rPr>
          <w:rFonts w:asciiTheme="minorHAnsi" w:hAnsiTheme="minorHAnsi" w:cstheme="minorHAnsi"/>
          <w:noProof w:val="0"/>
          <w:lang w:val="uk-UA"/>
        </w:rPr>
        <w:t xml:space="preserve">                                </w:t>
      </w:r>
      <w:r w:rsidRPr="00062511">
        <w:rPr>
          <w:rFonts w:asciiTheme="minorHAnsi" w:hAnsiTheme="minorHAnsi" w:cstheme="minorHAnsi"/>
          <w:noProof w:val="0"/>
          <w:lang w:val="uk-UA"/>
        </w:rPr>
        <w:t>"Про створення комунального підприємства "Джерело"</w:t>
      </w:r>
      <w:bookmarkEnd w:id="77"/>
      <w:r w:rsidR="004F2ACE" w:rsidRPr="004F2ACE">
        <w:rPr>
          <w:rFonts w:asciiTheme="minorHAnsi" w:hAnsiTheme="minorHAnsi" w:cstheme="minorHAnsi"/>
          <w:noProof w:val="0"/>
          <w:lang w:val="uk-UA"/>
        </w:rPr>
        <w:t>. Підприємство займається</w:t>
      </w:r>
      <w:r w:rsidRPr="00062511">
        <w:rPr>
          <w:rFonts w:asciiTheme="minorHAnsi" w:hAnsiTheme="minorHAnsi" w:cstheme="minorHAnsi"/>
          <w:noProof w:val="0"/>
          <w:lang w:val="uk-UA"/>
        </w:rPr>
        <w:t xml:space="preserve"> надання</w:t>
      </w:r>
      <w:r w:rsidR="004F2ACE" w:rsidRPr="004F2ACE">
        <w:rPr>
          <w:rFonts w:asciiTheme="minorHAnsi" w:hAnsiTheme="minorHAnsi" w:cstheme="minorHAnsi"/>
          <w:noProof w:val="0"/>
          <w:lang w:val="uk-UA"/>
        </w:rPr>
        <w:t>м</w:t>
      </w:r>
      <w:r w:rsidRPr="00062511">
        <w:rPr>
          <w:rFonts w:asciiTheme="minorHAnsi" w:hAnsiTheme="minorHAnsi" w:cstheme="minorHAnsi"/>
          <w:noProof w:val="0"/>
          <w:lang w:val="uk-UA"/>
        </w:rPr>
        <w:t xml:space="preserve"> комплексу послуг, спрямованих на задоволення першочергових життєвих потреб населення.</w:t>
      </w:r>
    </w:p>
    <w:p w14:paraId="0AB705E0" w14:textId="3D88B32D" w:rsidR="007616A4" w:rsidRDefault="007F7882" w:rsidP="007F7882">
      <w:pPr>
        <w:pStyle w:val="Podstawowy"/>
        <w:rPr>
          <w:rFonts w:asciiTheme="minorHAnsi" w:hAnsiTheme="minorHAnsi" w:cstheme="minorHAnsi"/>
          <w:noProof w:val="0"/>
          <w:lang w:val="uk-UA"/>
        </w:rPr>
      </w:pPr>
      <w:r w:rsidRPr="007F7882">
        <w:rPr>
          <w:rFonts w:asciiTheme="minorHAnsi" w:hAnsiTheme="minorHAnsi" w:cstheme="minorHAnsi"/>
          <w:noProof w:val="0"/>
          <w:lang w:val="uk-UA"/>
        </w:rPr>
        <w:t>С</w:t>
      </w:r>
      <w:r w:rsidR="007616A4">
        <w:rPr>
          <w:rFonts w:asciiTheme="minorHAnsi" w:hAnsiTheme="minorHAnsi" w:cstheme="minorHAnsi"/>
          <w:noProof w:val="0"/>
          <w:lang w:val="uk-UA"/>
        </w:rPr>
        <w:t>таном на 01.01.2021 року с</w:t>
      </w:r>
      <w:r w:rsidRPr="007F7882">
        <w:rPr>
          <w:rFonts w:asciiTheme="minorHAnsi" w:hAnsiTheme="minorHAnsi" w:cstheme="minorHAnsi"/>
          <w:noProof w:val="0"/>
          <w:lang w:val="uk-UA"/>
        </w:rPr>
        <w:t>татутний капітал Підприємства становить 4346946,8,0 грн., з яких 3 752 789 грн. – майно Підприємства, яке перебуває у комунальній власності та закріплено за ним на праві господарського відання, бюджетні кошти (фінансова підтримка</w:t>
      </w:r>
      <w:r w:rsidR="00AA0C03">
        <w:rPr>
          <w:rFonts w:asciiTheme="minorHAnsi" w:hAnsiTheme="minorHAnsi" w:cstheme="minorHAnsi"/>
          <w:noProof w:val="0"/>
          <w:lang w:val="uk-UA"/>
        </w:rPr>
        <w:t xml:space="preserve"> з місцевого бюджету)</w:t>
      </w:r>
      <w:r w:rsidRPr="007F7882">
        <w:rPr>
          <w:rFonts w:asciiTheme="minorHAnsi" w:hAnsiTheme="minorHAnsi" w:cstheme="minorHAnsi"/>
          <w:noProof w:val="0"/>
          <w:lang w:val="uk-UA"/>
        </w:rPr>
        <w:t xml:space="preserve"> </w:t>
      </w:r>
      <w:r w:rsidR="00AA0C03" w:rsidRPr="007F7882">
        <w:rPr>
          <w:rFonts w:asciiTheme="minorHAnsi" w:hAnsiTheme="minorHAnsi" w:cstheme="minorHAnsi"/>
          <w:noProof w:val="0"/>
          <w:lang w:val="uk-UA"/>
        </w:rPr>
        <w:t xml:space="preserve">– </w:t>
      </w:r>
      <w:r w:rsidRPr="007F7882">
        <w:rPr>
          <w:rFonts w:asciiTheme="minorHAnsi" w:hAnsiTheme="minorHAnsi" w:cstheme="minorHAnsi"/>
          <w:noProof w:val="0"/>
          <w:lang w:val="uk-UA"/>
        </w:rPr>
        <w:t xml:space="preserve">594157,8 грн. </w:t>
      </w:r>
    </w:p>
    <w:p w14:paraId="656D92B7" w14:textId="067B3B18" w:rsidR="007F7882" w:rsidRPr="007F7882" w:rsidRDefault="007F7882" w:rsidP="007F7882">
      <w:pPr>
        <w:pStyle w:val="Podstawowy"/>
        <w:rPr>
          <w:rFonts w:asciiTheme="minorHAnsi" w:hAnsiTheme="minorHAnsi" w:cstheme="minorHAnsi"/>
          <w:noProof w:val="0"/>
          <w:lang w:val="uk-UA"/>
        </w:rPr>
      </w:pPr>
      <w:r w:rsidRPr="007F7882">
        <w:rPr>
          <w:rFonts w:asciiTheme="minorHAnsi" w:hAnsiTheme="minorHAnsi" w:cstheme="minorHAnsi"/>
          <w:noProof w:val="0"/>
          <w:lang w:val="uk-UA"/>
        </w:rPr>
        <w:lastRenderedPageBreak/>
        <w:t xml:space="preserve">На території </w:t>
      </w:r>
      <w:r w:rsidR="00AA0C03">
        <w:rPr>
          <w:rFonts w:asciiTheme="minorHAnsi" w:hAnsiTheme="minorHAnsi" w:cstheme="minorHAnsi"/>
          <w:noProof w:val="0"/>
          <w:lang w:val="uk-UA"/>
        </w:rPr>
        <w:t xml:space="preserve">с. Могилів та с. </w:t>
      </w:r>
      <w:r w:rsidR="00766310">
        <w:rPr>
          <w:rFonts w:asciiTheme="minorHAnsi" w:hAnsiTheme="minorHAnsi" w:cstheme="minorHAnsi"/>
          <w:noProof w:val="0"/>
          <w:lang w:val="uk-UA"/>
        </w:rPr>
        <w:t>Проточи</w:t>
      </w:r>
      <w:r w:rsidRPr="007F7882">
        <w:rPr>
          <w:rFonts w:asciiTheme="minorHAnsi" w:hAnsiTheme="minorHAnsi" w:cstheme="minorHAnsi"/>
          <w:noProof w:val="0"/>
          <w:lang w:val="uk-UA"/>
        </w:rPr>
        <w:t xml:space="preserve"> побудована мережа майданчиків для збору сміття у кількості 32 шт. Управління процесом покладено </w:t>
      </w:r>
      <w:r w:rsidR="00AA0C03">
        <w:rPr>
          <w:rFonts w:asciiTheme="minorHAnsi" w:hAnsiTheme="minorHAnsi" w:cstheme="minorHAnsi"/>
          <w:noProof w:val="0"/>
          <w:lang w:val="uk-UA"/>
        </w:rPr>
        <w:t xml:space="preserve">на КП «Джерело». Проблематичним для підприємства залишається: відсутність спецтехніки, власного сміттєзвалища, </w:t>
      </w:r>
      <w:r w:rsidR="00AA0C03" w:rsidRPr="00AA0C03">
        <w:rPr>
          <w:rFonts w:asciiTheme="minorHAnsi" w:hAnsiTheme="minorHAnsi" w:cstheme="minorHAnsi"/>
          <w:noProof w:val="0"/>
          <w:lang w:val="uk-UA"/>
        </w:rPr>
        <w:t xml:space="preserve">організація вивозу сміття </w:t>
      </w:r>
      <w:r w:rsidR="00AA0C03">
        <w:rPr>
          <w:rFonts w:asciiTheme="minorHAnsi" w:hAnsiTheme="minorHAnsi" w:cstheme="minorHAnsi"/>
          <w:noProof w:val="0"/>
          <w:lang w:val="uk-UA"/>
        </w:rPr>
        <w:t>та</w:t>
      </w:r>
      <w:r w:rsidR="00AA0C03" w:rsidRPr="00AA0C03">
        <w:rPr>
          <w:rFonts w:asciiTheme="minorHAnsi" w:hAnsiTheme="minorHAnsi" w:cstheme="minorHAnsi"/>
          <w:noProof w:val="0"/>
          <w:lang w:val="uk-UA"/>
        </w:rPr>
        <w:t xml:space="preserve"> потреба в сміттєвих баках</w:t>
      </w:r>
      <w:r w:rsidR="00AA0C03">
        <w:rPr>
          <w:rFonts w:asciiTheme="minorHAnsi" w:hAnsiTheme="minorHAnsi" w:cstheme="minorHAnsi"/>
          <w:noProof w:val="0"/>
          <w:lang w:val="uk-UA"/>
        </w:rPr>
        <w:t xml:space="preserve"> </w:t>
      </w:r>
      <w:r w:rsidR="00AA0C03" w:rsidRPr="00AA0C03">
        <w:rPr>
          <w:rFonts w:asciiTheme="minorHAnsi" w:hAnsiTheme="minorHAnsi" w:cstheme="minorHAnsi"/>
          <w:noProof w:val="0"/>
          <w:lang w:val="uk-UA"/>
        </w:rPr>
        <w:t>на приєднаних територіях</w:t>
      </w:r>
      <w:r w:rsidR="00AA0C03">
        <w:rPr>
          <w:rFonts w:asciiTheme="minorHAnsi" w:hAnsiTheme="minorHAnsi" w:cstheme="minorHAnsi"/>
          <w:noProof w:val="0"/>
          <w:lang w:val="uk-UA"/>
        </w:rPr>
        <w:t xml:space="preserve">. </w:t>
      </w:r>
    </w:p>
    <w:p w14:paraId="2C15FF37" w14:textId="77777777" w:rsidR="00AA0C03" w:rsidRDefault="00AA0C03" w:rsidP="00AA0C03">
      <w:pPr>
        <w:pStyle w:val="Podstawowy"/>
        <w:rPr>
          <w:rFonts w:asciiTheme="minorHAnsi" w:hAnsiTheme="minorHAnsi" w:cstheme="minorHAnsi"/>
          <w:noProof w:val="0"/>
          <w:lang w:val="uk-UA"/>
        </w:rPr>
      </w:pPr>
      <w:bookmarkStart w:id="78" w:name="_Hlk76049846"/>
      <w:r>
        <w:rPr>
          <w:rFonts w:asciiTheme="minorHAnsi" w:hAnsiTheme="minorHAnsi" w:cstheme="minorHAnsi"/>
          <w:noProof w:val="0"/>
          <w:lang w:val="uk-UA"/>
        </w:rPr>
        <w:t>Р</w:t>
      </w:r>
      <w:r w:rsidR="004F2ACE" w:rsidRPr="007F7882">
        <w:rPr>
          <w:rFonts w:asciiTheme="minorHAnsi" w:hAnsiTheme="minorHAnsi" w:cstheme="minorHAnsi"/>
          <w:noProof w:val="0"/>
          <w:lang w:val="uk-UA"/>
        </w:rPr>
        <w:t xml:space="preserve">ішенням сесії Могилівської сільської ради від </w:t>
      </w:r>
      <w:r w:rsidR="004F2ACE" w:rsidRPr="004F2ACE">
        <w:rPr>
          <w:rFonts w:asciiTheme="minorHAnsi" w:hAnsiTheme="minorHAnsi" w:cstheme="minorHAnsi"/>
          <w:noProof w:val="0"/>
          <w:lang w:val="uk-UA"/>
        </w:rPr>
        <w:t>07 травня  2021 року</w:t>
      </w:r>
      <w:r w:rsidR="004F2ACE" w:rsidRPr="007F7882">
        <w:rPr>
          <w:rFonts w:asciiTheme="minorHAnsi" w:hAnsiTheme="minorHAnsi" w:cstheme="minorHAnsi"/>
          <w:noProof w:val="0"/>
          <w:lang w:val="uk-UA"/>
        </w:rPr>
        <w:t xml:space="preserve"> </w:t>
      </w:r>
      <w:r w:rsidR="004F2ACE" w:rsidRPr="004F2ACE">
        <w:rPr>
          <w:rFonts w:asciiTheme="minorHAnsi" w:hAnsiTheme="minorHAnsi" w:cstheme="minorHAnsi"/>
          <w:noProof w:val="0"/>
          <w:lang w:val="uk-UA"/>
        </w:rPr>
        <w:t>№ 307 - 08/VIIΙ</w:t>
      </w:r>
      <w:r w:rsidR="004F2ACE" w:rsidRPr="007F7882">
        <w:rPr>
          <w:rFonts w:asciiTheme="minorHAnsi" w:hAnsiTheme="minorHAnsi" w:cstheme="minorHAnsi"/>
          <w:noProof w:val="0"/>
          <w:lang w:val="uk-UA"/>
        </w:rPr>
        <w:t xml:space="preserve"> «</w:t>
      </w:r>
      <w:r w:rsidR="004F2ACE" w:rsidRPr="004F2ACE">
        <w:rPr>
          <w:rFonts w:asciiTheme="minorHAnsi" w:hAnsiTheme="minorHAnsi" w:cstheme="minorHAnsi"/>
          <w:noProof w:val="0"/>
          <w:lang w:val="uk-UA"/>
        </w:rPr>
        <w:t>Про погодження питання делегування повноважень на виконання заходів бюджетної програми</w:t>
      </w:r>
      <w:r w:rsidR="004F2ACE" w:rsidRPr="007F7882">
        <w:rPr>
          <w:rFonts w:asciiTheme="minorHAnsi" w:hAnsiTheme="minorHAnsi" w:cstheme="minorHAnsi"/>
          <w:noProof w:val="0"/>
          <w:lang w:val="uk-UA"/>
        </w:rPr>
        <w:t>» Комунальному підприємству «Джерело» Могилівської сільської ради  делеговано повноваження на виконання заходів бюджетної програми «</w:t>
      </w:r>
      <w:r>
        <w:rPr>
          <w:rFonts w:asciiTheme="minorHAnsi" w:hAnsiTheme="minorHAnsi" w:cstheme="minorHAnsi"/>
          <w:noProof w:val="0"/>
          <w:lang w:val="uk-UA"/>
        </w:rPr>
        <w:t xml:space="preserve">Програма </w:t>
      </w:r>
      <w:r w:rsidR="004F2ACE" w:rsidRPr="007F7882">
        <w:rPr>
          <w:rFonts w:asciiTheme="minorHAnsi" w:hAnsiTheme="minorHAnsi" w:cstheme="minorHAnsi"/>
          <w:noProof w:val="0"/>
          <w:lang w:val="uk-UA"/>
        </w:rPr>
        <w:t>благоустрою населених пунктів Могилівської сільської територіальної громади на 2021 – 2025 роки».</w:t>
      </w:r>
      <w:r w:rsidRPr="00AA0C03">
        <w:rPr>
          <w:rFonts w:asciiTheme="minorHAnsi" w:hAnsiTheme="minorHAnsi" w:cstheme="minorHAnsi"/>
          <w:noProof w:val="0"/>
          <w:lang w:val="uk-UA"/>
        </w:rPr>
        <w:t xml:space="preserve"> </w:t>
      </w:r>
    </w:p>
    <w:bookmarkEnd w:id="78"/>
    <w:p w14:paraId="1EF13D48" w14:textId="204CEB37" w:rsidR="00AA0C03" w:rsidRPr="00AA0C03" w:rsidRDefault="00AA0C03" w:rsidP="00AA0C03">
      <w:pPr>
        <w:pStyle w:val="Podstawowy"/>
        <w:rPr>
          <w:rFonts w:asciiTheme="minorHAnsi" w:hAnsiTheme="minorHAnsi" w:cstheme="minorHAnsi"/>
          <w:noProof w:val="0"/>
          <w:lang w:val="uk-UA"/>
        </w:rPr>
      </w:pPr>
      <w:r>
        <w:rPr>
          <w:rFonts w:asciiTheme="minorHAnsi" w:hAnsiTheme="minorHAnsi" w:cstheme="minorHAnsi"/>
          <w:noProof w:val="0"/>
          <w:lang w:val="uk-UA"/>
        </w:rPr>
        <w:t>З</w:t>
      </w:r>
      <w:r w:rsidRPr="00AA0C03">
        <w:rPr>
          <w:rFonts w:asciiTheme="minorHAnsi" w:hAnsiTheme="minorHAnsi" w:cstheme="minorHAnsi"/>
          <w:noProof w:val="0"/>
          <w:lang w:val="uk-UA"/>
        </w:rPr>
        <w:t xml:space="preserve"> метою заохочення мешканців до участі в забезпеченні благоустрою громади щочетверга проводяться заходи з прибирання закріплених територій та щоквартально організовуються «Дні довкілля». </w:t>
      </w:r>
    </w:p>
    <w:p w14:paraId="044D3340" w14:textId="6464CFAC"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 xml:space="preserve">Однією з нагальних проблем, яка потребує вирішення є переробка й утилізація цих відходів. З кожним роком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обсяги утворення твердих побутових відходів зростають, займаючи під зберігання значні площі земель та забруднюючи</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 ґрунтовий покрив та водні ресурси.</w:t>
      </w:r>
    </w:p>
    <w:p w14:paraId="20B3D207" w14:textId="313DE1D0"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 xml:space="preserve">Однак, слід відмітити і позитивні сторони. </w:t>
      </w:r>
      <w:r w:rsidR="00AA0C03">
        <w:rPr>
          <w:rFonts w:asciiTheme="minorHAnsi" w:hAnsiTheme="minorHAnsi" w:cstheme="minorHAnsi"/>
          <w:noProof w:val="0"/>
          <w:lang w:val="uk-UA"/>
        </w:rPr>
        <w:t>Г</w:t>
      </w:r>
      <w:r w:rsidRPr="00707A1B">
        <w:rPr>
          <w:rFonts w:asciiTheme="minorHAnsi" w:hAnsiTheme="minorHAnsi" w:cstheme="minorHAnsi"/>
          <w:noProof w:val="0"/>
          <w:lang w:val="uk-UA"/>
        </w:rPr>
        <w:t xml:space="preserve">ромада є природно-ландшафтним потенціалом який може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стати базовим для формування основних компонентів екологічної мережі регіону, тому надзвичайно важливим </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для нашої громади є встановлення заповідного режиму на відповідних територіях.</w:t>
      </w:r>
    </w:p>
    <w:p w14:paraId="2D8D1DBA" w14:textId="2BD3CCAE" w:rsidR="00707A1B" w:rsidRP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lastRenderedPageBreak/>
        <w:t>В межах Могилівської громади знаходиться об’єкт – ландшафтний заказник "Орільський" загальнодержавного</w:t>
      </w:r>
      <w:r w:rsidR="00062511">
        <w:rPr>
          <w:rFonts w:asciiTheme="minorHAnsi" w:hAnsiTheme="minorHAnsi" w:cstheme="minorHAnsi"/>
          <w:noProof w:val="0"/>
          <w:lang w:val="uk-UA"/>
        </w:rPr>
        <w:t xml:space="preserve">                                                            </w:t>
      </w:r>
      <w:r w:rsidRPr="00707A1B">
        <w:rPr>
          <w:rFonts w:asciiTheme="minorHAnsi" w:hAnsiTheme="minorHAnsi" w:cstheme="minorHAnsi"/>
          <w:noProof w:val="0"/>
          <w:lang w:val="uk-UA"/>
        </w:rPr>
        <w:t xml:space="preserve"> значення площею 141,1 та</w:t>
      </w:r>
      <w:r w:rsidR="00C62D89">
        <w:rPr>
          <w:rFonts w:asciiTheme="minorHAnsi" w:hAnsiTheme="minorHAnsi" w:cstheme="minorHAnsi"/>
          <w:noProof w:val="0"/>
          <w:lang w:val="uk-UA"/>
        </w:rPr>
        <w:t xml:space="preserve"> </w:t>
      </w:r>
      <w:r w:rsidR="00C62D89" w:rsidRPr="00C62D89">
        <w:rPr>
          <w:rFonts w:asciiTheme="minorHAnsi" w:hAnsiTheme="minorHAnsi" w:cstheme="minorHAnsi"/>
          <w:b/>
          <w:noProof w:val="0"/>
          <w:lang w:val="uk-UA"/>
        </w:rPr>
        <w:t>( у 2021 році – 203,4 га)</w:t>
      </w:r>
      <w:r w:rsidRPr="00C62D89">
        <w:rPr>
          <w:rFonts w:asciiTheme="minorHAnsi" w:hAnsiTheme="minorHAnsi" w:cstheme="minorHAnsi"/>
          <w:b/>
          <w:noProof w:val="0"/>
          <w:lang w:val="uk-UA"/>
        </w:rPr>
        <w:t>.</w:t>
      </w:r>
    </w:p>
    <w:p w14:paraId="40C72EF9" w14:textId="29BD77BC" w:rsidR="00C62D89" w:rsidRDefault="0029721D" w:rsidP="00C62D89">
      <w:pPr>
        <w:pStyle w:val="Podstawowy"/>
        <w:rPr>
          <w:rFonts w:asciiTheme="minorHAnsi" w:hAnsiTheme="minorHAnsi" w:cstheme="minorHAnsi"/>
          <w:noProof w:val="0"/>
          <w:lang w:val="uk-UA"/>
        </w:rPr>
      </w:pPr>
      <w:r>
        <w:rPr>
          <w:rFonts w:asciiTheme="minorHAnsi" w:hAnsiTheme="minorHAnsi" w:cstheme="minorHAnsi"/>
          <w:noProof w:val="0"/>
          <w:lang w:val="uk-UA"/>
        </w:rPr>
        <w:t>Привозна вода відсутня не дивлячись на відсутність ц</w:t>
      </w:r>
      <w:r w:rsidR="00707A1B" w:rsidRPr="00707A1B">
        <w:rPr>
          <w:rFonts w:asciiTheme="minorHAnsi" w:hAnsiTheme="minorHAnsi" w:cstheme="minorHAnsi"/>
          <w:noProof w:val="0"/>
          <w:lang w:val="uk-UA"/>
        </w:rPr>
        <w:t>ентралізован</w:t>
      </w:r>
      <w:r>
        <w:rPr>
          <w:rFonts w:asciiTheme="minorHAnsi" w:hAnsiTheme="minorHAnsi" w:cstheme="minorHAnsi"/>
          <w:noProof w:val="0"/>
          <w:lang w:val="uk-UA"/>
        </w:rPr>
        <w:t>ого</w:t>
      </w:r>
      <w:r w:rsidR="00707A1B" w:rsidRPr="00707A1B">
        <w:rPr>
          <w:rFonts w:asciiTheme="minorHAnsi" w:hAnsiTheme="minorHAnsi" w:cstheme="minorHAnsi"/>
          <w:noProof w:val="0"/>
          <w:lang w:val="uk-UA"/>
        </w:rPr>
        <w:t xml:space="preserve"> водопостачання. Домогосподарства населення для питного та побутового водопостачання користуються </w:t>
      </w:r>
      <w:r>
        <w:rPr>
          <w:rFonts w:asciiTheme="minorHAnsi" w:hAnsiTheme="minorHAnsi" w:cstheme="minorHAnsi"/>
          <w:noProof w:val="0"/>
          <w:lang w:val="uk-UA"/>
        </w:rPr>
        <w:t xml:space="preserve">господарськими </w:t>
      </w:r>
      <w:r w:rsidR="00707A1B" w:rsidRPr="00707A1B">
        <w:rPr>
          <w:rFonts w:asciiTheme="minorHAnsi" w:hAnsiTheme="minorHAnsi" w:cstheme="minorHAnsi"/>
          <w:noProof w:val="0"/>
          <w:lang w:val="uk-UA"/>
        </w:rPr>
        <w:t xml:space="preserve">колодязями та поверхневими свердловинними. </w:t>
      </w:r>
      <w:r w:rsidR="00C62D89">
        <w:rPr>
          <w:rFonts w:asciiTheme="minorHAnsi" w:hAnsiTheme="minorHAnsi" w:cstheme="minorHAnsi"/>
          <w:noProof w:val="0"/>
          <w:lang w:val="uk-UA"/>
        </w:rPr>
        <w:t>Також в</w:t>
      </w:r>
      <w:r w:rsidR="00C62D89" w:rsidRPr="00C62D89">
        <w:rPr>
          <w:rFonts w:asciiTheme="minorHAnsi" w:hAnsiTheme="minorHAnsi" w:cstheme="minorHAnsi"/>
          <w:noProof w:val="0"/>
          <w:lang w:val="uk-UA"/>
        </w:rPr>
        <w:t>ідсутні системи централізованого водовідведення</w:t>
      </w:r>
      <w:r w:rsidR="00C62D89">
        <w:rPr>
          <w:rFonts w:asciiTheme="minorHAnsi" w:hAnsiTheme="minorHAnsi" w:cstheme="minorHAnsi"/>
          <w:noProof w:val="0"/>
          <w:lang w:val="uk-UA"/>
        </w:rPr>
        <w:t>.</w:t>
      </w:r>
      <w:r>
        <w:rPr>
          <w:rFonts w:asciiTheme="minorHAnsi" w:hAnsiTheme="minorHAnsi" w:cstheme="minorHAnsi"/>
          <w:noProof w:val="0"/>
          <w:lang w:val="uk-UA"/>
        </w:rPr>
        <w:t xml:space="preserve"> </w:t>
      </w:r>
    </w:p>
    <w:p w14:paraId="513E9378" w14:textId="284B360E" w:rsidR="00674484" w:rsidRPr="00674484" w:rsidRDefault="00674484" w:rsidP="00674484">
      <w:pPr>
        <w:pStyle w:val="Podstawowy"/>
        <w:rPr>
          <w:rFonts w:asciiTheme="minorHAnsi" w:hAnsiTheme="minorHAnsi" w:cstheme="minorHAnsi"/>
          <w:noProof w:val="0"/>
          <w:lang w:val="uk-UA"/>
        </w:rPr>
      </w:pPr>
      <w:r w:rsidRPr="00674484">
        <w:rPr>
          <w:rFonts w:asciiTheme="minorHAnsi" w:hAnsiTheme="minorHAnsi" w:cstheme="minorHAnsi"/>
          <w:noProof w:val="0"/>
          <w:lang w:val="uk-UA"/>
        </w:rPr>
        <w:t xml:space="preserve">Робоча група з актуалізації Стратегії </w:t>
      </w:r>
      <w:r>
        <w:rPr>
          <w:rFonts w:asciiTheme="minorHAnsi" w:hAnsiTheme="minorHAnsi" w:cstheme="minorHAnsi"/>
          <w:noProof w:val="0"/>
          <w:lang w:val="uk-UA"/>
        </w:rPr>
        <w:t>уточнює</w:t>
      </w:r>
      <w:r w:rsidRPr="00674484">
        <w:rPr>
          <w:rFonts w:asciiTheme="minorHAnsi" w:hAnsiTheme="minorHAnsi" w:cstheme="minorHAnsi"/>
          <w:noProof w:val="0"/>
          <w:lang w:val="uk-UA"/>
        </w:rPr>
        <w:t>, що з метою покращення постачання комунальних закладів якісною питною водою відповідно до проекту "Будівництво розвідувально-експлуатаційної свер</w:t>
      </w:r>
      <w:r>
        <w:rPr>
          <w:rFonts w:asciiTheme="minorHAnsi" w:hAnsiTheme="minorHAnsi" w:cstheme="minorHAnsi"/>
          <w:noProof w:val="0"/>
          <w:lang w:val="uk-UA"/>
        </w:rPr>
        <w:t>дловини та водопровідних мереж</w:t>
      </w:r>
      <w:r w:rsidRPr="00674484">
        <w:rPr>
          <w:rFonts w:asciiTheme="minorHAnsi" w:hAnsiTheme="minorHAnsi" w:cstheme="minorHAnsi"/>
          <w:noProof w:val="0"/>
          <w:lang w:val="uk-UA"/>
        </w:rPr>
        <w:t xml:space="preserve"> с. Могилів" </w:t>
      </w:r>
      <w:r>
        <w:rPr>
          <w:rFonts w:asciiTheme="minorHAnsi" w:hAnsiTheme="minorHAnsi" w:cstheme="minorHAnsi"/>
          <w:noProof w:val="0"/>
          <w:lang w:val="uk-UA"/>
        </w:rPr>
        <w:t xml:space="preserve">у 2017 році </w:t>
      </w:r>
      <w:r w:rsidRPr="00674484">
        <w:rPr>
          <w:rFonts w:asciiTheme="minorHAnsi" w:hAnsiTheme="minorHAnsi" w:cstheme="minorHAnsi"/>
          <w:noProof w:val="0"/>
          <w:lang w:val="uk-UA"/>
        </w:rPr>
        <w:t>побудована артезіанська свердловина, яка  постачає питну воду високої якості ОКЗ " Могилівська ЗОШ І-ІІІ ст</w:t>
      </w:r>
      <w:r>
        <w:rPr>
          <w:rFonts w:asciiTheme="minorHAnsi" w:hAnsiTheme="minorHAnsi" w:cstheme="minorHAnsi"/>
          <w:noProof w:val="0"/>
          <w:lang w:val="uk-UA"/>
        </w:rPr>
        <w:t>упенів" та КЗ "Могилівський</w:t>
      </w:r>
      <w:r w:rsidRPr="00674484">
        <w:rPr>
          <w:rFonts w:asciiTheme="minorHAnsi" w:hAnsiTheme="minorHAnsi" w:cstheme="minorHAnsi"/>
          <w:noProof w:val="0"/>
          <w:lang w:val="uk-UA"/>
        </w:rPr>
        <w:t xml:space="preserve"> ДНЗ "Ромашка" та водогін протяжністю 130 м. </w:t>
      </w:r>
      <w:r>
        <w:rPr>
          <w:rFonts w:asciiTheme="minorHAnsi" w:hAnsiTheme="minorHAnsi" w:cstheme="minorHAnsi"/>
          <w:noProof w:val="0"/>
          <w:lang w:val="uk-UA"/>
        </w:rPr>
        <w:t>Наразі з</w:t>
      </w:r>
      <w:r w:rsidRPr="00674484">
        <w:rPr>
          <w:rFonts w:asciiTheme="minorHAnsi" w:hAnsiTheme="minorHAnsi" w:cstheme="minorHAnsi"/>
          <w:noProof w:val="0"/>
          <w:lang w:val="uk-UA"/>
        </w:rPr>
        <w:t>абезпечено систематичний контроль за якістю питної води</w:t>
      </w:r>
      <w:r>
        <w:rPr>
          <w:rFonts w:asciiTheme="minorHAnsi" w:hAnsiTheme="minorHAnsi" w:cstheme="minorHAnsi"/>
          <w:noProof w:val="0"/>
          <w:lang w:val="uk-UA"/>
        </w:rPr>
        <w:t>.</w:t>
      </w:r>
    </w:p>
    <w:p w14:paraId="0CC7D8C9" w14:textId="1A05FBAF" w:rsidR="00674484" w:rsidRPr="00674484" w:rsidRDefault="00674484" w:rsidP="00674484">
      <w:pPr>
        <w:pStyle w:val="Podstawowy"/>
        <w:rPr>
          <w:rFonts w:asciiTheme="minorHAnsi" w:hAnsiTheme="minorHAnsi" w:cstheme="minorHAnsi"/>
          <w:noProof w:val="0"/>
          <w:lang w:val="uk-UA"/>
        </w:rPr>
      </w:pPr>
      <w:r>
        <w:rPr>
          <w:rFonts w:asciiTheme="minorHAnsi" w:hAnsiTheme="minorHAnsi" w:cstheme="minorHAnsi"/>
          <w:noProof w:val="0"/>
          <w:lang w:val="uk-UA"/>
        </w:rPr>
        <w:t>Наразі, як і на час написання Стратегії</w:t>
      </w:r>
      <w:r w:rsidR="0028316F">
        <w:rPr>
          <w:rFonts w:asciiTheme="minorHAnsi" w:hAnsiTheme="minorHAnsi" w:cstheme="minorHAnsi"/>
          <w:noProof w:val="0"/>
          <w:lang w:val="uk-UA"/>
        </w:rPr>
        <w:t>,</w:t>
      </w:r>
      <w:r>
        <w:rPr>
          <w:rFonts w:asciiTheme="minorHAnsi" w:hAnsiTheme="minorHAnsi" w:cstheme="minorHAnsi"/>
          <w:noProof w:val="0"/>
          <w:lang w:val="uk-UA"/>
        </w:rPr>
        <w:t xml:space="preserve"> в</w:t>
      </w:r>
      <w:r w:rsidRPr="00674484">
        <w:rPr>
          <w:rFonts w:asciiTheme="minorHAnsi" w:hAnsiTheme="minorHAnsi" w:cstheme="minorHAnsi"/>
          <w:noProof w:val="0"/>
          <w:lang w:val="uk-UA"/>
        </w:rPr>
        <w:t xml:space="preserve"> житлов</w:t>
      </w:r>
      <w:r>
        <w:rPr>
          <w:rFonts w:asciiTheme="minorHAnsi" w:hAnsiTheme="minorHAnsi" w:cstheme="minorHAnsi"/>
          <w:noProof w:val="0"/>
          <w:lang w:val="uk-UA"/>
        </w:rPr>
        <w:t>их</w:t>
      </w:r>
      <w:r w:rsidRPr="00674484">
        <w:rPr>
          <w:rFonts w:asciiTheme="minorHAnsi" w:hAnsiTheme="minorHAnsi" w:cstheme="minorHAnsi"/>
          <w:noProof w:val="0"/>
          <w:lang w:val="uk-UA"/>
        </w:rPr>
        <w:t xml:space="preserve"> будинк</w:t>
      </w:r>
      <w:r>
        <w:rPr>
          <w:rFonts w:asciiTheme="minorHAnsi" w:hAnsiTheme="minorHAnsi" w:cstheme="minorHAnsi"/>
          <w:noProof w:val="0"/>
          <w:lang w:val="uk-UA"/>
        </w:rPr>
        <w:t>ах</w:t>
      </w:r>
      <w:r w:rsidRPr="00674484">
        <w:rPr>
          <w:rFonts w:asciiTheme="minorHAnsi" w:hAnsiTheme="minorHAnsi" w:cstheme="minorHAnsi"/>
          <w:noProof w:val="0"/>
          <w:lang w:val="uk-UA"/>
        </w:rPr>
        <w:t xml:space="preserve"> не підведена централізована каналізаційна система і немає можливості встановити септик з дренажною системою</w:t>
      </w:r>
      <w:r w:rsidR="0028316F">
        <w:rPr>
          <w:rFonts w:asciiTheme="minorHAnsi" w:hAnsiTheme="minorHAnsi" w:cstheme="minorHAnsi"/>
          <w:noProof w:val="0"/>
          <w:lang w:val="uk-UA"/>
        </w:rPr>
        <w:t xml:space="preserve">. Домогосподарства населення користуються вигрібними ямами, які не завжди герметичні </w:t>
      </w:r>
      <w:r w:rsidR="00A97135">
        <w:rPr>
          <w:rFonts w:asciiTheme="minorHAnsi" w:hAnsiTheme="minorHAnsi" w:cstheme="minorHAnsi"/>
          <w:noProof w:val="0"/>
          <w:lang w:val="uk-UA"/>
        </w:rPr>
        <w:t xml:space="preserve">                                  </w:t>
      </w:r>
      <w:r w:rsidR="0028316F">
        <w:rPr>
          <w:rFonts w:asciiTheme="minorHAnsi" w:hAnsiTheme="minorHAnsi" w:cstheme="minorHAnsi"/>
          <w:noProof w:val="0"/>
          <w:lang w:val="uk-UA"/>
        </w:rPr>
        <w:t xml:space="preserve">та відповідають </w:t>
      </w:r>
      <w:r w:rsidR="00A97135">
        <w:rPr>
          <w:rFonts w:asciiTheme="minorHAnsi" w:hAnsiTheme="minorHAnsi" w:cstheme="minorHAnsi"/>
          <w:noProof w:val="0"/>
          <w:lang w:val="uk-UA"/>
        </w:rPr>
        <w:t>«</w:t>
      </w:r>
      <w:r w:rsidR="0028316F">
        <w:rPr>
          <w:rFonts w:asciiTheme="minorHAnsi" w:hAnsiTheme="minorHAnsi" w:cstheme="minorHAnsi"/>
          <w:noProof w:val="0"/>
          <w:lang w:val="uk-UA"/>
        </w:rPr>
        <w:t xml:space="preserve">Державним санітарним нормам та </w:t>
      </w:r>
      <w:r w:rsidR="00A97135">
        <w:rPr>
          <w:rFonts w:asciiTheme="minorHAnsi" w:hAnsiTheme="minorHAnsi" w:cstheme="minorHAnsi"/>
          <w:noProof w:val="0"/>
          <w:lang w:val="uk-UA"/>
        </w:rPr>
        <w:t>п</w:t>
      </w:r>
      <w:r w:rsidR="0028316F">
        <w:rPr>
          <w:rFonts w:asciiTheme="minorHAnsi" w:hAnsiTheme="minorHAnsi" w:cstheme="minorHAnsi"/>
          <w:noProof w:val="0"/>
          <w:lang w:val="uk-UA"/>
        </w:rPr>
        <w:t>равилам утримання територій населених місць</w:t>
      </w:r>
      <w:r w:rsidR="00A97135">
        <w:rPr>
          <w:rFonts w:asciiTheme="minorHAnsi" w:hAnsiTheme="minorHAnsi" w:cstheme="minorHAnsi"/>
          <w:noProof w:val="0"/>
          <w:lang w:val="uk-UA"/>
        </w:rPr>
        <w:t>»</w:t>
      </w:r>
      <w:r w:rsidR="0028316F">
        <w:rPr>
          <w:rFonts w:asciiTheme="minorHAnsi" w:hAnsiTheme="minorHAnsi" w:cstheme="minorHAnsi"/>
          <w:noProof w:val="0"/>
          <w:lang w:val="uk-UA"/>
        </w:rPr>
        <w:t xml:space="preserve">, затверджених Наказом Міністерства охорони здоров’я України від 17.03.2011 року № </w:t>
      </w:r>
      <w:r w:rsidR="00A97135">
        <w:rPr>
          <w:rFonts w:asciiTheme="minorHAnsi" w:hAnsiTheme="minorHAnsi" w:cstheme="minorHAnsi"/>
          <w:noProof w:val="0"/>
          <w:lang w:val="uk-UA"/>
        </w:rPr>
        <w:t>1</w:t>
      </w:r>
      <w:r w:rsidR="0028316F">
        <w:rPr>
          <w:rFonts w:asciiTheme="minorHAnsi" w:hAnsiTheme="minorHAnsi" w:cstheme="minorHAnsi"/>
          <w:noProof w:val="0"/>
          <w:lang w:val="uk-UA"/>
        </w:rPr>
        <w:t>45. О</w:t>
      </w:r>
      <w:r w:rsidRPr="00674484">
        <w:rPr>
          <w:rFonts w:asciiTheme="minorHAnsi" w:hAnsiTheme="minorHAnsi" w:cstheme="minorHAnsi"/>
          <w:noProof w:val="0"/>
          <w:lang w:val="uk-UA"/>
        </w:rPr>
        <w:t>бладна</w:t>
      </w:r>
      <w:r>
        <w:rPr>
          <w:rFonts w:asciiTheme="minorHAnsi" w:hAnsiTheme="minorHAnsi" w:cstheme="minorHAnsi"/>
          <w:noProof w:val="0"/>
          <w:lang w:val="uk-UA"/>
        </w:rPr>
        <w:t>ння</w:t>
      </w:r>
      <w:r w:rsidRPr="00674484">
        <w:rPr>
          <w:rFonts w:asciiTheme="minorHAnsi" w:hAnsiTheme="minorHAnsi" w:cstheme="minorHAnsi"/>
          <w:noProof w:val="0"/>
          <w:lang w:val="uk-UA"/>
        </w:rPr>
        <w:t xml:space="preserve"> каналізаційн</w:t>
      </w:r>
      <w:r>
        <w:rPr>
          <w:rFonts w:asciiTheme="minorHAnsi" w:hAnsiTheme="minorHAnsi" w:cstheme="minorHAnsi"/>
          <w:noProof w:val="0"/>
          <w:lang w:val="uk-UA"/>
        </w:rPr>
        <w:t>их</w:t>
      </w:r>
      <w:r w:rsidRPr="00674484">
        <w:rPr>
          <w:rFonts w:asciiTheme="minorHAnsi" w:hAnsiTheme="minorHAnsi" w:cstheme="minorHAnsi"/>
          <w:noProof w:val="0"/>
          <w:lang w:val="uk-UA"/>
        </w:rPr>
        <w:t xml:space="preserve"> систем</w:t>
      </w:r>
      <w:r w:rsidR="0028316F">
        <w:rPr>
          <w:rFonts w:asciiTheme="minorHAnsi" w:hAnsiTheme="minorHAnsi" w:cstheme="minorHAnsi"/>
          <w:noProof w:val="0"/>
          <w:lang w:val="uk-UA"/>
        </w:rPr>
        <w:t xml:space="preserve"> не належним чином</w:t>
      </w:r>
      <w:r w:rsidR="00A97135">
        <w:rPr>
          <w:rFonts w:asciiTheme="minorHAnsi" w:hAnsiTheme="minorHAnsi" w:cstheme="minorHAnsi"/>
          <w:noProof w:val="0"/>
          <w:lang w:val="uk-UA"/>
        </w:rPr>
        <w:t xml:space="preserve"> може стати причиною</w:t>
      </w:r>
      <w:r w:rsidRPr="00674484">
        <w:rPr>
          <w:rFonts w:asciiTheme="minorHAnsi" w:hAnsiTheme="minorHAnsi" w:cstheme="minorHAnsi"/>
          <w:noProof w:val="0"/>
          <w:lang w:val="uk-UA"/>
        </w:rPr>
        <w:t xml:space="preserve"> забрудн</w:t>
      </w:r>
      <w:r w:rsidR="00A97135">
        <w:rPr>
          <w:rFonts w:asciiTheme="minorHAnsi" w:hAnsiTheme="minorHAnsi" w:cstheme="minorHAnsi"/>
          <w:noProof w:val="0"/>
          <w:lang w:val="uk-UA"/>
        </w:rPr>
        <w:t>ення</w:t>
      </w:r>
      <w:r w:rsidRPr="00674484">
        <w:rPr>
          <w:rFonts w:asciiTheme="minorHAnsi" w:hAnsiTheme="minorHAnsi" w:cstheme="minorHAnsi"/>
          <w:noProof w:val="0"/>
          <w:lang w:val="uk-UA"/>
        </w:rPr>
        <w:t xml:space="preserve"> навколишн</w:t>
      </w:r>
      <w:r w:rsidR="00A97135">
        <w:rPr>
          <w:rFonts w:asciiTheme="minorHAnsi" w:hAnsiTheme="minorHAnsi" w:cstheme="minorHAnsi"/>
          <w:noProof w:val="0"/>
          <w:lang w:val="uk-UA"/>
        </w:rPr>
        <w:t>ього середовища.</w:t>
      </w:r>
    </w:p>
    <w:p w14:paraId="1708E50C" w14:textId="290E3A38" w:rsidR="00707A1B" w:rsidRDefault="00707A1B" w:rsidP="00707A1B">
      <w:pPr>
        <w:pStyle w:val="Podstawowy"/>
        <w:rPr>
          <w:rFonts w:asciiTheme="minorHAnsi" w:hAnsiTheme="minorHAnsi" w:cstheme="minorHAnsi"/>
          <w:noProof w:val="0"/>
          <w:lang w:val="uk-UA"/>
        </w:rPr>
      </w:pPr>
      <w:r w:rsidRPr="00707A1B">
        <w:rPr>
          <w:rFonts w:asciiTheme="minorHAnsi" w:hAnsiTheme="minorHAnsi" w:cstheme="minorHAnsi"/>
          <w:noProof w:val="0"/>
          <w:lang w:val="uk-UA"/>
        </w:rPr>
        <w:t xml:space="preserve">Екологічні проблеми мають безпосередній вплив на стан здоров’я населення </w:t>
      </w:r>
      <w:r w:rsidR="00C62D89">
        <w:rPr>
          <w:rFonts w:asciiTheme="minorHAnsi" w:hAnsiTheme="minorHAnsi" w:cstheme="minorHAnsi"/>
          <w:noProof w:val="0"/>
          <w:lang w:val="uk-UA"/>
        </w:rPr>
        <w:t>громади</w:t>
      </w:r>
      <w:r w:rsidRPr="00707A1B">
        <w:rPr>
          <w:rFonts w:asciiTheme="minorHAnsi" w:hAnsiTheme="minorHAnsi" w:cstheme="minorHAnsi"/>
          <w:noProof w:val="0"/>
          <w:lang w:val="uk-UA"/>
        </w:rPr>
        <w:t>, тому їх вирішення має велике значення.</w:t>
      </w:r>
    </w:p>
    <w:p w14:paraId="4B47BB06" w14:textId="77777777" w:rsidR="00ED1122" w:rsidRPr="000C3594" w:rsidRDefault="003D72A5" w:rsidP="000C3594">
      <w:pPr>
        <w:pStyle w:val="2"/>
        <w:rPr>
          <w:rFonts w:asciiTheme="minorHAnsi" w:hAnsiTheme="minorHAnsi" w:cstheme="minorHAnsi"/>
          <w:noProof w:val="0"/>
          <w:lang w:val="uk-UA"/>
        </w:rPr>
      </w:pPr>
      <w:bookmarkStart w:id="79" w:name="_Toc466287786"/>
      <w:bookmarkStart w:id="80" w:name="_Toc472003008"/>
      <w:bookmarkStart w:id="81" w:name="_Toc92291676"/>
      <w:r w:rsidRPr="000C3594">
        <w:rPr>
          <w:rFonts w:asciiTheme="minorHAnsi" w:hAnsiTheme="minorHAnsi" w:cstheme="minorHAnsi"/>
          <w:noProof w:val="0"/>
          <w:lang w:val="uk-UA"/>
        </w:rPr>
        <w:lastRenderedPageBreak/>
        <w:t xml:space="preserve">Процес </w:t>
      </w:r>
      <w:r w:rsidR="008D172F" w:rsidRPr="000C3594">
        <w:rPr>
          <w:rFonts w:asciiTheme="minorHAnsi" w:hAnsiTheme="minorHAnsi" w:cstheme="minorHAnsi"/>
          <w:noProof w:val="0"/>
          <w:lang w:val="uk-UA"/>
        </w:rPr>
        <w:t>об’єднання</w:t>
      </w:r>
      <w:r w:rsidRPr="000C3594">
        <w:rPr>
          <w:rFonts w:asciiTheme="minorHAnsi" w:hAnsiTheme="minorHAnsi" w:cstheme="minorHAnsi"/>
          <w:noProof w:val="0"/>
          <w:lang w:val="uk-UA"/>
        </w:rPr>
        <w:t xml:space="preserve"> </w:t>
      </w:r>
      <w:r w:rsidR="00ED1122" w:rsidRPr="000C3594">
        <w:rPr>
          <w:rFonts w:asciiTheme="minorHAnsi" w:hAnsiTheme="minorHAnsi" w:cstheme="minorHAnsi"/>
          <w:noProof w:val="0"/>
          <w:lang w:val="uk-UA"/>
        </w:rPr>
        <w:t>–</w:t>
      </w:r>
      <w:r w:rsidRPr="000C3594">
        <w:rPr>
          <w:rFonts w:asciiTheme="minorHAnsi" w:hAnsiTheme="minorHAnsi" w:cstheme="minorHAnsi"/>
          <w:noProof w:val="0"/>
          <w:lang w:val="uk-UA"/>
        </w:rPr>
        <w:t xml:space="preserve"> </w:t>
      </w:r>
      <w:r w:rsidR="008E0656" w:rsidRPr="000C3594">
        <w:rPr>
          <w:rFonts w:asciiTheme="minorHAnsi" w:hAnsiTheme="minorHAnsi" w:cstheme="minorHAnsi"/>
          <w:noProof w:val="0"/>
          <w:lang w:val="uk-UA"/>
        </w:rPr>
        <w:t>ґенеза</w:t>
      </w:r>
      <w:r w:rsidRPr="000C3594">
        <w:rPr>
          <w:rFonts w:asciiTheme="minorHAnsi" w:hAnsiTheme="minorHAnsi" w:cstheme="minorHAnsi"/>
          <w:noProof w:val="0"/>
          <w:lang w:val="uk-UA"/>
        </w:rPr>
        <w:t xml:space="preserve"> та перебіг</w:t>
      </w:r>
      <w:bookmarkEnd w:id="79"/>
      <w:bookmarkEnd w:id="80"/>
      <w:bookmarkEnd w:id="81"/>
    </w:p>
    <w:p w14:paraId="6CA8C609" w14:textId="0DE4687D" w:rsidR="00B41D0D" w:rsidRDefault="003D72A5" w:rsidP="00B41D0D">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Об’єднання громад у </w:t>
      </w:r>
      <w:r w:rsidR="00A97135">
        <w:rPr>
          <w:rFonts w:asciiTheme="minorHAnsi" w:hAnsiTheme="minorHAnsi" w:cstheme="minorHAnsi"/>
          <w:noProof w:val="0"/>
          <w:lang w:val="uk-UA"/>
        </w:rPr>
        <w:t xml:space="preserve">колишньому </w:t>
      </w:r>
      <w:r w:rsidRPr="006444F9">
        <w:rPr>
          <w:rFonts w:asciiTheme="minorHAnsi" w:hAnsiTheme="minorHAnsi" w:cstheme="minorHAnsi"/>
          <w:noProof w:val="0"/>
          <w:lang w:val="uk-UA"/>
        </w:rPr>
        <w:t xml:space="preserve">Царичанському районі було нелегким. Відповідно до </w:t>
      </w:r>
      <w:r w:rsidR="00A97135">
        <w:rPr>
          <w:rFonts w:asciiTheme="minorHAnsi" w:hAnsiTheme="minorHAnsi" w:cstheme="minorHAnsi"/>
          <w:noProof w:val="0"/>
          <w:lang w:val="uk-UA"/>
        </w:rPr>
        <w:t>П</w:t>
      </w:r>
      <w:r w:rsidRPr="006444F9">
        <w:rPr>
          <w:rFonts w:asciiTheme="minorHAnsi" w:hAnsiTheme="minorHAnsi" w:cstheme="minorHAnsi"/>
          <w:noProof w:val="0"/>
          <w:lang w:val="uk-UA"/>
        </w:rPr>
        <w:t xml:space="preserve">ерспективного плану в районі мали сформуватися п’ять об’єднаних </w:t>
      </w:r>
      <w:r w:rsidR="0014552E">
        <w:rPr>
          <w:rFonts w:asciiTheme="minorHAnsi" w:hAnsiTheme="minorHAnsi" w:cstheme="minorHAnsi"/>
          <w:noProof w:val="0"/>
          <w:lang w:val="uk-UA"/>
        </w:rPr>
        <w:t xml:space="preserve">територіальних </w:t>
      </w:r>
      <w:r w:rsidRPr="006444F9">
        <w:rPr>
          <w:rFonts w:asciiTheme="minorHAnsi" w:hAnsiTheme="minorHAnsi" w:cstheme="minorHAnsi"/>
          <w:noProof w:val="0"/>
          <w:lang w:val="uk-UA"/>
        </w:rPr>
        <w:t xml:space="preserve">громад. Тодішні </w:t>
      </w:r>
      <w:r w:rsidR="00CE4C16" w:rsidRPr="006444F9">
        <w:rPr>
          <w:rFonts w:asciiTheme="minorHAnsi" w:hAnsiTheme="minorHAnsi" w:cstheme="minorHAnsi"/>
          <w:noProof w:val="0"/>
          <w:lang w:val="uk-UA"/>
        </w:rPr>
        <w:t>представники місцевої</w:t>
      </w:r>
      <w:r w:rsidRPr="006444F9">
        <w:rPr>
          <w:rFonts w:asciiTheme="minorHAnsi" w:hAnsiTheme="minorHAnsi" w:cstheme="minorHAnsi"/>
          <w:noProof w:val="0"/>
          <w:lang w:val="uk-UA"/>
        </w:rPr>
        <w:t xml:space="preserve"> влади чинили тому опір, побоюючись втратити свої посади. На противагу </w:t>
      </w:r>
      <w:r w:rsidR="0014552E">
        <w:rPr>
          <w:rFonts w:asciiTheme="minorHAnsi" w:hAnsiTheme="minorHAnsi" w:cstheme="minorHAnsi"/>
          <w:noProof w:val="0"/>
          <w:lang w:val="uk-UA"/>
        </w:rPr>
        <w:t>баченню райдержадміністрації районна рада</w:t>
      </w:r>
      <w:r w:rsidRPr="006444F9">
        <w:rPr>
          <w:rFonts w:asciiTheme="minorHAnsi" w:hAnsiTheme="minorHAnsi" w:cstheme="minorHAnsi"/>
          <w:noProof w:val="0"/>
          <w:lang w:val="uk-UA"/>
        </w:rPr>
        <w:t xml:space="preserve"> висунул</w:t>
      </w:r>
      <w:r w:rsidR="0014552E">
        <w:rPr>
          <w:rFonts w:asciiTheme="minorHAnsi" w:hAnsiTheme="minorHAnsi" w:cstheme="minorHAnsi"/>
          <w:noProof w:val="0"/>
          <w:lang w:val="uk-UA"/>
        </w:rPr>
        <w:t>а</w:t>
      </w:r>
      <w:r w:rsidRPr="006444F9">
        <w:rPr>
          <w:rFonts w:asciiTheme="minorHAnsi" w:hAnsiTheme="minorHAnsi" w:cstheme="minorHAnsi"/>
          <w:noProof w:val="0"/>
          <w:lang w:val="uk-UA"/>
        </w:rPr>
        <w:t xml:space="preserve"> концепцію об’єднання усіх громад в одну, яка б охоплювала цілий район, що насправді було політичним блокуванням, а не реальною </w:t>
      </w:r>
      <w:r w:rsidR="00E727ED">
        <w:rPr>
          <w:rFonts w:asciiTheme="minorHAnsi" w:hAnsiTheme="minorHAnsi" w:cstheme="minorHAnsi"/>
          <w:noProof w:val="0"/>
          <w:lang w:val="uk-UA"/>
        </w:rPr>
        <w:t xml:space="preserve">обґрунтованою </w:t>
      </w:r>
      <w:r w:rsidR="00656EBC">
        <w:rPr>
          <w:rFonts w:asciiTheme="minorHAnsi" w:hAnsiTheme="minorHAnsi" w:cstheme="minorHAnsi"/>
          <w:noProof w:val="0"/>
          <w:lang w:val="uk-UA"/>
        </w:rPr>
        <w:t xml:space="preserve">ідеєю. </w:t>
      </w:r>
      <w:r w:rsidRPr="006444F9">
        <w:rPr>
          <w:rFonts w:asciiTheme="minorHAnsi" w:hAnsiTheme="minorHAnsi" w:cstheme="minorHAnsi"/>
          <w:noProof w:val="0"/>
          <w:lang w:val="uk-UA"/>
        </w:rPr>
        <w:t xml:space="preserve">І лише </w:t>
      </w:r>
      <w:r w:rsidR="00AA554B">
        <w:rPr>
          <w:rFonts w:asciiTheme="minorHAnsi" w:hAnsiTheme="minorHAnsi" w:cstheme="minorHAnsi"/>
          <w:noProof w:val="0"/>
          <w:lang w:val="uk-UA"/>
        </w:rPr>
        <w:t>велике бажання мешканців</w:t>
      </w:r>
      <w:r w:rsidR="00E727ED">
        <w:rPr>
          <w:rFonts w:asciiTheme="minorHAnsi" w:hAnsiTheme="minorHAnsi" w:cstheme="minorHAnsi"/>
          <w:noProof w:val="0"/>
          <w:lang w:val="uk-UA"/>
        </w:rPr>
        <w:t xml:space="preserve"> за підтримки місцевого і обласного депутатського корпусу</w:t>
      </w:r>
      <w:r w:rsidR="00AA554B">
        <w:rPr>
          <w:rFonts w:asciiTheme="minorHAnsi" w:hAnsiTheme="minorHAnsi" w:cstheme="minorHAnsi"/>
          <w:noProof w:val="0"/>
          <w:lang w:val="uk-UA"/>
        </w:rPr>
        <w:t xml:space="preserve"> та </w:t>
      </w:r>
      <w:r w:rsidRPr="006444F9">
        <w:rPr>
          <w:rFonts w:asciiTheme="minorHAnsi" w:hAnsiTheme="minorHAnsi" w:cstheme="minorHAnsi"/>
          <w:noProof w:val="0"/>
          <w:lang w:val="uk-UA"/>
        </w:rPr>
        <w:t xml:space="preserve">тиск </w:t>
      </w:r>
      <w:r w:rsidR="00E727ED" w:rsidRPr="006444F9">
        <w:rPr>
          <w:rFonts w:asciiTheme="minorHAnsi" w:hAnsiTheme="minorHAnsi" w:cstheme="minorHAnsi"/>
          <w:noProof w:val="0"/>
          <w:lang w:val="uk-UA"/>
        </w:rPr>
        <w:t xml:space="preserve">з боку </w:t>
      </w:r>
      <w:r w:rsidR="00AA554B" w:rsidRPr="006444F9">
        <w:rPr>
          <w:rFonts w:asciiTheme="minorHAnsi" w:hAnsiTheme="minorHAnsi" w:cstheme="minorHAnsi"/>
          <w:noProof w:val="0"/>
          <w:lang w:val="uk-UA"/>
        </w:rPr>
        <w:t>обласн</w:t>
      </w:r>
      <w:r w:rsidR="00E727ED">
        <w:rPr>
          <w:rFonts w:asciiTheme="minorHAnsi" w:hAnsiTheme="minorHAnsi" w:cstheme="minorHAnsi"/>
          <w:noProof w:val="0"/>
          <w:lang w:val="uk-UA"/>
        </w:rPr>
        <w:t>ої</w:t>
      </w:r>
      <w:r w:rsidR="00AA554B">
        <w:rPr>
          <w:rFonts w:asciiTheme="minorHAnsi" w:hAnsiTheme="minorHAnsi" w:cstheme="minorHAnsi"/>
          <w:noProof w:val="0"/>
          <w:lang w:val="uk-UA"/>
        </w:rPr>
        <w:t xml:space="preserve"> </w:t>
      </w:r>
      <w:r w:rsidR="00AA554B" w:rsidRPr="006444F9">
        <w:rPr>
          <w:rFonts w:asciiTheme="minorHAnsi" w:hAnsiTheme="minorHAnsi" w:cstheme="minorHAnsi"/>
          <w:noProof w:val="0"/>
          <w:lang w:val="uk-UA"/>
        </w:rPr>
        <w:t>влади</w:t>
      </w:r>
      <w:r w:rsidR="00AA554B">
        <w:rPr>
          <w:rFonts w:asciiTheme="minorHAnsi" w:hAnsiTheme="minorHAnsi" w:cstheme="minorHAnsi"/>
          <w:noProof w:val="0"/>
          <w:lang w:val="uk-UA"/>
        </w:rPr>
        <w:t xml:space="preserve"> дозволи</w:t>
      </w:r>
      <w:r w:rsidR="00E727ED">
        <w:rPr>
          <w:rFonts w:asciiTheme="minorHAnsi" w:hAnsiTheme="minorHAnsi" w:cstheme="minorHAnsi"/>
          <w:noProof w:val="0"/>
          <w:lang w:val="uk-UA"/>
        </w:rPr>
        <w:t>ли</w:t>
      </w:r>
      <w:r w:rsidR="00AA554B">
        <w:rPr>
          <w:rFonts w:asciiTheme="minorHAnsi" w:hAnsiTheme="minorHAnsi" w:cstheme="minorHAnsi"/>
          <w:noProof w:val="0"/>
          <w:lang w:val="uk-UA"/>
        </w:rPr>
        <w:t xml:space="preserve"> розпочати </w:t>
      </w:r>
      <w:r w:rsidR="00E727ED">
        <w:rPr>
          <w:rFonts w:asciiTheme="minorHAnsi" w:hAnsiTheme="minorHAnsi" w:cstheme="minorHAnsi"/>
          <w:noProof w:val="0"/>
          <w:lang w:val="uk-UA"/>
        </w:rPr>
        <w:t xml:space="preserve">процес </w:t>
      </w:r>
      <w:r w:rsidR="00AA554B">
        <w:rPr>
          <w:rFonts w:asciiTheme="minorHAnsi" w:hAnsiTheme="minorHAnsi" w:cstheme="minorHAnsi"/>
          <w:noProof w:val="0"/>
          <w:lang w:val="uk-UA"/>
        </w:rPr>
        <w:t xml:space="preserve">об’єднання </w:t>
      </w:r>
      <w:r w:rsidRPr="006444F9">
        <w:rPr>
          <w:rFonts w:asciiTheme="minorHAnsi" w:hAnsiTheme="minorHAnsi" w:cstheme="minorHAnsi"/>
          <w:noProof w:val="0"/>
          <w:lang w:val="uk-UA"/>
        </w:rPr>
        <w:t>громад</w:t>
      </w:r>
      <w:r w:rsidR="00E727ED">
        <w:rPr>
          <w:rFonts w:asciiTheme="minorHAnsi" w:hAnsiTheme="minorHAnsi" w:cstheme="minorHAnsi"/>
          <w:noProof w:val="0"/>
          <w:lang w:val="uk-UA"/>
        </w:rPr>
        <w:t xml:space="preserve"> на території району</w:t>
      </w:r>
      <w:r w:rsidRPr="006444F9">
        <w:rPr>
          <w:rFonts w:asciiTheme="minorHAnsi" w:hAnsiTheme="minorHAnsi" w:cstheme="minorHAnsi"/>
          <w:noProof w:val="0"/>
          <w:lang w:val="uk-UA"/>
        </w:rPr>
        <w:t xml:space="preserve">. </w:t>
      </w:r>
      <w:r w:rsidR="00E727ED">
        <w:rPr>
          <w:rFonts w:asciiTheme="minorHAnsi" w:hAnsiTheme="minorHAnsi" w:cstheme="minorHAnsi"/>
          <w:noProof w:val="0"/>
          <w:lang w:val="uk-UA"/>
        </w:rPr>
        <w:t>Першими у</w:t>
      </w:r>
      <w:r w:rsidRPr="006444F9">
        <w:rPr>
          <w:rFonts w:asciiTheme="minorHAnsi" w:hAnsiTheme="minorHAnsi" w:cstheme="minorHAnsi"/>
          <w:noProof w:val="0"/>
          <w:lang w:val="uk-UA"/>
        </w:rPr>
        <w:t xml:space="preserve"> 2015 році виникли дві невеликі –</w:t>
      </w:r>
      <w:r w:rsidR="00E727ED">
        <w:rPr>
          <w:rFonts w:asciiTheme="minorHAnsi" w:hAnsiTheme="minorHAnsi" w:cstheme="minorHAnsi"/>
          <w:noProof w:val="0"/>
          <w:lang w:val="uk-UA"/>
        </w:rPr>
        <w:t xml:space="preserve"> </w:t>
      </w:r>
      <w:r w:rsidRPr="006444F9">
        <w:rPr>
          <w:rFonts w:asciiTheme="minorHAnsi" w:hAnsiTheme="minorHAnsi" w:cstheme="minorHAnsi"/>
          <w:noProof w:val="0"/>
          <w:lang w:val="uk-UA"/>
        </w:rPr>
        <w:t>Ляшківка</w:t>
      </w:r>
      <w:r w:rsidR="00E727ED">
        <w:rPr>
          <w:rFonts w:asciiTheme="minorHAnsi" w:hAnsiTheme="minorHAnsi" w:cstheme="minorHAnsi"/>
          <w:noProof w:val="0"/>
          <w:lang w:val="uk-UA"/>
        </w:rPr>
        <w:t xml:space="preserve"> </w:t>
      </w:r>
      <w:r w:rsidR="00AA554B" w:rsidRPr="006444F9">
        <w:rPr>
          <w:rFonts w:asciiTheme="minorHAnsi" w:hAnsiTheme="minorHAnsi" w:cstheme="minorHAnsi"/>
          <w:noProof w:val="0"/>
          <w:lang w:val="uk-UA"/>
        </w:rPr>
        <w:t>та Могилів</w:t>
      </w:r>
      <w:r w:rsidR="00E727ED">
        <w:rPr>
          <w:rFonts w:asciiTheme="minorHAnsi" w:hAnsiTheme="minorHAnsi" w:cstheme="minorHAnsi"/>
          <w:noProof w:val="0"/>
          <w:lang w:val="uk-UA"/>
        </w:rPr>
        <w:t>ська сільські об'єднані територіальні громади</w:t>
      </w:r>
      <w:r w:rsidRPr="006444F9">
        <w:rPr>
          <w:rFonts w:asciiTheme="minorHAnsi" w:hAnsiTheme="minorHAnsi" w:cstheme="minorHAnsi"/>
          <w:noProof w:val="0"/>
          <w:lang w:val="uk-UA"/>
        </w:rPr>
        <w:t xml:space="preserve">. Дарма, що малі </w:t>
      </w:r>
      <w:r w:rsidR="00A97135">
        <w:rPr>
          <w:rFonts w:asciiTheme="minorHAnsi" w:hAnsiTheme="minorHAnsi" w:cstheme="minorHAnsi"/>
          <w:noProof w:val="0"/>
          <w:lang w:val="uk-UA"/>
        </w:rPr>
        <w:t xml:space="preserve"> </w:t>
      </w:r>
      <w:r w:rsidRPr="006444F9">
        <w:rPr>
          <w:rFonts w:asciiTheme="minorHAnsi" w:hAnsiTheme="minorHAnsi" w:cstheme="minorHAnsi"/>
          <w:noProof w:val="0"/>
          <w:lang w:val="uk-UA"/>
        </w:rPr>
        <w:t>(на думку критиків</w:t>
      </w:r>
      <w:r w:rsidR="00E727ED" w:rsidRPr="00E727ED">
        <w:rPr>
          <w:rFonts w:asciiTheme="minorHAnsi" w:hAnsiTheme="minorHAnsi" w:cstheme="minorHAnsi"/>
          <w:noProof w:val="0"/>
          <w:lang w:val="uk-UA"/>
        </w:rPr>
        <w:t xml:space="preserve"> – </w:t>
      </w:r>
      <w:r w:rsidRPr="006444F9">
        <w:rPr>
          <w:rFonts w:asciiTheme="minorHAnsi" w:hAnsiTheme="minorHAnsi" w:cstheme="minorHAnsi"/>
          <w:noProof w:val="0"/>
          <w:lang w:val="uk-UA"/>
        </w:rPr>
        <w:t xml:space="preserve">надто малі), вони постали як </w:t>
      </w:r>
      <w:r w:rsidR="00AA554B">
        <w:rPr>
          <w:rFonts w:asciiTheme="minorHAnsi" w:hAnsiTheme="minorHAnsi" w:cstheme="minorHAnsi"/>
          <w:noProof w:val="0"/>
          <w:lang w:val="uk-UA"/>
        </w:rPr>
        <w:t>"</w:t>
      </w:r>
      <w:r w:rsidRPr="006444F9">
        <w:rPr>
          <w:rFonts w:asciiTheme="minorHAnsi" w:hAnsiTheme="minorHAnsi" w:cstheme="minorHAnsi"/>
          <w:noProof w:val="0"/>
          <w:lang w:val="uk-UA"/>
        </w:rPr>
        <w:t>добровільне об’єднання</w:t>
      </w:r>
      <w:r w:rsidR="00AA554B">
        <w:rPr>
          <w:rFonts w:asciiTheme="minorHAnsi" w:hAnsiTheme="minorHAnsi" w:cstheme="minorHAnsi"/>
          <w:noProof w:val="0"/>
          <w:lang w:val="uk-UA"/>
        </w:rPr>
        <w:t>"</w:t>
      </w:r>
      <w:r w:rsidRPr="006444F9">
        <w:rPr>
          <w:rFonts w:asciiTheme="minorHAnsi" w:hAnsiTheme="minorHAnsi" w:cstheme="minorHAnsi"/>
          <w:noProof w:val="0"/>
          <w:lang w:val="uk-UA"/>
        </w:rPr>
        <w:t xml:space="preserve"> і</w:t>
      </w:r>
      <w:r w:rsidR="00AA554B">
        <w:rPr>
          <w:rFonts w:asciiTheme="minorHAnsi" w:hAnsiTheme="minorHAnsi" w:cstheme="minorHAnsi"/>
          <w:noProof w:val="0"/>
          <w:lang w:val="uk-UA"/>
        </w:rPr>
        <w:t>,</w:t>
      </w:r>
      <w:r w:rsidRPr="006444F9">
        <w:rPr>
          <w:rFonts w:asciiTheme="minorHAnsi" w:hAnsiTheme="minorHAnsi" w:cstheme="minorHAnsi"/>
          <w:noProof w:val="0"/>
          <w:lang w:val="uk-UA"/>
        </w:rPr>
        <w:t xml:space="preserve"> як такі</w:t>
      </w:r>
      <w:r w:rsidR="00AA554B">
        <w:rPr>
          <w:rFonts w:asciiTheme="minorHAnsi" w:hAnsiTheme="minorHAnsi" w:cstheme="minorHAnsi"/>
          <w:noProof w:val="0"/>
          <w:lang w:val="uk-UA"/>
        </w:rPr>
        <w:t>,</w:t>
      </w:r>
      <w:r w:rsidRPr="006444F9">
        <w:rPr>
          <w:rFonts w:asciiTheme="minorHAnsi" w:hAnsiTheme="minorHAnsi" w:cstheme="minorHAnsi"/>
          <w:noProof w:val="0"/>
          <w:lang w:val="uk-UA"/>
        </w:rPr>
        <w:t xml:space="preserve"> були ухвалені. З інформації від Валерія Дружка стало відомо, що він намагався об’єднати Могилів</w:t>
      </w:r>
      <w:r w:rsidR="009B3374">
        <w:rPr>
          <w:rFonts w:asciiTheme="minorHAnsi" w:hAnsiTheme="minorHAnsi" w:cstheme="minorHAnsi"/>
          <w:noProof w:val="0"/>
          <w:lang w:val="uk-UA"/>
        </w:rPr>
        <w:t>ську сільську раду</w:t>
      </w:r>
      <w:r w:rsidRPr="006444F9">
        <w:rPr>
          <w:rFonts w:asciiTheme="minorHAnsi" w:hAnsiTheme="minorHAnsi" w:cstheme="minorHAnsi"/>
          <w:noProof w:val="0"/>
          <w:lang w:val="uk-UA"/>
        </w:rPr>
        <w:t xml:space="preserve"> з Прядів</w:t>
      </w:r>
      <w:r w:rsidR="009B3374">
        <w:rPr>
          <w:rFonts w:asciiTheme="minorHAnsi" w:hAnsiTheme="minorHAnsi" w:cstheme="minorHAnsi"/>
          <w:noProof w:val="0"/>
          <w:lang w:val="uk-UA"/>
        </w:rPr>
        <w:t>ською сільською радою</w:t>
      </w:r>
      <w:r w:rsidRPr="006444F9">
        <w:rPr>
          <w:rFonts w:asciiTheme="minorHAnsi" w:hAnsiTheme="minorHAnsi" w:cstheme="minorHAnsi"/>
          <w:noProof w:val="0"/>
          <w:lang w:val="uk-UA"/>
        </w:rPr>
        <w:t xml:space="preserve">, багатою, з великим бюджетом та винятково великою кількістю дітей. На заваді став тодішній </w:t>
      </w:r>
      <w:r w:rsidR="00E727ED" w:rsidRPr="006444F9">
        <w:rPr>
          <w:rFonts w:asciiTheme="minorHAnsi" w:hAnsiTheme="minorHAnsi" w:cstheme="minorHAnsi"/>
          <w:noProof w:val="0"/>
          <w:lang w:val="uk-UA"/>
        </w:rPr>
        <w:t>Прядів</w:t>
      </w:r>
      <w:r w:rsidR="00E727ED">
        <w:rPr>
          <w:rFonts w:asciiTheme="minorHAnsi" w:hAnsiTheme="minorHAnsi" w:cstheme="minorHAnsi"/>
          <w:noProof w:val="0"/>
          <w:lang w:val="uk-UA"/>
        </w:rPr>
        <w:t>ський</w:t>
      </w:r>
      <w:r w:rsidR="00E727ED"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сільській голова, який під впливом землевласників відмовився від з’єднання. Роком пізніше Прядівка стала частиною громади Царичанка</w:t>
      </w:r>
      <w:r w:rsidR="00E727ED">
        <w:rPr>
          <w:rFonts w:asciiTheme="minorHAnsi" w:hAnsiTheme="minorHAnsi" w:cstheme="minorHAnsi"/>
          <w:noProof w:val="0"/>
          <w:lang w:val="uk-UA"/>
        </w:rPr>
        <w:t xml:space="preserve"> і це також було політичне рішення владних осіб, а не економічне </w:t>
      </w:r>
      <w:r w:rsidR="00B41D0D">
        <w:rPr>
          <w:rFonts w:asciiTheme="minorHAnsi" w:hAnsiTheme="minorHAnsi" w:cstheme="minorHAnsi"/>
          <w:noProof w:val="0"/>
          <w:lang w:val="uk-UA"/>
        </w:rPr>
        <w:t>обґрунтування</w:t>
      </w:r>
      <w:r w:rsidR="00E727ED">
        <w:rPr>
          <w:rFonts w:asciiTheme="minorHAnsi" w:hAnsiTheme="minorHAnsi" w:cstheme="minorHAnsi"/>
          <w:noProof w:val="0"/>
          <w:lang w:val="uk-UA"/>
        </w:rPr>
        <w:t>.</w:t>
      </w:r>
      <w:r w:rsidR="00B41D0D" w:rsidRPr="00B41D0D">
        <w:rPr>
          <w:rFonts w:asciiTheme="minorHAnsi" w:hAnsiTheme="minorHAnsi" w:cstheme="minorHAnsi"/>
          <w:noProof w:val="0"/>
          <w:lang w:val="uk-UA"/>
        </w:rPr>
        <w:t xml:space="preserve"> </w:t>
      </w:r>
    </w:p>
    <w:p w14:paraId="452B85E3" w14:textId="77777777" w:rsidR="001B4F49" w:rsidRDefault="00A97135" w:rsidP="00B41D0D">
      <w:pPr>
        <w:pStyle w:val="Podstawowy"/>
        <w:rPr>
          <w:rFonts w:asciiTheme="minorHAnsi" w:hAnsiTheme="minorHAnsi" w:cstheme="minorHAnsi"/>
          <w:noProof w:val="0"/>
          <w:lang w:val="uk-UA"/>
        </w:rPr>
      </w:pPr>
      <w:r>
        <w:rPr>
          <w:rFonts w:asciiTheme="minorHAnsi" w:hAnsiTheme="minorHAnsi" w:cstheme="minorHAnsi"/>
          <w:noProof w:val="0"/>
          <w:lang w:val="uk-UA"/>
        </w:rPr>
        <w:t xml:space="preserve">У 2017 </w:t>
      </w:r>
      <w:r w:rsidR="001B4F49">
        <w:rPr>
          <w:rFonts w:asciiTheme="minorHAnsi" w:hAnsiTheme="minorHAnsi" w:cstheme="minorHAnsi"/>
          <w:noProof w:val="0"/>
          <w:lang w:val="uk-UA"/>
        </w:rPr>
        <w:t xml:space="preserve">році </w:t>
      </w:r>
      <w:r>
        <w:rPr>
          <w:rFonts w:asciiTheme="minorHAnsi" w:hAnsiTheme="minorHAnsi" w:cstheme="minorHAnsi"/>
          <w:noProof w:val="0"/>
          <w:lang w:val="uk-UA"/>
        </w:rPr>
        <w:t>Робоча група з розробки Стратегії зазнач</w:t>
      </w:r>
      <w:r w:rsidR="001B4F49">
        <w:rPr>
          <w:rFonts w:asciiTheme="minorHAnsi" w:hAnsiTheme="minorHAnsi" w:cstheme="minorHAnsi"/>
          <w:noProof w:val="0"/>
          <w:lang w:val="uk-UA"/>
        </w:rPr>
        <w:t>а</w:t>
      </w:r>
      <w:r>
        <w:rPr>
          <w:rFonts w:asciiTheme="minorHAnsi" w:hAnsiTheme="minorHAnsi" w:cstheme="minorHAnsi"/>
          <w:noProof w:val="0"/>
          <w:lang w:val="uk-UA"/>
        </w:rPr>
        <w:t>ла</w:t>
      </w:r>
      <w:r w:rsidR="001B4F49">
        <w:rPr>
          <w:rFonts w:asciiTheme="minorHAnsi" w:hAnsiTheme="minorHAnsi" w:cstheme="minorHAnsi"/>
          <w:noProof w:val="0"/>
          <w:lang w:val="uk-UA"/>
        </w:rPr>
        <w:t>:</w:t>
      </w:r>
    </w:p>
    <w:p w14:paraId="21C22F32" w14:textId="7700E443" w:rsidR="00B41D0D" w:rsidRDefault="001B4F49" w:rsidP="00B41D0D">
      <w:pPr>
        <w:pStyle w:val="Podstawowy"/>
        <w:rPr>
          <w:rFonts w:asciiTheme="minorHAnsi" w:hAnsiTheme="minorHAnsi" w:cstheme="minorHAnsi"/>
          <w:noProof w:val="0"/>
          <w:lang w:val="uk-UA"/>
        </w:rPr>
      </w:pPr>
      <w:r>
        <w:rPr>
          <w:rFonts w:asciiTheme="minorHAnsi" w:hAnsiTheme="minorHAnsi" w:cstheme="minorHAnsi"/>
          <w:noProof w:val="0"/>
          <w:lang w:val="uk-UA"/>
        </w:rPr>
        <w:t>«О</w:t>
      </w:r>
      <w:r w:rsidR="00B41D0D" w:rsidRPr="006444F9">
        <w:rPr>
          <w:rFonts w:asciiTheme="minorHAnsi" w:hAnsiTheme="minorHAnsi" w:cstheme="minorHAnsi"/>
          <w:noProof w:val="0"/>
          <w:lang w:val="uk-UA"/>
        </w:rPr>
        <w:t>б’єднання громад у Царичанському районі не завершене. Багато що говорить про те, що вигляд Могилів</w:t>
      </w:r>
      <w:r w:rsidR="0014552E">
        <w:rPr>
          <w:rFonts w:asciiTheme="minorHAnsi" w:hAnsiTheme="minorHAnsi" w:cstheme="minorHAnsi"/>
          <w:noProof w:val="0"/>
          <w:lang w:val="uk-UA"/>
        </w:rPr>
        <w:t>ської</w:t>
      </w:r>
      <w:r w:rsidR="00B41D0D" w:rsidRPr="006444F9">
        <w:rPr>
          <w:rFonts w:asciiTheme="minorHAnsi" w:hAnsiTheme="minorHAnsi" w:cstheme="minorHAnsi"/>
          <w:noProof w:val="0"/>
          <w:lang w:val="uk-UA"/>
        </w:rPr>
        <w:t xml:space="preserve"> </w:t>
      </w:r>
      <w:r w:rsidR="0014552E" w:rsidRPr="006444F9">
        <w:rPr>
          <w:rFonts w:asciiTheme="minorHAnsi" w:hAnsiTheme="minorHAnsi" w:cstheme="minorHAnsi"/>
          <w:noProof w:val="0"/>
          <w:lang w:val="uk-UA"/>
        </w:rPr>
        <w:t xml:space="preserve">громади </w:t>
      </w:r>
      <w:r w:rsidR="00B41D0D" w:rsidRPr="006444F9">
        <w:rPr>
          <w:rFonts w:asciiTheme="minorHAnsi" w:hAnsiTheme="minorHAnsi" w:cstheme="minorHAnsi"/>
          <w:noProof w:val="0"/>
          <w:lang w:val="uk-UA"/>
        </w:rPr>
        <w:t>не є остаточним. Поряд є ще не об’єднані громади і цілком можливо деякі з них приєднаються до Могилева. Коли і як це буде відбуватися поки що не відомо</w:t>
      </w:r>
      <w:r w:rsidR="0050651D">
        <w:rPr>
          <w:rFonts w:asciiTheme="minorHAnsi" w:hAnsiTheme="minorHAnsi" w:cstheme="minorHAnsi"/>
          <w:noProof w:val="0"/>
          <w:lang w:val="uk-UA"/>
        </w:rPr>
        <w:t>.</w:t>
      </w:r>
    </w:p>
    <w:p w14:paraId="3199689B" w14:textId="7841D207" w:rsidR="0050651D" w:rsidRDefault="00D12455" w:rsidP="00B95258">
      <w:pPr>
        <w:pStyle w:val="Podstawowy"/>
        <w:rPr>
          <w:rFonts w:asciiTheme="minorHAnsi" w:hAnsiTheme="minorHAnsi" w:cstheme="minorHAnsi"/>
          <w:noProof w:val="0"/>
          <w:lang w:val="uk-UA"/>
        </w:rPr>
      </w:pPr>
      <w:r>
        <w:rPr>
          <w:rFonts w:asciiTheme="minorHAnsi" w:hAnsiTheme="minorHAnsi" w:cstheme="minorHAnsi"/>
          <w:noProof w:val="0"/>
          <w:lang w:val="uk-UA"/>
        </w:rPr>
        <w:lastRenderedPageBreak/>
        <w:t xml:space="preserve">Але, </w:t>
      </w:r>
      <w:r w:rsidR="00B41D0D">
        <w:rPr>
          <w:rFonts w:asciiTheme="minorHAnsi" w:hAnsiTheme="minorHAnsi" w:cstheme="minorHAnsi"/>
          <w:noProof w:val="0"/>
          <w:lang w:val="uk-UA"/>
        </w:rPr>
        <w:t xml:space="preserve">відповідно до рішення сесії </w:t>
      </w:r>
      <w:r w:rsidR="00656EBC">
        <w:rPr>
          <w:rFonts w:asciiTheme="minorHAnsi" w:hAnsiTheme="minorHAnsi" w:cstheme="minorHAnsi"/>
          <w:noProof w:val="0"/>
          <w:lang w:val="uk-UA"/>
        </w:rPr>
        <w:t>Дніпропетровської обласної ради</w:t>
      </w:r>
      <w:r w:rsidR="00B41D0D">
        <w:rPr>
          <w:rFonts w:asciiTheme="minorHAnsi" w:hAnsiTheme="minorHAnsi" w:cstheme="minorHAnsi"/>
          <w:noProof w:val="0"/>
          <w:lang w:val="uk-UA"/>
        </w:rPr>
        <w:t xml:space="preserve"> від </w:t>
      </w:r>
      <w:r w:rsidR="00B95258" w:rsidRPr="00B95258">
        <w:rPr>
          <w:rFonts w:asciiTheme="minorHAnsi" w:hAnsiTheme="minorHAnsi" w:cstheme="minorHAnsi"/>
          <w:noProof w:val="0"/>
          <w:lang w:val="uk-UA"/>
        </w:rPr>
        <w:t>11</w:t>
      </w:r>
      <w:r w:rsidR="00B95258">
        <w:rPr>
          <w:rFonts w:asciiTheme="minorHAnsi" w:hAnsiTheme="minorHAnsi" w:cstheme="minorHAnsi"/>
          <w:noProof w:val="0"/>
          <w:lang w:val="uk-UA"/>
        </w:rPr>
        <w:t xml:space="preserve"> жовтня </w:t>
      </w:r>
      <w:r w:rsidR="00B95258" w:rsidRPr="00B95258">
        <w:rPr>
          <w:rFonts w:asciiTheme="minorHAnsi" w:hAnsiTheme="minorHAnsi" w:cstheme="minorHAnsi"/>
          <w:noProof w:val="0"/>
          <w:lang w:val="uk-UA"/>
        </w:rPr>
        <w:t xml:space="preserve">2017 </w:t>
      </w:r>
      <w:r w:rsidR="00B41D0D" w:rsidRPr="00E25564">
        <w:rPr>
          <w:rFonts w:asciiTheme="minorHAnsi" w:hAnsiTheme="minorHAnsi" w:cstheme="minorHAnsi"/>
          <w:noProof w:val="0"/>
          <w:lang w:val="uk-UA"/>
        </w:rPr>
        <w:t>р</w:t>
      </w:r>
      <w:r w:rsidR="00B41D0D">
        <w:rPr>
          <w:rFonts w:asciiTheme="minorHAnsi" w:hAnsiTheme="minorHAnsi" w:cstheme="minorHAnsi"/>
          <w:noProof w:val="0"/>
          <w:lang w:val="uk-UA"/>
        </w:rPr>
        <w:t xml:space="preserve">оку </w:t>
      </w:r>
      <w:r w:rsidR="00B95258" w:rsidRPr="00B95258">
        <w:rPr>
          <w:rFonts w:asciiTheme="minorHAnsi" w:hAnsiTheme="minorHAnsi" w:cstheme="minorHAnsi"/>
          <w:noProof w:val="0"/>
          <w:lang w:val="uk-UA"/>
        </w:rPr>
        <w:t>№ 230-10/VIІ</w:t>
      </w:r>
      <w:r w:rsidR="00B95258">
        <w:rPr>
          <w:rFonts w:asciiTheme="minorHAnsi" w:hAnsiTheme="minorHAnsi" w:cstheme="minorHAnsi"/>
          <w:noProof w:val="0"/>
          <w:lang w:val="uk-UA"/>
        </w:rPr>
        <w:t xml:space="preserve"> </w:t>
      </w:r>
      <w:r w:rsidR="00B41D0D">
        <w:rPr>
          <w:rFonts w:asciiTheme="minorHAnsi" w:hAnsiTheme="minorHAnsi" w:cstheme="minorHAnsi"/>
          <w:noProof w:val="0"/>
          <w:lang w:val="uk-UA"/>
        </w:rPr>
        <w:t>"</w:t>
      </w:r>
      <w:r w:rsidR="00B41D0D" w:rsidRPr="00E25564">
        <w:rPr>
          <w:rFonts w:asciiTheme="minorHAnsi" w:hAnsiTheme="minorHAnsi" w:cstheme="minorHAnsi"/>
          <w:noProof w:val="0"/>
          <w:lang w:val="uk-UA"/>
        </w:rPr>
        <w:t>Про внесення змін до рішення обласної ради від 2</w:t>
      </w:r>
      <w:r w:rsidR="00B41D0D">
        <w:rPr>
          <w:rFonts w:asciiTheme="minorHAnsi" w:hAnsiTheme="minorHAnsi" w:cstheme="minorHAnsi"/>
          <w:noProof w:val="0"/>
          <w:lang w:val="uk-UA"/>
        </w:rPr>
        <w:t>7 травня 2015 року № 641-31/VI "</w:t>
      </w:r>
      <w:r w:rsidR="00B41D0D" w:rsidRPr="00E25564">
        <w:rPr>
          <w:rFonts w:asciiTheme="minorHAnsi" w:hAnsiTheme="minorHAnsi" w:cstheme="minorHAnsi"/>
          <w:noProof w:val="0"/>
          <w:lang w:val="uk-UA"/>
        </w:rPr>
        <w:t>Про Перспективний план формування територій г</w:t>
      </w:r>
      <w:r w:rsidR="00B41D0D">
        <w:rPr>
          <w:rFonts w:asciiTheme="minorHAnsi" w:hAnsiTheme="minorHAnsi" w:cstheme="minorHAnsi"/>
          <w:noProof w:val="0"/>
          <w:lang w:val="uk-UA"/>
        </w:rPr>
        <w:t>ромад Дніпропетровської області"</w:t>
      </w:r>
      <w:r w:rsidR="00B41D0D" w:rsidRPr="00E25564">
        <w:rPr>
          <w:rFonts w:asciiTheme="minorHAnsi" w:hAnsiTheme="minorHAnsi" w:cstheme="minorHAnsi"/>
          <w:noProof w:val="0"/>
          <w:lang w:val="uk-UA"/>
        </w:rPr>
        <w:t xml:space="preserve"> (зі змінами) </w:t>
      </w:r>
      <w:r w:rsidR="00B41D0D">
        <w:rPr>
          <w:rFonts w:asciiTheme="minorHAnsi" w:hAnsiTheme="minorHAnsi" w:cstheme="minorHAnsi"/>
          <w:noProof w:val="0"/>
          <w:lang w:val="uk-UA"/>
        </w:rPr>
        <w:t>с</w:t>
      </w:r>
      <w:r w:rsidR="00B41D0D" w:rsidRPr="00E25564">
        <w:rPr>
          <w:rFonts w:asciiTheme="minorHAnsi" w:hAnsiTheme="minorHAnsi" w:cstheme="minorHAnsi"/>
          <w:noProof w:val="0"/>
          <w:lang w:val="uk-UA"/>
        </w:rPr>
        <w:t>хвал</w:t>
      </w:r>
      <w:r w:rsidR="00B41D0D">
        <w:rPr>
          <w:rFonts w:asciiTheme="minorHAnsi" w:hAnsiTheme="minorHAnsi" w:cstheme="minorHAnsi"/>
          <w:noProof w:val="0"/>
          <w:lang w:val="uk-UA"/>
        </w:rPr>
        <w:t>ено новий "</w:t>
      </w:r>
      <w:r w:rsidR="00B41D0D" w:rsidRPr="00E25564">
        <w:rPr>
          <w:rFonts w:asciiTheme="minorHAnsi" w:hAnsiTheme="minorHAnsi" w:cstheme="minorHAnsi"/>
          <w:noProof w:val="0"/>
          <w:lang w:val="uk-UA"/>
        </w:rPr>
        <w:t>ПЕРЕЛІК</w:t>
      </w:r>
      <w:r w:rsidR="00B41D0D">
        <w:rPr>
          <w:rFonts w:asciiTheme="minorHAnsi" w:hAnsiTheme="minorHAnsi" w:cstheme="minorHAnsi"/>
          <w:noProof w:val="0"/>
          <w:lang w:val="uk-UA"/>
        </w:rPr>
        <w:t xml:space="preserve"> </w:t>
      </w:r>
      <w:r w:rsidR="00B41D0D" w:rsidRPr="00E25564">
        <w:rPr>
          <w:rFonts w:asciiTheme="minorHAnsi" w:hAnsiTheme="minorHAnsi" w:cstheme="minorHAnsi"/>
          <w:noProof w:val="0"/>
          <w:lang w:val="uk-UA"/>
        </w:rPr>
        <w:t>територіальних громад Дніпропетровської області,</w:t>
      </w:r>
      <w:r w:rsidR="00B41D0D">
        <w:rPr>
          <w:rFonts w:asciiTheme="minorHAnsi" w:hAnsiTheme="minorHAnsi" w:cstheme="minorHAnsi"/>
          <w:noProof w:val="0"/>
          <w:lang w:val="uk-UA"/>
        </w:rPr>
        <w:t xml:space="preserve"> </w:t>
      </w:r>
      <w:r w:rsidR="00B41D0D" w:rsidRPr="00E25564">
        <w:rPr>
          <w:rFonts w:asciiTheme="minorHAnsi" w:hAnsiTheme="minorHAnsi" w:cstheme="minorHAnsi"/>
          <w:noProof w:val="0"/>
          <w:lang w:val="uk-UA"/>
        </w:rPr>
        <w:t>що пропонується відповідно до Перспективного плану формування територій громад</w:t>
      </w:r>
      <w:r w:rsidR="00B41D0D">
        <w:rPr>
          <w:rFonts w:asciiTheme="minorHAnsi" w:hAnsiTheme="minorHAnsi" w:cstheme="minorHAnsi"/>
          <w:noProof w:val="0"/>
          <w:lang w:val="uk-UA"/>
        </w:rPr>
        <w:t>".</w:t>
      </w:r>
    </w:p>
    <w:p w14:paraId="1D3B1129" w14:textId="1A0FBF6E" w:rsidR="00ED1122" w:rsidRPr="006444F9" w:rsidRDefault="00B95258" w:rsidP="00B95258">
      <w:pPr>
        <w:pStyle w:val="Podstawowy"/>
        <w:rPr>
          <w:rFonts w:asciiTheme="minorHAnsi" w:hAnsiTheme="minorHAnsi" w:cstheme="minorHAnsi"/>
          <w:noProof w:val="0"/>
          <w:lang w:val="uk-UA"/>
        </w:rPr>
      </w:pPr>
      <w:r w:rsidRPr="00D12455">
        <w:rPr>
          <w:rFonts w:asciiTheme="minorHAnsi" w:hAnsiTheme="minorHAnsi" w:cstheme="minorHAnsi"/>
          <w:noProof w:val="0"/>
          <w:lang w:val="uk-UA"/>
        </w:rPr>
        <w:t>Як результат, додатком 1 "</w:t>
      </w:r>
      <w:r w:rsidRPr="00B95258">
        <w:rPr>
          <w:rFonts w:asciiTheme="minorHAnsi" w:hAnsiTheme="minorHAnsi" w:cstheme="minorHAnsi"/>
          <w:noProof w:val="0"/>
          <w:lang w:val="uk-UA"/>
        </w:rPr>
        <w:t xml:space="preserve">ЗМІНИ до рішення обласної ради від 27 травня 2015 року № 641-31/VI </w:t>
      </w:r>
      <w:r w:rsidR="0027206C">
        <w:rPr>
          <w:rFonts w:asciiTheme="minorHAnsi" w:hAnsiTheme="minorHAnsi" w:cstheme="minorHAnsi"/>
          <w:noProof w:val="0"/>
          <w:lang w:val="uk-UA"/>
        </w:rPr>
        <w:t>"</w:t>
      </w:r>
      <w:r w:rsidRPr="00B95258">
        <w:rPr>
          <w:rFonts w:asciiTheme="minorHAnsi" w:hAnsiTheme="minorHAnsi" w:cstheme="minorHAnsi"/>
          <w:noProof w:val="0"/>
          <w:lang w:val="uk-UA"/>
        </w:rPr>
        <w:t>Про Перспективний план формування територій г</w:t>
      </w:r>
      <w:r w:rsidR="0050651D">
        <w:rPr>
          <w:rFonts w:asciiTheme="minorHAnsi" w:hAnsiTheme="minorHAnsi" w:cstheme="minorHAnsi"/>
          <w:noProof w:val="0"/>
          <w:lang w:val="uk-UA"/>
        </w:rPr>
        <w:t xml:space="preserve">ромад Дніпропетровської області" </w:t>
      </w:r>
      <w:r w:rsidRPr="00B95258">
        <w:rPr>
          <w:rFonts w:asciiTheme="minorHAnsi" w:hAnsiTheme="minorHAnsi" w:cstheme="minorHAnsi"/>
          <w:noProof w:val="0"/>
          <w:lang w:val="uk-UA"/>
        </w:rPr>
        <w:t>(зі змінами)</w:t>
      </w:r>
      <w:r>
        <w:rPr>
          <w:rFonts w:asciiTheme="minorHAnsi" w:hAnsiTheme="minorHAnsi" w:cstheme="minorHAnsi"/>
          <w:noProof w:val="0"/>
          <w:lang w:val="uk-UA"/>
        </w:rPr>
        <w:t xml:space="preserve"> передбачено:</w:t>
      </w:r>
    </w:p>
    <w:p w14:paraId="7E0E1421" w14:textId="77777777" w:rsidR="00B41D0D" w:rsidRDefault="00B95258" w:rsidP="002766BA">
      <w:pPr>
        <w:pStyle w:val="Podstawowy"/>
        <w:numPr>
          <w:ilvl w:val="0"/>
          <w:numId w:val="33"/>
        </w:numPr>
        <w:rPr>
          <w:rFonts w:asciiTheme="minorHAnsi" w:hAnsiTheme="minorHAnsi" w:cstheme="minorHAnsi"/>
          <w:noProof w:val="0"/>
          <w:lang w:val="uk-UA"/>
        </w:rPr>
      </w:pPr>
      <w:r w:rsidRPr="00B95258">
        <w:rPr>
          <w:rFonts w:asciiTheme="minorHAnsi" w:hAnsiTheme="minorHAnsi" w:cstheme="minorHAnsi"/>
          <w:noProof w:val="0"/>
          <w:lang w:val="uk-UA"/>
        </w:rPr>
        <w:t>Вилучити з Перспективного плану формування територій громад Дніпропетровської області:</w:t>
      </w:r>
    </w:p>
    <w:p w14:paraId="7D2725B4" w14:textId="77777777" w:rsidR="00B95258" w:rsidRDefault="00B95258" w:rsidP="002766BA">
      <w:pPr>
        <w:pStyle w:val="Podstawowy"/>
        <w:numPr>
          <w:ilvl w:val="1"/>
          <w:numId w:val="33"/>
        </w:numPr>
        <w:rPr>
          <w:rFonts w:asciiTheme="minorHAnsi" w:hAnsiTheme="minorHAnsi" w:cstheme="minorHAnsi"/>
          <w:noProof w:val="0"/>
          <w:lang w:val="uk-UA"/>
        </w:rPr>
      </w:pPr>
      <w:r w:rsidRPr="00B95258">
        <w:rPr>
          <w:rFonts w:asciiTheme="minorHAnsi" w:hAnsiTheme="minorHAnsi" w:cstheme="minorHAnsi"/>
          <w:noProof w:val="0"/>
          <w:lang w:val="uk-UA"/>
        </w:rPr>
        <w:t>МОГИЛІВСЬКУ об’єднану територіальну громаду Царичанського району, з центром у с. Могилів.</w:t>
      </w:r>
    </w:p>
    <w:p w14:paraId="61DE63FF" w14:textId="77777777" w:rsidR="00B95258" w:rsidRDefault="00B95258" w:rsidP="002766BA">
      <w:pPr>
        <w:pStyle w:val="Podstawowy"/>
        <w:numPr>
          <w:ilvl w:val="0"/>
          <w:numId w:val="33"/>
        </w:numPr>
        <w:rPr>
          <w:rFonts w:asciiTheme="minorHAnsi" w:hAnsiTheme="minorHAnsi" w:cstheme="minorHAnsi"/>
          <w:noProof w:val="0"/>
          <w:lang w:val="uk-UA"/>
        </w:rPr>
      </w:pPr>
      <w:r w:rsidRPr="00B95258">
        <w:rPr>
          <w:rFonts w:asciiTheme="minorHAnsi" w:hAnsiTheme="minorHAnsi" w:cstheme="minorHAnsi"/>
          <w:noProof w:val="0"/>
          <w:lang w:val="uk-UA"/>
        </w:rPr>
        <w:t>Доповнити Перелік територіальних громад Дніпропетровської області, що пропонується відповідно до Перспективного плану формування територій громад, та викласти паспорти територіальних громад у новій редакції:</w:t>
      </w:r>
    </w:p>
    <w:p w14:paraId="2BAF2659" w14:textId="77777777" w:rsidR="00B95258" w:rsidRDefault="00B95258" w:rsidP="00B95258">
      <w:pPr>
        <w:pStyle w:val="Podstawowy"/>
        <w:ind w:left="360" w:firstLine="0"/>
        <w:rPr>
          <w:rFonts w:asciiTheme="minorHAnsi" w:hAnsiTheme="minorHAnsi" w:cstheme="minorHAnsi"/>
          <w:noProof w:val="0"/>
          <w:lang w:val="uk-UA"/>
        </w:rPr>
      </w:pPr>
      <w:r w:rsidRPr="00B95258">
        <w:rPr>
          <w:rFonts w:asciiTheme="minorHAnsi" w:hAnsiTheme="minorHAnsi" w:cstheme="minorHAnsi"/>
          <w:noProof w:val="0"/>
          <w:lang w:val="uk-UA"/>
        </w:rPr>
        <w:t>2.37.</w:t>
      </w:r>
      <w:r w:rsidRPr="00B95258">
        <w:rPr>
          <w:rFonts w:asciiTheme="minorHAnsi" w:hAnsiTheme="minorHAnsi" w:cstheme="minorHAnsi"/>
          <w:noProof w:val="0"/>
          <w:lang w:val="uk-UA"/>
        </w:rPr>
        <w:tab/>
        <w:t>МОГИЛІВСЬКОЮ об’єднаною територіальною громадою Царичанського району, з центром у с. Могилів.</w:t>
      </w:r>
    </w:p>
    <w:p w14:paraId="28EB9B6D" w14:textId="77777777" w:rsidR="008A125D" w:rsidRDefault="008A125D" w:rsidP="00B95258">
      <w:pPr>
        <w:pStyle w:val="Podstawowy"/>
        <w:rPr>
          <w:rFonts w:asciiTheme="minorHAnsi" w:hAnsiTheme="minorHAnsi" w:cstheme="minorHAnsi"/>
          <w:noProof w:val="0"/>
          <w:lang w:val="uk-UA"/>
        </w:rPr>
      </w:pPr>
    </w:p>
    <w:p w14:paraId="795EEFB5" w14:textId="77777777" w:rsidR="00B95258" w:rsidRDefault="00B95258" w:rsidP="00B95258">
      <w:pPr>
        <w:pStyle w:val="Podstawowy"/>
        <w:rPr>
          <w:rFonts w:asciiTheme="minorHAnsi" w:hAnsiTheme="minorHAnsi" w:cstheme="minorHAnsi"/>
          <w:noProof w:val="0"/>
          <w:lang w:val="uk-UA"/>
        </w:rPr>
      </w:pPr>
      <w:r>
        <w:rPr>
          <w:rFonts w:asciiTheme="minorHAnsi" w:hAnsiTheme="minorHAnsi" w:cstheme="minorHAnsi"/>
          <w:noProof w:val="0"/>
          <w:lang w:val="uk-UA"/>
        </w:rPr>
        <w:t>Додатком 2 "</w:t>
      </w:r>
      <w:r w:rsidRPr="00B95258">
        <w:rPr>
          <w:rFonts w:asciiTheme="minorHAnsi" w:hAnsiTheme="minorHAnsi" w:cstheme="minorHAnsi"/>
          <w:noProof w:val="0"/>
          <w:lang w:val="uk-UA"/>
        </w:rPr>
        <w:t>ПЕРЕЛІК</w:t>
      </w:r>
      <w:r>
        <w:rPr>
          <w:rFonts w:asciiTheme="minorHAnsi" w:hAnsiTheme="minorHAnsi" w:cstheme="minorHAnsi"/>
          <w:noProof w:val="0"/>
          <w:lang w:val="uk-UA"/>
        </w:rPr>
        <w:t xml:space="preserve"> </w:t>
      </w:r>
      <w:r w:rsidRPr="00B95258">
        <w:rPr>
          <w:rFonts w:asciiTheme="minorHAnsi" w:hAnsiTheme="minorHAnsi" w:cstheme="minorHAnsi"/>
          <w:noProof w:val="0"/>
          <w:lang w:val="uk-UA"/>
        </w:rPr>
        <w:t>територіальних громад Дніпропетровської області,</w:t>
      </w:r>
      <w:r>
        <w:rPr>
          <w:rFonts w:asciiTheme="minorHAnsi" w:hAnsiTheme="minorHAnsi" w:cstheme="minorHAnsi"/>
          <w:noProof w:val="0"/>
          <w:lang w:val="uk-UA"/>
        </w:rPr>
        <w:t xml:space="preserve"> </w:t>
      </w:r>
      <w:r w:rsidRPr="00B95258">
        <w:rPr>
          <w:rFonts w:asciiTheme="minorHAnsi" w:hAnsiTheme="minorHAnsi" w:cstheme="minorHAnsi"/>
          <w:noProof w:val="0"/>
          <w:lang w:val="uk-UA"/>
        </w:rPr>
        <w:t>які пропонується відповідно до Перспективного плану формування територій громад</w:t>
      </w:r>
      <w:r w:rsidR="00D12455">
        <w:rPr>
          <w:rFonts w:asciiTheme="minorHAnsi" w:hAnsiTheme="minorHAnsi" w:cstheme="minorHAnsi"/>
          <w:noProof w:val="0"/>
          <w:lang w:val="uk-UA"/>
        </w:rPr>
        <w:t>" визначено:</w:t>
      </w:r>
    </w:p>
    <w:p w14:paraId="4A1EE89E" w14:textId="77777777" w:rsidR="0027206C" w:rsidRDefault="0027206C" w:rsidP="00B95258">
      <w:pPr>
        <w:pStyle w:val="Podstawowy"/>
        <w:rPr>
          <w:rFonts w:asciiTheme="minorHAnsi" w:hAnsiTheme="minorHAnsi" w:cstheme="minorHAnsi"/>
          <w:noProof w:val="0"/>
          <w:lang w:val="uk-UA"/>
        </w:rPr>
      </w:pPr>
    </w:p>
    <w:tbl>
      <w:tblPr>
        <w:tblpPr w:leftFromText="180" w:rightFromText="180" w:vertAnchor="text" w:horzAnchor="page" w:tblpXSpec="center" w:tblpY="-77"/>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2"/>
        <w:gridCol w:w="1843"/>
        <w:gridCol w:w="4253"/>
        <w:gridCol w:w="5244"/>
      </w:tblGrid>
      <w:tr w:rsidR="0050651D" w:rsidRPr="00602B3B" w14:paraId="3AE18F79" w14:textId="77777777" w:rsidTr="00DF2B1E">
        <w:trPr>
          <w:tblHeader/>
        </w:trPr>
        <w:tc>
          <w:tcPr>
            <w:tcW w:w="562" w:type="dxa"/>
            <w:shd w:val="clear" w:color="auto" w:fill="FFFFFF"/>
            <w:vAlign w:val="center"/>
          </w:tcPr>
          <w:p w14:paraId="1ECEC49A"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lastRenderedPageBreak/>
              <w:t>№</w:t>
            </w:r>
          </w:p>
          <w:p w14:paraId="7D58FB31"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з/п</w:t>
            </w:r>
          </w:p>
        </w:tc>
        <w:tc>
          <w:tcPr>
            <w:tcW w:w="1843" w:type="dxa"/>
            <w:shd w:val="clear" w:color="auto" w:fill="FFFFFF"/>
            <w:vAlign w:val="center"/>
          </w:tcPr>
          <w:p w14:paraId="59A9904B"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Найменування існуючої громади</w:t>
            </w:r>
          </w:p>
        </w:tc>
        <w:tc>
          <w:tcPr>
            <w:tcW w:w="4253" w:type="dxa"/>
            <w:shd w:val="clear" w:color="auto" w:fill="FFFFFF"/>
            <w:vAlign w:val="center"/>
          </w:tcPr>
          <w:p w14:paraId="59117313"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Найменування запропонованої</w:t>
            </w:r>
          </w:p>
          <w:p w14:paraId="0D7873FA"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спроможної громади (центр)</w:t>
            </w:r>
          </w:p>
        </w:tc>
        <w:tc>
          <w:tcPr>
            <w:tcW w:w="5244" w:type="dxa"/>
            <w:shd w:val="clear" w:color="auto" w:fill="FFFFFF"/>
            <w:vAlign w:val="center"/>
          </w:tcPr>
          <w:p w14:paraId="6105E9A7"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Громади (ради), які запропоновано включити до спроможної громади</w:t>
            </w:r>
          </w:p>
        </w:tc>
      </w:tr>
      <w:tr w:rsidR="0050651D" w:rsidRPr="00602B3B" w14:paraId="0ACB6100" w14:textId="77777777" w:rsidTr="00DF2B1E">
        <w:tc>
          <w:tcPr>
            <w:tcW w:w="562" w:type="dxa"/>
            <w:shd w:val="clear" w:color="auto" w:fill="FFFFFF"/>
            <w:vAlign w:val="center"/>
          </w:tcPr>
          <w:p w14:paraId="7A49ECB2"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82</w:t>
            </w:r>
          </w:p>
        </w:tc>
        <w:tc>
          <w:tcPr>
            <w:tcW w:w="1843" w:type="dxa"/>
            <w:vMerge w:val="restart"/>
            <w:shd w:val="clear" w:color="auto" w:fill="FFFFFF"/>
            <w:vAlign w:val="center"/>
          </w:tcPr>
          <w:p w14:paraId="010A5D68" w14:textId="77777777" w:rsidR="00D12455" w:rsidRPr="0050651D" w:rsidRDefault="00D12455" w:rsidP="0050651D">
            <w:pPr>
              <w:spacing w:after="0" w:line="216" w:lineRule="auto"/>
              <w:rPr>
                <w:rFonts w:cstheme="minorHAnsi"/>
                <w:b/>
              </w:rPr>
            </w:pPr>
            <w:r w:rsidRPr="0050651D">
              <w:rPr>
                <w:rFonts w:cstheme="minorHAnsi"/>
                <w:b/>
              </w:rPr>
              <w:t xml:space="preserve">ЦАРИЧАНСЬКИЙ </w:t>
            </w:r>
          </w:p>
        </w:tc>
        <w:tc>
          <w:tcPr>
            <w:tcW w:w="4253" w:type="dxa"/>
            <w:shd w:val="clear" w:color="auto" w:fill="FFFFFF"/>
            <w:vAlign w:val="center"/>
          </w:tcPr>
          <w:p w14:paraId="05AE1243" w14:textId="77777777" w:rsidR="00D12455" w:rsidRPr="0050651D" w:rsidRDefault="00D12455" w:rsidP="0050651D">
            <w:pPr>
              <w:spacing w:after="0" w:line="209" w:lineRule="auto"/>
              <w:rPr>
                <w:rFonts w:cstheme="minorHAnsi"/>
                <w:b/>
              </w:rPr>
            </w:pPr>
            <w:r w:rsidRPr="0050651D">
              <w:rPr>
                <w:rFonts w:cstheme="minorHAnsi"/>
                <w:b/>
              </w:rPr>
              <w:t xml:space="preserve">ЦАРИЧАНСЬКА </w:t>
            </w:r>
          </w:p>
          <w:p w14:paraId="01FF3FA7" w14:textId="77777777" w:rsidR="00D12455" w:rsidRPr="0050651D" w:rsidRDefault="00D12455" w:rsidP="0050651D">
            <w:pPr>
              <w:spacing w:after="0" w:line="209" w:lineRule="auto"/>
              <w:rPr>
                <w:rFonts w:cstheme="minorHAnsi"/>
                <w:b/>
              </w:rPr>
            </w:pPr>
            <w:r w:rsidRPr="0050651D">
              <w:rPr>
                <w:rFonts w:cstheme="minorHAnsi"/>
                <w:b/>
              </w:rPr>
              <w:t xml:space="preserve">об’єднана територіальна громада </w:t>
            </w:r>
          </w:p>
          <w:p w14:paraId="3839A831" w14:textId="77777777" w:rsidR="00D12455" w:rsidRPr="0050651D" w:rsidRDefault="00D12455" w:rsidP="0050651D">
            <w:pPr>
              <w:spacing w:after="0" w:line="209" w:lineRule="auto"/>
              <w:rPr>
                <w:rFonts w:cstheme="minorHAnsi"/>
              </w:rPr>
            </w:pPr>
            <w:r w:rsidRPr="0050651D">
              <w:rPr>
                <w:rFonts w:cstheme="minorHAnsi"/>
              </w:rPr>
              <w:t>(смт Царичанка)</w:t>
            </w:r>
          </w:p>
        </w:tc>
        <w:tc>
          <w:tcPr>
            <w:tcW w:w="5244" w:type="dxa"/>
            <w:shd w:val="clear" w:color="auto" w:fill="FFFFFF"/>
          </w:tcPr>
          <w:p w14:paraId="16F6350D" w14:textId="77777777" w:rsidR="0014552E" w:rsidRDefault="0014552E" w:rsidP="0050651D">
            <w:pPr>
              <w:pStyle w:val="aff6"/>
              <w:spacing w:before="0" w:line="209" w:lineRule="auto"/>
              <w:ind w:firstLine="0"/>
              <w:rPr>
                <w:rFonts w:asciiTheme="minorHAnsi" w:eastAsia="Calibri" w:hAnsiTheme="minorHAnsi" w:cstheme="minorHAnsi"/>
                <w:sz w:val="22"/>
                <w:szCs w:val="22"/>
                <w:lang w:eastAsia="en-US"/>
              </w:rPr>
            </w:pPr>
          </w:p>
          <w:p w14:paraId="7E5DF32F" w14:textId="77777777" w:rsidR="00D12455" w:rsidRPr="0050651D" w:rsidRDefault="00D12455" w:rsidP="0050651D">
            <w:pPr>
              <w:pStyle w:val="aff6"/>
              <w:spacing w:before="0" w:line="209" w:lineRule="auto"/>
              <w:ind w:firstLine="0"/>
              <w:rPr>
                <w:rFonts w:asciiTheme="minorHAnsi" w:eastAsia="Calibri" w:hAnsiTheme="minorHAnsi" w:cstheme="minorHAnsi"/>
                <w:sz w:val="22"/>
                <w:szCs w:val="22"/>
                <w:lang w:eastAsia="en-US"/>
              </w:rPr>
            </w:pPr>
            <w:r w:rsidRPr="0050651D">
              <w:rPr>
                <w:rFonts w:asciiTheme="minorHAnsi" w:eastAsia="Calibri" w:hAnsiTheme="minorHAnsi" w:cstheme="minorHAnsi"/>
                <w:sz w:val="22"/>
                <w:szCs w:val="22"/>
                <w:lang w:eastAsia="en-US"/>
              </w:rPr>
              <w:t>Царичанська селищна рада</w:t>
            </w:r>
          </w:p>
          <w:p w14:paraId="75474C81" w14:textId="77777777" w:rsidR="0027206C" w:rsidRDefault="0027206C" w:rsidP="0050651D">
            <w:pPr>
              <w:pStyle w:val="aff6"/>
              <w:spacing w:before="0" w:line="209" w:lineRule="auto"/>
              <w:ind w:firstLine="0"/>
              <w:rPr>
                <w:rFonts w:asciiTheme="minorHAnsi" w:eastAsia="Calibri" w:hAnsiTheme="minorHAnsi" w:cstheme="minorHAnsi"/>
                <w:sz w:val="22"/>
                <w:szCs w:val="22"/>
                <w:lang w:eastAsia="en-US"/>
              </w:rPr>
            </w:pPr>
          </w:p>
          <w:p w14:paraId="4B4EE993" w14:textId="77777777" w:rsidR="00D12455" w:rsidRPr="0050651D" w:rsidRDefault="00D12455" w:rsidP="0050651D">
            <w:pPr>
              <w:pStyle w:val="aff6"/>
              <w:spacing w:before="0" w:line="209" w:lineRule="auto"/>
              <w:ind w:firstLine="0"/>
              <w:rPr>
                <w:rFonts w:asciiTheme="minorHAnsi" w:eastAsia="Calibri" w:hAnsiTheme="minorHAnsi" w:cstheme="minorHAnsi"/>
                <w:sz w:val="22"/>
                <w:szCs w:val="22"/>
                <w:lang w:eastAsia="en-US"/>
              </w:rPr>
            </w:pPr>
            <w:r w:rsidRPr="0050651D">
              <w:rPr>
                <w:rFonts w:asciiTheme="minorHAnsi" w:eastAsia="Calibri" w:hAnsiTheme="minorHAnsi" w:cstheme="minorHAnsi"/>
                <w:sz w:val="22"/>
                <w:szCs w:val="22"/>
                <w:lang w:eastAsia="en-US"/>
              </w:rPr>
              <w:t>Бабайківська сільська рада</w:t>
            </w:r>
          </w:p>
          <w:p w14:paraId="2D6377DB" w14:textId="77777777" w:rsidR="0027206C" w:rsidRDefault="0027206C" w:rsidP="0050651D">
            <w:pPr>
              <w:pStyle w:val="aff6"/>
              <w:spacing w:before="0" w:line="209" w:lineRule="auto"/>
              <w:ind w:firstLine="0"/>
              <w:rPr>
                <w:rFonts w:asciiTheme="minorHAnsi" w:eastAsia="Calibri" w:hAnsiTheme="minorHAnsi" w:cstheme="minorHAnsi"/>
                <w:sz w:val="22"/>
                <w:szCs w:val="22"/>
                <w:lang w:eastAsia="en-US"/>
              </w:rPr>
            </w:pPr>
          </w:p>
          <w:p w14:paraId="5BF9E306" w14:textId="77777777" w:rsidR="00D12455" w:rsidRPr="0050651D" w:rsidRDefault="00D12455" w:rsidP="0050651D">
            <w:pPr>
              <w:pStyle w:val="aff6"/>
              <w:spacing w:before="0" w:line="209" w:lineRule="auto"/>
              <w:ind w:firstLine="0"/>
              <w:rPr>
                <w:rFonts w:asciiTheme="minorHAnsi" w:eastAsia="Calibri" w:hAnsiTheme="minorHAnsi" w:cstheme="minorHAnsi"/>
                <w:sz w:val="22"/>
                <w:szCs w:val="22"/>
                <w:lang w:eastAsia="en-US"/>
              </w:rPr>
            </w:pPr>
            <w:r w:rsidRPr="0050651D">
              <w:rPr>
                <w:rFonts w:asciiTheme="minorHAnsi" w:eastAsia="Calibri" w:hAnsiTheme="minorHAnsi" w:cstheme="minorHAnsi"/>
                <w:sz w:val="22"/>
                <w:szCs w:val="22"/>
                <w:lang w:eastAsia="en-US"/>
              </w:rPr>
              <w:t>Михайлівська сільська рада</w:t>
            </w:r>
          </w:p>
          <w:p w14:paraId="1C874E8C" w14:textId="77777777" w:rsidR="0027206C" w:rsidRDefault="0027206C" w:rsidP="0050651D">
            <w:pPr>
              <w:pStyle w:val="aff6"/>
              <w:spacing w:before="0" w:line="209" w:lineRule="auto"/>
              <w:ind w:firstLine="0"/>
              <w:rPr>
                <w:rFonts w:asciiTheme="minorHAnsi" w:hAnsiTheme="minorHAnsi" w:cstheme="minorHAnsi"/>
                <w:sz w:val="22"/>
                <w:szCs w:val="22"/>
              </w:rPr>
            </w:pPr>
          </w:p>
          <w:p w14:paraId="0DDD23E2" w14:textId="77777777" w:rsidR="00D12455" w:rsidRPr="0050651D" w:rsidRDefault="00D12455" w:rsidP="0050651D">
            <w:pPr>
              <w:pStyle w:val="aff6"/>
              <w:spacing w:before="0" w:line="209" w:lineRule="auto"/>
              <w:ind w:firstLine="0"/>
              <w:rPr>
                <w:rFonts w:asciiTheme="minorHAnsi" w:hAnsiTheme="minorHAnsi" w:cstheme="minorHAnsi"/>
                <w:sz w:val="22"/>
                <w:szCs w:val="22"/>
              </w:rPr>
            </w:pPr>
            <w:r w:rsidRPr="0050651D">
              <w:rPr>
                <w:rFonts w:asciiTheme="minorHAnsi" w:hAnsiTheme="minorHAnsi" w:cstheme="minorHAnsi"/>
                <w:sz w:val="22"/>
                <w:szCs w:val="22"/>
              </w:rPr>
              <w:t>Юр’ївська сільська рада</w:t>
            </w:r>
          </w:p>
          <w:p w14:paraId="77B65277" w14:textId="77777777" w:rsidR="0027206C" w:rsidRDefault="0027206C" w:rsidP="0050651D">
            <w:pPr>
              <w:pStyle w:val="aff6"/>
              <w:spacing w:before="0" w:line="209" w:lineRule="auto"/>
              <w:ind w:firstLine="0"/>
              <w:rPr>
                <w:rFonts w:asciiTheme="minorHAnsi" w:eastAsia="Calibri" w:hAnsiTheme="minorHAnsi" w:cstheme="minorHAnsi"/>
                <w:sz w:val="22"/>
                <w:szCs w:val="22"/>
                <w:lang w:eastAsia="en-US"/>
              </w:rPr>
            </w:pPr>
          </w:p>
          <w:p w14:paraId="2886965E" w14:textId="77777777" w:rsidR="00D12455" w:rsidRDefault="00D12455" w:rsidP="0050651D">
            <w:pPr>
              <w:pStyle w:val="aff6"/>
              <w:spacing w:before="0" w:line="209" w:lineRule="auto"/>
              <w:ind w:firstLine="0"/>
              <w:rPr>
                <w:rFonts w:asciiTheme="minorHAnsi" w:eastAsia="Calibri" w:hAnsiTheme="minorHAnsi" w:cstheme="minorHAnsi"/>
                <w:sz w:val="22"/>
                <w:szCs w:val="22"/>
                <w:lang w:eastAsia="en-US"/>
              </w:rPr>
            </w:pPr>
            <w:r w:rsidRPr="0050651D">
              <w:rPr>
                <w:rFonts w:asciiTheme="minorHAnsi" w:eastAsia="Calibri" w:hAnsiTheme="minorHAnsi" w:cstheme="minorHAnsi"/>
                <w:sz w:val="22"/>
                <w:szCs w:val="22"/>
                <w:lang w:eastAsia="en-US"/>
              </w:rPr>
              <w:t>Прядівська сільська рада</w:t>
            </w:r>
          </w:p>
          <w:p w14:paraId="4E4366CB" w14:textId="77777777" w:rsidR="0027206C" w:rsidRPr="0050651D" w:rsidRDefault="0027206C" w:rsidP="0050651D">
            <w:pPr>
              <w:pStyle w:val="aff6"/>
              <w:spacing w:before="0" w:line="209" w:lineRule="auto"/>
              <w:ind w:firstLine="0"/>
              <w:rPr>
                <w:rFonts w:asciiTheme="minorHAnsi" w:eastAsia="Calibri" w:hAnsiTheme="minorHAnsi" w:cstheme="minorHAnsi"/>
                <w:sz w:val="22"/>
                <w:szCs w:val="22"/>
                <w:lang w:eastAsia="en-US"/>
              </w:rPr>
            </w:pPr>
          </w:p>
        </w:tc>
      </w:tr>
      <w:tr w:rsidR="0050651D" w:rsidRPr="00602B3B" w14:paraId="32542529" w14:textId="77777777" w:rsidTr="00DF2B1E">
        <w:tc>
          <w:tcPr>
            <w:tcW w:w="562" w:type="dxa"/>
            <w:shd w:val="clear" w:color="auto" w:fill="FFFFFF"/>
            <w:vAlign w:val="center"/>
          </w:tcPr>
          <w:p w14:paraId="3754FC04"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83</w:t>
            </w:r>
          </w:p>
        </w:tc>
        <w:tc>
          <w:tcPr>
            <w:tcW w:w="1843" w:type="dxa"/>
            <w:vMerge/>
            <w:shd w:val="clear" w:color="auto" w:fill="FFFFFF"/>
          </w:tcPr>
          <w:p w14:paraId="5254F613" w14:textId="77777777" w:rsidR="00D12455" w:rsidRPr="0050651D" w:rsidRDefault="00D12455" w:rsidP="0050651D">
            <w:pPr>
              <w:spacing w:after="0" w:line="209" w:lineRule="auto"/>
              <w:rPr>
                <w:rFonts w:cstheme="minorHAnsi"/>
                <w:b/>
              </w:rPr>
            </w:pPr>
          </w:p>
        </w:tc>
        <w:tc>
          <w:tcPr>
            <w:tcW w:w="4253" w:type="dxa"/>
            <w:shd w:val="clear" w:color="auto" w:fill="FFFFFF"/>
          </w:tcPr>
          <w:p w14:paraId="207121D4" w14:textId="77777777" w:rsidR="0027206C" w:rsidRDefault="0027206C" w:rsidP="0050651D">
            <w:pPr>
              <w:spacing w:after="0" w:line="209" w:lineRule="auto"/>
              <w:rPr>
                <w:rFonts w:cstheme="minorHAnsi"/>
                <w:b/>
              </w:rPr>
            </w:pPr>
          </w:p>
          <w:p w14:paraId="2F2B7D36" w14:textId="77777777" w:rsidR="00D12455" w:rsidRPr="0050651D" w:rsidRDefault="00D12455" w:rsidP="0050651D">
            <w:pPr>
              <w:spacing w:after="0" w:line="209" w:lineRule="auto"/>
              <w:rPr>
                <w:rFonts w:cstheme="minorHAnsi"/>
                <w:b/>
              </w:rPr>
            </w:pPr>
            <w:r w:rsidRPr="0050651D">
              <w:rPr>
                <w:rFonts w:cstheme="minorHAnsi"/>
                <w:b/>
              </w:rPr>
              <w:t xml:space="preserve">ЛЯШКІВСЬКА </w:t>
            </w:r>
          </w:p>
          <w:p w14:paraId="326F4720" w14:textId="77777777" w:rsidR="00D12455" w:rsidRPr="0050651D" w:rsidRDefault="00D12455" w:rsidP="0050651D">
            <w:pPr>
              <w:spacing w:after="0" w:line="209" w:lineRule="auto"/>
              <w:rPr>
                <w:rFonts w:cstheme="minorHAnsi"/>
                <w:b/>
              </w:rPr>
            </w:pPr>
            <w:r w:rsidRPr="0050651D">
              <w:rPr>
                <w:rFonts w:cstheme="minorHAnsi"/>
                <w:b/>
              </w:rPr>
              <w:t xml:space="preserve">об’єднана територіальна громада </w:t>
            </w:r>
          </w:p>
          <w:p w14:paraId="72086D8A" w14:textId="77777777" w:rsidR="00D12455" w:rsidRDefault="00D12455" w:rsidP="0050651D">
            <w:pPr>
              <w:spacing w:after="0" w:line="209" w:lineRule="auto"/>
              <w:rPr>
                <w:rFonts w:cstheme="minorHAnsi"/>
                <w:b/>
              </w:rPr>
            </w:pPr>
            <w:r w:rsidRPr="0027206C">
              <w:rPr>
                <w:rFonts w:cstheme="minorHAnsi"/>
                <w:b/>
              </w:rPr>
              <w:t>(с. Ляшківка)</w:t>
            </w:r>
          </w:p>
          <w:p w14:paraId="485F3BF2" w14:textId="77777777" w:rsidR="0027206C" w:rsidRPr="0027206C" w:rsidRDefault="0027206C" w:rsidP="0050651D">
            <w:pPr>
              <w:spacing w:after="0" w:line="209" w:lineRule="auto"/>
              <w:rPr>
                <w:rFonts w:cstheme="minorHAnsi"/>
                <w:b/>
              </w:rPr>
            </w:pPr>
          </w:p>
        </w:tc>
        <w:tc>
          <w:tcPr>
            <w:tcW w:w="5244" w:type="dxa"/>
            <w:shd w:val="clear" w:color="auto" w:fill="FFFFFF"/>
          </w:tcPr>
          <w:p w14:paraId="088B93A6" w14:textId="77777777" w:rsidR="0014552E" w:rsidRDefault="0014552E" w:rsidP="0050651D">
            <w:pPr>
              <w:spacing w:after="0" w:line="209" w:lineRule="auto"/>
              <w:rPr>
                <w:rFonts w:cstheme="minorHAnsi"/>
              </w:rPr>
            </w:pPr>
          </w:p>
          <w:p w14:paraId="6DAC0DE2" w14:textId="77777777" w:rsidR="00D12455" w:rsidRPr="0050651D" w:rsidRDefault="00D12455" w:rsidP="0050651D">
            <w:pPr>
              <w:spacing w:after="0" w:line="209" w:lineRule="auto"/>
              <w:rPr>
                <w:rFonts w:cstheme="minorHAnsi"/>
              </w:rPr>
            </w:pPr>
            <w:r w:rsidRPr="0050651D">
              <w:rPr>
                <w:rFonts w:cstheme="minorHAnsi"/>
              </w:rPr>
              <w:t>Ляшківська сільська рада</w:t>
            </w:r>
          </w:p>
          <w:p w14:paraId="7C9D9B59" w14:textId="77777777" w:rsidR="0027206C" w:rsidRDefault="0027206C" w:rsidP="0050651D">
            <w:pPr>
              <w:spacing w:after="0" w:line="209" w:lineRule="auto"/>
              <w:rPr>
                <w:rFonts w:cstheme="minorHAnsi"/>
              </w:rPr>
            </w:pPr>
          </w:p>
          <w:p w14:paraId="455D9619" w14:textId="77777777" w:rsidR="00D12455" w:rsidRPr="0050651D" w:rsidRDefault="00D12455" w:rsidP="0050651D">
            <w:pPr>
              <w:spacing w:after="0" w:line="209" w:lineRule="auto"/>
              <w:rPr>
                <w:rFonts w:cstheme="minorHAnsi"/>
              </w:rPr>
            </w:pPr>
            <w:r w:rsidRPr="0050651D">
              <w:rPr>
                <w:rFonts w:cstheme="minorHAnsi"/>
              </w:rPr>
              <w:t>Залеліївська сільська рада</w:t>
            </w:r>
          </w:p>
        </w:tc>
      </w:tr>
      <w:tr w:rsidR="0050651D" w:rsidRPr="00602B3B" w14:paraId="2BEB022F" w14:textId="77777777" w:rsidTr="00DF2B1E">
        <w:tc>
          <w:tcPr>
            <w:tcW w:w="562" w:type="dxa"/>
            <w:shd w:val="clear" w:color="auto" w:fill="FFFFFF"/>
            <w:vAlign w:val="center"/>
          </w:tcPr>
          <w:p w14:paraId="612254D5"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84</w:t>
            </w:r>
          </w:p>
        </w:tc>
        <w:tc>
          <w:tcPr>
            <w:tcW w:w="1843" w:type="dxa"/>
            <w:vMerge/>
            <w:shd w:val="clear" w:color="auto" w:fill="FFFFFF"/>
          </w:tcPr>
          <w:p w14:paraId="7D1D5F65" w14:textId="77777777" w:rsidR="00D12455" w:rsidRPr="0050651D" w:rsidRDefault="00D12455" w:rsidP="0050651D">
            <w:pPr>
              <w:spacing w:after="0" w:line="209" w:lineRule="auto"/>
              <w:rPr>
                <w:rFonts w:cstheme="minorHAnsi"/>
                <w:b/>
              </w:rPr>
            </w:pPr>
          </w:p>
        </w:tc>
        <w:tc>
          <w:tcPr>
            <w:tcW w:w="4253" w:type="dxa"/>
            <w:shd w:val="clear" w:color="auto" w:fill="FFFFFF"/>
          </w:tcPr>
          <w:p w14:paraId="6AE194BC" w14:textId="77777777" w:rsidR="0027206C" w:rsidRDefault="0027206C" w:rsidP="0050651D">
            <w:pPr>
              <w:spacing w:after="0" w:line="209" w:lineRule="auto"/>
              <w:rPr>
                <w:rFonts w:cstheme="minorHAnsi"/>
                <w:b/>
              </w:rPr>
            </w:pPr>
          </w:p>
          <w:p w14:paraId="6B13D1A0" w14:textId="77777777" w:rsidR="00D12455" w:rsidRPr="0050651D" w:rsidRDefault="00D12455" w:rsidP="0050651D">
            <w:pPr>
              <w:spacing w:after="0" w:line="209" w:lineRule="auto"/>
              <w:rPr>
                <w:rFonts w:cstheme="minorHAnsi"/>
                <w:b/>
              </w:rPr>
            </w:pPr>
            <w:r w:rsidRPr="0050651D">
              <w:rPr>
                <w:rFonts w:cstheme="minorHAnsi"/>
                <w:b/>
              </w:rPr>
              <w:t>КИТАЙГОРОДСЬКА</w:t>
            </w:r>
          </w:p>
          <w:p w14:paraId="725DE587" w14:textId="77777777" w:rsidR="00D12455" w:rsidRPr="0050651D" w:rsidRDefault="00D12455" w:rsidP="0050651D">
            <w:pPr>
              <w:spacing w:after="0" w:line="209" w:lineRule="auto"/>
              <w:rPr>
                <w:rFonts w:cstheme="minorHAnsi"/>
                <w:b/>
              </w:rPr>
            </w:pPr>
            <w:r w:rsidRPr="0050651D">
              <w:rPr>
                <w:rFonts w:cstheme="minorHAnsi"/>
                <w:b/>
              </w:rPr>
              <w:t xml:space="preserve">об’єднана територіальна громада </w:t>
            </w:r>
          </w:p>
          <w:p w14:paraId="173B565E" w14:textId="77777777" w:rsidR="00D12455" w:rsidRDefault="00D12455" w:rsidP="0050651D">
            <w:pPr>
              <w:spacing w:after="0" w:line="209" w:lineRule="auto"/>
              <w:rPr>
                <w:rFonts w:cstheme="minorHAnsi"/>
                <w:b/>
              </w:rPr>
            </w:pPr>
            <w:r w:rsidRPr="0027206C">
              <w:rPr>
                <w:rFonts w:cstheme="minorHAnsi"/>
                <w:b/>
              </w:rPr>
              <w:t>(с. Китайгород)</w:t>
            </w:r>
          </w:p>
          <w:p w14:paraId="5A6D2465" w14:textId="77777777" w:rsidR="0027206C" w:rsidRPr="0027206C" w:rsidRDefault="0027206C" w:rsidP="0050651D">
            <w:pPr>
              <w:spacing w:after="0" w:line="209" w:lineRule="auto"/>
              <w:rPr>
                <w:rFonts w:cstheme="minorHAnsi"/>
                <w:b/>
              </w:rPr>
            </w:pPr>
          </w:p>
        </w:tc>
        <w:tc>
          <w:tcPr>
            <w:tcW w:w="5244" w:type="dxa"/>
            <w:shd w:val="clear" w:color="auto" w:fill="FFFFFF"/>
          </w:tcPr>
          <w:p w14:paraId="281A2523" w14:textId="77777777" w:rsidR="0014552E" w:rsidRDefault="0014552E" w:rsidP="0050651D">
            <w:pPr>
              <w:pStyle w:val="aff6"/>
              <w:spacing w:before="0" w:line="209" w:lineRule="auto"/>
              <w:ind w:firstLine="0"/>
              <w:rPr>
                <w:rFonts w:asciiTheme="minorHAnsi" w:eastAsia="Calibri" w:hAnsiTheme="minorHAnsi" w:cstheme="minorHAnsi"/>
                <w:sz w:val="22"/>
                <w:szCs w:val="22"/>
                <w:lang w:eastAsia="en-US"/>
              </w:rPr>
            </w:pPr>
          </w:p>
          <w:p w14:paraId="0E0F7F84" w14:textId="77777777" w:rsidR="00D12455" w:rsidRPr="0050651D" w:rsidRDefault="00D12455" w:rsidP="0050651D">
            <w:pPr>
              <w:pStyle w:val="aff6"/>
              <w:spacing w:before="0" w:line="209" w:lineRule="auto"/>
              <w:ind w:firstLine="0"/>
              <w:rPr>
                <w:rFonts w:asciiTheme="minorHAnsi" w:eastAsia="Calibri" w:hAnsiTheme="minorHAnsi" w:cstheme="minorHAnsi"/>
                <w:sz w:val="22"/>
                <w:szCs w:val="22"/>
                <w:lang w:eastAsia="en-US"/>
              </w:rPr>
            </w:pPr>
            <w:r w:rsidRPr="0050651D">
              <w:rPr>
                <w:rFonts w:asciiTheme="minorHAnsi" w:eastAsia="Calibri" w:hAnsiTheme="minorHAnsi" w:cstheme="minorHAnsi"/>
                <w:sz w:val="22"/>
                <w:szCs w:val="22"/>
                <w:lang w:eastAsia="en-US"/>
              </w:rPr>
              <w:t>Китайгородська сільська рада</w:t>
            </w:r>
          </w:p>
          <w:p w14:paraId="039BAF97" w14:textId="77777777" w:rsidR="0027206C" w:rsidRDefault="0027206C" w:rsidP="0050651D">
            <w:pPr>
              <w:spacing w:after="0" w:line="209" w:lineRule="auto"/>
              <w:rPr>
                <w:rFonts w:cstheme="minorHAnsi"/>
              </w:rPr>
            </w:pPr>
          </w:p>
          <w:p w14:paraId="06ABF605" w14:textId="77777777" w:rsidR="00D12455" w:rsidRPr="0050651D" w:rsidRDefault="00D12455" w:rsidP="0050651D">
            <w:pPr>
              <w:spacing w:after="0" w:line="209" w:lineRule="auto"/>
              <w:rPr>
                <w:rFonts w:cstheme="minorHAnsi"/>
              </w:rPr>
            </w:pPr>
            <w:r w:rsidRPr="0050651D">
              <w:rPr>
                <w:rFonts w:cstheme="minorHAnsi"/>
              </w:rPr>
              <w:t>Рудківська сільська рада</w:t>
            </w:r>
          </w:p>
          <w:p w14:paraId="0E09E035" w14:textId="77777777" w:rsidR="00D12455" w:rsidRPr="0050651D" w:rsidRDefault="00D12455" w:rsidP="0050651D">
            <w:pPr>
              <w:spacing w:after="0" w:line="209" w:lineRule="auto"/>
              <w:rPr>
                <w:rFonts w:cstheme="minorHAnsi"/>
              </w:rPr>
            </w:pPr>
          </w:p>
        </w:tc>
      </w:tr>
      <w:tr w:rsidR="0050651D" w:rsidRPr="00602B3B" w14:paraId="12690BF4" w14:textId="77777777" w:rsidTr="00DF2B1E">
        <w:tc>
          <w:tcPr>
            <w:tcW w:w="562" w:type="dxa"/>
            <w:shd w:val="clear" w:color="auto" w:fill="FFFFFF"/>
            <w:vAlign w:val="center"/>
          </w:tcPr>
          <w:p w14:paraId="71BF9000" w14:textId="77777777" w:rsidR="00D12455" w:rsidRPr="0050651D" w:rsidRDefault="00D12455" w:rsidP="0050651D">
            <w:pPr>
              <w:spacing w:after="0" w:line="216" w:lineRule="auto"/>
              <w:jc w:val="center"/>
              <w:rPr>
                <w:rFonts w:eastAsia="Times New Roman" w:cstheme="minorHAnsi"/>
                <w:b/>
                <w:bCs/>
                <w:lang w:eastAsia="ru-RU"/>
              </w:rPr>
            </w:pPr>
            <w:r w:rsidRPr="0050651D">
              <w:rPr>
                <w:rFonts w:eastAsia="Times New Roman" w:cstheme="minorHAnsi"/>
                <w:b/>
                <w:bCs/>
                <w:lang w:eastAsia="ru-RU"/>
              </w:rPr>
              <w:t>85</w:t>
            </w:r>
          </w:p>
        </w:tc>
        <w:tc>
          <w:tcPr>
            <w:tcW w:w="1843" w:type="dxa"/>
            <w:vMerge/>
            <w:shd w:val="clear" w:color="auto" w:fill="FFFFFF"/>
          </w:tcPr>
          <w:p w14:paraId="5D04426A" w14:textId="77777777" w:rsidR="00D12455" w:rsidRPr="0050651D" w:rsidRDefault="00D12455" w:rsidP="0050651D">
            <w:pPr>
              <w:spacing w:after="0" w:line="209" w:lineRule="auto"/>
              <w:rPr>
                <w:rFonts w:cstheme="minorHAnsi"/>
                <w:b/>
              </w:rPr>
            </w:pPr>
          </w:p>
        </w:tc>
        <w:tc>
          <w:tcPr>
            <w:tcW w:w="4253" w:type="dxa"/>
            <w:shd w:val="clear" w:color="auto" w:fill="FFFFFF"/>
            <w:vAlign w:val="center"/>
          </w:tcPr>
          <w:p w14:paraId="0774C470" w14:textId="77777777" w:rsidR="00D12455" w:rsidRPr="0050651D" w:rsidRDefault="00D12455" w:rsidP="0050651D">
            <w:pPr>
              <w:spacing w:after="0" w:line="209" w:lineRule="auto"/>
              <w:rPr>
                <w:rFonts w:cstheme="minorHAnsi"/>
                <w:b/>
              </w:rPr>
            </w:pPr>
            <w:r w:rsidRPr="0050651D">
              <w:rPr>
                <w:rFonts w:cstheme="minorHAnsi"/>
                <w:b/>
              </w:rPr>
              <w:t xml:space="preserve">МОГИЛІВСЬКА </w:t>
            </w:r>
          </w:p>
          <w:p w14:paraId="25A0ADB1" w14:textId="77777777" w:rsidR="00D12455" w:rsidRPr="0050651D" w:rsidRDefault="00D12455" w:rsidP="0050651D">
            <w:pPr>
              <w:spacing w:after="0" w:line="209" w:lineRule="auto"/>
              <w:rPr>
                <w:rFonts w:cstheme="minorHAnsi"/>
                <w:b/>
              </w:rPr>
            </w:pPr>
            <w:r w:rsidRPr="0050651D">
              <w:rPr>
                <w:rFonts w:cstheme="minorHAnsi"/>
                <w:b/>
              </w:rPr>
              <w:t xml:space="preserve">об’єднана територіальна громада </w:t>
            </w:r>
          </w:p>
          <w:p w14:paraId="20343133" w14:textId="77777777" w:rsidR="00D12455" w:rsidRPr="0027206C" w:rsidRDefault="00D12455" w:rsidP="0050651D">
            <w:pPr>
              <w:spacing w:after="0" w:line="209" w:lineRule="auto"/>
              <w:rPr>
                <w:rFonts w:cstheme="minorHAnsi"/>
                <w:b/>
              </w:rPr>
            </w:pPr>
            <w:r w:rsidRPr="0027206C">
              <w:rPr>
                <w:rFonts w:cstheme="minorHAnsi"/>
                <w:b/>
              </w:rPr>
              <w:t>(с. Могилів)</w:t>
            </w:r>
          </w:p>
        </w:tc>
        <w:tc>
          <w:tcPr>
            <w:tcW w:w="5244" w:type="dxa"/>
            <w:shd w:val="clear" w:color="auto" w:fill="FFFFFF"/>
          </w:tcPr>
          <w:p w14:paraId="0D503976" w14:textId="77777777" w:rsidR="0014552E" w:rsidRDefault="0014552E" w:rsidP="0050651D">
            <w:pPr>
              <w:spacing w:after="0" w:line="209" w:lineRule="auto"/>
              <w:rPr>
                <w:rFonts w:cstheme="minorHAnsi"/>
              </w:rPr>
            </w:pPr>
          </w:p>
          <w:p w14:paraId="59B925BA" w14:textId="77777777" w:rsidR="00D12455" w:rsidRPr="0050651D" w:rsidRDefault="00D12455" w:rsidP="0050651D">
            <w:pPr>
              <w:spacing w:after="0" w:line="209" w:lineRule="auto"/>
              <w:rPr>
                <w:rFonts w:cstheme="minorHAnsi"/>
              </w:rPr>
            </w:pPr>
            <w:r w:rsidRPr="0050651D">
              <w:rPr>
                <w:rFonts w:cstheme="minorHAnsi"/>
              </w:rPr>
              <w:t>Могилівська сільська рада</w:t>
            </w:r>
          </w:p>
          <w:p w14:paraId="2EE943D0" w14:textId="77777777" w:rsidR="0027206C" w:rsidRDefault="0027206C" w:rsidP="0050651D">
            <w:pPr>
              <w:spacing w:after="0" w:line="209" w:lineRule="auto"/>
              <w:rPr>
                <w:rFonts w:cstheme="minorHAnsi"/>
              </w:rPr>
            </w:pPr>
          </w:p>
          <w:p w14:paraId="45DB43FA" w14:textId="77777777" w:rsidR="00D12455" w:rsidRPr="0050651D" w:rsidRDefault="00D12455" w:rsidP="0050651D">
            <w:pPr>
              <w:spacing w:after="0" w:line="209" w:lineRule="auto"/>
              <w:rPr>
                <w:rFonts w:cstheme="minorHAnsi"/>
              </w:rPr>
            </w:pPr>
            <w:r w:rsidRPr="0050651D">
              <w:rPr>
                <w:rFonts w:cstheme="minorHAnsi"/>
              </w:rPr>
              <w:t>Зорянська сільська рада</w:t>
            </w:r>
          </w:p>
          <w:p w14:paraId="07CB9741" w14:textId="77777777" w:rsidR="0027206C" w:rsidRDefault="0027206C" w:rsidP="0050651D">
            <w:pPr>
              <w:pStyle w:val="aff6"/>
              <w:spacing w:before="0" w:line="209" w:lineRule="auto"/>
              <w:ind w:firstLine="0"/>
              <w:rPr>
                <w:rFonts w:asciiTheme="minorHAnsi" w:hAnsiTheme="minorHAnsi" w:cstheme="minorHAnsi"/>
                <w:sz w:val="22"/>
                <w:szCs w:val="22"/>
              </w:rPr>
            </w:pPr>
          </w:p>
          <w:p w14:paraId="28764C64" w14:textId="77777777" w:rsidR="00D12455" w:rsidRPr="0050651D" w:rsidRDefault="00D12455" w:rsidP="0050651D">
            <w:pPr>
              <w:pStyle w:val="aff6"/>
              <w:spacing w:before="0" w:line="209" w:lineRule="auto"/>
              <w:ind w:firstLine="0"/>
              <w:rPr>
                <w:rFonts w:asciiTheme="minorHAnsi" w:hAnsiTheme="minorHAnsi" w:cstheme="minorHAnsi"/>
                <w:sz w:val="22"/>
                <w:szCs w:val="22"/>
              </w:rPr>
            </w:pPr>
            <w:r w:rsidRPr="0050651D">
              <w:rPr>
                <w:rFonts w:asciiTheme="minorHAnsi" w:hAnsiTheme="minorHAnsi" w:cstheme="minorHAnsi"/>
                <w:sz w:val="22"/>
                <w:szCs w:val="22"/>
              </w:rPr>
              <w:t xml:space="preserve">Новопідкрязька сільська рада </w:t>
            </w:r>
          </w:p>
          <w:p w14:paraId="5D5D5F82" w14:textId="77777777" w:rsidR="0027206C" w:rsidRDefault="0027206C" w:rsidP="0050651D">
            <w:pPr>
              <w:pStyle w:val="aff6"/>
              <w:spacing w:before="0" w:line="209" w:lineRule="auto"/>
              <w:ind w:firstLine="0"/>
              <w:rPr>
                <w:rFonts w:asciiTheme="minorHAnsi" w:hAnsiTheme="minorHAnsi" w:cstheme="minorHAnsi"/>
                <w:sz w:val="22"/>
                <w:szCs w:val="22"/>
              </w:rPr>
            </w:pPr>
          </w:p>
          <w:p w14:paraId="6414F0DC" w14:textId="4936D557" w:rsidR="0014552E" w:rsidRPr="0050651D" w:rsidRDefault="00D12455" w:rsidP="001B4F49">
            <w:pPr>
              <w:pStyle w:val="aff6"/>
              <w:spacing w:before="0" w:line="209" w:lineRule="auto"/>
              <w:ind w:firstLine="0"/>
              <w:rPr>
                <w:rFonts w:asciiTheme="minorHAnsi" w:hAnsiTheme="minorHAnsi" w:cstheme="minorHAnsi"/>
                <w:sz w:val="22"/>
                <w:szCs w:val="22"/>
              </w:rPr>
            </w:pPr>
            <w:r w:rsidRPr="0050651D">
              <w:rPr>
                <w:rFonts w:asciiTheme="minorHAnsi" w:hAnsiTheme="minorHAnsi" w:cstheme="minorHAnsi"/>
                <w:sz w:val="22"/>
                <w:szCs w:val="22"/>
              </w:rPr>
              <w:t>Цибульківська сільська рада</w:t>
            </w:r>
          </w:p>
        </w:tc>
      </w:tr>
    </w:tbl>
    <w:p w14:paraId="62FC55EC" w14:textId="77777777" w:rsidR="0027206C" w:rsidRDefault="0027206C" w:rsidP="00616B9B">
      <w:pPr>
        <w:pStyle w:val="Podstawowy"/>
        <w:ind w:firstLine="0"/>
        <w:rPr>
          <w:rFonts w:asciiTheme="minorHAnsi" w:hAnsiTheme="minorHAnsi" w:cstheme="minorHAnsi"/>
          <w:noProof w:val="0"/>
          <w:lang w:val="uk-UA"/>
        </w:rPr>
      </w:pPr>
    </w:p>
    <w:p w14:paraId="0579271D" w14:textId="77777777" w:rsidR="00D12455" w:rsidRDefault="00D12455" w:rsidP="00B95258">
      <w:pPr>
        <w:pStyle w:val="Podstawowy"/>
        <w:rPr>
          <w:rFonts w:asciiTheme="minorHAnsi" w:hAnsiTheme="minorHAnsi" w:cstheme="minorHAnsi"/>
          <w:noProof w:val="0"/>
          <w:lang w:val="uk-UA"/>
        </w:rPr>
      </w:pPr>
      <w:r>
        <w:rPr>
          <w:rFonts w:asciiTheme="minorHAnsi" w:hAnsiTheme="minorHAnsi" w:cstheme="minorHAnsi"/>
          <w:noProof w:val="0"/>
          <w:lang w:val="uk-UA"/>
        </w:rPr>
        <w:lastRenderedPageBreak/>
        <w:t>Відповідно до додатку 3 "Перспективний план формування територій громад Дніпропетровської області. Графічна частина" :</w:t>
      </w:r>
    </w:p>
    <w:p w14:paraId="4F169E14" w14:textId="77777777" w:rsidR="0050651D" w:rsidRDefault="00EA21F9" w:rsidP="006C140B">
      <w:pPr>
        <w:pStyle w:val="Podstawowy"/>
        <w:ind w:firstLine="1276"/>
        <w:rPr>
          <w:rFonts w:asciiTheme="minorHAnsi" w:hAnsiTheme="minorHAnsi" w:cstheme="minorHAnsi"/>
          <w:noProof w:val="0"/>
          <w:lang w:val="uk-UA"/>
        </w:rPr>
      </w:pPr>
      <w:r>
        <w:rPr>
          <w:rFonts w:asciiTheme="minorHAnsi" w:hAnsiTheme="minorHAnsi" w:cstheme="minorHAnsi"/>
          <w:lang w:val="ru-RU" w:eastAsia="ru-RU"/>
        </w:rPr>
        <w:drawing>
          <wp:inline distT="0" distB="0" distL="0" distR="0" wp14:anchorId="127F5FF7" wp14:editId="78AD377C">
            <wp:extent cx="5076825" cy="3994785"/>
            <wp:effectExtent l="0" t="0" r="952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5060" cy="4040608"/>
                    </a:xfrm>
                    <a:prstGeom prst="rect">
                      <a:avLst/>
                    </a:prstGeom>
                    <a:noFill/>
                  </pic:spPr>
                </pic:pic>
              </a:graphicData>
            </a:graphic>
          </wp:inline>
        </w:drawing>
      </w:r>
      <w:r w:rsidRPr="00EA21F9">
        <w:rPr>
          <w:rFonts w:asciiTheme="minorHAnsi" w:hAnsiTheme="minorHAnsi"/>
          <w:sz w:val="22"/>
          <w:lang w:val="uk-UA" w:eastAsia="uk-UA"/>
        </w:rPr>
        <w:t xml:space="preserve"> </w:t>
      </w:r>
      <w:r w:rsidRPr="00EA21F9">
        <w:rPr>
          <w:rFonts w:asciiTheme="minorHAnsi" w:hAnsiTheme="minorHAnsi" w:cstheme="minorHAnsi"/>
          <w:lang w:val="ru-RU" w:eastAsia="ru-RU"/>
        </w:rPr>
        <w:drawing>
          <wp:inline distT="0" distB="0" distL="0" distR="0" wp14:anchorId="4F41A01B" wp14:editId="0C0B0EC1">
            <wp:extent cx="2609850" cy="1116032"/>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97702" cy="1153599"/>
                    </a:xfrm>
                    <a:prstGeom prst="rect">
                      <a:avLst/>
                    </a:prstGeom>
                  </pic:spPr>
                </pic:pic>
              </a:graphicData>
            </a:graphic>
          </wp:inline>
        </w:drawing>
      </w:r>
    </w:p>
    <w:p w14:paraId="31BB55CF" w14:textId="3A6F09A6" w:rsidR="00EA21F9" w:rsidRPr="00874837" w:rsidRDefault="006C140B" w:rsidP="00874837">
      <w:pPr>
        <w:shd w:val="clear" w:color="auto" w:fill="FFFFFF"/>
        <w:spacing w:after="0" w:line="360" w:lineRule="auto"/>
        <w:rPr>
          <w:b/>
          <w:bCs/>
          <w:color w:val="5B9BD5" w:themeColor="accent1"/>
          <w:sz w:val="18"/>
          <w:szCs w:val="18"/>
        </w:rPr>
      </w:pPr>
      <w:r w:rsidRPr="00874837">
        <w:rPr>
          <w:b/>
          <w:bCs/>
          <w:color w:val="5B9BD5" w:themeColor="accent1"/>
          <w:sz w:val="18"/>
          <w:szCs w:val="18"/>
        </w:rPr>
        <w:t xml:space="preserve"> </w:t>
      </w:r>
      <w:r w:rsidR="00874837">
        <w:rPr>
          <w:b/>
          <w:bCs/>
          <w:color w:val="5B9BD5" w:themeColor="accent1"/>
          <w:sz w:val="18"/>
          <w:szCs w:val="18"/>
        </w:rPr>
        <w:t xml:space="preserve">                                 </w:t>
      </w:r>
      <w:r w:rsidRPr="00874837">
        <w:rPr>
          <w:b/>
          <w:bCs/>
          <w:color w:val="5B9BD5" w:themeColor="accent1"/>
          <w:sz w:val="18"/>
          <w:szCs w:val="18"/>
        </w:rPr>
        <w:t xml:space="preserve">  </w:t>
      </w:r>
      <w:r w:rsidR="0082448F" w:rsidRPr="00874837">
        <w:rPr>
          <w:b/>
          <w:bCs/>
          <w:color w:val="5B9BD5" w:themeColor="accent1"/>
          <w:sz w:val="18"/>
          <w:szCs w:val="18"/>
        </w:rPr>
        <w:t xml:space="preserve">Мал. </w:t>
      </w:r>
      <w:r w:rsidR="00874837" w:rsidRPr="00874837">
        <w:rPr>
          <w:b/>
          <w:bCs/>
          <w:color w:val="5B9BD5" w:themeColor="accent1"/>
          <w:sz w:val="18"/>
          <w:szCs w:val="18"/>
        </w:rPr>
        <w:t>3</w:t>
      </w:r>
      <w:r w:rsidR="0082448F" w:rsidRPr="00874837">
        <w:rPr>
          <w:b/>
          <w:bCs/>
          <w:color w:val="5B9BD5" w:themeColor="accent1"/>
          <w:sz w:val="18"/>
          <w:szCs w:val="18"/>
        </w:rPr>
        <w:t xml:space="preserve"> Перспективний план формування територій громад Дніпропетровської області</w:t>
      </w:r>
    </w:p>
    <w:p w14:paraId="46B67C91" w14:textId="40D102D1" w:rsidR="00D12455" w:rsidRPr="00EA21F9" w:rsidRDefault="00EA21F9" w:rsidP="00EA21F9">
      <w:pPr>
        <w:pStyle w:val="Podstawowy"/>
        <w:rPr>
          <w:rFonts w:asciiTheme="minorHAnsi" w:hAnsiTheme="minorHAnsi" w:cstheme="minorHAnsi"/>
          <w:noProof w:val="0"/>
          <w:lang w:val="uk-UA"/>
        </w:rPr>
      </w:pPr>
      <w:r w:rsidRPr="0082448F">
        <w:rPr>
          <w:rFonts w:asciiTheme="minorHAnsi" w:hAnsiTheme="minorHAnsi" w:cstheme="minorHAnsi"/>
          <w:noProof w:val="0"/>
          <w:lang w:val="uk-UA"/>
        </w:rPr>
        <w:lastRenderedPageBreak/>
        <w:t>Додаток</w:t>
      </w:r>
      <w:r>
        <w:rPr>
          <w:rFonts w:asciiTheme="minorHAnsi" w:hAnsiTheme="minorHAnsi" w:cstheme="minorHAnsi"/>
          <w:noProof w:val="0"/>
          <w:lang w:val="uk-UA"/>
        </w:rPr>
        <w:t xml:space="preserve"> 4 "</w:t>
      </w:r>
      <w:r w:rsidR="00D12455" w:rsidRPr="00EA21F9">
        <w:rPr>
          <w:rFonts w:asciiTheme="minorHAnsi" w:hAnsiTheme="minorHAnsi" w:cstheme="minorHAnsi"/>
          <w:noProof w:val="0"/>
          <w:lang w:val="uk-UA"/>
        </w:rPr>
        <w:t>ПАСПОРТ</w:t>
      </w:r>
      <w:r>
        <w:rPr>
          <w:rFonts w:asciiTheme="minorHAnsi" w:hAnsiTheme="minorHAnsi" w:cstheme="minorHAnsi"/>
          <w:noProof w:val="0"/>
          <w:lang w:val="uk-UA"/>
        </w:rPr>
        <w:t xml:space="preserve"> </w:t>
      </w:r>
      <w:r w:rsidR="00D12455" w:rsidRPr="00EA21F9">
        <w:rPr>
          <w:rFonts w:asciiTheme="minorHAnsi" w:hAnsiTheme="minorHAnsi" w:cstheme="minorHAnsi"/>
          <w:noProof w:val="0"/>
          <w:lang w:val="uk-UA"/>
        </w:rPr>
        <w:t>Могилівської сільської територіальної громади</w:t>
      </w:r>
      <w:r>
        <w:rPr>
          <w:rFonts w:asciiTheme="minorHAnsi" w:hAnsiTheme="minorHAnsi" w:cstheme="minorHAnsi"/>
          <w:noProof w:val="0"/>
          <w:lang w:val="uk-UA"/>
        </w:rPr>
        <w:t xml:space="preserve"> </w:t>
      </w:r>
      <w:r w:rsidR="00D12455" w:rsidRPr="00EA21F9">
        <w:rPr>
          <w:rFonts w:asciiTheme="minorHAnsi" w:hAnsiTheme="minorHAnsi" w:cstheme="minorHAnsi"/>
          <w:noProof w:val="0"/>
          <w:lang w:val="uk-UA"/>
        </w:rPr>
        <w:t>(центр – с. Могилів)</w:t>
      </w:r>
      <w:r>
        <w:rPr>
          <w:rFonts w:asciiTheme="minorHAnsi" w:hAnsiTheme="minorHAnsi" w:cstheme="minorHAnsi"/>
          <w:noProof w:val="0"/>
          <w:lang w:val="uk-UA"/>
        </w:rPr>
        <w:t>"</w:t>
      </w:r>
      <w:r w:rsidR="00D12455" w:rsidRPr="00EA21F9">
        <w:rPr>
          <w:rFonts w:asciiTheme="minorHAnsi" w:hAnsiTheme="minorHAnsi" w:cstheme="minorHAnsi"/>
          <w:noProof w:val="0"/>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490"/>
        <w:gridCol w:w="2126"/>
      </w:tblGrid>
      <w:tr w:rsidR="00D12455" w:rsidRPr="00EA21F9" w14:paraId="6ED35B52" w14:textId="77777777" w:rsidTr="00DF2B1E">
        <w:trPr>
          <w:trHeight w:val="979"/>
          <w:tblHeader/>
          <w:jc w:val="center"/>
        </w:trPr>
        <w:tc>
          <w:tcPr>
            <w:tcW w:w="704" w:type="dxa"/>
            <w:shd w:val="clear" w:color="auto" w:fill="auto"/>
            <w:vAlign w:val="center"/>
          </w:tcPr>
          <w:p w14:paraId="4C494FE0" w14:textId="77777777" w:rsidR="00C57148" w:rsidRDefault="00C57148" w:rsidP="00C57148">
            <w:pPr>
              <w:pStyle w:val="aff6"/>
              <w:spacing w:before="0"/>
              <w:ind w:firstLine="0"/>
              <w:jc w:val="center"/>
              <w:rPr>
                <w:rFonts w:asciiTheme="minorHAnsi" w:hAnsiTheme="minorHAnsi" w:cstheme="minorHAnsi"/>
                <w:b/>
                <w:sz w:val="22"/>
                <w:szCs w:val="22"/>
              </w:rPr>
            </w:pPr>
            <w:r>
              <w:rPr>
                <w:rFonts w:asciiTheme="minorHAnsi" w:hAnsiTheme="minorHAnsi" w:cstheme="minorHAnsi"/>
                <w:b/>
                <w:sz w:val="22"/>
                <w:szCs w:val="22"/>
              </w:rPr>
              <w:t>№</w:t>
            </w:r>
          </w:p>
          <w:p w14:paraId="61D5998B" w14:textId="338A28EE" w:rsidR="00D12455" w:rsidRPr="00EA21F9" w:rsidRDefault="00D12455" w:rsidP="00C57148">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з/п</w:t>
            </w:r>
          </w:p>
        </w:tc>
        <w:tc>
          <w:tcPr>
            <w:tcW w:w="10490" w:type="dxa"/>
            <w:shd w:val="clear" w:color="auto" w:fill="auto"/>
            <w:vAlign w:val="center"/>
          </w:tcPr>
          <w:p w14:paraId="5A7065A7"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Найменування показника</w:t>
            </w:r>
          </w:p>
        </w:tc>
        <w:tc>
          <w:tcPr>
            <w:tcW w:w="2126" w:type="dxa"/>
            <w:shd w:val="clear" w:color="auto" w:fill="auto"/>
            <w:vAlign w:val="center"/>
          </w:tcPr>
          <w:p w14:paraId="24F890AF"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Значення показника</w:t>
            </w:r>
          </w:p>
        </w:tc>
      </w:tr>
      <w:tr w:rsidR="00D12455" w:rsidRPr="00EA21F9" w14:paraId="4ADA162B" w14:textId="77777777" w:rsidTr="00DF2B1E">
        <w:trPr>
          <w:jc w:val="center"/>
        </w:trPr>
        <w:tc>
          <w:tcPr>
            <w:tcW w:w="704" w:type="dxa"/>
            <w:vMerge w:val="restart"/>
            <w:shd w:val="clear" w:color="auto" w:fill="auto"/>
          </w:tcPr>
          <w:p w14:paraId="3D633926" w14:textId="77777777" w:rsidR="00D12455" w:rsidRPr="00EA21F9" w:rsidRDefault="00D12455" w:rsidP="00BC2614">
            <w:pPr>
              <w:pStyle w:val="aff6"/>
              <w:spacing w:before="0"/>
              <w:ind w:firstLine="0"/>
              <w:jc w:val="right"/>
              <w:rPr>
                <w:rFonts w:asciiTheme="minorHAnsi" w:hAnsiTheme="minorHAnsi" w:cstheme="minorHAnsi"/>
                <w:sz w:val="22"/>
                <w:szCs w:val="22"/>
              </w:rPr>
            </w:pPr>
            <w:r w:rsidRPr="00EA21F9">
              <w:rPr>
                <w:rFonts w:asciiTheme="minorHAnsi" w:hAnsiTheme="minorHAnsi" w:cstheme="minorHAnsi"/>
                <w:sz w:val="22"/>
                <w:szCs w:val="22"/>
              </w:rPr>
              <w:t>1.</w:t>
            </w:r>
          </w:p>
        </w:tc>
        <w:tc>
          <w:tcPr>
            <w:tcW w:w="10490" w:type="dxa"/>
            <w:shd w:val="clear" w:color="auto" w:fill="auto"/>
          </w:tcPr>
          <w:p w14:paraId="22943110" w14:textId="77777777" w:rsidR="00D12455" w:rsidRPr="00EA21F9" w:rsidRDefault="00D12455" w:rsidP="00BC2614">
            <w:pPr>
              <w:pStyle w:val="aff6"/>
              <w:spacing w:before="0"/>
              <w:ind w:firstLine="0"/>
              <w:rPr>
                <w:rFonts w:asciiTheme="minorHAnsi" w:hAnsiTheme="minorHAnsi" w:cstheme="minorHAnsi"/>
                <w:b/>
                <w:sz w:val="22"/>
                <w:szCs w:val="22"/>
              </w:rPr>
            </w:pPr>
            <w:r w:rsidRPr="00EA21F9">
              <w:rPr>
                <w:rFonts w:asciiTheme="minorHAnsi" w:hAnsiTheme="minorHAnsi" w:cstheme="minorHAnsi"/>
                <w:b/>
                <w:sz w:val="22"/>
                <w:szCs w:val="22"/>
              </w:rPr>
              <w:t xml:space="preserve">Чисельність населення станом на </w:t>
            </w:r>
            <w:r w:rsidRPr="00EA21F9">
              <w:rPr>
                <w:rFonts w:asciiTheme="minorHAnsi" w:hAnsiTheme="minorHAnsi" w:cstheme="minorHAnsi"/>
                <w:b/>
                <w:sz w:val="22"/>
                <w:szCs w:val="22"/>
                <w:lang w:val="ru-RU"/>
              </w:rPr>
              <w:t>0</w:t>
            </w:r>
            <w:r w:rsidRPr="00EA21F9">
              <w:rPr>
                <w:rFonts w:asciiTheme="minorHAnsi" w:hAnsiTheme="minorHAnsi" w:cstheme="minorHAnsi"/>
                <w:b/>
                <w:sz w:val="22"/>
                <w:szCs w:val="22"/>
              </w:rPr>
              <w:t xml:space="preserve">1 січня 2017 року, осіб, у тому числі дітей: </w:t>
            </w:r>
          </w:p>
        </w:tc>
        <w:tc>
          <w:tcPr>
            <w:tcW w:w="2126" w:type="dxa"/>
            <w:shd w:val="clear" w:color="auto" w:fill="auto"/>
            <w:vAlign w:val="center"/>
          </w:tcPr>
          <w:p w14:paraId="2A2AE684"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6562</w:t>
            </w:r>
          </w:p>
        </w:tc>
      </w:tr>
      <w:tr w:rsidR="00D12455" w:rsidRPr="00EA21F9" w14:paraId="11B04863" w14:textId="77777777" w:rsidTr="00DF2B1E">
        <w:trPr>
          <w:jc w:val="center"/>
        </w:trPr>
        <w:tc>
          <w:tcPr>
            <w:tcW w:w="704" w:type="dxa"/>
            <w:vMerge/>
            <w:shd w:val="clear" w:color="auto" w:fill="auto"/>
          </w:tcPr>
          <w:p w14:paraId="2B913CA6"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7DD07BA6"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 xml:space="preserve">дошкільного віку </w:t>
            </w:r>
          </w:p>
        </w:tc>
        <w:tc>
          <w:tcPr>
            <w:tcW w:w="2126" w:type="dxa"/>
            <w:shd w:val="clear" w:color="auto" w:fill="auto"/>
            <w:vAlign w:val="center"/>
          </w:tcPr>
          <w:p w14:paraId="42249D38"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499</w:t>
            </w:r>
          </w:p>
        </w:tc>
      </w:tr>
      <w:tr w:rsidR="00D12455" w:rsidRPr="00EA21F9" w14:paraId="4D4FCAF9" w14:textId="77777777" w:rsidTr="00DF2B1E">
        <w:trPr>
          <w:jc w:val="center"/>
        </w:trPr>
        <w:tc>
          <w:tcPr>
            <w:tcW w:w="704" w:type="dxa"/>
            <w:vMerge/>
            <w:shd w:val="clear" w:color="auto" w:fill="auto"/>
          </w:tcPr>
          <w:p w14:paraId="32D5A5AE"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4941C207"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шкільного віку</w:t>
            </w:r>
          </w:p>
        </w:tc>
        <w:tc>
          <w:tcPr>
            <w:tcW w:w="2126" w:type="dxa"/>
            <w:shd w:val="clear" w:color="auto" w:fill="auto"/>
            <w:vAlign w:val="center"/>
          </w:tcPr>
          <w:p w14:paraId="7ABD5AC2"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572</w:t>
            </w:r>
          </w:p>
        </w:tc>
      </w:tr>
      <w:tr w:rsidR="00D12455" w:rsidRPr="00EA21F9" w14:paraId="4368DDF3" w14:textId="77777777" w:rsidTr="00DF2B1E">
        <w:trPr>
          <w:jc w:val="center"/>
        </w:trPr>
        <w:tc>
          <w:tcPr>
            <w:tcW w:w="704" w:type="dxa"/>
            <w:shd w:val="clear" w:color="auto" w:fill="auto"/>
          </w:tcPr>
          <w:p w14:paraId="092A8E19" w14:textId="77777777" w:rsidR="00D12455" w:rsidRPr="00EA21F9" w:rsidRDefault="00D12455" w:rsidP="00BC2614">
            <w:pPr>
              <w:pStyle w:val="aff6"/>
              <w:spacing w:before="0"/>
              <w:ind w:firstLine="0"/>
              <w:jc w:val="right"/>
              <w:rPr>
                <w:rFonts w:asciiTheme="minorHAnsi" w:hAnsiTheme="minorHAnsi" w:cstheme="minorHAnsi"/>
                <w:sz w:val="22"/>
                <w:szCs w:val="22"/>
              </w:rPr>
            </w:pPr>
            <w:r w:rsidRPr="00EA21F9">
              <w:rPr>
                <w:rFonts w:asciiTheme="minorHAnsi" w:hAnsiTheme="minorHAnsi" w:cstheme="minorHAnsi"/>
                <w:sz w:val="22"/>
                <w:szCs w:val="22"/>
              </w:rPr>
              <w:t>2.</w:t>
            </w:r>
          </w:p>
        </w:tc>
        <w:tc>
          <w:tcPr>
            <w:tcW w:w="10490" w:type="dxa"/>
            <w:shd w:val="clear" w:color="auto" w:fill="auto"/>
          </w:tcPr>
          <w:p w14:paraId="409A0E2D" w14:textId="77777777" w:rsidR="00D12455" w:rsidRPr="00EA21F9" w:rsidRDefault="00D12455" w:rsidP="00BC2614">
            <w:pPr>
              <w:pStyle w:val="aff6"/>
              <w:spacing w:before="0"/>
              <w:ind w:firstLine="0"/>
              <w:rPr>
                <w:rFonts w:asciiTheme="minorHAnsi" w:hAnsiTheme="minorHAnsi" w:cstheme="minorHAnsi"/>
                <w:b/>
                <w:sz w:val="22"/>
                <w:szCs w:val="22"/>
              </w:rPr>
            </w:pPr>
            <w:r w:rsidRPr="00EA21F9">
              <w:rPr>
                <w:rFonts w:asciiTheme="minorHAnsi" w:hAnsiTheme="minorHAnsi" w:cstheme="minorHAnsi"/>
                <w:b/>
                <w:sz w:val="22"/>
                <w:szCs w:val="22"/>
              </w:rPr>
              <w:t>Кількість населених пунктів, що входять до складу спроможної територіальної громади</w:t>
            </w:r>
          </w:p>
        </w:tc>
        <w:tc>
          <w:tcPr>
            <w:tcW w:w="2126" w:type="dxa"/>
            <w:shd w:val="clear" w:color="auto" w:fill="auto"/>
            <w:vAlign w:val="center"/>
          </w:tcPr>
          <w:p w14:paraId="711EBDEB"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12</w:t>
            </w:r>
          </w:p>
        </w:tc>
      </w:tr>
      <w:tr w:rsidR="00D12455" w:rsidRPr="00EA21F9" w14:paraId="173159CC" w14:textId="77777777" w:rsidTr="00DF2B1E">
        <w:trPr>
          <w:jc w:val="center"/>
        </w:trPr>
        <w:tc>
          <w:tcPr>
            <w:tcW w:w="704" w:type="dxa"/>
            <w:vMerge w:val="restart"/>
            <w:shd w:val="clear" w:color="auto" w:fill="auto"/>
          </w:tcPr>
          <w:p w14:paraId="29179D9A" w14:textId="77777777" w:rsidR="00D12455" w:rsidRPr="00EA21F9" w:rsidRDefault="00D12455" w:rsidP="00BC2614">
            <w:pPr>
              <w:pStyle w:val="aff6"/>
              <w:spacing w:before="0"/>
              <w:ind w:firstLine="0"/>
              <w:jc w:val="right"/>
              <w:rPr>
                <w:rFonts w:asciiTheme="minorHAnsi" w:hAnsiTheme="minorHAnsi" w:cstheme="minorHAnsi"/>
                <w:sz w:val="22"/>
                <w:szCs w:val="22"/>
              </w:rPr>
            </w:pPr>
            <w:r w:rsidRPr="00EA21F9">
              <w:rPr>
                <w:rFonts w:asciiTheme="minorHAnsi" w:hAnsiTheme="minorHAnsi" w:cstheme="minorHAnsi"/>
                <w:sz w:val="22"/>
                <w:szCs w:val="22"/>
              </w:rPr>
              <w:t>3.</w:t>
            </w:r>
          </w:p>
        </w:tc>
        <w:tc>
          <w:tcPr>
            <w:tcW w:w="10490" w:type="dxa"/>
            <w:shd w:val="clear" w:color="auto" w:fill="auto"/>
          </w:tcPr>
          <w:p w14:paraId="0A05ED1F" w14:textId="77777777" w:rsidR="00D12455" w:rsidRPr="00EA21F9" w:rsidRDefault="00D12455" w:rsidP="00BC2614">
            <w:pPr>
              <w:pStyle w:val="aff6"/>
              <w:spacing w:before="0"/>
              <w:ind w:firstLine="0"/>
              <w:rPr>
                <w:rFonts w:asciiTheme="minorHAnsi" w:hAnsiTheme="minorHAnsi" w:cstheme="minorHAnsi"/>
                <w:b/>
                <w:sz w:val="22"/>
                <w:szCs w:val="22"/>
              </w:rPr>
            </w:pPr>
            <w:r w:rsidRPr="00EA21F9">
              <w:rPr>
                <w:rFonts w:asciiTheme="minorHAnsi" w:hAnsiTheme="minorHAnsi" w:cstheme="minorHAnsi"/>
                <w:b/>
                <w:sz w:val="22"/>
                <w:szCs w:val="22"/>
              </w:rPr>
              <w:t xml:space="preserve">Обсяг доходів (розрахунковий) спроможної територіальної громади, </w:t>
            </w:r>
            <w:r w:rsidRPr="00EA21F9">
              <w:rPr>
                <w:rFonts w:asciiTheme="minorHAnsi" w:hAnsiTheme="minorHAnsi" w:cstheme="minorHAnsi"/>
                <w:b/>
                <w:sz w:val="22"/>
                <w:szCs w:val="22"/>
                <w:lang w:val="ru-RU"/>
              </w:rPr>
              <w:t xml:space="preserve">усього, </w:t>
            </w:r>
            <w:r w:rsidRPr="00EA21F9">
              <w:rPr>
                <w:rFonts w:asciiTheme="minorHAnsi" w:hAnsiTheme="minorHAnsi" w:cstheme="minorHAnsi"/>
                <w:b/>
                <w:sz w:val="22"/>
                <w:szCs w:val="22"/>
              </w:rPr>
              <w:t>тис. грн, у тому числі:</w:t>
            </w:r>
          </w:p>
        </w:tc>
        <w:tc>
          <w:tcPr>
            <w:tcW w:w="2126" w:type="dxa"/>
            <w:shd w:val="clear" w:color="auto" w:fill="auto"/>
            <w:vAlign w:val="center"/>
          </w:tcPr>
          <w:p w14:paraId="20667F60"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34525,9</w:t>
            </w:r>
          </w:p>
        </w:tc>
      </w:tr>
      <w:tr w:rsidR="00D12455" w:rsidRPr="00EA21F9" w14:paraId="5BE39E06" w14:textId="77777777" w:rsidTr="00DF2B1E">
        <w:trPr>
          <w:jc w:val="center"/>
        </w:trPr>
        <w:tc>
          <w:tcPr>
            <w:tcW w:w="704" w:type="dxa"/>
            <w:vMerge/>
            <w:shd w:val="clear" w:color="auto" w:fill="auto"/>
          </w:tcPr>
          <w:p w14:paraId="5B4EAB5E"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74112131"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 xml:space="preserve">сформованих </w:t>
            </w:r>
            <w:r w:rsidRPr="0027206C">
              <w:rPr>
                <w:rFonts w:asciiTheme="minorHAnsi" w:hAnsiTheme="minorHAnsi" w:cstheme="minorHAnsi"/>
                <w:sz w:val="22"/>
                <w:szCs w:val="22"/>
              </w:rPr>
              <w:t>відповідно до ст.</w:t>
            </w:r>
            <w:r w:rsidRPr="00EA21F9">
              <w:rPr>
                <w:rFonts w:asciiTheme="minorHAnsi" w:hAnsiTheme="minorHAnsi" w:cstheme="minorHAnsi"/>
                <w:sz w:val="22"/>
                <w:szCs w:val="22"/>
              </w:rPr>
              <w:t xml:space="preserve"> 64 Бюджетного кодексу України</w:t>
            </w:r>
          </w:p>
        </w:tc>
        <w:tc>
          <w:tcPr>
            <w:tcW w:w="2126" w:type="dxa"/>
            <w:shd w:val="clear" w:color="auto" w:fill="auto"/>
            <w:vAlign w:val="center"/>
          </w:tcPr>
          <w:p w14:paraId="50335228" w14:textId="77777777" w:rsidR="00D12455" w:rsidRPr="00EA21F9" w:rsidRDefault="00D12455" w:rsidP="00BC2614">
            <w:pPr>
              <w:pStyle w:val="aff6"/>
              <w:spacing w:before="0"/>
              <w:ind w:firstLine="0"/>
              <w:jc w:val="center"/>
              <w:rPr>
                <w:rFonts w:asciiTheme="minorHAnsi" w:hAnsiTheme="minorHAnsi" w:cstheme="minorHAnsi"/>
                <w:sz w:val="22"/>
                <w:szCs w:val="22"/>
                <w:highlight w:val="yellow"/>
              </w:rPr>
            </w:pPr>
            <w:r w:rsidRPr="00EA21F9">
              <w:rPr>
                <w:rFonts w:asciiTheme="minorHAnsi" w:hAnsiTheme="minorHAnsi" w:cstheme="minorHAnsi"/>
                <w:sz w:val="22"/>
                <w:szCs w:val="22"/>
              </w:rPr>
              <w:t>15359,5</w:t>
            </w:r>
          </w:p>
        </w:tc>
      </w:tr>
      <w:tr w:rsidR="00D12455" w:rsidRPr="00EA21F9" w14:paraId="1E6F4BDB" w14:textId="77777777" w:rsidTr="00DF2B1E">
        <w:trPr>
          <w:jc w:val="center"/>
        </w:trPr>
        <w:tc>
          <w:tcPr>
            <w:tcW w:w="704" w:type="dxa"/>
            <w:vMerge/>
            <w:shd w:val="clear" w:color="auto" w:fill="auto"/>
          </w:tcPr>
          <w:p w14:paraId="46322FAF"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0E5C2ECF"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бюджету розвитку</w:t>
            </w:r>
          </w:p>
        </w:tc>
        <w:tc>
          <w:tcPr>
            <w:tcW w:w="2126" w:type="dxa"/>
            <w:shd w:val="clear" w:color="auto" w:fill="auto"/>
            <w:vAlign w:val="center"/>
          </w:tcPr>
          <w:p w14:paraId="017C73B3"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10240,6</w:t>
            </w:r>
          </w:p>
        </w:tc>
      </w:tr>
      <w:tr w:rsidR="00D12455" w:rsidRPr="00EA21F9" w14:paraId="57677813" w14:textId="77777777" w:rsidTr="00DF2B1E">
        <w:trPr>
          <w:jc w:val="center"/>
        </w:trPr>
        <w:tc>
          <w:tcPr>
            <w:tcW w:w="704" w:type="dxa"/>
            <w:vMerge/>
            <w:shd w:val="clear" w:color="auto" w:fill="auto"/>
          </w:tcPr>
          <w:p w14:paraId="2EBDE262"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45A29611"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 xml:space="preserve">базової дотації </w:t>
            </w:r>
          </w:p>
        </w:tc>
        <w:tc>
          <w:tcPr>
            <w:tcW w:w="2126" w:type="dxa"/>
            <w:shd w:val="clear" w:color="auto" w:fill="auto"/>
            <w:vAlign w:val="center"/>
          </w:tcPr>
          <w:p w14:paraId="0963DED0"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908,0</w:t>
            </w:r>
          </w:p>
        </w:tc>
      </w:tr>
      <w:tr w:rsidR="00D12455" w:rsidRPr="00EA21F9" w14:paraId="3DED6707" w14:textId="77777777" w:rsidTr="00DF2B1E">
        <w:trPr>
          <w:jc w:val="center"/>
        </w:trPr>
        <w:tc>
          <w:tcPr>
            <w:tcW w:w="704" w:type="dxa"/>
            <w:vMerge/>
            <w:shd w:val="clear" w:color="auto" w:fill="auto"/>
          </w:tcPr>
          <w:p w14:paraId="377658AE"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5234D4A4"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 xml:space="preserve">реверсної дотації </w:t>
            </w:r>
          </w:p>
        </w:tc>
        <w:tc>
          <w:tcPr>
            <w:tcW w:w="2126" w:type="dxa"/>
            <w:shd w:val="clear" w:color="auto" w:fill="auto"/>
            <w:vAlign w:val="center"/>
          </w:tcPr>
          <w:p w14:paraId="4FCE71B7"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w:t>
            </w:r>
          </w:p>
        </w:tc>
      </w:tr>
      <w:tr w:rsidR="00D12455" w:rsidRPr="00EA21F9" w14:paraId="3E1894B0" w14:textId="77777777" w:rsidTr="00DF2B1E">
        <w:trPr>
          <w:jc w:val="center"/>
        </w:trPr>
        <w:tc>
          <w:tcPr>
            <w:tcW w:w="704" w:type="dxa"/>
            <w:shd w:val="clear" w:color="auto" w:fill="auto"/>
          </w:tcPr>
          <w:p w14:paraId="57964072" w14:textId="77777777" w:rsidR="00D12455" w:rsidRPr="00EA21F9" w:rsidRDefault="00D12455" w:rsidP="00BC2614">
            <w:pPr>
              <w:pStyle w:val="aff6"/>
              <w:spacing w:before="0"/>
              <w:ind w:firstLine="0"/>
              <w:jc w:val="right"/>
              <w:rPr>
                <w:rFonts w:asciiTheme="minorHAnsi" w:hAnsiTheme="minorHAnsi" w:cstheme="minorHAnsi"/>
                <w:sz w:val="22"/>
                <w:szCs w:val="22"/>
              </w:rPr>
            </w:pPr>
            <w:r w:rsidRPr="00EA21F9">
              <w:rPr>
                <w:rFonts w:asciiTheme="minorHAnsi" w:hAnsiTheme="minorHAnsi" w:cstheme="minorHAnsi"/>
                <w:sz w:val="22"/>
                <w:szCs w:val="22"/>
              </w:rPr>
              <w:t>4.</w:t>
            </w:r>
          </w:p>
        </w:tc>
        <w:tc>
          <w:tcPr>
            <w:tcW w:w="10490" w:type="dxa"/>
            <w:shd w:val="clear" w:color="auto" w:fill="auto"/>
          </w:tcPr>
          <w:p w14:paraId="3A334B80" w14:textId="77777777" w:rsidR="00D12455" w:rsidRPr="00EA21F9" w:rsidRDefault="00D12455" w:rsidP="00BC2614">
            <w:pPr>
              <w:pStyle w:val="aff6"/>
              <w:spacing w:before="0"/>
              <w:ind w:firstLine="0"/>
              <w:rPr>
                <w:rFonts w:asciiTheme="minorHAnsi" w:hAnsiTheme="minorHAnsi" w:cstheme="minorHAnsi"/>
                <w:b/>
                <w:sz w:val="22"/>
                <w:szCs w:val="22"/>
              </w:rPr>
            </w:pPr>
            <w:r w:rsidRPr="00EA21F9">
              <w:rPr>
                <w:rFonts w:asciiTheme="minorHAnsi" w:hAnsiTheme="minorHAnsi" w:cstheme="minorHAnsi"/>
                <w:b/>
                <w:sz w:val="22"/>
                <w:szCs w:val="22"/>
              </w:rPr>
              <w:t>Площа території спроможної територіальної громади, кв. км</w:t>
            </w:r>
          </w:p>
        </w:tc>
        <w:tc>
          <w:tcPr>
            <w:tcW w:w="2126" w:type="dxa"/>
            <w:shd w:val="clear" w:color="auto" w:fill="auto"/>
            <w:vAlign w:val="center"/>
          </w:tcPr>
          <w:p w14:paraId="5CE45187"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271,05</w:t>
            </w:r>
          </w:p>
        </w:tc>
      </w:tr>
      <w:tr w:rsidR="00D12455" w:rsidRPr="00EA21F9" w14:paraId="0B8B6FD4" w14:textId="77777777" w:rsidTr="00DF2B1E">
        <w:trPr>
          <w:jc w:val="center"/>
        </w:trPr>
        <w:tc>
          <w:tcPr>
            <w:tcW w:w="704" w:type="dxa"/>
            <w:vMerge w:val="restart"/>
            <w:shd w:val="clear" w:color="auto" w:fill="auto"/>
          </w:tcPr>
          <w:p w14:paraId="500D0C50" w14:textId="77777777" w:rsidR="00D12455" w:rsidRPr="00EA21F9" w:rsidRDefault="00D12455" w:rsidP="00BC2614">
            <w:pPr>
              <w:pStyle w:val="aff6"/>
              <w:spacing w:before="0"/>
              <w:ind w:firstLine="0"/>
              <w:jc w:val="right"/>
              <w:rPr>
                <w:rFonts w:asciiTheme="minorHAnsi" w:hAnsiTheme="minorHAnsi" w:cstheme="minorHAnsi"/>
                <w:sz w:val="22"/>
                <w:szCs w:val="22"/>
              </w:rPr>
            </w:pPr>
            <w:r w:rsidRPr="00EA21F9">
              <w:rPr>
                <w:rFonts w:asciiTheme="minorHAnsi" w:hAnsiTheme="minorHAnsi" w:cstheme="minorHAnsi"/>
                <w:sz w:val="22"/>
                <w:szCs w:val="22"/>
              </w:rPr>
              <w:t>5.</w:t>
            </w:r>
          </w:p>
        </w:tc>
        <w:tc>
          <w:tcPr>
            <w:tcW w:w="10490" w:type="dxa"/>
            <w:shd w:val="clear" w:color="auto" w:fill="auto"/>
          </w:tcPr>
          <w:p w14:paraId="1F9E33E1" w14:textId="77777777" w:rsidR="00D12455" w:rsidRPr="00EA21F9" w:rsidRDefault="00D12455" w:rsidP="00BC2614">
            <w:pPr>
              <w:pStyle w:val="aff6"/>
              <w:spacing w:before="0"/>
              <w:ind w:firstLine="0"/>
              <w:rPr>
                <w:rFonts w:asciiTheme="minorHAnsi" w:hAnsiTheme="minorHAnsi" w:cstheme="minorHAnsi"/>
                <w:b/>
                <w:sz w:val="22"/>
                <w:szCs w:val="22"/>
              </w:rPr>
            </w:pPr>
            <w:r w:rsidRPr="00EA21F9">
              <w:rPr>
                <w:rFonts w:asciiTheme="minorHAnsi" w:hAnsiTheme="minorHAnsi" w:cstheme="minorHAnsi"/>
                <w:b/>
                <w:sz w:val="22"/>
                <w:szCs w:val="22"/>
              </w:rPr>
              <w:t>Кількість закладів, що утримуються за рахунок бюджету органів місцевого самоврядування, усього одиниць, у тому числі:</w:t>
            </w:r>
          </w:p>
        </w:tc>
        <w:tc>
          <w:tcPr>
            <w:tcW w:w="2126" w:type="dxa"/>
            <w:shd w:val="clear" w:color="auto" w:fill="auto"/>
            <w:vAlign w:val="center"/>
          </w:tcPr>
          <w:p w14:paraId="1338F7E9"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26</w:t>
            </w:r>
          </w:p>
        </w:tc>
      </w:tr>
      <w:tr w:rsidR="00D12455" w:rsidRPr="00EA21F9" w14:paraId="11B272D1" w14:textId="77777777" w:rsidTr="00DF2B1E">
        <w:trPr>
          <w:jc w:val="center"/>
        </w:trPr>
        <w:tc>
          <w:tcPr>
            <w:tcW w:w="704" w:type="dxa"/>
            <w:vMerge/>
            <w:shd w:val="clear" w:color="auto" w:fill="auto"/>
          </w:tcPr>
          <w:p w14:paraId="7F4DC4BF"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6581BE15"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загальноосвітніх навчальних закладів I – III ступенів</w:t>
            </w:r>
          </w:p>
        </w:tc>
        <w:tc>
          <w:tcPr>
            <w:tcW w:w="2126" w:type="dxa"/>
            <w:shd w:val="clear" w:color="auto" w:fill="auto"/>
            <w:vAlign w:val="center"/>
          </w:tcPr>
          <w:p w14:paraId="3D661EA5"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2</w:t>
            </w:r>
          </w:p>
        </w:tc>
      </w:tr>
      <w:tr w:rsidR="00D12455" w:rsidRPr="00EA21F9" w14:paraId="569AF5A9" w14:textId="77777777" w:rsidTr="00DF2B1E">
        <w:trPr>
          <w:jc w:val="center"/>
        </w:trPr>
        <w:tc>
          <w:tcPr>
            <w:tcW w:w="704" w:type="dxa"/>
            <w:vMerge/>
            <w:shd w:val="clear" w:color="auto" w:fill="auto"/>
          </w:tcPr>
          <w:p w14:paraId="05EB6B5C"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33825B13"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загальноосвітніх навчальних закладів I – ІI ступенів</w:t>
            </w:r>
          </w:p>
        </w:tc>
        <w:tc>
          <w:tcPr>
            <w:tcW w:w="2126" w:type="dxa"/>
            <w:shd w:val="clear" w:color="auto" w:fill="auto"/>
            <w:vAlign w:val="center"/>
          </w:tcPr>
          <w:p w14:paraId="2AECB9A7"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2</w:t>
            </w:r>
          </w:p>
        </w:tc>
      </w:tr>
      <w:tr w:rsidR="00D12455" w:rsidRPr="00EA21F9" w14:paraId="5AD2A002" w14:textId="77777777" w:rsidTr="00DF2B1E">
        <w:trPr>
          <w:jc w:val="center"/>
        </w:trPr>
        <w:tc>
          <w:tcPr>
            <w:tcW w:w="704" w:type="dxa"/>
            <w:vMerge/>
            <w:shd w:val="clear" w:color="auto" w:fill="auto"/>
          </w:tcPr>
          <w:p w14:paraId="11CF44DD"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57919E69"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загальноосвітніх навчальних закладів I ступеня</w:t>
            </w:r>
          </w:p>
        </w:tc>
        <w:tc>
          <w:tcPr>
            <w:tcW w:w="2126" w:type="dxa"/>
            <w:shd w:val="clear" w:color="auto" w:fill="auto"/>
            <w:vAlign w:val="center"/>
          </w:tcPr>
          <w:p w14:paraId="087710F8"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w:t>
            </w:r>
          </w:p>
        </w:tc>
      </w:tr>
      <w:tr w:rsidR="00D12455" w:rsidRPr="00EA21F9" w14:paraId="05B17B1C" w14:textId="77777777" w:rsidTr="00DF2B1E">
        <w:trPr>
          <w:jc w:val="center"/>
        </w:trPr>
        <w:tc>
          <w:tcPr>
            <w:tcW w:w="704" w:type="dxa"/>
            <w:vMerge/>
            <w:shd w:val="clear" w:color="auto" w:fill="auto"/>
          </w:tcPr>
          <w:p w14:paraId="5D51431E"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1188C04D"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дошкільних навчальних закладів</w:t>
            </w:r>
          </w:p>
        </w:tc>
        <w:tc>
          <w:tcPr>
            <w:tcW w:w="2126" w:type="dxa"/>
            <w:shd w:val="clear" w:color="auto" w:fill="auto"/>
            <w:vAlign w:val="center"/>
          </w:tcPr>
          <w:p w14:paraId="4645FAC0"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4</w:t>
            </w:r>
          </w:p>
        </w:tc>
      </w:tr>
      <w:tr w:rsidR="00D12455" w:rsidRPr="00EA21F9" w14:paraId="1B10A3D7" w14:textId="77777777" w:rsidTr="00DF2B1E">
        <w:trPr>
          <w:jc w:val="center"/>
        </w:trPr>
        <w:tc>
          <w:tcPr>
            <w:tcW w:w="704" w:type="dxa"/>
            <w:vMerge/>
            <w:shd w:val="clear" w:color="auto" w:fill="auto"/>
          </w:tcPr>
          <w:p w14:paraId="04CC8F1B"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369ABF8C"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 xml:space="preserve">закладів позашкільної освіти </w:t>
            </w:r>
          </w:p>
        </w:tc>
        <w:tc>
          <w:tcPr>
            <w:tcW w:w="2126" w:type="dxa"/>
            <w:shd w:val="clear" w:color="auto" w:fill="auto"/>
            <w:vAlign w:val="center"/>
          </w:tcPr>
          <w:p w14:paraId="69B3354C"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w:t>
            </w:r>
          </w:p>
        </w:tc>
      </w:tr>
      <w:tr w:rsidR="00D12455" w:rsidRPr="00EA21F9" w14:paraId="170F9CB7" w14:textId="77777777" w:rsidTr="00DF2B1E">
        <w:trPr>
          <w:jc w:val="center"/>
        </w:trPr>
        <w:tc>
          <w:tcPr>
            <w:tcW w:w="704" w:type="dxa"/>
            <w:vMerge/>
            <w:shd w:val="clear" w:color="auto" w:fill="auto"/>
          </w:tcPr>
          <w:p w14:paraId="686A32EA"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4D30239B"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 xml:space="preserve">закладів культури </w:t>
            </w:r>
          </w:p>
        </w:tc>
        <w:tc>
          <w:tcPr>
            <w:tcW w:w="2126" w:type="dxa"/>
            <w:shd w:val="clear" w:color="auto" w:fill="auto"/>
            <w:vAlign w:val="center"/>
          </w:tcPr>
          <w:p w14:paraId="4AD2E107"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10</w:t>
            </w:r>
          </w:p>
        </w:tc>
      </w:tr>
      <w:tr w:rsidR="00D12455" w:rsidRPr="00EA21F9" w14:paraId="3E2A3FF1" w14:textId="77777777" w:rsidTr="00DF2B1E">
        <w:trPr>
          <w:jc w:val="center"/>
        </w:trPr>
        <w:tc>
          <w:tcPr>
            <w:tcW w:w="704" w:type="dxa"/>
            <w:vMerge/>
            <w:shd w:val="clear" w:color="auto" w:fill="auto"/>
          </w:tcPr>
          <w:p w14:paraId="4CFBE3C8"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765E5E8C"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закладів фізичної культури</w:t>
            </w:r>
          </w:p>
        </w:tc>
        <w:tc>
          <w:tcPr>
            <w:tcW w:w="2126" w:type="dxa"/>
            <w:shd w:val="clear" w:color="auto" w:fill="auto"/>
            <w:vAlign w:val="center"/>
          </w:tcPr>
          <w:p w14:paraId="1D5E1A78"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w:t>
            </w:r>
          </w:p>
        </w:tc>
      </w:tr>
      <w:tr w:rsidR="00D12455" w:rsidRPr="00EA21F9" w14:paraId="5A25084A" w14:textId="77777777" w:rsidTr="00DF2B1E">
        <w:trPr>
          <w:jc w:val="center"/>
        </w:trPr>
        <w:tc>
          <w:tcPr>
            <w:tcW w:w="704" w:type="dxa"/>
            <w:vMerge/>
            <w:shd w:val="clear" w:color="auto" w:fill="auto"/>
          </w:tcPr>
          <w:p w14:paraId="75E3CBED"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3F1338F6"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фельдшерсько-акушерських пунктів</w:t>
            </w:r>
          </w:p>
        </w:tc>
        <w:tc>
          <w:tcPr>
            <w:tcW w:w="2126" w:type="dxa"/>
            <w:shd w:val="clear" w:color="auto" w:fill="auto"/>
            <w:vAlign w:val="center"/>
          </w:tcPr>
          <w:p w14:paraId="5F7D0491"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4</w:t>
            </w:r>
          </w:p>
        </w:tc>
      </w:tr>
      <w:tr w:rsidR="00D12455" w:rsidRPr="00EA21F9" w14:paraId="3D9AD85B" w14:textId="77777777" w:rsidTr="00DF2B1E">
        <w:trPr>
          <w:jc w:val="center"/>
        </w:trPr>
        <w:tc>
          <w:tcPr>
            <w:tcW w:w="704" w:type="dxa"/>
            <w:vMerge/>
            <w:shd w:val="clear" w:color="auto" w:fill="auto"/>
          </w:tcPr>
          <w:p w14:paraId="59BBE203"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17DA72D8"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амбулаторій, поліклінік</w:t>
            </w:r>
          </w:p>
        </w:tc>
        <w:tc>
          <w:tcPr>
            <w:tcW w:w="2126" w:type="dxa"/>
            <w:shd w:val="clear" w:color="auto" w:fill="auto"/>
            <w:vAlign w:val="center"/>
          </w:tcPr>
          <w:p w14:paraId="32749592"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3</w:t>
            </w:r>
          </w:p>
        </w:tc>
      </w:tr>
      <w:tr w:rsidR="00D12455" w:rsidRPr="00EA21F9" w14:paraId="07578DCB" w14:textId="77777777" w:rsidTr="00DF2B1E">
        <w:trPr>
          <w:jc w:val="center"/>
        </w:trPr>
        <w:tc>
          <w:tcPr>
            <w:tcW w:w="704" w:type="dxa"/>
            <w:vMerge/>
            <w:shd w:val="clear" w:color="auto" w:fill="auto"/>
          </w:tcPr>
          <w:p w14:paraId="786AFE7C"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3BB1DCAC"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лікарень</w:t>
            </w:r>
          </w:p>
        </w:tc>
        <w:tc>
          <w:tcPr>
            <w:tcW w:w="2126" w:type="dxa"/>
            <w:shd w:val="clear" w:color="auto" w:fill="auto"/>
            <w:vAlign w:val="center"/>
          </w:tcPr>
          <w:p w14:paraId="316B959E"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w:t>
            </w:r>
          </w:p>
        </w:tc>
      </w:tr>
      <w:tr w:rsidR="00D12455" w:rsidRPr="00EA21F9" w14:paraId="1DEC3A52" w14:textId="77777777" w:rsidTr="00DF2B1E">
        <w:trPr>
          <w:jc w:val="center"/>
        </w:trPr>
        <w:tc>
          <w:tcPr>
            <w:tcW w:w="704" w:type="dxa"/>
            <w:vMerge/>
            <w:shd w:val="clear" w:color="auto" w:fill="auto"/>
          </w:tcPr>
          <w:p w14:paraId="44E74B7C"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7847AA5C"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станцій швидкої допомоги</w:t>
            </w:r>
          </w:p>
        </w:tc>
        <w:tc>
          <w:tcPr>
            <w:tcW w:w="2126" w:type="dxa"/>
            <w:shd w:val="clear" w:color="auto" w:fill="auto"/>
            <w:vAlign w:val="center"/>
          </w:tcPr>
          <w:p w14:paraId="705F9536"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w:t>
            </w:r>
          </w:p>
        </w:tc>
      </w:tr>
      <w:tr w:rsidR="00D12455" w:rsidRPr="00EA21F9" w14:paraId="542853BA" w14:textId="77777777" w:rsidTr="00DF2B1E">
        <w:trPr>
          <w:jc w:val="center"/>
        </w:trPr>
        <w:tc>
          <w:tcPr>
            <w:tcW w:w="704" w:type="dxa"/>
            <w:shd w:val="clear" w:color="auto" w:fill="auto"/>
          </w:tcPr>
          <w:p w14:paraId="0A861F74"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56715971"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територіальний центр соціальної допомоги</w:t>
            </w:r>
          </w:p>
        </w:tc>
        <w:tc>
          <w:tcPr>
            <w:tcW w:w="2126" w:type="dxa"/>
            <w:shd w:val="clear" w:color="auto" w:fill="auto"/>
            <w:vAlign w:val="center"/>
          </w:tcPr>
          <w:p w14:paraId="558115A6"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1</w:t>
            </w:r>
          </w:p>
        </w:tc>
      </w:tr>
      <w:tr w:rsidR="00D12455" w:rsidRPr="00EA21F9" w14:paraId="70DF515F" w14:textId="77777777" w:rsidTr="00DF2B1E">
        <w:trPr>
          <w:jc w:val="center"/>
        </w:trPr>
        <w:tc>
          <w:tcPr>
            <w:tcW w:w="704" w:type="dxa"/>
            <w:vMerge w:val="restart"/>
            <w:shd w:val="clear" w:color="auto" w:fill="auto"/>
          </w:tcPr>
          <w:p w14:paraId="2A20D8EB" w14:textId="77777777" w:rsidR="00D12455" w:rsidRPr="00EA21F9" w:rsidRDefault="00D12455" w:rsidP="00BC2614">
            <w:pPr>
              <w:pStyle w:val="aff6"/>
              <w:spacing w:before="0"/>
              <w:ind w:firstLine="0"/>
              <w:jc w:val="right"/>
              <w:rPr>
                <w:rFonts w:asciiTheme="minorHAnsi" w:hAnsiTheme="minorHAnsi" w:cstheme="minorHAnsi"/>
                <w:sz w:val="22"/>
                <w:szCs w:val="22"/>
              </w:rPr>
            </w:pPr>
            <w:r w:rsidRPr="00EA21F9">
              <w:rPr>
                <w:rFonts w:asciiTheme="minorHAnsi" w:hAnsiTheme="minorHAnsi" w:cstheme="minorHAnsi"/>
                <w:sz w:val="22"/>
                <w:szCs w:val="22"/>
              </w:rPr>
              <w:t>6.</w:t>
            </w:r>
          </w:p>
        </w:tc>
        <w:tc>
          <w:tcPr>
            <w:tcW w:w="10490" w:type="dxa"/>
            <w:shd w:val="clear" w:color="auto" w:fill="auto"/>
          </w:tcPr>
          <w:p w14:paraId="492E7AC0" w14:textId="77777777" w:rsidR="00D12455" w:rsidRPr="00EA21F9" w:rsidRDefault="00D12455" w:rsidP="00BC2614">
            <w:pPr>
              <w:pStyle w:val="aff6"/>
              <w:spacing w:before="0"/>
              <w:ind w:firstLine="0"/>
              <w:rPr>
                <w:rFonts w:asciiTheme="minorHAnsi" w:hAnsiTheme="minorHAnsi" w:cstheme="minorHAnsi"/>
                <w:b/>
                <w:sz w:val="22"/>
                <w:szCs w:val="22"/>
              </w:rPr>
            </w:pPr>
            <w:r w:rsidRPr="00EA21F9">
              <w:rPr>
                <w:rFonts w:asciiTheme="minorHAnsi" w:hAnsiTheme="minorHAnsi" w:cstheme="minorHAnsi"/>
                <w:b/>
                <w:sz w:val="22"/>
                <w:szCs w:val="22"/>
              </w:rPr>
              <w:t xml:space="preserve">Наявність приміщень для розміщення державних органів, установ, що здійснюють повноваження щодо: </w:t>
            </w:r>
          </w:p>
        </w:tc>
        <w:tc>
          <w:tcPr>
            <w:tcW w:w="2126" w:type="dxa"/>
            <w:shd w:val="clear" w:color="auto" w:fill="auto"/>
            <w:vAlign w:val="center"/>
          </w:tcPr>
          <w:p w14:paraId="1727E740"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14</w:t>
            </w:r>
          </w:p>
        </w:tc>
      </w:tr>
      <w:tr w:rsidR="00D12455" w:rsidRPr="00EA21F9" w14:paraId="1589DAC1" w14:textId="77777777" w:rsidTr="00DF2B1E">
        <w:trPr>
          <w:trHeight w:val="211"/>
          <w:jc w:val="center"/>
        </w:trPr>
        <w:tc>
          <w:tcPr>
            <w:tcW w:w="704" w:type="dxa"/>
            <w:vMerge/>
            <w:shd w:val="clear" w:color="auto" w:fill="auto"/>
          </w:tcPr>
          <w:p w14:paraId="4241A285"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6B04AFA4" w14:textId="77777777" w:rsidR="00D12455" w:rsidRPr="00EA21F9" w:rsidRDefault="00D12455" w:rsidP="00BC2614">
            <w:pPr>
              <w:pStyle w:val="aff6"/>
              <w:ind w:firstLine="0"/>
              <w:rPr>
                <w:rFonts w:asciiTheme="minorHAnsi" w:hAnsiTheme="minorHAnsi" w:cstheme="minorHAnsi"/>
                <w:sz w:val="22"/>
                <w:szCs w:val="22"/>
              </w:rPr>
            </w:pPr>
            <w:r w:rsidRPr="00EA21F9">
              <w:rPr>
                <w:rFonts w:asciiTheme="minorHAnsi" w:hAnsiTheme="minorHAnsi" w:cstheme="minorHAnsi"/>
                <w:sz w:val="22"/>
                <w:szCs w:val="22"/>
              </w:rPr>
              <w:t>правоохоронної діяльності</w:t>
            </w:r>
          </w:p>
        </w:tc>
        <w:tc>
          <w:tcPr>
            <w:tcW w:w="2126" w:type="dxa"/>
            <w:shd w:val="clear" w:color="auto" w:fill="auto"/>
            <w:vAlign w:val="center"/>
          </w:tcPr>
          <w:p w14:paraId="2DD312ED"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4</w:t>
            </w:r>
          </w:p>
        </w:tc>
      </w:tr>
      <w:tr w:rsidR="00D12455" w:rsidRPr="00EA21F9" w14:paraId="19A828B2" w14:textId="77777777" w:rsidTr="00DF2B1E">
        <w:trPr>
          <w:jc w:val="center"/>
        </w:trPr>
        <w:tc>
          <w:tcPr>
            <w:tcW w:w="704" w:type="dxa"/>
            <w:vMerge/>
            <w:shd w:val="clear" w:color="auto" w:fill="auto"/>
          </w:tcPr>
          <w:p w14:paraId="6499CA9E"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7AFF0B8D"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реєстрації актів цивільного стану та майнових прав</w:t>
            </w:r>
          </w:p>
        </w:tc>
        <w:tc>
          <w:tcPr>
            <w:tcW w:w="2126" w:type="dxa"/>
            <w:shd w:val="clear" w:color="auto" w:fill="auto"/>
            <w:vAlign w:val="center"/>
          </w:tcPr>
          <w:p w14:paraId="256B1F9A"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3</w:t>
            </w:r>
          </w:p>
        </w:tc>
      </w:tr>
      <w:tr w:rsidR="00D12455" w:rsidRPr="00EA21F9" w14:paraId="480A25F2" w14:textId="77777777" w:rsidTr="00DF2B1E">
        <w:trPr>
          <w:jc w:val="center"/>
        </w:trPr>
        <w:tc>
          <w:tcPr>
            <w:tcW w:w="704" w:type="dxa"/>
            <w:vMerge/>
            <w:shd w:val="clear" w:color="auto" w:fill="auto"/>
          </w:tcPr>
          <w:p w14:paraId="632DEEA8"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7429937F" w14:textId="77777777" w:rsidR="00D12455" w:rsidRPr="00EA21F9" w:rsidDel="002D003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 xml:space="preserve">пенсійного забезпечення </w:t>
            </w:r>
          </w:p>
        </w:tc>
        <w:tc>
          <w:tcPr>
            <w:tcW w:w="2126" w:type="dxa"/>
            <w:shd w:val="clear" w:color="auto" w:fill="auto"/>
            <w:vAlign w:val="center"/>
          </w:tcPr>
          <w:p w14:paraId="7A0C61A0"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2</w:t>
            </w:r>
          </w:p>
        </w:tc>
      </w:tr>
      <w:tr w:rsidR="00D12455" w:rsidRPr="00EA21F9" w14:paraId="02F768F3" w14:textId="77777777" w:rsidTr="00DF2B1E">
        <w:trPr>
          <w:jc w:val="center"/>
        </w:trPr>
        <w:tc>
          <w:tcPr>
            <w:tcW w:w="704" w:type="dxa"/>
            <w:vMerge/>
            <w:shd w:val="clear" w:color="auto" w:fill="auto"/>
          </w:tcPr>
          <w:p w14:paraId="485E8144"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6C91EB10" w14:textId="77777777" w:rsidR="00D12455" w:rsidRPr="00EA21F9" w:rsidDel="002D003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соціального захисту</w:t>
            </w:r>
          </w:p>
        </w:tc>
        <w:tc>
          <w:tcPr>
            <w:tcW w:w="2126" w:type="dxa"/>
            <w:shd w:val="clear" w:color="auto" w:fill="auto"/>
            <w:vAlign w:val="center"/>
          </w:tcPr>
          <w:p w14:paraId="34F3AB17"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1</w:t>
            </w:r>
          </w:p>
        </w:tc>
      </w:tr>
      <w:tr w:rsidR="00D12455" w:rsidRPr="00EA21F9" w14:paraId="044D2BC0" w14:textId="77777777" w:rsidTr="00DF2B1E">
        <w:trPr>
          <w:jc w:val="center"/>
        </w:trPr>
        <w:tc>
          <w:tcPr>
            <w:tcW w:w="704" w:type="dxa"/>
            <w:vMerge/>
            <w:shd w:val="clear" w:color="auto" w:fill="auto"/>
          </w:tcPr>
          <w:p w14:paraId="6881F2B7"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5C49386A"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пожежної безпеки</w:t>
            </w:r>
          </w:p>
        </w:tc>
        <w:tc>
          <w:tcPr>
            <w:tcW w:w="2126" w:type="dxa"/>
            <w:shd w:val="clear" w:color="auto" w:fill="auto"/>
            <w:vAlign w:val="center"/>
          </w:tcPr>
          <w:p w14:paraId="00061480"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3</w:t>
            </w:r>
          </w:p>
        </w:tc>
      </w:tr>
      <w:tr w:rsidR="00D12455" w:rsidRPr="00EA21F9" w14:paraId="59D8D7D1" w14:textId="77777777" w:rsidTr="00DF2B1E">
        <w:trPr>
          <w:jc w:val="center"/>
        </w:trPr>
        <w:tc>
          <w:tcPr>
            <w:tcW w:w="704" w:type="dxa"/>
            <w:vMerge/>
            <w:shd w:val="clear" w:color="auto" w:fill="auto"/>
          </w:tcPr>
          <w:p w14:paraId="1F940F8A" w14:textId="77777777" w:rsidR="00D12455" w:rsidRPr="00EA21F9" w:rsidRDefault="00D12455" w:rsidP="00BC2614">
            <w:pPr>
              <w:pStyle w:val="aff6"/>
              <w:spacing w:before="0"/>
              <w:ind w:firstLine="0"/>
              <w:jc w:val="right"/>
              <w:rPr>
                <w:rFonts w:asciiTheme="minorHAnsi" w:hAnsiTheme="minorHAnsi" w:cstheme="minorHAnsi"/>
                <w:sz w:val="22"/>
                <w:szCs w:val="22"/>
              </w:rPr>
            </w:pPr>
          </w:p>
        </w:tc>
        <w:tc>
          <w:tcPr>
            <w:tcW w:w="10490" w:type="dxa"/>
            <w:shd w:val="clear" w:color="auto" w:fill="auto"/>
          </w:tcPr>
          <w:p w14:paraId="0E24D767" w14:textId="77777777" w:rsidR="00D12455" w:rsidRPr="00EA21F9" w:rsidRDefault="00D12455" w:rsidP="00BC2614">
            <w:pPr>
              <w:pStyle w:val="aff6"/>
              <w:spacing w:before="0"/>
              <w:ind w:firstLine="0"/>
              <w:rPr>
                <w:rFonts w:asciiTheme="minorHAnsi" w:hAnsiTheme="minorHAnsi" w:cstheme="minorHAnsi"/>
                <w:sz w:val="22"/>
                <w:szCs w:val="22"/>
              </w:rPr>
            </w:pPr>
            <w:r w:rsidRPr="00EA21F9">
              <w:rPr>
                <w:rFonts w:asciiTheme="minorHAnsi" w:hAnsiTheme="minorHAnsi" w:cstheme="minorHAnsi"/>
                <w:sz w:val="22"/>
                <w:szCs w:val="22"/>
              </w:rPr>
              <w:t>казначейського обслуговування</w:t>
            </w:r>
          </w:p>
        </w:tc>
        <w:tc>
          <w:tcPr>
            <w:tcW w:w="2126" w:type="dxa"/>
            <w:shd w:val="clear" w:color="auto" w:fill="auto"/>
            <w:vAlign w:val="center"/>
          </w:tcPr>
          <w:p w14:paraId="36684982" w14:textId="77777777" w:rsidR="00D12455" w:rsidRPr="00EA21F9" w:rsidRDefault="00D12455" w:rsidP="00BC2614">
            <w:pPr>
              <w:pStyle w:val="aff6"/>
              <w:spacing w:before="0"/>
              <w:ind w:firstLine="0"/>
              <w:jc w:val="center"/>
              <w:rPr>
                <w:rFonts w:asciiTheme="minorHAnsi" w:hAnsiTheme="minorHAnsi" w:cstheme="minorHAnsi"/>
                <w:sz w:val="22"/>
                <w:szCs w:val="22"/>
              </w:rPr>
            </w:pPr>
            <w:r w:rsidRPr="00EA21F9">
              <w:rPr>
                <w:rFonts w:asciiTheme="minorHAnsi" w:hAnsiTheme="minorHAnsi" w:cstheme="minorHAnsi"/>
                <w:sz w:val="22"/>
                <w:szCs w:val="22"/>
              </w:rPr>
              <w:t>1</w:t>
            </w:r>
          </w:p>
        </w:tc>
      </w:tr>
      <w:tr w:rsidR="00D12455" w:rsidRPr="00EA21F9" w14:paraId="55E4D060" w14:textId="77777777" w:rsidTr="00DF2B1E">
        <w:trPr>
          <w:jc w:val="center"/>
        </w:trPr>
        <w:tc>
          <w:tcPr>
            <w:tcW w:w="704" w:type="dxa"/>
            <w:shd w:val="clear" w:color="auto" w:fill="auto"/>
          </w:tcPr>
          <w:p w14:paraId="6EDC53BA" w14:textId="77777777" w:rsidR="00D12455" w:rsidRPr="00EA21F9" w:rsidRDefault="00D12455" w:rsidP="00BC2614">
            <w:pPr>
              <w:pStyle w:val="aff6"/>
              <w:spacing w:before="0"/>
              <w:ind w:firstLine="0"/>
              <w:jc w:val="right"/>
              <w:rPr>
                <w:rFonts w:asciiTheme="minorHAnsi" w:hAnsiTheme="minorHAnsi" w:cstheme="minorHAnsi"/>
                <w:sz w:val="22"/>
                <w:szCs w:val="22"/>
              </w:rPr>
            </w:pPr>
            <w:r w:rsidRPr="00EA21F9">
              <w:rPr>
                <w:rFonts w:asciiTheme="minorHAnsi" w:hAnsiTheme="minorHAnsi" w:cstheme="minorHAnsi"/>
                <w:sz w:val="22"/>
                <w:szCs w:val="22"/>
              </w:rPr>
              <w:t>7.</w:t>
            </w:r>
          </w:p>
        </w:tc>
        <w:tc>
          <w:tcPr>
            <w:tcW w:w="10490" w:type="dxa"/>
            <w:shd w:val="clear" w:color="auto" w:fill="auto"/>
          </w:tcPr>
          <w:p w14:paraId="1584E881" w14:textId="77777777" w:rsidR="00D12455" w:rsidRPr="00EA21F9" w:rsidRDefault="00D12455" w:rsidP="00BC2614">
            <w:pPr>
              <w:pStyle w:val="aff6"/>
              <w:spacing w:before="0"/>
              <w:ind w:firstLine="0"/>
              <w:rPr>
                <w:rFonts w:asciiTheme="minorHAnsi" w:hAnsiTheme="minorHAnsi" w:cstheme="minorHAnsi"/>
                <w:b/>
                <w:sz w:val="22"/>
                <w:szCs w:val="22"/>
              </w:rPr>
            </w:pPr>
            <w:r w:rsidRPr="00EA21F9">
              <w:rPr>
                <w:rFonts w:asciiTheme="minorHAnsi" w:hAnsiTheme="minorHAnsi" w:cstheme="minorHAnsi"/>
                <w:b/>
                <w:sz w:val="22"/>
                <w:szCs w:val="22"/>
              </w:rPr>
              <w:t>Наявність приміщень для розміщення органів місцевого самоврядування, усього одиниць</w:t>
            </w:r>
          </w:p>
        </w:tc>
        <w:tc>
          <w:tcPr>
            <w:tcW w:w="2126" w:type="dxa"/>
            <w:shd w:val="clear" w:color="auto" w:fill="auto"/>
            <w:vAlign w:val="center"/>
          </w:tcPr>
          <w:p w14:paraId="26D85FED" w14:textId="77777777" w:rsidR="00D12455" w:rsidRPr="00EA21F9" w:rsidRDefault="00D12455" w:rsidP="00BC2614">
            <w:pPr>
              <w:pStyle w:val="aff6"/>
              <w:spacing w:before="0"/>
              <w:ind w:firstLine="0"/>
              <w:jc w:val="center"/>
              <w:rPr>
                <w:rFonts w:asciiTheme="minorHAnsi" w:hAnsiTheme="minorHAnsi" w:cstheme="minorHAnsi"/>
                <w:b/>
                <w:sz w:val="22"/>
                <w:szCs w:val="22"/>
              </w:rPr>
            </w:pPr>
            <w:r w:rsidRPr="00EA21F9">
              <w:rPr>
                <w:rFonts w:asciiTheme="minorHAnsi" w:hAnsiTheme="minorHAnsi" w:cstheme="minorHAnsi"/>
                <w:b/>
                <w:sz w:val="22"/>
                <w:szCs w:val="22"/>
              </w:rPr>
              <w:t>4</w:t>
            </w:r>
          </w:p>
        </w:tc>
      </w:tr>
    </w:tbl>
    <w:p w14:paraId="461AE571" w14:textId="77777777" w:rsidR="00EA21F9" w:rsidRDefault="00EA21F9" w:rsidP="00D12455">
      <w:pPr>
        <w:pStyle w:val="aff6"/>
        <w:spacing w:before="0"/>
        <w:ind w:firstLine="0"/>
        <w:jc w:val="center"/>
        <w:rPr>
          <w:rFonts w:asciiTheme="minorHAnsi" w:hAnsiTheme="minorHAnsi" w:cstheme="minorHAnsi"/>
          <w:b/>
          <w:sz w:val="22"/>
          <w:szCs w:val="22"/>
        </w:rPr>
      </w:pPr>
    </w:p>
    <w:p w14:paraId="3C91281D" w14:textId="77777777" w:rsidR="001B4F49" w:rsidRDefault="001B4F49" w:rsidP="00D12455">
      <w:pPr>
        <w:pStyle w:val="aff6"/>
        <w:spacing w:before="0"/>
        <w:ind w:firstLine="0"/>
        <w:jc w:val="center"/>
        <w:rPr>
          <w:rFonts w:asciiTheme="minorHAnsi" w:hAnsiTheme="minorHAnsi" w:cstheme="minorHAnsi"/>
          <w:b/>
          <w:sz w:val="24"/>
          <w:szCs w:val="24"/>
        </w:rPr>
      </w:pPr>
    </w:p>
    <w:p w14:paraId="27BCC6E4" w14:textId="77777777" w:rsidR="001B4F49" w:rsidRDefault="001B4F49" w:rsidP="00D12455">
      <w:pPr>
        <w:pStyle w:val="aff6"/>
        <w:spacing w:before="0"/>
        <w:ind w:firstLine="0"/>
        <w:jc w:val="center"/>
        <w:rPr>
          <w:rFonts w:asciiTheme="minorHAnsi" w:hAnsiTheme="minorHAnsi" w:cstheme="minorHAnsi"/>
          <w:b/>
          <w:sz w:val="24"/>
          <w:szCs w:val="24"/>
        </w:rPr>
      </w:pPr>
    </w:p>
    <w:p w14:paraId="1026D0F4" w14:textId="77777777" w:rsidR="001B4F49" w:rsidRDefault="001B4F49" w:rsidP="00D12455">
      <w:pPr>
        <w:pStyle w:val="aff6"/>
        <w:spacing w:before="0"/>
        <w:ind w:firstLine="0"/>
        <w:jc w:val="center"/>
        <w:rPr>
          <w:rFonts w:asciiTheme="minorHAnsi" w:hAnsiTheme="minorHAnsi" w:cstheme="minorHAnsi"/>
          <w:b/>
          <w:sz w:val="24"/>
          <w:szCs w:val="24"/>
        </w:rPr>
      </w:pPr>
    </w:p>
    <w:p w14:paraId="3C2AD5FD" w14:textId="77777777" w:rsidR="001B4F49" w:rsidRDefault="001B4F49" w:rsidP="00D12455">
      <w:pPr>
        <w:pStyle w:val="aff6"/>
        <w:spacing w:before="0"/>
        <w:ind w:firstLine="0"/>
        <w:jc w:val="center"/>
        <w:rPr>
          <w:rFonts w:asciiTheme="minorHAnsi" w:hAnsiTheme="minorHAnsi" w:cstheme="minorHAnsi"/>
          <w:b/>
          <w:sz w:val="24"/>
          <w:szCs w:val="24"/>
        </w:rPr>
      </w:pPr>
    </w:p>
    <w:p w14:paraId="4F0B565D" w14:textId="77777777" w:rsidR="00C57148" w:rsidRDefault="00C57148" w:rsidP="00D12455">
      <w:pPr>
        <w:pStyle w:val="aff6"/>
        <w:spacing w:before="0"/>
        <w:ind w:firstLine="0"/>
        <w:jc w:val="center"/>
        <w:rPr>
          <w:rFonts w:asciiTheme="minorHAnsi" w:hAnsiTheme="minorHAnsi" w:cstheme="minorHAnsi"/>
          <w:b/>
          <w:sz w:val="24"/>
          <w:szCs w:val="24"/>
        </w:rPr>
      </w:pPr>
    </w:p>
    <w:p w14:paraId="52603156" w14:textId="77777777" w:rsidR="001B4F49" w:rsidRDefault="001B4F49" w:rsidP="00D12455">
      <w:pPr>
        <w:pStyle w:val="aff6"/>
        <w:spacing w:before="0"/>
        <w:ind w:firstLine="0"/>
        <w:jc w:val="center"/>
        <w:rPr>
          <w:rFonts w:asciiTheme="minorHAnsi" w:hAnsiTheme="minorHAnsi" w:cstheme="minorHAnsi"/>
          <w:b/>
          <w:sz w:val="24"/>
          <w:szCs w:val="24"/>
        </w:rPr>
      </w:pPr>
    </w:p>
    <w:p w14:paraId="4F5195B2" w14:textId="77777777" w:rsidR="001B4F49" w:rsidRDefault="001B4F49" w:rsidP="00D12455">
      <w:pPr>
        <w:pStyle w:val="aff6"/>
        <w:spacing w:before="0"/>
        <w:ind w:firstLine="0"/>
        <w:jc w:val="center"/>
        <w:rPr>
          <w:rFonts w:asciiTheme="minorHAnsi" w:hAnsiTheme="minorHAnsi" w:cstheme="minorHAnsi"/>
          <w:b/>
          <w:sz w:val="24"/>
          <w:szCs w:val="24"/>
        </w:rPr>
      </w:pPr>
    </w:p>
    <w:p w14:paraId="07E8A542" w14:textId="77777777" w:rsidR="001B4F49" w:rsidRDefault="001B4F49" w:rsidP="00D12455">
      <w:pPr>
        <w:pStyle w:val="aff6"/>
        <w:spacing w:before="0"/>
        <w:ind w:firstLine="0"/>
        <w:jc w:val="center"/>
        <w:rPr>
          <w:rFonts w:asciiTheme="minorHAnsi" w:hAnsiTheme="minorHAnsi" w:cstheme="minorHAnsi"/>
          <w:b/>
          <w:sz w:val="24"/>
          <w:szCs w:val="24"/>
        </w:rPr>
      </w:pPr>
    </w:p>
    <w:p w14:paraId="0318956B" w14:textId="77777777" w:rsidR="001B4F49" w:rsidRDefault="001B4F49" w:rsidP="00D12455">
      <w:pPr>
        <w:pStyle w:val="aff6"/>
        <w:spacing w:before="0"/>
        <w:ind w:firstLine="0"/>
        <w:jc w:val="center"/>
        <w:rPr>
          <w:rFonts w:asciiTheme="minorHAnsi" w:hAnsiTheme="minorHAnsi" w:cstheme="minorHAnsi"/>
          <w:b/>
          <w:sz w:val="24"/>
          <w:szCs w:val="24"/>
        </w:rPr>
      </w:pPr>
    </w:p>
    <w:p w14:paraId="10E0EF7A" w14:textId="00FD0A53" w:rsidR="00D12455" w:rsidRPr="00EA21F9" w:rsidRDefault="00D12455" w:rsidP="00D12455">
      <w:pPr>
        <w:pStyle w:val="aff6"/>
        <w:spacing w:before="0"/>
        <w:ind w:firstLine="0"/>
        <w:jc w:val="center"/>
        <w:rPr>
          <w:rFonts w:asciiTheme="minorHAnsi" w:hAnsiTheme="minorHAnsi" w:cstheme="minorHAnsi"/>
          <w:b/>
          <w:sz w:val="24"/>
          <w:szCs w:val="24"/>
        </w:rPr>
      </w:pPr>
      <w:r w:rsidRPr="00EA21F9">
        <w:rPr>
          <w:rFonts w:asciiTheme="minorHAnsi" w:hAnsiTheme="minorHAnsi" w:cstheme="minorHAnsi"/>
          <w:b/>
          <w:sz w:val="24"/>
          <w:szCs w:val="24"/>
        </w:rPr>
        <w:lastRenderedPageBreak/>
        <w:t>Відомості про територіальні громади, що увійдуть</w:t>
      </w:r>
      <w:r w:rsidR="00C57148">
        <w:rPr>
          <w:rFonts w:asciiTheme="minorHAnsi" w:hAnsiTheme="minorHAnsi" w:cstheme="minorHAnsi"/>
          <w:b/>
          <w:sz w:val="24"/>
          <w:szCs w:val="24"/>
        </w:rPr>
        <w:t xml:space="preserve"> </w:t>
      </w:r>
      <w:r w:rsidRPr="00EA21F9">
        <w:rPr>
          <w:rFonts w:asciiTheme="minorHAnsi" w:hAnsiTheme="minorHAnsi" w:cstheme="minorHAnsi"/>
          <w:b/>
          <w:sz w:val="24"/>
          <w:szCs w:val="24"/>
        </w:rPr>
        <w:br/>
        <w:t>до складу спроможної територіальної громади</w:t>
      </w:r>
    </w:p>
    <w:p w14:paraId="204FE37B" w14:textId="77777777" w:rsidR="00D12455" w:rsidRPr="00EA21F9" w:rsidRDefault="00D12455" w:rsidP="00D12455">
      <w:pPr>
        <w:pStyle w:val="aff6"/>
        <w:spacing w:before="0"/>
        <w:rPr>
          <w:rFonts w:asciiTheme="minorHAnsi" w:hAnsiTheme="minorHAnsi" w:cstheme="minorHAnsi"/>
          <w:b/>
          <w:sz w:val="22"/>
          <w:szCs w:val="22"/>
        </w:rPr>
      </w:pPr>
    </w:p>
    <w:tbl>
      <w:tblPr>
        <w:tblW w:w="13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769"/>
        <w:gridCol w:w="2337"/>
        <w:gridCol w:w="2457"/>
      </w:tblGrid>
      <w:tr w:rsidR="00D12455" w:rsidRPr="00EA21F9" w14:paraId="4C045A0B" w14:textId="77777777" w:rsidTr="00DF2B1E">
        <w:trPr>
          <w:jc w:val="center"/>
        </w:trPr>
        <w:tc>
          <w:tcPr>
            <w:tcW w:w="1555" w:type="dxa"/>
            <w:shd w:val="clear" w:color="auto" w:fill="FFFFFF"/>
            <w:vAlign w:val="center"/>
          </w:tcPr>
          <w:p w14:paraId="33D69617" w14:textId="77777777" w:rsidR="00D12455" w:rsidRPr="00EA21F9" w:rsidRDefault="00D12455" w:rsidP="00BC2614">
            <w:pPr>
              <w:spacing w:after="0" w:line="240" w:lineRule="auto"/>
              <w:jc w:val="center"/>
              <w:rPr>
                <w:rFonts w:eastAsia="Times New Roman" w:cstheme="minorHAnsi"/>
                <w:b/>
                <w:lang w:eastAsia="ru-RU"/>
              </w:rPr>
            </w:pPr>
            <w:r w:rsidRPr="00EA21F9">
              <w:rPr>
                <w:rFonts w:eastAsia="Times New Roman" w:cstheme="minorHAnsi"/>
                <w:b/>
                <w:lang w:eastAsia="ru-RU"/>
              </w:rPr>
              <w:t>Код КОАТУУ</w:t>
            </w:r>
          </w:p>
        </w:tc>
        <w:tc>
          <w:tcPr>
            <w:tcW w:w="6769" w:type="dxa"/>
            <w:vAlign w:val="center"/>
          </w:tcPr>
          <w:p w14:paraId="4A48B0DE" w14:textId="77777777" w:rsidR="00D12455" w:rsidRPr="00EA21F9" w:rsidRDefault="00D12455" w:rsidP="00BC2614">
            <w:pPr>
              <w:spacing w:after="0" w:line="240" w:lineRule="auto"/>
              <w:jc w:val="center"/>
              <w:rPr>
                <w:rFonts w:eastAsia="Times New Roman" w:cstheme="minorHAnsi"/>
                <w:b/>
                <w:lang w:eastAsia="ru-RU"/>
              </w:rPr>
            </w:pPr>
            <w:r w:rsidRPr="00EA21F9">
              <w:rPr>
                <w:rFonts w:eastAsia="Times New Roman" w:cstheme="minorHAnsi"/>
                <w:b/>
                <w:lang w:eastAsia="ru-RU"/>
              </w:rPr>
              <w:t>Найменування територіальних громад та населених пунктів, що входять до їх складу, із зазначенням адміністративного статусу</w:t>
            </w:r>
          </w:p>
        </w:tc>
        <w:tc>
          <w:tcPr>
            <w:tcW w:w="2337" w:type="dxa"/>
            <w:shd w:val="clear" w:color="auto" w:fill="auto"/>
            <w:vAlign w:val="center"/>
          </w:tcPr>
          <w:p w14:paraId="61B61D8C" w14:textId="77777777" w:rsidR="00D12455" w:rsidRPr="00EA21F9" w:rsidRDefault="00D12455" w:rsidP="00BC2614">
            <w:pPr>
              <w:spacing w:after="0" w:line="240" w:lineRule="auto"/>
              <w:jc w:val="center"/>
              <w:rPr>
                <w:rFonts w:eastAsia="Times New Roman" w:cstheme="minorHAnsi"/>
                <w:b/>
                <w:lang w:eastAsia="ru-RU"/>
              </w:rPr>
            </w:pPr>
            <w:r w:rsidRPr="00EA21F9">
              <w:rPr>
                <w:rFonts w:eastAsia="Times New Roman" w:cstheme="minorHAnsi"/>
                <w:b/>
                <w:lang w:eastAsia="ru-RU"/>
              </w:rPr>
              <w:t xml:space="preserve">Чисельність населення станом на </w:t>
            </w:r>
            <w:r w:rsidRPr="00EA21F9">
              <w:rPr>
                <w:rFonts w:eastAsia="Times New Roman" w:cstheme="minorHAnsi"/>
                <w:b/>
                <w:lang w:eastAsia="ru-RU"/>
              </w:rPr>
              <w:br/>
              <w:t>01 січня 2016 року</w:t>
            </w:r>
          </w:p>
        </w:tc>
        <w:tc>
          <w:tcPr>
            <w:tcW w:w="2457" w:type="dxa"/>
            <w:shd w:val="clear" w:color="auto" w:fill="auto"/>
            <w:vAlign w:val="center"/>
          </w:tcPr>
          <w:p w14:paraId="22986917" w14:textId="77777777" w:rsidR="00D12455" w:rsidRPr="00EA21F9" w:rsidRDefault="00D12455" w:rsidP="00BC2614">
            <w:pPr>
              <w:spacing w:after="0" w:line="240" w:lineRule="auto"/>
              <w:jc w:val="center"/>
              <w:rPr>
                <w:rFonts w:eastAsia="Times New Roman" w:cstheme="minorHAnsi"/>
                <w:b/>
                <w:lang w:eastAsia="ru-RU"/>
              </w:rPr>
            </w:pPr>
            <w:r w:rsidRPr="00EA21F9">
              <w:rPr>
                <w:rFonts w:eastAsia="Times New Roman" w:cstheme="minorHAnsi"/>
                <w:b/>
                <w:lang w:eastAsia="ru-RU"/>
              </w:rPr>
              <w:t>Відстань до потенційного адміністративного центру спроможної територіальної громади, кілометрів</w:t>
            </w:r>
          </w:p>
        </w:tc>
      </w:tr>
      <w:tr w:rsidR="00C57148" w:rsidRPr="00EA21F9" w14:paraId="06A1AC82" w14:textId="77777777" w:rsidTr="00DF2B1E">
        <w:trPr>
          <w:jc w:val="center"/>
        </w:trPr>
        <w:tc>
          <w:tcPr>
            <w:tcW w:w="1555" w:type="dxa"/>
            <w:shd w:val="clear" w:color="auto" w:fill="FFFFFF"/>
            <w:vAlign w:val="center"/>
          </w:tcPr>
          <w:p w14:paraId="79958B5D" w14:textId="20F58CC4"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1225683600</w:t>
            </w:r>
          </w:p>
        </w:tc>
        <w:tc>
          <w:tcPr>
            <w:tcW w:w="6769" w:type="dxa"/>
            <w:vAlign w:val="center"/>
          </w:tcPr>
          <w:p w14:paraId="79105ECD" w14:textId="0725F5CD"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Могилівська сільська рада</w:t>
            </w:r>
          </w:p>
        </w:tc>
        <w:tc>
          <w:tcPr>
            <w:tcW w:w="2337" w:type="dxa"/>
            <w:shd w:val="clear" w:color="auto" w:fill="auto"/>
            <w:vAlign w:val="center"/>
          </w:tcPr>
          <w:p w14:paraId="0411CD98" w14:textId="56536E99"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2538</w:t>
            </w:r>
          </w:p>
        </w:tc>
        <w:tc>
          <w:tcPr>
            <w:tcW w:w="2457" w:type="dxa"/>
            <w:shd w:val="clear" w:color="auto" w:fill="auto"/>
            <w:vAlign w:val="center"/>
          </w:tcPr>
          <w:p w14:paraId="3A090215" w14:textId="59C6B51A" w:rsidR="00C57148" w:rsidRPr="00EA21F9" w:rsidRDefault="00C57148" w:rsidP="00C57148">
            <w:pPr>
              <w:spacing w:after="0" w:line="240" w:lineRule="auto"/>
              <w:jc w:val="center"/>
              <w:rPr>
                <w:rFonts w:eastAsia="Times New Roman" w:cstheme="minorHAnsi"/>
                <w:b/>
                <w:lang w:eastAsia="ru-RU"/>
              </w:rPr>
            </w:pPr>
            <w:r w:rsidRPr="00EA21F9">
              <w:rPr>
                <w:rFonts w:cstheme="minorHAnsi"/>
              </w:rPr>
              <w:t>–</w:t>
            </w:r>
          </w:p>
        </w:tc>
      </w:tr>
      <w:tr w:rsidR="00C57148" w:rsidRPr="00EA21F9" w14:paraId="7FD3F605" w14:textId="77777777" w:rsidTr="00DF2B1E">
        <w:trPr>
          <w:jc w:val="center"/>
        </w:trPr>
        <w:tc>
          <w:tcPr>
            <w:tcW w:w="1555" w:type="dxa"/>
            <w:shd w:val="clear" w:color="auto" w:fill="FFFFFF"/>
            <w:vAlign w:val="center"/>
          </w:tcPr>
          <w:p w14:paraId="5FBD9248" w14:textId="371E9843"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1225683601</w:t>
            </w:r>
          </w:p>
        </w:tc>
        <w:tc>
          <w:tcPr>
            <w:tcW w:w="6769" w:type="dxa"/>
            <w:vAlign w:val="center"/>
          </w:tcPr>
          <w:p w14:paraId="06A1CA3F" w14:textId="2BC418CF"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Могилів</w:t>
            </w:r>
          </w:p>
        </w:tc>
        <w:tc>
          <w:tcPr>
            <w:tcW w:w="2337" w:type="dxa"/>
            <w:shd w:val="clear" w:color="auto" w:fill="auto"/>
            <w:vAlign w:val="center"/>
          </w:tcPr>
          <w:p w14:paraId="07D8908E" w14:textId="1CF88834"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2538</w:t>
            </w:r>
          </w:p>
        </w:tc>
        <w:tc>
          <w:tcPr>
            <w:tcW w:w="2457" w:type="dxa"/>
            <w:shd w:val="clear" w:color="auto" w:fill="auto"/>
            <w:vAlign w:val="center"/>
          </w:tcPr>
          <w:p w14:paraId="1A2E5DDF" w14:textId="058E05EA"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0</w:t>
            </w:r>
          </w:p>
        </w:tc>
      </w:tr>
      <w:tr w:rsidR="00C57148" w:rsidRPr="00EA21F9" w14:paraId="40D685A0" w14:textId="77777777" w:rsidTr="00DF2B1E">
        <w:trPr>
          <w:jc w:val="center"/>
        </w:trPr>
        <w:tc>
          <w:tcPr>
            <w:tcW w:w="1555" w:type="dxa"/>
            <w:shd w:val="clear" w:color="auto" w:fill="FFFFFF"/>
            <w:vAlign w:val="center"/>
          </w:tcPr>
          <w:p w14:paraId="45B58FCA" w14:textId="34859F60"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1225681300</w:t>
            </w:r>
          </w:p>
        </w:tc>
        <w:tc>
          <w:tcPr>
            <w:tcW w:w="6769" w:type="dxa"/>
            <w:vAlign w:val="center"/>
          </w:tcPr>
          <w:p w14:paraId="615A1AB0" w14:textId="053FF6A7"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Зорянська сільська рада</w:t>
            </w:r>
          </w:p>
        </w:tc>
        <w:tc>
          <w:tcPr>
            <w:tcW w:w="2337" w:type="dxa"/>
            <w:shd w:val="clear" w:color="auto" w:fill="auto"/>
            <w:vAlign w:val="center"/>
          </w:tcPr>
          <w:p w14:paraId="58BEB7C4" w14:textId="01E610CE"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1449</w:t>
            </w:r>
          </w:p>
        </w:tc>
        <w:tc>
          <w:tcPr>
            <w:tcW w:w="2457" w:type="dxa"/>
            <w:shd w:val="clear" w:color="auto" w:fill="auto"/>
            <w:vAlign w:val="center"/>
          </w:tcPr>
          <w:p w14:paraId="279CAE46" w14:textId="721F61C9" w:rsidR="00C57148" w:rsidRPr="00EA21F9" w:rsidRDefault="00C57148" w:rsidP="00C57148">
            <w:pPr>
              <w:spacing w:after="0" w:line="240" w:lineRule="auto"/>
              <w:jc w:val="center"/>
              <w:rPr>
                <w:rFonts w:eastAsia="Times New Roman" w:cstheme="minorHAnsi"/>
                <w:b/>
                <w:lang w:eastAsia="ru-RU"/>
              </w:rPr>
            </w:pPr>
            <w:r w:rsidRPr="00EA21F9">
              <w:rPr>
                <w:rFonts w:cstheme="minorHAnsi"/>
              </w:rPr>
              <w:t>–</w:t>
            </w:r>
          </w:p>
        </w:tc>
      </w:tr>
      <w:tr w:rsidR="00C57148" w:rsidRPr="00EA21F9" w14:paraId="00A29831" w14:textId="77777777" w:rsidTr="00DF2B1E">
        <w:trPr>
          <w:jc w:val="center"/>
        </w:trPr>
        <w:tc>
          <w:tcPr>
            <w:tcW w:w="1555" w:type="dxa"/>
            <w:shd w:val="clear" w:color="auto" w:fill="FFFFFF"/>
            <w:vAlign w:val="center"/>
          </w:tcPr>
          <w:p w14:paraId="269D6D83" w14:textId="38F749A5"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1225681301</w:t>
            </w:r>
          </w:p>
        </w:tc>
        <w:tc>
          <w:tcPr>
            <w:tcW w:w="6769" w:type="dxa"/>
            <w:vAlign w:val="center"/>
          </w:tcPr>
          <w:p w14:paraId="007F0766" w14:textId="01D0FF75"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Могилів</w:t>
            </w:r>
          </w:p>
        </w:tc>
        <w:tc>
          <w:tcPr>
            <w:tcW w:w="2337" w:type="dxa"/>
            <w:shd w:val="clear" w:color="auto" w:fill="auto"/>
            <w:vAlign w:val="center"/>
          </w:tcPr>
          <w:p w14:paraId="244B73A4" w14:textId="49E4EE0A"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1252</w:t>
            </w:r>
          </w:p>
        </w:tc>
        <w:tc>
          <w:tcPr>
            <w:tcW w:w="2457" w:type="dxa"/>
            <w:shd w:val="clear" w:color="auto" w:fill="auto"/>
            <w:vAlign w:val="center"/>
          </w:tcPr>
          <w:p w14:paraId="7DA01069" w14:textId="6E8CDADC"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5</w:t>
            </w:r>
          </w:p>
        </w:tc>
      </w:tr>
      <w:tr w:rsidR="00C57148" w:rsidRPr="00EA21F9" w14:paraId="60E564D5" w14:textId="77777777" w:rsidTr="00DF2B1E">
        <w:trPr>
          <w:jc w:val="center"/>
        </w:trPr>
        <w:tc>
          <w:tcPr>
            <w:tcW w:w="1555" w:type="dxa"/>
            <w:shd w:val="clear" w:color="auto" w:fill="FFFFFF"/>
            <w:vAlign w:val="center"/>
          </w:tcPr>
          <w:p w14:paraId="5C811526" w14:textId="2CB529FA"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1225681305</w:t>
            </w:r>
          </w:p>
        </w:tc>
        <w:tc>
          <w:tcPr>
            <w:tcW w:w="6769" w:type="dxa"/>
            <w:vAlign w:val="center"/>
          </w:tcPr>
          <w:p w14:paraId="5F152779" w14:textId="3D181FA2"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Проточі</w:t>
            </w:r>
          </w:p>
        </w:tc>
        <w:tc>
          <w:tcPr>
            <w:tcW w:w="2337" w:type="dxa"/>
            <w:shd w:val="clear" w:color="auto" w:fill="auto"/>
            <w:vAlign w:val="center"/>
          </w:tcPr>
          <w:p w14:paraId="49983089" w14:textId="61824C16"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197</w:t>
            </w:r>
          </w:p>
        </w:tc>
        <w:tc>
          <w:tcPr>
            <w:tcW w:w="2457" w:type="dxa"/>
            <w:shd w:val="clear" w:color="auto" w:fill="auto"/>
            <w:vAlign w:val="center"/>
          </w:tcPr>
          <w:p w14:paraId="6E8AE0F7" w14:textId="5EADD7B5"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13</w:t>
            </w:r>
          </w:p>
        </w:tc>
      </w:tr>
      <w:tr w:rsidR="00C57148" w:rsidRPr="00EA21F9" w14:paraId="6DA863BF" w14:textId="77777777" w:rsidTr="00DF2B1E">
        <w:trPr>
          <w:jc w:val="center"/>
        </w:trPr>
        <w:tc>
          <w:tcPr>
            <w:tcW w:w="1555" w:type="dxa"/>
            <w:shd w:val="clear" w:color="auto" w:fill="FFFFFF"/>
            <w:vAlign w:val="center"/>
          </w:tcPr>
          <w:p w14:paraId="0DFAF784" w14:textId="4E393449"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1225684000</w:t>
            </w:r>
          </w:p>
        </w:tc>
        <w:tc>
          <w:tcPr>
            <w:tcW w:w="6769" w:type="dxa"/>
            <w:vAlign w:val="center"/>
          </w:tcPr>
          <w:p w14:paraId="6FF63F58" w14:textId="0397C631"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Новопідкрязька сільська рада</w:t>
            </w:r>
          </w:p>
        </w:tc>
        <w:tc>
          <w:tcPr>
            <w:tcW w:w="2337" w:type="dxa"/>
            <w:shd w:val="clear" w:color="auto" w:fill="auto"/>
            <w:vAlign w:val="center"/>
          </w:tcPr>
          <w:p w14:paraId="54E8FC3E" w14:textId="709AE7F7"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1057</w:t>
            </w:r>
          </w:p>
        </w:tc>
        <w:tc>
          <w:tcPr>
            <w:tcW w:w="2457" w:type="dxa"/>
            <w:shd w:val="clear" w:color="auto" w:fill="auto"/>
            <w:vAlign w:val="center"/>
          </w:tcPr>
          <w:p w14:paraId="0921B84F" w14:textId="77777777" w:rsidR="00C57148" w:rsidRPr="00EA21F9" w:rsidRDefault="00C57148" w:rsidP="00C57148">
            <w:pPr>
              <w:spacing w:after="0" w:line="240" w:lineRule="auto"/>
              <w:jc w:val="center"/>
              <w:rPr>
                <w:rFonts w:eastAsia="Times New Roman" w:cstheme="minorHAnsi"/>
                <w:b/>
                <w:lang w:eastAsia="ru-RU"/>
              </w:rPr>
            </w:pPr>
          </w:p>
        </w:tc>
      </w:tr>
      <w:tr w:rsidR="00C57148" w:rsidRPr="00EA21F9" w14:paraId="187B1306" w14:textId="77777777" w:rsidTr="00DF2B1E">
        <w:trPr>
          <w:jc w:val="center"/>
        </w:trPr>
        <w:tc>
          <w:tcPr>
            <w:tcW w:w="1555" w:type="dxa"/>
            <w:shd w:val="clear" w:color="auto" w:fill="FFFFFF"/>
            <w:vAlign w:val="center"/>
          </w:tcPr>
          <w:p w14:paraId="13E6FBAB" w14:textId="01C1E858"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1225684001</w:t>
            </w:r>
          </w:p>
        </w:tc>
        <w:tc>
          <w:tcPr>
            <w:tcW w:w="6769" w:type="dxa"/>
            <w:vAlign w:val="center"/>
          </w:tcPr>
          <w:p w14:paraId="1F518380" w14:textId="06FB23F5"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Новопідкряж</w:t>
            </w:r>
          </w:p>
        </w:tc>
        <w:tc>
          <w:tcPr>
            <w:tcW w:w="2337" w:type="dxa"/>
            <w:shd w:val="clear" w:color="auto" w:fill="auto"/>
            <w:vAlign w:val="center"/>
          </w:tcPr>
          <w:p w14:paraId="152E77B4" w14:textId="6B9F1305"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930</w:t>
            </w:r>
          </w:p>
        </w:tc>
        <w:tc>
          <w:tcPr>
            <w:tcW w:w="2457" w:type="dxa"/>
            <w:shd w:val="clear" w:color="auto" w:fill="auto"/>
            <w:vAlign w:val="center"/>
          </w:tcPr>
          <w:p w14:paraId="32B302B1" w14:textId="50A98D4F"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15</w:t>
            </w:r>
          </w:p>
        </w:tc>
      </w:tr>
      <w:tr w:rsidR="00C57148" w:rsidRPr="00EA21F9" w14:paraId="06476AE0" w14:textId="77777777" w:rsidTr="00DF2B1E">
        <w:trPr>
          <w:jc w:val="center"/>
        </w:trPr>
        <w:tc>
          <w:tcPr>
            <w:tcW w:w="1555" w:type="dxa"/>
            <w:shd w:val="clear" w:color="auto" w:fill="FFFFFF"/>
            <w:vAlign w:val="center"/>
          </w:tcPr>
          <w:p w14:paraId="790AC438" w14:textId="139EECFD"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1225684002</w:t>
            </w:r>
          </w:p>
        </w:tc>
        <w:tc>
          <w:tcPr>
            <w:tcW w:w="6769" w:type="dxa"/>
            <w:vAlign w:val="center"/>
          </w:tcPr>
          <w:p w14:paraId="2D168717" w14:textId="52F65EDB"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Супина</w:t>
            </w:r>
          </w:p>
        </w:tc>
        <w:tc>
          <w:tcPr>
            <w:tcW w:w="2337" w:type="dxa"/>
            <w:shd w:val="clear" w:color="auto" w:fill="auto"/>
            <w:vAlign w:val="center"/>
          </w:tcPr>
          <w:p w14:paraId="544942D0" w14:textId="50A1D332"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127</w:t>
            </w:r>
          </w:p>
        </w:tc>
        <w:tc>
          <w:tcPr>
            <w:tcW w:w="2457" w:type="dxa"/>
            <w:shd w:val="clear" w:color="auto" w:fill="auto"/>
            <w:vAlign w:val="center"/>
          </w:tcPr>
          <w:p w14:paraId="19950E04" w14:textId="6B30049F"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12</w:t>
            </w:r>
          </w:p>
        </w:tc>
      </w:tr>
      <w:tr w:rsidR="00C57148" w:rsidRPr="00EA21F9" w14:paraId="66885D6F" w14:textId="77777777" w:rsidTr="00DF2B1E">
        <w:trPr>
          <w:jc w:val="center"/>
        </w:trPr>
        <w:tc>
          <w:tcPr>
            <w:tcW w:w="1555" w:type="dxa"/>
            <w:shd w:val="clear" w:color="auto" w:fill="FFFFFF"/>
            <w:vAlign w:val="center"/>
          </w:tcPr>
          <w:p w14:paraId="2E7B7151" w14:textId="2C2E3156"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1225685000</w:t>
            </w:r>
          </w:p>
        </w:tc>
        <w:tc>
          <w:tcPr>
            <w:tcW w:w="6769" w:type="dxa"/>
            <w:vAlign w:val="center"/>
          </w:tcPr>
          <w:p w14:paraId="50B6F210" w14:textId="0327878A"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Цибульківська сільська рада</w:t>
            </w:r>
          </w:p>
        </w:tc>
        <w:tc>
          <w:tcPr>
            <w:tcW w:w="2337" w:type="dxa"/>
            <w:shd w:val="clear" w:color="auto" w:fill="auto"/>
            <w:vAlign w:val="center"/>
          </w:tcPr>
          <w:p w14:paraId="15712E26" w14:textId="1E875DB3"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b/>
                <w:lang w:eastAsia="ru-RU"/>
              </w:rPr>
              <w:t>1518</w:t>
            </w:r>
          </w:p>
        </w:tc>
        <w:tc>
          <w:tcPr>
            <w:tcW w:w="2457" w:type="dxa"/>
            <w:shd w:val="clear" w:color="auto" w:fill="auto"/>
            <w:vAlign w:val="center"/>
          </w:tcPr>
          <w:p w14:paraId="32043595" w14:textId="77777777" w:rsidR="00C57148" w:rsidRPr="00EA21F9" w:rsidRDefault="00C57148" w:rsidP="00C57148">
            <w:pPr>
              <w:spacing w:after="0" w:line="240" w:lineRule="auto"/>
              <w:jc w:val="center"/>
              <w:rPr>
                <w:rFonts w:eastAsia="Times New Roman" w:cstheme="minorHAnsi"/>
                <w:b/>
                <w:lang w:eastAsia="ru-RU"/>
              </w:rPr>
            </w:pPr>
          </w:p>
        </w:tc>
      </w:tr>
      <w:tr w:rsidR="00C57148" w:rsidRPr="00EA21F9" w14:paraId="299B0388" w14:textId="77777777" w:rsidTr="00DF2B1E">
        <w:trPr>
          <w:jc w:val="center"/>
        </w:trPr>
        <w:tc>
          <w:tcPr>
            <w:tcW w:w="1555" w:type="dxa"/>
            <w:shd w:val="clear" w:color="auto" w:fill="FFFFFF"/>
            <w:vAlign w:val="center"/>
          </w:tcPr>
          <w:p w14:paraId="323FA87E" w14:textId="4A226815"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1225685001</w:t>
            </w:r>
          </w:p>
        </w:tc>
        <w:tc>
          <w:tcPr>
            <w:tcW w:w="6769" w:type="dxa"/>
            <w:vAlign w:val="center"/>
          </w:tcPr>
          <w:p w14:paraId="4F2FC8B5" w14:textId="24FFC61F"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w:t>
            </w:r>
            <w:r w:rsidRPr="00EA21F9">
              <w:rPr>
                <w:rFonts w:eastAsia="Times New Roman" w:cstheme="minorHAnsi"/>
                <w:lang w:val="en-US" w:eastAsia="ru-RU"/>
              </w:rPr>
              <w:t xml:space="preserve"> </w:t>
            </w:r>
            <w:r w:rsidRPr="00EA21F9">
              <w:rPr>
                <w:rFonts w:eastAsia="Times New Roman" w:cstheme="minorHAnsi"/>
                <w:lang w:eastAsia="ru-RU"/>
              </w:rPr>
              <w:t>Цибульківка</w:t>
            </w:r>
          </w:p>
        </w:tc>
        <w:tc>
          <w:tcPr>
            <w:tcW w:w="2337" w:type="dxa"/>
            <w:shd w:val="clear" w:color="auto" w:fill="auto"/>
            <w:vAlign w:val="center"/>
          </w:tcPr>
          <w:p w14:paraId="7733A6E9" w14:textId="03605A99"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351</w:t>
            </w:r>
          </w:p>
        </w:tc>
        <w:tc>
          <w:tcPr>
            <w:tcW w:w="2457" w:type="dxa"/>
            <w:shd w:val="clear" w:color="auto" w:fill="auto"/>
            <w:vAlign w:val="center"/>
          </w:tcPr>
          <w:p w14:paraId="13972CB6" w14:textId="22805010"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10</w:t>
            </w:r>
          </w:p>
        </w:tc>
      </w:tr>
      <w:tr w:rsidR="00C57148" w:rsidRPr="00EA21F9" w14:paraId="0DEA5999" w14:textId="77777777" w:rsidTr="00DF2B1E">
        <w:trPr>
          <w:jc w:val="center"/>
        </w:trPr>
        <w:tc>
          <w:tcPr>
            <w:tcW w:w="1555" w:type="dxa"/>
            <w:shd w:val="clear" w:color="auto" w:fill="FFFFFF"/>
            <w:vAlign w:val="center"/>
          </w:tcPr>
          <w:p w14:paraId="4DC98F52" w14:textId="2F8C3D4C"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1225685002</w:t>
            </w:r>
          </w:p>
        </w:tc>
        <w:tc>
          <w:tcPr>
            <w:tcW w:w="6769" w:type="dxa"/>
            <w:vAlign w:val="center"/>
          </w:tcPr>
          <w:p w14:paraId="488C20D2" w14:textId="32184B07"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Єгорине</w:t>
            </w:r>
          </w:p>
        </w:tc>
        <w:tc>
          <w:tcPr>
            <w:tcW w:w="2337" w:type="dxa"/>
            <w:shd w:val="clear" w:color="auto" w:fill="auto"/>
            <w:vAlign w:val="center"/>
          </w:tcPr>
          <w:p w14:paraId="42D3EA09" w14:textId="69030AC8"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132</w:t>
            </w:r>
          </w:p>
        </w:tc>
        <w:tc>
          <w:tcPr>
            <w:tcW w:w="2457" w:type="dxa"/>
            <w:shd w:val="clear" w:color="auto" w:fill="auto"/>
            <w:vAlign w:val="center"/>
          </w:tcPr>
          <w:p w14:paraId="56C63BA0" w14:textId="34C1802F"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7</w:t>
            </w:r>
          </w:p>
        </w:tc>
      </w:tr>
      <w:tr w:rsidR="00C57148" w:rsidRPr="00EA21F9" w14:paraId="7280A702" w14:textId="77777777" w:rsidTr="00DF2B1E">
        <w:trPr>
          <w:jc w:val="center"/>
        </w:trPr>
        <w:tc>
          <w:tcPr>
            <w:tcW w:w="1555" w:type="dxa"/>
            <w:shd w:val="clear" w:color="auto" w:fill="FFFFFF"/>
            <w:vAlign w:val="center"/>
          </w:tcPr>
          <w:p w14:paraId="5A34AF4F" w14:textId="7E5F69A1"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1225685003</w:t>
            </w:r>
          </w:p>
        </w:tc>
        <w:tc>
          <w:tcPr>
            <w:tcW w:w="6769" w:type="dxa"/>
            <w:vAlign w:val="center"/>
          </w:tcPr>
          <w:p w14:paraId="32364137" w14:textId="2D644E89"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Зубківка</w:t>
            </w:r>
          </w:p>
        </w:tc>
        <w:tc>
          <w:tcPr>
            <w:tcW w:w="2337" w:type="dxa"/>
            <w:shd w:val="clear" w:color="auto" w:fill="auto"/>
            <w:vAlign w:val="center"/>
          </w:tcPr>
          <w:p w14:paraId="6670BAD0" w14:textId="7C2599C9"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40</w:t>
            </w:r>
          </w:p>
        </w:tc>
        <w:tc>
          <w:tcPr>
            <w:tcW w:w="2457" w:type="dxa"/>
            <w:shd w:val="clear" w:color="auto" w:fill="auto"/>
            <w:vAlign w:val="center"/>
          </w:tcPr>
          <w:p w14:paraId="0DBBA39E" w14:textId="4989A0D1"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15</w:t>
            </w:r>
          </w:p>
        </w:tc>
      </w:tr>
      <w:tr w:rsidR="00C57148" w:rsidRPr="00EA21F9" w14:paraId="0B24D52A" w14:textId="77777777" w:rsidTr="00DF2B1E">
        <w:trPr>
          <w:jc w:val="center"/>
        </w:trPr>
        <w:tc>
          <w:tcPr>
            <w:tcW w:w="1555" w:type="dxa"/>
            <w:shd w:val="clear" w:color="auto" w:fill="FFFFFF"/>
            <w:vAlign w:val="center"/>
          </w:tcPr>
          <w:p w14:paraId="08E1DA7C" w14:textId="3FEB41E0"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1225685004</w:t>
            </w:r>
          </w:p>
        </w:tc>
        <w:tc>
          <w:tcPr>
            <w:tcW w:w="6769" w:type="dxa"/>
            <w:vAlign w:val="center"/>
          </w:tcPr>
          <w:p w14:paraId="5B877C52" w14:textId="3F4B00F2"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Катеринівка</w:t>
            </w:r>
          </w:p>
        </w:tc>
        <w:tc>
          <w:tcPr>
            <w:tcW w:w="2337" w:type="dxa"/>
            <w:shd w:val="clear" w:color="auto" w:fill="auto"/>
            <w:vAlign w:val="center"/>
          </w:tcPr>
          <w:p w14:paraId="77B9353F" w14:textId="3B702433"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66</w:t>
            </w:r>
          </w:p>
        </w:tc>
        <w:tc>
          <w:tcPr>
            <w:tcW w:w="2457" w:type="dxa"/>
            <w:shd w:val="clear" w:color="auto" w:fill="auto"/>
            <w:vAlign w:val="center"/>
          </w:tcPr>
          <w:p w14:paraId="173C9B77" w14:textId="58297BA9"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15</w:t>
            </w:r>
          </w:p>
        </w:tc>
      </w:tr>
      <w:tr w:rsidR="00C57148" w:rsidRPr="00EA21F9" w14:paraId="1584F7E5" w14:textId="77777777" w:rsidTr="00DF2B1E">
        <w:trPr>
          <w:jc w:val="center"/>
        </w:trPr>
        <w:tc>
          <w:tcPr>
            <w:tcW w:w="1555" w:type="dxa"/>
            <w:shd w:val="clear" w:color="auto" w:fill="FFFFFF"/>
            <w:vAlign w:val="center"/>
          </w:tcPr>
          <w:p w14:paraId="3151B0C1" w14:textId="4A79F901"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1225685005</w:t>
            </w:r>
          </w:p>
        </w:tc>
        <w:tc>
          <w:tcPr>
            <w:tcW w:w="6769" w:type="dxa"/>
            <w:vAlign w:val="center"/>
          </w:tcPr>
          <w:p w14:paraId="25F6A3AC" w14:textId="445289CF"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Молодіжне</w:t>
            </w:r>
          </w:p>
        </w:tc>
        <w:tc>
          <w:tcPr>
            <w:tcW w:w="2337" w:type="dxa"/>
            <w:shd w:val="clear" w:color="auto" w:fill="auto"/>
            <w:vAlign w:val="center"/>
          </w:tcPr>
          <w:p w14:paraId="01F1C2DF" w14:textId="2D7D9A00"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636</w:t>
            </w:r>
          </w:p>
        </w:tc>
        <w:tc>
          <w:tcPr>
            <w:tcW w:w="2457" w:type="dxa"/>
            <w:shd w:val="clear" w:color="auto" w:fill="auto"/>
            <w:vAlign w:val="center"/>
          </w:tcPr>
          <w:p w14:paraId="32CDA022" w14:textId="4689B6A2"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22</w:t>
            </w:r>
          </w:p>
        </w:tc>
      </w:tr>
      <w:tr w:rsidR="00C57148" w:rsidRPr="00EA21F9" w14:paraId="0413D16E" w14:textId="77777777" w:rsidTr="00DF2B1E">
        <w:trPr>
          <w:jc w:val="center"/>
        </w:trPr>
        <w:tc>
          <w:tcPr>
            <w:tcW w:w="1555" w:type="dxa"/>
            <w:shd w:val="clear" w:color="auto" w:fill="FFFFFF"/>
            <w:vAlign w:val="center"/>
          </w:tcPr>
          <w:p w14:paraId="7FE4527C" w14:textId="2C304D61"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1225685006</w:t>
            </w:r>
          </w:p>
        </w:tc>
        <w:tc>
          <w:tcPr>
            <w:tcW w:w="6769" w:type="dxa"/>
            <w:vAlign w:val="center"/>
          </w:tcPr>
          <w:p w14:paraId="753D6517" w14:textId="541544A0"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Новоселівка</w:t>
            </w:r>
          </w:p>
        </w:tc>
        <w:tc>
          <w:tcPr>
            <w:tcW w:w="2337" w:type="dxa"/>
            <w:shd w:val="clear" w:color="auto" w:fill="auto"/>
            <w:vAlign w:val="center"/>
          </w:tcPr>
          <w:p w14:paraId="4F5C21E9" w14:textId="4EF6856A"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34</w:t>
            </w:r>
          </w:p>
        </w:tc>
        <w:tc>
          <w:tcPr>
            <w:tcW w:w="2457" w:type="dxa"/>
            <w:shd w:val="clear" w:color="auto" w:fill="auto"/>
            <w:vAlign w:val="center"/>
          </w:tcPr>
          <w:p w14:paraId="1C8DB98B" w14:textId="626924CC"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11</w:t>
            </w:r>
          </w:p>
        </w:tc>
      </w:tr>
      <w:tr w:rsidR="00C57148" w:rsidRPr="00EA21F9" w14:paraId="6F3FF857" w14:textId="77777777" w:rsidTr="00DF2B1E">
        <w:trPr>
          <w:jc w:val="center"/>
        </w:trPr>
        <w:tc>
          <w:tcPr>
            <w:tcW w:w="1555" w:type="dxa"/>
            <w:shd w:val="clear" w:color="auto" w:fill="FFFFFF"/>
            <w:vAlign w:val="center"/>
          </w:tcPr>
          <w:p w14:paraId="01B41CFD" w14:textId="76B59886"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1225685007</w:t>
            </w:r>
          </w:p>
        </w:tc>
        <w:tc>
          <w:tcPr>
            <w:tcW w:w="6769" w:type="dxa"/>
            <w:vAlign w:val="center"/>
          </w:tcPr>
          <w:p w14:paraId="75C8B6BA" w14:textId="2FA93488"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Плавещина</w:t>
            </w:r>
          </w:p>
        </w:tc>
        <w:tc>
          <w:tcPr>
            <w:tcW w:w="2337" w:type="dxa"/>
            <w:shd w:val="clear" w:color="auto" w:fill="auto"/>
            <w:vAlign w:val="center"/>
          </w:tcPr>
          <w:p w14:paraId="3016ECD8" w14:textId="095115F5"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129</w:t>
            </w:r>
          </w:p>
        </w:tc>
        <w:tc>
          <w:tcPr>
            <w:tcW w:w="2457" w:type="dxa"/>
            <w:shd w:val="clear" w:color="auto" w:fill="auto"/>
            <w:vAlign w:val="center"/>
          </w:tcPr>
          <w:p w14:paraId="7A88DAD4" w14:textId="06C41599"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12</w:t>
            </w:r>
          </w:p>
        </w:tc>
      </w:tr>
      <w:tr w:rsidR="00C57148" w:rsidRPr="00EA21F9" w14:paraId="18D6960B" w14:textId="77777777" w:rsidTr="00DF2B1E">
        <w:trPr>
          <w:jc w:val="center"/>
        </w:trPr>
        <w:tc>
          <w:tcPr>
            <w:tcW w:w="1555" w:type="dxa"/>
            <w:shd w:val="clear" w:color="auto" w:fill="FFFFFF"/>
            <w:vAlign w:val="center"/>
          </w:tcPr>
          <w:p w14:paraId="63BCDE75" w14:textId="2B7D4DE6" w:rsidR="00C57148" w:rsidRPr="00EA21F9" w:rsidRDefault="00C57148" w:rsidP="00C57148">
            <w:pPr>
              <w:spacing w:after="0" w:line="240" w:lineRule="auto"/>
              <w:jc w:val="center"/>
              <w:rPr>
                <w:rFonts w:eastAsia="Times New Roman" w:cstheme="minorHAnsi"/>
                <w:b/>
                <w:lang w:eastAsia="ru-RU"/>
              </w:rPr>
            </w:pPr>
            <w:r w:rsidRPr="00EA21F9">
              <w:rPr>
                <w:rFonts w:cstheme="minorHAnsi"/>
              </w:rPr>
              <w:t>1225685008</w:t>
            </w:r>
          </w:p>
        </w:tc>
        <w:tc>
          <w:tcPr>
            <w:tcW w:w="6769" w:type="dxa"/>
            <w:vAlign w:val="center"/>
          </w:tcPr>
          <w:p w14:paraId="5FAF2C15" w14:textId="012236B1"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с. Салівка</w:t>
            </w:r>
          </w:p>
        </w:tc>
        <w:tc>
          <w:tcPr>
            <w:tcW w:w="2337" w:type="dxa"/>
            <w:shd w:val="clear" w:color="auto" w:fill="auto"/>
            <w:vAlign w:val="center"/>
          </w:tcPr>
          <w:p w14:paraId="5E3B0BF3" w14:textId="1898D861"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130</w:t>
            </w:r>
          </w:p>
        </w:tc>
        <w:tc>
          <w:tcPr>
            <w:tcW w:w="2457" w:type="dxa"/>
            <w:shd w:val="clear" w:color="auto" w:fill="auto"/>
            <w:vAlign w:val="center"/>
          </w:tcPr>
          <w:p w14:paraId="1A465FD1" w14:textId="3AB1BDEF" w:rsidR="00C57148" w:rsidRPr="00EA21F9" w:rsidRDefault="00C57148" w:rsidP="00C57148">
            <w:pPr>
              <w:spacing w:after="0" w:line="240" w:lineRule="auto"/>
              <w:jc w:val="center"/>
              <w:rPr>
                <w:rFonts w:eastAsia="Times New Roman" w:cstheme="minorHAnsi"/>
                <w:b/>
                <w:lang w:eastAsia="ru-RU"/>
              </w:rPr>
            </w:pPr>
            <w:r w:rsidRPr="00EA21F9">
              <w:rPr>
                <w:rFonts w:eastAsia="Times New Roman" w:cstheme="minorHAnsi"/>
                <w:lang w:eastAsia="ru-RU"/>
              </w:rPr>
              <w:t>10</w:t>
            </w:r>
          </w:p>
        </w:tc>
      </w:tr>
    </w:tbl>
    <w:p w14:paraId="2DB69443" w14:textId="77777777" w:rsidR="00EA21F9" w:rsidRDefault="00EA21F9" w:rsidP="00EA21F9">
      <w:pPr>
        <w:pStyle w:val="aff6"/>
        <w:spacing w:before="0"/>
        <w:ind w:firstLine="0"/>
        <w:jc w:val="center"/>
        <w:rPr>
          <w:rFonts w:asciiTheme="minorHAnsi" w:hAnsiTheme="minorHAnsi" w:cstheme="minorHAnsi"/>
          <w:b/>
          <w:sz w:val="24"/>
          <w:szCs w:val="24"/>
        </w:rPr>
      </w:pPr>
    </w:p>
    <w:p w14:paraId="5062991E" w14:textId="77777777" w:rsidR="00EA21F9" w:rsidRPr="00EA21F9" w:rsidRDefault="00EA21F9" w:rsidP="00EA21F9">
      <w:pPr>
        <w:pStyle w:val="aff6"/>
        <w:spacing w:before="0"/>
        <w:ind w:firstLine="0"/>
        <w:jc w:val="center"/>
        <w:rPr>
          <w:rFonts w:asciiTheme="minorHAnsi" w:hAnsiTheme="minorHAnsi" w:cstheme="minorHAnsi"/>
          <w:b/>
          <w:sz w:val="24"/>
          <w:szCs w:val="24"/>
        </w:rPr>
      </w:pPr>
      <w:r w:rsidRPr="00EA21F9">
        <w:rPr>
          <w:rFonts w:asciiTheme="minorHAnsi" w:hAnsiTheme="minorHAnsi" w:cstheme="minorHAnsi"/>
          <w:b/>
          <w:sz w:val="24"/>
          <w:szCs w:val="24"/>
        </w:rPr>
        <w:lastRenderedPageBreak/>
        <w:t xml:space="preserve">АНАЛІТИЧНА ЗАПИСКА </w:t>
      </w:r>
    </w:p>
    <w:p w14:paraId="7198F860" w14:textId="77777777" w:rsidR="00EA21F9" w:rsidRPr="00EA21F9" w:rsidRDefault="00EA21F9" w:rsidP="00EA21F9">
      <w:pPr>
        <w:pStyle w:val="aff6"/>
        <w:spacing w:before="0"/>
        <w:ind w:firstLine="0"/>
        <w:jc w:val="center"/>
        <w:rPr>
          <w:rFonts w:asciiTheme="minorHAnsi" w:hAnsiTheme="minorHAnsi" w:cstheme="minorHAnsi"/>
          <w:b/>
          <w:sz w:val="24"/>
          <w:szCs w:val="24"/>
        </w:rPr>
      </w:pPr>
      <w:r w:rsidRPr="00EA21F9">
        <w:rPr>
          <w:rFonts w:asciiTheme="minorHAnsi" w:hAnsiTheme="minorHAnsi" w:cstheme="minorHAnsi"/>
          <w:b/>
          <w:sz w:val="24"/>
          <w:szCs w:val="24"/>
        </w:rPr>
        <w:t>щодо територіальної громади</w:t>
      </w:r>
    </w:p>
    <w:p w14:paraId="147D6AF9" w14:textId="77777777" w:rsidR="00EA21F9" w:rsidRPr="00EA21F9" w:rsidRDefault="00EA21F9" w:rsidP="00EA21F9">
      <w:pPr>
        <w:pStyle w:val="aff6"/>
        <w:spacing w:before="0"/>
        <w:ind w:firstLine="0"/>
        <w:jc w:val="center"/>
        <w:rPr>
          <w:rFonts w:asciiTheme="minorHAnsi" w:hAnsiTheme="minorHAnsi" w:cstheme="minorHAnsi"/>
          <w:b/>
          <w:sz w:val="24"/>
          <w:szCs w:val="24"/>
        </w:rPr>
      </w:pPr>
      <w:r w:rsidRPr="00EA21F9">
        <w:rPr>
          <w:rFonts w:asciiTheme="minorHAnsi" w:hAnsiTheme="minorHAnsi" w:cstheme="minorHAnsi"/>
          <w:b/>
          <w:sz w:val="24"/>
          <w:szCs w:val="24"/>
        </w:rPr>
        <w:t>(центр – с. Могилів)</w:t>
      </w:r>
    </w:p>
    <w:p w14:paraId="2A7D7BBF" w14:textId="77777777" w:rsidR="00EA21F9" w:rsidRPr="00EA21F9" w:rsidRDefault="00EA21F9" w:rsidP="00EA21F9">
      <w:pPr>
        <w:pStyle w:val="aff6"/>
        <w:spacing w:before="0"/>
        <w:ind w:firstLine="0"/>
        <w:jc w:val="center"/>
        <w:rPr>
          <w:rFonts w:asciiTheme="minorHAnsi" w:hAnsiTheme="minorHAnsi" w:cstheme="minorHAnsi"/>
          <w:b/>
          <w:sz w:val="24"/>
          <w:szCs w:val="24"/>
        </w:rPr>
      </w:pPr>
    </w:p>
    <w:p w14:paraId="2B010516" w14:textId="77777777" w:rsidR="00656EBC"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Шляхом добровільного об’єднання у 2015 році Могилівської сільської ради та Зорянської сільської ради створена Могилівська сільська об’єднана територіальна громада, яка перейшла на прямі міжбюджетні відносини з 01 січня 2016 року. Шляхом приєднання Новопідкрязьської та Цибульківської сільських рад створюється спроможна територіальна громада з адміністративним центром у с. Могилів.</w:t>
      </w:r>
    </w:p>
    <w:p w14:paraId="612CE765" w14:textId="77777777"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Село Могилів розташоване на території Царичанського району Дніпропетровської області. Через населений пункт  проходить автомобільна траса республіканського значення Дніпро – Решетилівка – Київ. З одного боку села протікає р. Оріль,</w:t>
      </w:r>
      <w:r w:rsidR="0027206C">
        <w:rPr>
          <w:rFonts w:asciiTheme="minorHAnsi" w:hAnsiTheme="minorHAnsi" w:cstheme="minorHAnsi"/>
          <w:sz w:val="24"/>
          <w:szCs w:val="24"/>
        </w:rPr>
        <w:t xml:space="preserve">                                                                             </w:t>
      </w:r>
      <w:r w:rsidRPr="00EA21F9">
        <w:rPr>
          <w:rFonts w:asciiTheme="minorHAnsi" w:hAnsiTheme="minorHAnsi" w:cstheme="minorHAnsi"/>
          <w:sz w:val="24"/>
          <w:szCs w:val="24"/>
        </w:rPr>
        <w:t xml:space="preserve">з іншого – канал Дніпро – Донбас. </w:t>
      </w:r>
    </w:p>
    <w:p w14:paraId="12B5F5B2" w14:textId="10D0E44B" w:rsidR="00EA21F9" w:rsidRPr="00EA21F9" w:rsidRDefault="00EA21F9" w:rsidP="00EA21F9">
      <w:pPr>
        <w:pStyle w:val="aff6"/>
        <w:spacing w:before="0"/>
        <w:ind w:firstLine="720"/>
        <w:jc w:val="both"/>
        <w:rPr>
          <w:rFonts w:asciiTheme="minorHAnsi" w:hAnsiTheme="minorHAnsi" w:cstheme="minorHAnsi"/>
          <w:sz w:val="24"/>
          <w:szCs w:val="24"/>
        </w:rPr>
      </w:pPr>
      <w:r w:rsidRPr="00EA21F9">
        <w:rPr>
          <w:rFonts w:asciiTheme="minorHAnsi" w:hAnsiTheme="minorHAnsi" w:cstheme="minorHAnsi"/>
          <w:sz w:val="24"/>
          <w:szCs w:val="24"/>
        </w:rPr>
        <w:t xml:space="preserve">На берегах річки Оріль розташовані сім дитячих оздоровчих таборів: ДОТ </w:t>
      </w:r>
      <w:r w:rsidR="00656EBC">
        <w:rPr>
          <w:rFonts w:asciiTheme="minorHAnsi" w:hAnsiTheme="minorHAnsi" w:cstheme="minorHAnsi"/>
          <w:sz w:val="24"/>
          <w:szCs w:val="24"/>
        </w:rPr>
        <w:t>"</w:t>
      </w:r>
      <w:r w:rsidRPr="00EA21F9">
        <w:rPr>
          <w:rFonts w:asciiTheme="minorHAnsi" w:hAnsiTheme="minorHAnsi" w:cstheme="minorHAnsi"/>
          <w:sz w:val="24"/>
          <w:szCs w:val="24"/>
        </w:rPr>
        <w:t>Артемовець</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ДОТ </w:t>
      </w:r>
      <w:r w:rsidR="00656EBC">
        <w:rPr>
          <w:rFonts w:asciiTheme="minorHAnsi" w:hAnsiTheme="minorHAnsi" w:cstheme="minorHAnsi"/>
          <w:sz w:val="24"/>
          <w:szCs w:val="24"/>
        </w:rPr>
        <w:t>"</w:t>
      </w:r>
      <w:r w:rsidRPr="00EA21F9">
        <w:rPr>
          <w:rFonts w:asciiTheme="minorHAnsi" w:hAnsiTheme="minorHAnsi" w:cstheme="minorHAnsi"/>
          <w:sz w:val="24"/>
          <w:szCs w:val="24"/>
        </w:rPr>
        <w:t>Комбайнобудівельник</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ДОТ </w:t>
      </w:r>
      <w:r w:rsidR="00656EBC">
        <w:rPr>
          <w:rFonts w:asciiTheme="minorHAnsi" w:hAnsiTheme="minorHAnsi" w:cstheme="minorHAnsi"/>
          <w:sz w:val="24"/>
          <w:szCs w:val="24"/>
        </w:rPr>
        <w:t>"</w:t>
      </w:r>
      <w:r w:rsidRPr="00EA21F9">
        <w:rPr>
          <w:rFonts w:asciiTheme="minorHAnsi" w:hAnsiTheme="minorHAnsi" w:cstheme="minorHAnsi"/>
          <w:sz w:val="24"/>
          <w:szCs w:val="24"/>
        </w:rPr>
        <w:t>Горнист</w:t>
      </w:r>
      <w:r w:rsidR="00656EBC">
        <w:rPr>
          <w:rFonts w:asciiTheme="minorHAnsi" w:hAnsiTheme="minorHAnsi" w:cstheme="minorHAnsi"/>
          <w:sz w:val="24"/>
          <w:szCs w:val="24"/>
        </w:rPr>
        <w:t xml:space="preserve">", </w:t>
      </w:r>
      <w:r w:rsidRPr="00EA21F9">
        <w:rPr>
          <w:rFonts w:asciiTheme="minorHAnsi" w:hAnsiTheme="minorHAnsi" w:cstheme="minorHAnsi"/>
          <w:sz w:val="24"/>
          <w:szCs w:val="24"/>
        </w:rPr>
        <w:t xml:space="preserve">ДОТ </w:t>
      </w:r>
      <w:r w:rsidR="00656EBC">
        <w:rPr>
          <w:rFonts w:asciiTheme="minorHAnsi" w:hAnsiTheme="minorHAnsi" w:cstheme="minorHAnsi"/>
          <w:sz w:val="24"/>
          <w:szCs w:val="24"/>
        </w:rPr>
        <w:t>"</w:t>
      </w:r>
      <w:r w:rsidRPr="00EA21F9">
        <w:rPr>
          <w:rFonts w:asciiTheme="minorHAnsi" w:hAnsiTheme="minorHAnsi" w:cstheme="minorHAnsi"/>
          <w:sz w:val="24"/>
          <w:szCs w:val="24"/>
        </w:rPr>
        <w:t>Комунарець</w:t>
      </w:r>
      <w:r w:rsidR="00656EBC">
        <w:rPr>
          <w:rFonts w:asciiTheme="minorHAnsi" w:hAnsiTheme="minorHAnsi" w:cstheme="minorHAnsi"/>
          <w:sz w:val="24"/>
          <w:szCs w:val="24"/>
        </w:rPr>
        <w:t>"</w:t>
      </w:r>
      <w:r w:rsidRPr="00EA21F9">
        <w:rPr>
          <w:rFonts w:asciiTheme="minorHAnsi" w:hAnsiTheme="minorHAnsi" w:cstheme="minorHAnsi"/>
          <w:sz w:val="24"/>
          <w:szCs w:val="24"/>
        </w:rPr>
        <w:t>,</w:t>
      </w:r>
      <w:r w:rsidR="0027206C">
        <w:rPr>
          <w:rFonts w:asciiTheme="minorHAnsi" w:hAnsiTheme="minorHAnsi" w:cstheme="minorHAnsi"/>
          <w:sz w:val="24"/>
          <w:szCs w:val="24"/>
        </w:rPr>
        <w:t xml:space="preserve"> </w:t>
      </w:r>
      <w:r w:rsidRPr="00EA21F9">
        <w:rPr>
          <w:rFonts w:asciiTheme="minorHAnsi" w:hAnsiTheme="minorHAnsi" w:cstheme="minorHAnsi"/>
          <w:sz w:val="24"/>
          <w:szCs w:val="24"/>
        </w:rPr>
        <w:t xml:space="preserve">ДОТ ім. В. Дубініна, ДОТ </w:t>
      </w:r>
      <w:r w:rsidR="00656EBC">
        <w:rPr>
          <w:rFonts w:asciiTheme="minorHAnsi" w:hAnsiTheme="minorHAnsi" w:cstheme="minorHAnsi"/>
          <w:sz w:val="24"/>
          <w:szCs w:val="24"/>
        </w:rPr>
        <w:t>"</w:t>
      </w:r>
      <w:r w:rsidRPr="00EA21F9">
        <w:rPr>
          <w:rFonts w:asciiTheme="minorHAnsi" w:hAnsiTheme="minorHAnsi" w:cstheme="minorHAnsi"/>
          <w:sz w:val="24"/>
          <w:szCs w:val="24"/>
        </w:rPr>
        <w:t>Оріль</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ДОК </w:t>
      </w:r>
      <w:r w:rsidR="00656EBC">
        <w:rPr>
          <w:rFonts w:asciiTheme="minorHAnsi" w:hAnsiTheme="minorHAnsi" w:cstheme="minorHAnsi"/>
          <w:sz w:val="24"/>
          <w:szCs w:val="24"/>
        </w:rPr>
        <w:t>"</w:t>
      </w:r>
      <w:r w:rsidRPr="00EA21F9">
        <w:rPr>
          <w:rFonts w:asciiTheme="minorHAnsi" w:hAnsiTheme="minorHAnsi" w:cstheme="minorHAnsi"/>
          <w:sz w:val="24"/>
          <w:szCs w:val="24"/>
        </w:rPr>
        <w:t>Лісова казка</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та бази відпочинку </w:t>
      </w:r>
      <w:r w:rsidR="00656EBC">
        <w:rPr>
          <w:rFonts w:asciiTheme="minorHAnsi" w:hAnsiTheme="minorHAnsi" w:cstheme="minorHAnsi"/>
          <w:sz w:val="24"/>
          <w:szCs w:val="24"/>
        </w:rPr>
        <w:t>"</w:t>
      </w:r>
      <w:r w:rsidRPr="00EA21F9">
        <w:rPr>
          <w:rFonts w:asciiTheme="minorHAnsi" w:hAnsiTheme="minorHAnsi" w:cstheme="minorHAnsi"/>
          <w:sz w:val="24"/>
          <w:szCs w:val="24"/>
        </w:rPr>
        <w:t>Оріль</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та </w:t>
      </w:r>
      <w:r w:rsidR="00656EBC">
        <w:rPr>
          <w:rFonts w:asciiTheme="minorHAnsi" w:hAnsiTheme="minorHAnsi" w:cstheme="minorHAnsi"/>
          <w:sz w:val="24"/>
          <w:szCs w:val="24"/>
        </w:rPr>
        <w:t>"</w:t>
      </w:r>
      <w:r w:rsidRPr="00EA21F9">
        <w:rPr>
          <w:rFonts w:asciiTheme="minorHAnsi" w:hAnsiTheme="minorHAnsi" w:cstheme="minorHAnsi"/>
          <w:sz w:val="24"/>
          <w:szCs w:val="24"/>
        </w:rPr>
        <w:t>Орільський двір</w:t>
      </w:r>
      <w:r w:rsidR="00656EBC">
        <w:rPr>
          <w:rFonts w:asciiTheme="minorHAnsi" w:hAnsiTheme="minorHAnsi" w:cstheme="minorHAnsi"/>
          <w:sz w:val="24"/>
          <w:szCs w:val="24"/>
        </w:rPr>
        <w:t>"</w:t>
      </w:r>
      <w:r w:rsidRPr="00EA21F9">
        <w:rPr>
          <w:rFonts w:asciiTheme="minorHAnsi" w:hAnsiTheme="minorHAnsi" w:cstheme="minorHAnsi"/>
          <w:sz w:val="24"/>
          <w:szCs w:val="24"/>
        </w:rPr>
        <w:t>.</w:t>
      </w:r>
    </w:p>
    <w:p w14:paraId="699F65A2" w14:textId="77777777"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 xml:space="preserve">Економіка Могилівської об’єднаної громади має переважно сільськогосподарське спрямування. Бюджетоутворюючим підприємством з іноземними інвестиціями є завод із переробки, виробництва та зберігання насіння с/г культур (гібриди) – ТОВ </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Маїсадур Семанс </w:t>
      </w:r>
      <w:r w:rsidR="00656EBC">
        <w:rPr>
          <w:rFonts w:asciiTheme="minorHAnsi" w:hAnsiTheme="minorHAnsi" w:cstheme="minorHAnsi"/>
          <w:sz w:val="24"/>
          <w:szCs w:val="24"/>
        </w:rPr>
        <w:t>Україна"</w:t>
      </w:r>
      <w:r w:rsidRPr="00EA21F9">
        <w:rPr>
          <w:rFonts w:asciiTheme="minorHAnsi" w:hAnsiTheme="minorHAnsi" w:cstheme="minorHAnsi"/>
          <w:sz w:val="24"/>
          <w:szCs w:val="24"/>
        </w:rPr>
        <w:t xml:space="preserve">. </w:t>
      </w:r>
    </w:p>
    <w:p w14:paraId="230AEBFE" w14:textId="6085CA37" w:rsidR="00EA21F9" w:rsidRPr="00EA21F9" w:rsidRDefault="00EA21F9" w:rsidP="00EA21F9">
      <w:pPr>
        <w:pStyle w:val="aff6"/>
        <w:spacing w:before="0"/>
        <w:ind w:firstLine="720"/>
        <w:jc w:val="both"/>
        <w:rPr>
          <w:rFonts w:asciiTheme="minorHAnsi" w:hAnsiTheme="minorHAnsi" w:cstheme="minorHAnsi"/>
          <w:sz w:val="24"/>
          <w:szCs w:val="24"/>
        </w:rPr>
      </w:pPr>
      <w:r w:rsidRPr="00EA21F9">
        <w:rPr>
          <w:rFonts w:asciiTheme="minorHAnsi" w:hAnsiTheme="minorHAnsi" w:cstheme="minorHAnsi"/>
          <w:sz w:val="24"/>
          <w:szCs w:val="24"/>
        </w:rPr>
        <w:t>Закупівлею, переробкою, зберіганням та о</w:t>
      </w:r>
      <w:r w:rsidR="00C57148">
        <w:rPr>
          <w:rFonts w:asciiTheme="minorHAnsi" w:hAnsiTheme="minorHAnsi" w:cstheme="minorHAnsi"/>
          <w:sz w:val="24"/>
          <w:szCs w:val="24"/>
        </w:rPr>
        <w:t>чищенням с/г культур займається</w:t>
      </w:r>
      <w:r w:rsidR="00656EBC">
        <w:rPr>
          <w:rFonts w:asciiTheme="minorHAnsi" w:hAnsiTheme="minorHAnsi" w:cstheme="minorHAnsi"/>
          <w:sz w:val="24"/>
          <w:szCs w:val="24"/>
        </w:rPr>
        <w:t xml:space="preserve"> </w:t>
      </w:r>
      <w:r w:rsidRPr="00EA21F9">
        <w:rPr>
          <w:rFonts w:asciiTheme="minorHAnsi" w:hAnsiTheme="minorHAnsi" w:cstheme="minorHAnsi"/>
          <w:sz w:val="24"/>
          <w:szCs w:val="24"/>
        </w:rPr>
        <w:t xml:space="preserve">ТОВ </w:t>
      </w:r>
      <w:r w:rsidR="00656EBC">
        <w:rPr>
          <w:rFonts w:asciiTheme="minorHAnsi" w:hAnsiTheme="minorHAnsi" w:cstheme="minorHAnsi"/>
          <w:sz w:val="24"/>
          <w:szCs w:val="24"/>
        </w:rPr>
        <w:t>"</w:t>
      </w:r>
      <w:r w:rsidRPr="00EA21F9">
        <w:rPr>
          <w:rFonts w:asciiTheme="minorHAnsi" w:hAnsiTheme="minorHAnsi" w:cstheme="minorHAnsi"/>
          <w:sz w:val="24"/>
          <w:szCs w:val="24"/>
        </w:rPr>
        <w:t>Могилівське ХПП</w:t>
      </w:r>
      <w:r w:rsidR="00656EBC">
        <w:rPr>
          <w:rFonts w:asciiTheme="minorHAnsi" w:hAnsiTheme="minorHAnsi" w:cstheme="minorHAnsi"/>
          <w:sz w:val="24"/>
          <w:szCs w:val="24"/>
        </w:rPr>
        <w:t>"</w:t>
      </w:r>
      <w:r w:rsidRPr="00EA21F9">
        <w:rPr>
          <w:rFonts w:asciiTheme="minorHAnsi" w:hAnsiTheme="minorHAnsi" w:cstheme="minorHAnsi"/>
          <w:sz w:val="24"/>
          <w:szCs w:val="24"/>
        </w:rPr>
        <w:t>.</w:t>
      </w:r>
    </w:p>
    <w:p w14:paraId="750C3794" w14:textId="77777777"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 xml:space="preserve">Крупні сільськогосподарські підприємства: ПП </w:t>
      </w:r>
      <w:r w:rsidR="00656EBC">
        <w:rPr>
          <w:rFonts w:asciiTheme="minorHAnsi" w:hAnsiTheme="minorHAnsi" w:cstheme="minorHAnsi"/>
          <w:sz w:val="24"/>
          <w:szCs w:val="24"/>
        </w:rPr>
        <w:t>"</w:t>
      </w:r>
      <w:r w:rsidRPr="00EA21F9">
        <w:rPr>
          <w:rFonts w:asciiTheme="minorHAnsi" w:hAnsiTheme="minorHAnsi" w:cstheme="minorHAnsi"/>
          <w:sz w:val="24"/>
          <w:szCs w:val="24"/>
        </w:rPr>
        <w:t>Оріон-</w:t>
      </w:r>
      <w:r w:rsidR="00656EBC">
        <w:rPr>
          <w:rFonts w:asciiTheme="minorHAnsi" w:hAnsiTheme="minorHAnsi" w:cstheme="minorHAnsi"/>
          <w:sz w:val="24"/>
          <w:szCs w:val="24"/>
        </w:rPr>
        <w:t xml:space="preserve">Агрос", </w:t>
      </w:r>
      <w:r w:rsidRPr="00EA21F9">
        <w:rPr>
          <w:rFonts w:asciiTheme="minorHAnsi" w:hAnsiTheme="minorHAnsi" w:cstheme="minorHAnsi"/>
          <w:sz w:val="24"/>
          <w:szCs w:val="24"/>
        </w:rPr>
        <w:t xml:space="preserve">ТОВ агрофірма </w:t>
      </w:r>
      <w:r w:rsidR="00656EBC">
        <w:rPr>
          <w:rFonts w:asciiTheme="minorHAnsi" w:hAnsiTheme="minorHAnsi" w:cstheme="minorHAnsi"/>
          <w:sz w:val="24"/>
          <w:szCs w:val="24"/>
        </w:rPr>
        <w:t>"</w:t>
      </w:r>
      <w:r w:rsidRPr="00EA21F9">
        <w:rPr>
          <w:rFonts w:asciiTheme="minorHAnsi" w:hAnsiTheme="minorHAnsi" w:cstheme="minorHAnsi"/>
          <w:sz w:val="24"/>
          <w:szCs w:val="24"/>
        </w:rPr>
        <w:t>Колос</w:t>
      </w:r>
      <w:r w:rsidR="00656EBC">
        <w:rPr>
          <w:rFonts w:asciiTheme="minorHAnsi" w:hAnsiTheme="minorHAnsi" w:cstheme="minorHAnsi"/>
          <w:sz w:val="24"/>
          <w:szCs w:val="24"/>
        </w:rPr>
        <w:t>", СФГ "Нове",  ФГ "Золотий лан",</w:t>
      </w:r>
      <w:r w:rsidR="00616B9B">
        <w:rPr>
          <w:rFonts w:asciiTheme="minorHAnsi" w:hAnsiTheme="minorHAnsi" w:cstheme="minorHAnsi"/>
          <w:sz w:val="24"/>
          <w:szCs w:val="24"/>
        </w:rPr>
        <w:t xml:space="preserve"> ТОВ АПК </w:t>
      </w:r>
      <w:r w:rsidR="00616B9B" w:rsidRPr="00616B9B">
        <w:rPr>
          <w:rFonts w:asciiTheme="minorHAnsi" w:hAnsiTheme="minorHAnsi" w:cstheme="minorHAnsi"/>
          <w:sz w:val="24"/>
          <w:szCs w:val="24"/>
        </w:rPr>
        <w:t>"</w:t>
      </w:r>
      <w:r w:rsidRPr="00EA21F9">
        <w:rPr>
          <w:rFonts w:asciiTheme="minorHAnsi" w:hAnsiTheme="minorHAnsi" w:cstheme="minorHAnsi"/>
          <w:sz w:val="24"/>
          <w:szCs w:val="24"/>
        </w:rPr>
        <w:t>С</w:t>
      </w:r>
      <w:r w:rsidR="00616B9B">
        <w:rPr>
          <w:rFonts w:asciiTheme="minorHAnsi" w:hAnsiTheme="minorHAnsi" w:cstheme="minorHAnsi"/>
          <w:sz w:val="24"/>
          <w:szCs w:val="24"/>
        </w:rPr>
        <w:t>амара</w:t>
      </w:r>
      <w:r w:rsidR="00616B9B" w:rsidRPr="00616B9B">
        <w:rPr>
          <w:rFonts w:asciiTheme="minorHAnsi" w:hAnsiTheme="minorHAnsi" w:cstheme="minorHAnsi"/>
          <w:sz w:val="24"/>
          <w:szCs w:val="24"/>
        </w:rPr>
        <w:t>"</w:t>
      </w:r>
      <w:r w:rsidRPr="00EA21F9">
        <w:rPr>
          <w:rFonts w:asciiTheme="minorHAnsi" w:hAnsiTheme="minorHAnsi" w:cstheme="minorHAnsi"/>
          <w:sz w:val="24"/>
          <w:szCs w:val="24"/>
        </w:rPr>
        <w:t xml:space="preserve">.  </w:t>
      </w:r>
    </w:p>
    <w:p w14:paraId="70BD0D77" w14:textId="77777777"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Олійні культури переробляють три підприємця.</w:t>
      </w:r>
    </w:p>
    <w:p w14:paraId="1FBA933B" w14:textId="77777777"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 xml:space="preserve">Обробка деревини представлена ДП Дніпродзержинський держлісгосп. </w:t>
      </w:r>
    </w:p>
    <w:p w14:paraId="53AF01CB" w14:textId="695502BC" w:rsidR="00656EBC"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Найбільшим користувачем земель несільськогосподарського призначення та платником пода</w:t>
      </w:r>
      <w:r w:rsidR="00656EBC">
        <w:rPr>
          <w:rFonts w:asciiTheme="minorHAnsi" w:hAnsiTheme="minorHAnsi" w:cstheme="minorHAnsi"/>
          <w:sz w:val="24"/>
          <w:szCs w:val="24"/>
        </w:rPr>
        <w:t>тку на нерухоме майно, відмінне</w:t>
      </w:r>
      <w:r w:rsidRPr="00EA21F9">
        <w:rPr>
          <w:rFonts w:asciiTheme="minorHAnsi" w:hAnsiTheme="minorHAnsi" w:cstheme="minorHAnsi"/>
          <w:sz w:val="24"/>
          <w:szCs w:val="24"/>
        </w:rPr>
        <w:t xml:space="preserve"> </w:t>
      </w:r>
      <w:r w:rsidR="00766310">
        <w:rPr>
          <w:rFonts w:asciiTheme="minorHAnsi" w:hAnsiTheme="minorHAnsi" w:cstheme="minorHAnsi"/>
          <w:sz w:val="24"/>
          <w:szCs w:val="24"/>
        </w:rPr>
        <w:t xml:space="preserve">                          </w:t>
      </w:r>
      <w:r w:rsidRPr="00EA21F9">
        <w:rPr>
          <w:rFonts w:asciiTheme="minorHAnsi" w:hAnsiTheme="minorHAnsi" w:cstheme="minorHAnsi"/>
          <w:sz w:val="24"/>
          <w:szCs w:val="24"/>
        </w:rPr>
        <w:t xml:space="preserve">від земельної ділянки, є ПАТ </w:t>
      </w:r>
      <w:r w:rsidR="00656EBC">
        <w:rPr>
          <w:rFonts w:asciiTheme="minorHAnsi" w:hAnsiTheme="minorHAnsi" w:cstheme="minorHAnsi"/>
          <w:sz w:val="24"/>
          <w:szCs w:val="24"/>
        </w:rPr>
        <w:t>"</w:t>
      </w:r>
      <w:r w:rsidRPr="00EA21F9">
        <w:rPr>
          <w:rFonts w:asciiTheme="minorHAnsi" w:hAnsiTheme="minorHAnsi" w:cstheme="minorHAnsi"/>
          <w:sz w:val="24"/>
          <w:szCs w:val="24"/>
        </w:rPr>
        <w:t>ДМКД</w:t>
      </w:r>
      <w:r w:rsidR="00656EBC">
        <w:rPr>
          <w:rFonts w:asciiTheme="minorHAnsi" w:hAnsiTheme="minorHAnsi" w:cstheme="minorHAnsi"/>
          <w:sz w:val="24"/>
          <w:szCs w:val="24"/>
        </w:rPr>
        <w:t>"</w:t>
      </w:r>
      <w:r w:rsidRPr="00EA21F9">
        <w:rPr>
          <w:rFonts w:asciiTheme="minorHAnsi" w:hAnsiTheme="minorHAnsi" w:cstheme="minorHAnsi"/>
          <w:sz w:val="24"/>
          <w:szCs w:val="24"/>
        </w:rPr>
        <w:t>.</w:t>
      </w:r>
    </w:p>
    <w:p w14:paraId="7BE4ADE5" w14:textId="07AB9A0B"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 xml:space="preserve">Соціальна допомога із забезпеченням проживання організована на базі </w:t>
      </w:r>
      <w:r w:rsidR="00656EBC">
        <w:rPr>
          <w:rFonts w:asciiTheme="minorHAnsi" w:hAnsiTheme="minorHAnsi" w:cstheme="minorHAnsi"/>
          <w:sz w:val="24"/>
          <w:szCs w:val="24"/>
        </w:rPr>
        <w:t xml:space="preserve"> </w:t>
      </w:r>
      <w:r w:rsidRPr="00EA21F9">
        <w:rPr>
          <w:rFonts w:asciiTheme="minorHAnsi" w:hAnsiTheme="minorHAnsi" w:cstheme="minorHAnsi"/>
          <w:sz w:val="24"/>
          <w:szCs w:val="24"/>
        </w:rPr>
        <w:t xml:space="preserve">КЗ </w:t>
      </w:r>
      <w:r w:rsidR="00656EBC">
        <w:rPr>
          <w:rFonts w:asciiTheme="minorHAnsi" w:hAnsiTheme="minorHAnsi" w:cstheme="minorHAnsi"/>
          <w:sz w:val="24"/>
          <w:szCs w:val="24"/>
        </w:rPr>
        <w:t>"</w:t>
      </w:r>
      <w:r w:rsidRPr="00EA21F9">
        <w:rPr>
          <w:rFonts w:asciiTheme="minorHAnsi" w:hAnsiTheme="minorHAnsi" w:cstheme="minorHAnsi"/>
          <w:sz w:val="24"/>
          <w:szCs w:val="24"/>
        </w:rPr>
        <w:t>Могилівський геріатричний пансіонат</w:t>
      </w:r>
      <w:r w:rsidR="00656EBC">
        <w:rPr>
          <w:rFonts w:asciiTheme="minorHAnsi" w:hAnsiTheme="minorHAnsi" w:cstheme="minorHAnsi"/>
          <w:sz w:val="24"/>
          <w:szCs w:val="24"/>
        </w:rPr>
        <w:t>"</w:t>
      </w:r>
      <w:r w:rsidRPr="00EA21F9">
        <w:rPr>
          <w:rFonts w:asciiTheme="minorHAnsi" w:hAnsiTheme="minorHAnsi" w:cstheme="minorHAnsi"/>
          <w:sz w:val="24"/>
          <w:szCs w:val="24"/>
        </w:rPr>
        <w:t>. Крім цього, з метою поліпшення обслуговування одиноких прес</w:t>
      </w:r>
      <w:r w:rsidR="00656EBC">
        <w:rPr>
          <w:rFonts w:asciiTheme="minorHAnsi" w:hAnsiTheme="minorHAnsi" w:cstheme="minorHAnsi"/>
          <w:sz w:val="24"/>
          <w:szCs w:val="24"/>
        </w:rPr>
        <w:t xml:space="preserve">тарілих непрацездатних громадян </w:t>
      </w:r>
      <w:r w:rsidRPr="00EA21F9">
        <w:rPr>
          <w:rFonts w:asciiTheme="minorHAnsi" w:hAnsiTheme="minorHAnsi" w:cstheme="minorHAnsi"/>
          <w:sz w:val="24"/>
          <w:szCs w:val="24"/>
        </w:rPr>
        <w:t xml:space="preserve">з 01 січня 2016 року функціонує КЗ </w:t>
      </w:r>
      <w:r w:rsidR="00656EBC">
        <w:rPr>
          <w:rFonts w:asciiTheme="minorHAnsi" w:hAnsiTheme="minorHAnsi" w:cstheme="minorHAnsi"/>
          <w:sz w:val="24"/>
          <w:szCs w:val="24"/>
        </w:rPr>
        <w:t>"</w:t>
      </w:r>
      <w:r w:rsidRPr="00EA21F9">
        <w:rPr>
          <w:rFonts w:asciiTheme="minorHAnsi" w:hAnsiTheme="minorHAnsi" w:cstheme="minorHAnsi"/>
          <w:sz w:val="24"/>
          <w:szCs w:val="24"/>
        </w:rPr>
        <w:t>Територіальний центр соціального обслуговування (надання соціальних послуг) Могилівської сільської ради</w:t>
      </w:r>
      <w:r w:rsidR="00656EBC">
        <w:rPr>
          <w:rFonts w:asciiTheme="minorHAnsi" w:hAnsiTheme="minorHAnsi" w:cstheme="minorHAnsi"/>
          <w:sz w:val="24"/>
          <w:szCs w:val="24"/>
        </w:rPr>
        <w:t>"</w:t>
      </w:r>
      <w:r w:rsidRPr="00EA21F9">
        <w:rPr>
          <w:rFonts w:asciiTheme="minorHAnsi" w:hAnsiTheme="minorHAnsi" w:cstheme="minorHAnsi"/>
          <w:sz w:val="24"/>
          <w:szCs w:val="24"/>
        </w:rPr>
        <w:t>.</w:t>
      </w:r>
    </w:p>
    <w:p w14:paraId="0EF032A4" w14:textId="2C5B19BE"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lastRenderedPageBreak/>
        <w:t>Для забезпечення поліпшення якості надання адміністративних послуг,</w:t>
      </w:r>
      <w:r w:rsidR="00656EBC">
        <w:rPr>
          <w:rFonts w:asciiTheme="minorHAnsi" w:hAnsiTheme="minorHAnsi" w:cstheme="minorHAnsi"/>
          <w:sz w:val="24"/>
          <w:szCs w:val="24"/>
        </w:rPr>
        <w:t xml:space="preserve"> </w:t>
      </w:r>
      <w:r w:rsidRPr="00EA21F9">
        <w:rPr>
          <w:rFonts w:asciiTheme="minorHAnsi" w:hAnsiTheme="minorHAnsi" w:cstheme="minorHAnsi"/>
          <w:sz w:val="24"/>
          <w:szCs w:val="24"/>
        </w:rPr>
        <w:t xml:space="preserve">які отримують замовники за принципами </w:t>
      </w:r>
      <w:r w:rsidR="00616B9B">
        <w:rPr>
          <w:rFonts w:asciiTheme="minorHAnsi" w:hAnsiTheme="minorHAnsi" w:cstheme="minorHAnsi"/>
          <w:sz w:val="24"/>
          <w:szCs w:val="24"/>
        </w:rPr>
        <w:t>"</w:t>
      </w:r>
      <w:r w:rsidRPr="00EA21F9">
        <w:rPr>
          <w:rFonts w:asciiTheme="minorHAnsi" w:hAnsiTheme="minorHAnsi" w:cstheme="minorHAnsi"/>
          <w:sz w:val="24"/>
          <w:szCs w:val="24"/>
        </w:rPr>
        <w:t>єдиного офісу</w:t>
      </w:r>
      <w:r w:rsidR="00616B9B">
        <w:rPr>
          <w:rFonts w:asciiTheme="minorHAnsi" w:hAnsiTheme="minorHAnsi" w:cstheme="minorHAnsi"/>
          <w:sz w:val="24"/>
          <w:szCs w:val="24"/>
        </w:rPr>
        <w:t>"</w:t>
      </w:r>
      <w:r w:rsidRPr="00EA21F9">
        <w:rPr>
          <w:rFonts w:asciiTheme="minorHAnsi" w:hAnsiTheme="minorHAnsi" w:cstheme="minorHAnsi"/>
          <w:sz w:val="24"/>
          <w:szCs w:val="24"/>
        </w:rPr>
        <w:t xml:space="preserve">, </w:t>
      </w:r>
      <w:r w:rsidR="00656EBC">
        <w:rPr>
          <w:rFonts w:asciiTheme="minorHAnsi" w:hAnsiTheme="minorHAnsi" w:cstheme="minorHAnsi"/>
          <w:sz w:val="24"/>
          <w:szCs w:val="24"/>
        </w:rPr>
        <w:t>"</w:t>
      </w:r>
      <w:r w:rsidRPr="00EA21F9">
        <w:rPr>
          <w:rFonts w:asciiTheme="minorHAnsi" w:hAnsiTheme="minorHAnsi" w:cstheme="minorHAnsi"/>
          <w:sz w:val="24"/>
          <w:szCs w:val="24"/>
        </w:rPr>
        <w:t>єдиного вікна</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у IV кварталі 2016 року відкрито Центр надання адміністративних послуг Могилівської ОТГ. </w:t>
      </w:r>
    </w:p>
    <w:p w14:paraId="2FD36837" w14:textId="3DF763E4" w:rsidR="00656EBC" w:rsidRDefault="00EA21F9" w:rsidP="00EA21F9">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На території громади діють два типові загальноосвітні заклади: Могилівська ЗОШ І – ІІІ ст. (проектною потужністю 640 учнів, фактично навчається – 229), Могилівська ЗОШ І – ІІ ст. (проектною потужністю 120 учнів, фактично навчається – 93).</w:t>
      </w:r>
    </w:p>
    <w:p w14:paraId="5C51C704" w14:textId="56C001CF" w:rsidR="00EA21F9" w:rsidRPr="00EA21F9" w:rsidRDefault="00EA21F9" w:rsidP="00EA21F9">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Дошкільна освіта представлена двома дитячими садочками. А саме:</w:t>
      </w:r>
      <w:r w:rsidR="00656EBC">
        <w:rPr>
          <w:rFonts w:asciiTheme="minorHAnsi" w:hAnsiTheme="minorHAnsi" w:cstheme="minorHAnsi"/>
          <w:sz w:val="24"/>
          <w:szCs w:val="24"/>
        </w:rPr>
        <w:t xml:space="preserve"> </w:t>
      </w:r>
      <w:r w:rsidRPr="00EA21F9">
        <w:rPr>
          <w:rFonts w:asciiTheme="minorHAnsi" w:hAnsiTheme="minorHAnsi" w:cstheme="minorHAnsi"/>
          <w:sz w:val="24"/>
          <w:szCs w:val="24"/>
        </w:rPr>
        <w:t xml:space="preserve">ДНЗ </w:t>
      </w:r>
      <w:r w:rsidR="00656EBC">
        <w:rPr>
          <w:rFonts w:asciiTheme="minorHAnsi" w:hAnsiTheme="minorHAnsi" w:cstheme="minorHAnsi"/>
          <w:sz w:val="24"/>
          <w:szCs w:val="24"/>
        </w:rPr>
        <w:t>"</w:t>
      </w:r>
      <w:r w:rsidRPr="00EA21F9">
        <w:rPr>
          <w:rFonts w:asciiTheme="minorHAnsi" w:hAnsiTheme="minorHAnsi" w:cstheme="minorHAnsi"/>
          <w:sz w:val="24"/>
          <w:szCs w:val="24"/>
        </w:rPr>
        <w:t>Ромашка</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та ДНЗ </w:t>
      </w:r>
      <w:r w:rsidR="00656EBC">
        <w:rPr>
          <w:rFonts w:asciiTheme="minorHAnsi" w:hAnsiTheme="minorHAnsi" w:cstheme="minorHAnsi"/>
          <w:sz w:val="24"/>
          <w:szCs w:val="24"/>
        </w:rPr>
        <w:t>"</w:t>
      </w:r>
      <w:r w:rsidRPr="00EA21F9">
        <w:rPr>
          <w:rFonts w:asciiTheme="minorHAnsi" w:hAnsiTheme="minorHAnsi" w:cstheme="minorHAnsi"/>
          <w:sz w:val="24"/>
          <w:szCs w:val="24"/>
        </w:rPr>
        <w:t>Дзвіночок</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(дітей дошкільного віку – 315, відвідують заклади – 60).</w:t>
      </w:r>
    </w:p>
    <w:p w14:paraId="484CD7C5" w14:textId="77777777" w:rsidR="00EA21F9" w:rsidRPr="00EA21F9" w:rsidRDefault="00EA21F9" w:rsidP="00EA21F9">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До медичної галузі належать: одна лікарська амбулаторія загальної практики – сімейної медицини та два фельдшерсько-акушерських пункти.</w:t>
      </w:r>
    </w:p>
    <w:p w14:paraId="46FE68F2" w14:textId="77777777" w:rsidR="00EA21F9" w:rsidRPr="00EA21F9" w:rsidRDefault="00EA21F9" w:rsidP="00EA21F9">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Крім цього, на сьогодні за рахунок бюджету громади утримуються дві бібліотеки та два клубних заклади.</w:t>
      </w:r>
    </w:p>
    <w:p w14:paraId="290CF796" w14:textId="77777777" w:rsidR="00656EBC"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 xml:space="preserve">Працюють два підрозділи </w:t>
      </w:r>
      <w:r w:rsidR="00656EBC">
        <w:rPr>
          <w:rFonts w:asciiTheme="minorHAnsi" w:hAnsiTheme="minorHAnsi" w:cstheme="minorHAnsi"/>
          <w:sz w:val="24"/>
          <w:szCs w:val="24"/>
        </w:rPr>
        <w:t>"</w:t>
      </w:r>
      <w:r w:rsidRPr="00EA21F9">
        <w:rPr>
          <w:rFonts w:asciiTheme="minorHAnsi" w:hAnsiTheme="minorHAnsi" w:cstheme="minorHAnsi"/>
          <w:sz w:val="24"/>
          <w:szCs w:val="24"/>
        </w:rPr>
        <w:t>Укрпошти</w:t>
      </w:r>
      <w:r w:rsidR="00656EBC">
        <w:rPr>
          <w:rFonts w:asciiTheme="minorHAnsi" w:hAnsiTheme="minorHAnsi" w:cstheme="minorHAnsi"/>
          <w:sz w:val="24"/>
          <w:szCs w:val="24"/>
        </w:rPr>
        <w:t>"</w:t>
      </w:r>
      <w:r w:rsidRPr="00EA21F9">
        <w:rPr>
          <w:rFonts w:asciiTheme="minorHAnsi" w:hAnsiTheme="minorHAnsi" w:cstheme="minorHAnsi"/>
          <w:sz w:val="24"/>
          <w:szCs w:val="24"/>
        </w:rPr>
        <w:t xml:space="preserve"> та відділення </w:t>
      </w:r>
      <w:r w:rsidR="00656EBC">
        <w:rPr>
          <w:rFonts w:asciiTheme="minorHAnsi" w:hAnsiTheme="minorHAnsi" w:cstheme="minorHAnsi"/>
          <w:sz w:val="24"/>
          <w:szCs w:val="24"/>
        </w:rPr>
        <w:t>"</w:t>
      </w:r>
      <w:r w:rsidRPr="00EA21F9">
        <w:rPr>
          <w:rFonts w:asciiTheme="minorHAnsi" w:hAnsiTheme="minorHAnsi" w:cstheme="minorHAnsi"/>
          <w:sz w:val="24"/>
          <w:szCs w:val="24"/>
        </w:rPr>
        <w:t>Нова пошта</w:t>
      </w:r>
      <w:r w:rsidR="00656EBC">
        <w:rPr>
          <w:rFonts w:asciiTheme="minorHAnsi" w:hAnsiTheme="minorHAnsi" w:cstheme="minorHAnsi"/>
          <w:sz w:val="24"/>
          <w:szCs w:val="24"/>
        </w:rPr>
        <w:t>".</w:t>
      </w:r>
    </w:p>
    <w:p w14:paraId="71831001" w14:textId="148F3ED1" w:rsidR="00EA21F9" w:rsidRPr="00656EBC"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lang w:val="ru-RU"/>
        </w:rPr>
        <w:t>Торг</w:t>
      </w:r>
      <w:r w:rsidR="00616B9B">
        <w:rPr>
          <w:rFonts w:asciiTheme="minorHAnsi" w:hAnsiTheme="minorHAnsi" w:cstheme="minorHAnsi"/>
          <w:sz w:val="24"/>
          <w:szCs w:val="24"/>
          <w:lang w:val="ru-RU"/>
        </w:rPr>
        <w:t>і</w:t>
      </w:r>
      <w:r w:rsidRPr="00EA21F9">
        <w:rPr>
          <w:rFonts w:asciiTheme="minorHAnsi" w:hAnsiTheme="minorHAnsi" w:cstheme="minorHAnsi"/>
          <w:sz w:val="24"/>
          <w:szCs w:val="24"/>
          <w:lang w:val="ru-RU"/>
        </w:rPr>
        <w:t xml:space="preserve">вельна </w:t>
      </w:r>
      <w:r w:rsidRPr="00EA21F9">
        <w:rPr>
          <w:rFonts w:asciiTheme="minorHAnsi" w:hAnsiTheme="minorHAnsi" w:cstheme="minorHAnsi"/>
          <w:sz w:val="24"/>
          <w:szCs w:val="24"/>
        </w:rPr>
        <w:t>активність</w:t>
      </w:r>
      <w:r w:rsidRPr="00EA21F9">
        <w:rPr>
          <w:rFonts w:asciiTheme="minorHAnsi" w:hAnsiTheme="minorHAnsi" w:cstheme="minorHAnsi"/>
          <w:sz w:val="24"/>
          <w:szCs w:val="24"/>
          <w:lang w:val="ru-RU"/>
        </w:rPr>
        <w:t xml:space="preserve"> на </w:t>
      </w:r>
      <w:r w:rsidRPr="00EA21F9">
        <w:rPr>
          <w:rFonts w:asciiTheme="minorHAnsi" w:hAnsiTheme="minorHAnsi" w:cstheme="minorHAnsi"/>
          <w:sz w:val="24"/>
          <w:szCs w:val="24"/>
        </w:rPr>
        <w:t>відповідній</w:t>
      </w:r>
      <w:r w:rsidRPr="00EA21F9">
        <w:rPr>
          <w:rFonts w:asciiTheme="minorHAnsi" w:hAnsiTheme="minorHAnsi" w:cstheme="minorHAnsi"/>
          <w:sz w:val="24"/>
          <w:szCs w:val="24"/>
          <w:lang w:val="ru-RU"/>
        </w:rPr>
        <w:t xml:space="preserve"> </w:t>
      </w:r>
      <w:r w:rsidRPr="00EA21F9">
        <w:rPr>
          <w:rFonts w:asciiTheme="minorHAnsi" w:hAnsiTheme="minorHAnsi" w:cstheme="minorHAnsi"/>
          <w:sz w:val="24"/>
          <w:szCs w:val="24"/>
        </w:rPr>
        <w:t>території</w:t>
      </w:r>
      <w:r w:rsidRPr="00EA21F9">
        <w:rPr>
          <w:rFonts w:asciiTheme="minorHAnsi" w:hAnsiTheme="minorHAnsi" w:cstheme="minorHAnsi"/>
          <w:sz w:val="24"/>
          <w:szCs w:val="24"/>
          <w:lang w:val="ru-RU"/>
        </w:rPr>
        <w:t xml:space="preserve"> представлена 39 </w:t>
      </w:r>
      <w:r w:rsidRPr="00EA21F9">
        <w:rPr>
          <w:rFonts w:asciiTheme="minorHAnsi" w:hAnsiTheme="minorHAnsi" w:cstheme="minorHAnsi"/>
          <w:sz w:val="24"/>
          <w:szCs w:val="24"/>
        </w:rPr>
        <w:t>підприємствами</w:t>
      </w:r>
      <w:r w:rsidRPr="00EA21F9">
        <w:rPr>
          <w:rFonts w:asciiTheme="minorHAnsi" w:hAnsiTheme="minorHAnsi" w:cstheme="minorHAnsi"/>
          <w:sz w:val="24"/>
          <w:szCs w:val="24"/>
          <w:lang w:val="ru-RU"/>
        </w:rPr>
        <w:t xml:space="preserve"> </w:t>
      </w:r>
      <w:r w:rsidRPr="00EA21F9">
        <w:rPr>
          <w:rFonts w:asciiTheme="minorHAnsi" w:hAnsiTheme="minorHAnsi" w:cstheme="minorHAnsi"/>
          <w:sz w:val="24"/>
          <w:szCs w:val="24"/>
        </w:rPr>
        <w:t>роздрібної</w:t>
      </w:r>
      <w:r w:rsidRPr="00EA21F9">
        <w:rPr>
          <w:rFonts w:asciiTheme="minorHAnsi" w:hAnsiTheme="minorHAnsi" w:cstheme="minorHAnsi"/>
          <w:sz w:val="24"/>
          <w:szCs w:val="24"/>
          <w:lang w:val="ru-RU"/>
        </w:rPr>
        <w:t xml:space="preserve"> </w:t>
      </w:r>
      <w:r w:rsidRPr="00EA21F9">
        <w:rPr>
          <w:rFonts w:asciiTheme="minorHAnsi" w:hAnsiTheme="minorHAnsi" w:cstheme="minorHAnsi"/>
          <w:sz w:val="24"/>
          <w:szCs w:val="24"/>
        </w:rPr>
        <w:t>торгівлі</w:t>
      </w:r>
      <w:r w:rsidRPr="00EA21F9">
        <w:rPr>
          <w:rFonts w:asciiTheme="minorHAnsi" w:hAnsiTheme="minorHAnsi" w:cstheme="minorHAnsi"/>
          <w:sz w:val="24"/>
          <w:szCs w:val="24"/>
          <w:lang w:val="ru-RU"/>
        </w:rPr>
        <w:t xml:space="preserve">, у т.ч: </w:t>
      </w:r>
      <w:r w:rsidRPr="00EA21F9">
        <w:rPr>
          <w:rFonts w:asciiTheme="minorHAnsi" w:hAnsiTheme="minorHAnsi" w:cstheme="minorHAnsi"/>
          <w:sz w:val="24"/>
          <w:szCs w:val="24"/>
        </w:rPr>
        <w:t>продовольчими</w:t>
      </w:r>
      <w:r w:rsidRPr="00EA21F9">
        <w:rPr>
          <w:rFonts w:asciiTheme="minorHAnsi" w:hAnsiTheme="minorHAnsi" w:cstheme="minorHAnsi"/>
          <w:sz w:val="24"/>
          <w:szCs w:val="24"/>
          <w:lang w:val="ru-RU"/>
        </w:rPr>
        <w:t xml:space="preserve"> </w:t>
      </w:r>
      <w:r w:rsidR="00DF2B1E">
        <w:rPr>
          <w:rFonts w:asciiTheme="minorHAnsi" w:hAnsiTheme="minorHAnsi" w:cstheme="minorHAnsi"/>
          <w:sz w:val="24"/>
          <w:szCs w:val="24"/>
          <w:lang w:val="ru-RU"/>
        </w:rPr>
        <w:t xml:space="preserve">                        </w:t>
      </w:r>
      <w:r w:rsidRPr="00EA21F9">
        <w:rPr>
          <w:rFonts w:asciiTheme="minorHAnsi" w:hAnsiTheme="minorHAnsi" w:cstheme="minorHAnsi"/>
          <w:sz w:val="24"/>
          <w:szCs w:val="24"/>
          <w:lang w:val="ru-RU"/>
        </w:rPr>
        <w:t xml:space="preserve">товарами – 20; непродовольчими товарами – 12; нафтопродуктами – 2; медпрепаратами – 5. </w:t>
      </w:r>
      <w:r w:rsidRPr="00EA21F9">
        <w:rPr>
          <w:rFonts w:asciiTheme="minorHAnsi" w:hAnsiTheme="minorHAnsi" w:cstheme="minorHAnsi"/>
          <w:sz w:val="24"/>
          <w:szCs w:val="24"/>
        </w:rPr>
        <w:t>Закладів</w:t>
      </w:r>
      <w:r w:rsidRPr="00EA21F9">
        <w:rPr>
          <w:rFonts w:asciiTheme="minorHAnsi" w:hAnsiTheme="minorHAnsi" w:cstheme="minorHAnsi"/>
          <w:sz w:val="24"/>
          <w:szCs w:val="24"/>
          <w:lang w:val="ru-RU"/>
        </w:rPr>
        <w:t xml:space="preserve"> ресторанного </w:t>
      </w:r>
      <w:r w:rsidRPr="0027206C">
        <w:rPr>
          <w:rFonts w:asciiTheme="minorHAnsi" w:hAnsiTheme="minorHAnsi" w:cstheme="minorHAnsi"/>
          <w:sz w:val="24"/>
          <w:szCs w:val="24"/>
        </w:rPr>
        <w:t>господарства</w:t>
      </w:r>
      <w:r w:rsidRPr="00EA21F9">
        <w:rPr>
          <w:rFonts w:asciiTheme="minorHAnsi" w:hAnsiTheme="minorHAnsi" w:cstheme="minorHAnsi"/>
          <w:sz w:val="24"/>
          <w:szCs w:val="24"/>
          <w:lang w:val="ru-RU"/>
        </w:rPr>
        <w:t xml:space="preserve"> – 3.</w:t>
      </w:r>
    </w:p>
    <w:p w14:paraId="4C09E063" w14:textId="1D81502C" w:rsidR="00656EBC"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 xml:space="preserve">Для організації послуг у сфері житлово-комунального господарства створено КП </w:t>
      </w:r>
      <w:r w:rsidR="00656EBC">
        <w:rPr>
          <w:rFonts w:asciiTheme="minorHAnsi" w:hAnsiTheme="minorHAnsi" w:cstheme="minorHAnsi"/>
          <w:sz w:val="24"/>
          <w:szCs w:val="24"/>
        </w:rPr>
        <w:t>"</w:t>
      </w:r>
      <w:r w:rsidRPr="00EA21F9">
        <w:rPr>
          <w:rFonts w:asciiTheme="minorHAnsi" w:hAnsiTheme="minorHAnsi" w:cstheme="minorHAnsi"/>
          <w:sz w:val="24"/>
          <w:szCs w:val="24"/>
        </w:rPr>
        <w:t>Джерело</w:t>
      </w:r>
      <w:r w:rsidR="00656EBC">
        <w:rPr>
          <w:rFonts w:asciiTheme="minorHAnsi" w:hAnsiTheme="minorHAnsi" w:cstheme="minorHAnsi"/>
          <w:sz w:val="24"/>
          <w:szCs w:val="24"/>
        </w:rPr>
        <w:t>"</w:t>
      </w:r>
      <w:r w:rsidRPr="00EA21F9">
        <w:rPr>
          <w:rFonts w:asciiTheme="minorHAnsi" w:hAnsiTheme="minorHAnsi" w:cstheme="minorHAnsi"/>
          <w:sz w:val="24"/>
          <w:szCs w:val="24"/>
        </w:rPr>
        <w:t>.</w:t>
      </w:r>
    </w:p>
    <w:p w14:paraId="31F210B4" w14:textId="3EFC8527" w:rsidR="00656EBC"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Кількість населених пунктів, що увійдуть до складу вже існуючої Могилівської громади шляхом приєднання Новопідкрязьської</w:t>
      </w:r>
      <w:r w:rsidR="00DF2B1E">
        <w:rPr>
          <w:rFonts w:asciiTheme="minorHAnsi" w:hAnsiTheme="minorHAnsi" w:cstheme="minorHAnsi"/>
          <w:sz w:val="24"/>
          <w:szCs w:val="24"/>
        </w:rPr>
        <w:t xml:space="preserve">                                </w:t>
      </w:r>
      <w:r w:rsidRPr="00EA21F9">
        <w:rPr>
          <w:rFonts w:asciiTheme="minorHAnsi" w:hAnsiTheme="minorHAnsi" w:cstheme="minorHAnsi"/>
          <w:sz w:val="24"/>
          <w:szCs w:val="24"/>
        </w:rPr>
        <w:t xml:space="preserve"> та Цибульківської сільських рад, становитиме 12</w:t>
      </w:r>
      <w:r w:rsidR="00656EBC">
        <w:rPr>
          <w:rFonts w:asciiTheme="minorHAnsi" w:hAnsiTheme="minorHAnsi" w:cstheme="minorHAnsi"/>
          <w:sz w:val="24"/>
          <w:szCs w:val="24"/>
        </w:rPr>
        <w:t>.</w:t>
      </w:r>
    </w:p>
    <w:p w14:paraId="2E77A1F5" w14:textId="77777777" w:rsidR="00EA21F9" w:rsidRPr="00EA21F9"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Площа громади – 271,05 кв. км. На її території будуть мешкати 6562 осіб.</w:t>
      </w:r>
    </w:p>
    <w:p w14:paraId="3E8D024E" w14:textId="07A8C2C2" w:rsidR="00656EBC" w:rsidRDefault="00EA21F9" w:rsidP="00656EBC">
      <w:pPr>
        <w:pStyle w:val="aff6"/>
        <w:spacing w:before="0"/>
        <w:ind w:firstLine="708"/>
        <w:jc w:val="both"/>
        <w:rPr>
          <w:rFonts w:asciiTheme="minorHAnsi" w:hAnsiTheme="minorHAnsi" w:cstheme="minorHAnsi"/>
          <w:sz w:val="24"/>
          <w:szCs w:val="24"/>
        </w:rPr>
      </w:pPr>
      <w:r w:rsidRPr="00EA21F9">
        <w:rPr>
          <w:rFonts w:asciiTheme="minorHAnsi" w:hAnsiTheme="minorHAnsi" w:cstheme="minorHAnsi"/>
          <w:sz w:val="24"/>
          <w:szCs w:val="24"/>
        </w:rPr>
        <w:t>Після об’єднання на території громади функціонуватимуть</w:t>
      </w:r>
      <w:r w:rsidR="00656EBC">
        <w:rPr>
          <w:rFonts w:asciiTheme="minorHAnsi" w:hAnsiTheme="minorHAnsi" w:cstheme="minorHAnsi"/>
          <w:sz w:val="24"/>
          <w:szCs w:val="24"/>
        </w:rPr>
        <w:t xml:space="preserve"> </w:t>
      </w:r>
      <w:r w:rsidRPr="00EA21F9">
        <w:rPr>
          <w:rFonts w:asciiTheme="minorHAnsi" w:hAnsiTheme="minorHAnsi" w:cstheme="minorHAnsi"/>
          <w:sz w:val="24"/>
          <w:szCs w:val="24"/>
        </w:rPr>
        <w:t xml:space="preserve">3 фельдшерсько-акушерських пункти та 3 амбулаторії загальної </w:t>
      </w:r>
      <w:r w:rsidR="00DF2B1E">
        <w:rPr>
          <w:rFonts w:asciiTheme="minorHAnsi" w:hAnsiTheme="minorHAnsi" w:cstheme="minorHAnsi"/>
          <w:sz w:val="24"/>
          <w:szCs w:val="24"/>
        </w:rPr>
        <w:t xml:space="preserve">                          </w:t>
      </w:r>
      <w:r w:rsidRPr="00EA21F9">
        <w:rPr>
          <w:rFonts w:asciiTheme="minorHAnsi" w:hAnsiTheme="minorHAnsi" w:cstheme="minorHAnsi"/>
          <w:sz w:val="24"/>
          <w:szCs w:val="24"/>
        </w:rPr>
        <w:t>практики – сімейної медицини</w:t>
      </w:r>
      <w:r w:rsidR="00656EBC">
        <w:rPr>
          <w:rFonts w:asciiTheme="minorHAnsi" w:hAnsiTheme="minorHAnsi" w:cstheme="minorHAnsi"/>
          <w:sz w:val="24"/>
          <w:szCs w:val="24"/>
        </w:rPr>
        <w:t>.</w:t>
      </w:r>
    </w:p>
    <w:p w14:paraId="429E3D0F" w14:textId="04ED6E92" w:rsidR="00656EBC" w:rsidRDefault="00EA21F9" w:rsidP="00656EBC">
      <w:pPr>
        <w:pStyle w:val="aff6"/>
        <w:spacing w:before="0"/>
        <w:ind w:firstLine="708"/>
        <w:jc w:val="both"/>
        <w:rPr>
          <w:rFonts w:asciiTheme="minorHAnsi" w:hAnsiTheme="minorHAnsi" w:cstheme="minorHAnsi"/>
          <w:color w:val="000000"/>
          <w:sz w:val="24"/>
          <w:szCs w:val="24"/>
        </w:rPr>
      </w:pPr>
      <w:r w:rsidRPr="00EA21F9">
        <w:rPr>
          <w:rFonts w:asciiTheme="minorHAnsi" w:hAnsiTheme="minorHAnsi" w:cstheme="minorHAnsi"/>
          <w:color w:val="000000"/>
          <w:sz w:val="24"/>
          <w:szCs w:val="24"/>
        </w:rPr>
        <w:t xml:space="preserve">За рахунок бюджету органів місцевого самоврядування працюватимуть: 2 школи І </w:t>
      </w:r>
      <w:r w:rsidRPr="00EA21F9">
        <w:rPr>
          <w:rFonts w:asciiTheme="minorHAnsi" w:hAnsiTheme="minorHAnsi" w:cstheme="minorHAnsi"/>
          <w:sz w:val="24"/>
          <w:szCs w:val="24"/>
        </w:rPr>
        <w:t xml:space="preserve">– </w:t>
      </w:r>
      <w:r w:rsidRPr="00EA21F9">
        <w:rPr>
          <w:rFonts w:asciiTheme="minorHAnsi" w:hAnsiTheme="minorHAnsi" w:cstheme="minorHAnsi"/>
          <w:color w:val="000000"/>
          <w:sz w:val="24"/>
          <w:szCs w:val="24"/>
        </w:rPr>
        <w:t xml:space="preserve">ІІІ ступенів, 1 школа  І </w:t>
      </w:r>
      <w:r w:rsidRPr="00EA21F9">
        <w:rPr>
          <w:rFonts w:asciiTheme="minorHAnsi" w:hAnsiTheme="minorHAnsi" w:cstheme="minorHAnsi"/>
          <w:sz w:val="24"/>
          <w:szCs w:val="24"/>
        </w:rPr>
        <w:t xml:space="preserve">– </w:t>
      </w:r>
      <w:r w:rsidRPr="00EA21F9">
        <w:rPr>
          <w:rFonts w:asciiTheme="minorHAnsi" w:hAnsiTheme="minorHAnsi" w:cstheme="minorHAnsi"/>
          <w:color w:val="000000"/>
          <w:sz w:val="24"/>
          <w:szCs w:val="24"/>
        </w:rPr>
        <w:t>ІІ ступенів, 4 дитячих садки, 10 закладів культури.</w:t>
      </w:r>
    </w:p>
    <w:p w14:paraId="4B99304E" w14:textId="77777777" w:rsidR="00656EBC" w:rsidRDefault="00EA21F9" w:rsidP="00656EBC">
      <w:pPr>
        <w:pStyle w:val="aff6"/>
        <w:spacing w:before="0"/>
        <w:ind w:firstLine="708"/>
        <w:jc w:val="both"/>
        <w:rPr>
          <w:rFonts w:asciiTheme="minorHAnsi" w:hAnsiTheme="minorHAnsi" w:cstheme="minorHAnsi"/>
          <w:color w:val="000000"/>
          <w:sz w:val="24"/>
          <w:szCs w:val="24"/>
        </w:rPr>
      </w:pPr>
      <w:r w:rsidRPr="00EA21F9">
        <w:rPr>
          <w:rFonts w:asciiTheme="minorHAnsi" w:hAnsiTheme="minorHAnsi" w:cstheme="minorHAnsi"/>
          <w:color w:val="000000"/>
          <w:sz w:val="24"/>
          <w:szCs w:val="24"/>
        </w:rPr>
        <w:t xml:space="preserve">Кількість приміщень, придатних для розміщення державних установ, </w:t>
      </w:r>
      <w:r w:rsidRPr="00EA21F9">
        <w:rPr>
          <w:rFonts w:asciiTheme="minorHAnsi" w:hAnsiTheme="minorHAnsi" w:cstheme="minorHAnsi"/>
          <w:sz w:val="24"/>
          <w:szCs w:val="24"/>
        </w:rPr>
        <w:t>–</w:t>
      </w:r>
      <w:r w:rsidRPr="00EA21F9">
        <w:rPr>
          <w:rFonts w:asciiTheme="minorHAnsi" w:hAnsiTheme="minorHAnsi" w:cstheme="minorHAnsi"/>
          <w:color w:val="000000"/>
          <w:sz w:val="24"/>
          <w:szCs w:val="24"/>
        </w:rPr>
        <w:t xml:space="preserve"> 14, придатних для розміщення органів місцевого самоврядування, – 4.</w:t>
      </w:r>
    </w:p>
    <w:p w14:paraId="4EDF0198" w14:textId="77777777" w:rsidR="00EA21F9" w:rsidRPr="00EA21F9" w:rsidRDefault="00EA21F9" w:rsidP="00656EBC">
      <w:pPr>
        <w:pStyle w:val="aff6"/>
        <w:spacing w:before="0"/>
        <w:ind w:firstLine="708"/>
        <w:jc w:val="both"/>
        <w:rPr>
          <w:rFonts w:asciiTheme="minorHAnsi" w:hAnsiTheme="minorHAnsi" w:cstheme="minorHAnsi"/>
          <w:color w:val="000000"/>
          <w:sz w:val="24"/>
          <w:szCs w:val="24"/>
        </w:rPr>
      </w:pPr>
      <w:r w:rsidRPr="00EA21F9">
        <w:rPr>
          <w:rFonts w:asciiTheme="minorHAnsi" w:hAnsiTheme="minorHAnsi" w:cstheme="minorHAnsi"/>
          <w:color w:val="000000"/>
          <w:sz w:val="24"/>
          <w:szCs w:val="24"/>
        </w:rPr>
        <w:t>Орієнтовний обсяг доходної частини сільського бюджету становитиме 34525,9 тис. грн (довідково: уточнений річний план бюджету Могилівської ОТГ на 2017 рік становить 25740,8 тис. грн).</w:t>
      </w:r>
    </w:p>
    <w:p w14:paraId="5C4CF537" w14:textId="77777777" w:rsidR="00EA21F9" w:rsidRDefault="00EA21F9" w:rsidP="00656EBC">
      <w:pPr>
        <w:spacing w:after="0" w:line="240" w:lineRule="auto"/>
        <w:jc w:val="both"/>
        <w:rPr>
          <w:rFonts w:ascii="Times New Roman" w:hAnsi="Times New Roman"/>
          <w:b/>
          <w:sz w:val="28"/>
          <w:szCs w:val="28"/>
        </w:rPr>
      </w:pPr>
      <w:r w:rsidRPr="00EA21F9">
        <w:rPr>
          <w:rFonts w:cstheme="minorHAnsi"/>
          <w:color w:val="000000"/>
          <w:sz w:val="24"/>
          <w:szCs w:val="24"/>
        </w:rPr>
        <w:lastRenderedPageBreak/>
        <w:t>Обсяг власних доходів (розрахунковий) спроможної територіальної громади,</w:t>
      </w:r>
      <w:r w:rsidR="00656EBC">
        <w:rPr>
          <w:rFonts w:cstheme="minorHAnsi"/>
          <w:color w:val="000000"/>
          <w:sz w:val="24"/>
          <w:szCs w:val="24"/>
        </w:rPr>
        <w:t xml:space="preserve"> </w:t>
      </w:r>
      <w:r w:rsidRPr="00EA21F9">
        <w:rPr>
          <w:rFonts w:cstheme="minorHAnsi"/>
          <w:color w:val="000000"/>
          <w:sz w:val="24"/>
          <w:szCs w:val="24"/>
        </w:rPr>
        <w:t>сформованих відповідно до статті 64 Бюджетного кодексу України, становитиме 15359,5 млн грн, у тому числі 60% ПДФО –  9336,1 тис. грн.</w:t>
      </w:r>
      <w:r w:rsidRPr="00EA21F9">
        <w:rPr>
          <w:rFonts w:ascii="Times New Roman" w:hAnsi="Times New Roman"/>
          <w:b/>
          <w:sz w:val="28"/>
          <w:szCs w:val="28"/>
        </w:rPr>
        <w:t xml:space="preserve"> </w:t>
      </w:r>
    </w:p>
    <w:p w14:paraId="0F682663" w14:textId="77777777" w:rsidR="00EA21F9" w:rsidRDefault="00EA21F9" w:rsidP="00EA21F9">
      <w:pPr>
        <w:spacing w:after="0" w:line="240" w:lineRule="auto"/>
        <w:jc w:val="center"/>
        <w:rPr>
          <w:rFonts w:ascii="Times New Roman" w:hAnsi="Times New Roman"/>
          <w:b/>
          <w:sz w:val="28"/>
          <w:szCs w:val="28"/>
        </w:rPr>
      </w:pPr>
    </w:p>
    <w:p w14:paraId="29954A8E" w14:textId="77777777" w:rsidR="00EA21F9" w:rsidRPr="00EA21F9" w:rsidRDefault="00EA21F9" w:rsidP="00EA21F9">
      <w:pPr>
        <w:spacing w:after="0" w:line="240" w:lineRule="auto"/>
        <w:jc w:val="center"/>
        <w:rPr>
          <w:rFonts w:cstheme="minorHAnsi"/>
          <w:b/>
          <w:sz w:val="24"/>
          <w:szCs w:val="24"/>
        </w:rPr>
      </w:pPr>
      <w:r w:rsidRPr="00EA21F9">
        <w:rPr>
          <w:rFonts w:cstheme="minorHAnsi"/>
          <w:b/>
          <w:sz w:val="24"/>
          <w:szCs w:val="24"/>
        </w:rPr>
        <w:t>Переваги для громад, які увійдуть до об’єднаної територіальної громади</w:t>
      </w:r>
    </w:p>
    <w:p w14:paraId="5F59F1F7" w14:textId="77777777" w:rsidR="00EA21F9" w:rsidRPr="00EA21F9" w:rsidRDefault="00EA21F9" w:rsidP="00EA21F9">
      <w:pPr>
        <w:spacing w:after="0" w:line="240" w:lineRule="auto"/>
        <w:jc w:val="center"/>
        <w:rPr>
          <w:rFonts w:cstheme="minorHAnsi"/>
          <w:b/>
          <w:sz w:val="24"/>
          <w:szCs w:val="24"/>
        </w:rPr>
      </w:pPr>
    </w:p>
    <w:p w14:paraId="18A47C68" w14:textId="77777777" w:rsidR="00EA21F9" w:rsidRPr="00EA21F9" w:rsidRDefault="00EA21F9" w:rsidP="00137A56">
      <w:pPr>
        <w:numPr>
          <w:ilvl w:val="0"/>
          <w:numId w:val="34"/>
        </w:numPr>
        <w:tabs>
          <w:tab w:val="clear" w:pos="1065"/>
          <w:tab w:val="num" w:pos="36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Формування логістики зі значним зменшенням відстаней для надання населенню адміністративних послуг.</w:t>
      </w:r>
    </w:p>
    <w:p w14:paraId="794555EE" w14:textId="77777777" w:rsidR="00EA21F9" w:rsidRPr="00EA21F9" w:rsidRDefault="00EA21F9" w:rsidP="00137A56">
      <w:pPr>
        <w:numPr>
          <w:ilvl w:val="0"/>
          <w:numId w:val="34"/>
        </w:numPr>
        <w:tabs>
          <w:tab w:val="clear" w:pos="1065"/>
          <w:tab w:val="num" w:pos="36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Розвиток інфраструктури адміністративного центру територіальної громади.</w:t>
      </w:r>
    </w:p>
    <w:p w14:paraId="73FE757B" w14:textId="77777777" w:rsidR="00EA21F9" w:rsidRPr="00EA21F9" w:rsidRDefault="00EA21F9" w:rsidP="00137A56">
      <w:pPr>
        <w:numPr>
          <w:ilvl w:val="0"/>
          <w:numId w:val="34"/>
        </w:numPr>
        <w:tabs>
          <w:tab w:val="clear" w:pos="1065"/>
          <w:tab w:val="num" w:pos="36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Зменшення витрат на управління територіальних громад.</w:t>
      </w:r>
    </w:p>
    <w:p w14:paraId="03EDF0CA" w14:textId="020D161B" w:rsidR="00EA21F9" w:rsidRPr="00EA21F9" w:rsidRDefault="00EA21F9" w:rsidP="00137A56">
      <w:pPr>
        <w:numPr>
          <w:ilvl w:val="0"/>
          <w:numId w:val="34"/>
        </w:numPr>
        <w:tabs>
          <w:tab w:val="clear" w:pos="1065"/>
          <w:tab w:val="num" w:pos="36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 xml:space="preserve">Пошук, вибір, створення і реалізація найкращого варіанту із можливих по приведенню мережі соціально-культурної </w:t>
      </w:r>
      <w:r w:rsidR="00137A56">
        <w:rPr>
          <w:rFonts w:cstheme="minorHAnsi"/>
          <w:sz w:val="24"/>
          <w:szCs w:val="24"/>
        </w:rPr>
        <w:t xml:space="preserve">                                      </w:t>
      </w:r>
      <w:r w:rsidRPr="00EA21F9">
        <w:rPr>
          <w:rFonts w:cstheme="minorHAnsi"/>
          <w:sz w:val="24"/>
          <w:szCs w:val="24"/>
        </w:rPr>
        <w:t>сфери у відповідність до потреб та фінансових можливостей громади.</w:t>
      </w:r>
    </w:p>
    <w:p w14:paraId="5A3B27A9" w14:textId="0E872E2B" w:rsidR="00EA21F9" w:rsidRPr="00EA21F9" w:rsidRDefault="00EA21F9" w:rsidP="00137A56">
      <w:pPr>
        <w:numPr>
          <w:ilvl w:val="0"/>
          <w:numId w:val="34"/>
        </w:numPr>
        <w:tabs>
          <w:tab w:val="clear" w:pos="1065"/>
          <w:tab w:val="num" w:pos="36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 xml:space="preserve">Розвиток сільськогосподарського виробництва на основі різноманітних форм власності і видів господарювання та створення </w:t>
      </w:r>
      <w:r w:rsidR="00137A56">
        <w:rPr>
          <w:rFonts w:cstheme="minorHAnsi"/>
          <w:sz w:val="24"/>
          <w:szCs w:val="24"/>
        </w:rPr>
        <w:t xml:space="preserve">                     </w:t>
      </w:r>
      <w:r w:rsidRPr="00EA21F9">
        <w:rPr>
          <w:rFonts w:cstheme="minorHAnsi"/>
          <w:sz w:val="24"/>
          <w:szCs w:val="24"/>
        </w:rPr>
        <w:t>для них рівних економічних умов, необхідних для самостійної та ініціативної роботи.</w:t>
      </w:r>
    </w:p>
    <w:p w14:paraId="2A6D53AA" w14:textId="6965D5EB" w:rsidR="00EA21F9" w:rsidRPr="00EA21F9" w:rsidRDefault="00EA21F9" w:rsidP="00137A56">
      <w:pPr>
        <w:numPr>
          <w:ilvl w:val="0"/>
          <w:numId w:val="34"/>
        </w:numPr>
        <w:tabs>
          <w:tab w:val="clear" w:pos="1065"/>
          <w:tab w:val="num" w:pos="36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 xml:space="preserve">Підвищення активності громад на основі залучення до процесу формування та затвердження бюджету, а також розробки </w:t>
      </w:r>
      <w:r w:rsidR="00137A56">
        <w:rPr>
          <w:rFonts w:cstheme="minorHAnsi"/>
          <w:sz w:val="24"/>
          <w:szCs w:val="24"/>
        </w:rPr>
        <w:t xml:space="preserve">                                        </w:t>
      </w:r>
      <w:r w:rsidRPr="00EA21F9">
        <w:rPr>
          <w:rFonts w:cstheme="minorHAnsi"/>
          <w:sz w:val="24"/>
          <w:szCs w:val="24"/>
        </w:rPr>
        <w:t>і реалізації територіальних програм.</w:t>
      </w:r>
    </w:p>
    <w:p w14:paraId="3F2F6F5C" w14:textId="77777777" w:rsidR="00EA21F9" w:rsidRPr="00EA21F9" w:rsidRDefault="00EA21F9" w:rsidP="00137A56">
      <w:pPr>
        <w:numPr>
          <w:ilvl w:val="0"/>
          <w:numId w:val="34"/>
        </w:numPr>
        <w:tabs>
          <w:tab w:val="clear" w:pos="1065"/>
          <w:tab w:val="num" w:pos="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 xml:space="preserve">Удосконалення житлово-комунальної інфраструктури населених пунктів (організація КП „Джерело”, охоплення комунальними послугами мешканців населених пунктів, ремонт існуючої вулично-дорожньої мережі, реконструкція системи зовнішнього освітлення). </w:t>
      </w:r>
    </w:p>
    <w:p w14:paraId="19CFE4A8" w14:textId="53A2D24E" w:rsidR="00EA21F9" w:rsidRPr="00EA21F9" w:rsidRDefault="00EA21F9" w:rsidP="00137A56">
      <w:pPr>
        <w:numPr>
          <w:ilvl w:val="0"/>
          <w:numId w:val="34"/>
        </w:numPr>
        <w:tabs>
          <w:tab w:val="clear" w:pos="1065"/>
          <w:tab w:val="num" w:pos="0"/>
          <w:tab w:val="left" w:pos="900"/>
          <w:tab w:val="left" w:pos="1080"/>
        </w:tabs>
        <w:spacing w:after="0" w:line="276" w:lineRule="auto"/>
        <w:ind w:left="0" w:firstLine="720"/>
        <w:jc w:val="both"/>
        <w:rPr>
          <w:rFonts w:cstheme="minorHAnsi"/>
          <w:sz w:val="24"/>
          <w:szCs w:val="24"/>
        </w:rPr>
      </w:pPr>
      <w:r w:rsidRPr="00EA21F9">
        <w:rPr>
          <w:rFonts w:cstheme="minorHAnsi"/>
          <w:sz w:val="24"/>
          <w:szCs w:val="24"/>
        </w:rPr>
        <w:t xml:space="preserve">Створення належних умов для здійснення торговельної діяльності, забезпечення населення громади якісними товарами </w:t>
      </w:r>
      <w:r w:rsidR="00137A56">
        <w:rPr>
          <w:rFonts w:cstheme="minorHAnsi"/>
          <w:sz w:val="24"/>
          <w:szCs w:val="24"/>
        </w:rPr>
        <w:t xml:space="preserve">                                    </w:t>
      </w:r>
      <w:r w:rsidRPr="00EA21F9">
        <w:rPr>
          <w:rFonts w:cstheme="minorHAnsi"/>
          <w:sz w:val="24"/>
          <w:szCs w:val="24"/>
        </w:rPr>
        <w:t>та послугами.</w:t>
      </w:r>
    </w:p>
    <w:p w14:paraId="5783B867" w14:textId="0210F7C9" w:rsidR="00EA21F9" w:rsidRPr="00EA21F9" w:rsidRDefault="00EA21F9" w:rsidP="00137A56">
      <w:pPr>
        <w:numPr>
          <w:ilvl w:val="0"/>
          <w:numId w:val="34"/>
        </w:numPr>
        <w:tabs>
          <w:tab w:val="clear" w:pos="1065"/>
          <w:tab w:val="num" w:pos="0"/>
          <w:tab w:val="left" w:pos="1080"/>
        </w:tabs>
        <w:spacing w:after="0" w:line="276" w:lineRule="auto"/>
        <w:ind w:left="0" w:firstLine="720"/>
        <w:jc w:val="both"/>
        <w:rPr>
          <w:rFonts w:cstheme="minorHAnsi"/>
          <w:sz w:val="24"/>
          <w:szCs w:val="24"/>
        </w:rPr>
      </w:pPr>
      <w:r w:rsidRPr="00EA21F9">
        <w:rPr>
          <w:rFonts w:cstheme="minorHAnsi"/>
          <w:sz w:val="24"/>
          <w:szCs w:val="24"/>
        </w:rPr>
        <w:t xml:space="preserve">Податок на нерухомість, акцизний збір, ціла низка інших податків, 60% на доходи фізичних осіб, державні </w:t>
      </w:r>
      <w:r w:rsidR="00137A56">
        <w:rPr>
          <w:rFonts w:cstheme="minorHAnsi"/>
          <w:sz w:val="24"/>
          <w:szCs w:val="24"/>
        </w:rPr>
        <w:t xml:space="preserve">                                                           </w:t>
      </w:r>
      <w:r w:rsidRPr="00EA21F9">
        <w:rPr>
          <w:rFonts w:cstheme="minorHAnsi"/>
          <w:sz w:val="24"/>
          <w:szCs w:val="24"/>
        </w:rPr>
        <w:t>субвенції нададуть можливість отримувати додатково до бюджету значні суми. А додатковий ресурс дозволить утримувати всі заклади соціальної інфраструктури у повному обсязі та мати кошти на розвиток.</w:t>
      </w:r>
    </w:p>
    <w:p w14:paraId="73462A2C" w14:textId="3093CB40" w:rsidR="00EA21F9" w:rsidRPr="00EA21F9" w:rsidRDefault="00EA21F9" w:rsidP="00137A56">
      <w:pPr>
        <w:numPr>
          <w:ilvl w:val="0"/>
          <w:numId w:val="34"/>
        </w:numPr>
        <w:tabs>
          <w:tab w:val="clear" w:pos="1065"/>
          <w:tab w:val="num" w:pos="0"/>
          <w:tab w:val="left" w:pos="900"/>
          <w:tab w:val="left" w:pos="1260"/>
        </w:tabs>
        <w:spacing w:after="0" w:line="276" w:lineRule="auto"/>
        <w:ind w:left="0" w:firstLine="720"/>
        <w:jc w:val="both"/>
        <w:rPr>
          <w:rFonts w:cstheme="minorHAnsi"/>
          <w:sz w:val="24"/>
          <w:szCs w:val="24"/>
        </w:rPr>
      </w:pPr>
      <w:r w:rsidRPr="00EA21F9">
        <w:rPr>
          <w:rFonts w:cstheme="minorHAnsi"/>
          <w:sz w:val="24"/>
          <w:szCs w:val="24"/>
        </w:rPr>
        <w:t xml:space="preserve">Можливість реалізації заходів за участю громадськості щодо поліпшення благоустрою населених пунктів </w:t>
      </w:r>
      <w:r w:rsidR="00137A56">
        <w:rPr>
          <w:rFonts w:cstheme="minorHAnsi"/>
          <w:sz w:val="24"/>
          <w:szCs w:val="24"/>
        </w:rPr>
        <w:t xml:space="preserve">                                                                       </w:t>
      </w:r>
      <w:r w:rsidRPr="00EA21F9">
        <w:rPr>
          <w:rFonts w:cstheme="minorHAnsi"/>
          <w:sz w:val="24"/>
          <w:szCs w:val="24"/>
        </w:rPr>
        <w:t>та їх соціально-економічного розвитку.</w:t>
      </w:r>
    </w:p>
    <w:p w14:paraId="6DF1A05F" w14:textId="77777777" w:rsidR="00C57148" w:rsidRPr="00C57148" w:rsidRDefault="00EA21F9" w:rsidP="00137A56">
      <w:pPr>
        <w:numPr>
          <w:ilvl w:val="0"/>
          <w:numId w:val="34"/>
        </w:numPr>
        <w:tabs>
          <w:tab w:val="clear" w:pos="1065"/>
          <w:tab w:val="num" w:pos="0"/>
          <w:tab w:val="left" w:pos="900"/>
          <w:tab w:val="left" w:pos="1260"/>
        </w:tabs>
        <w:spacing w:after="0" w:line="276" w:lineRule="auto"/>
        <w:ind w:left="0" w:firstLine="720"/>
        <w:jc w:val="both"/>
        <w:rPr>
          <w:rFonts w:ascii="Times New Roman" w:hAnsi="Times New Roman"/>
          <w:sz w:val="28"/>
          <w:szCs w:val="28"/>
          <w:lang w:val="ru-RU"/>
        </w:rPr>
      </w:pPr>
      <w:r w:rsidRPr="00616B9B">
        <w:rPr>
          <w:rFonts w:cstheme="minorHAnsi"/>
          <w:sz w:val="24"/>
          <w:szCs w:val="24"/>
        </w:rPr>
        <w:lastRenderedPageBreak/>
        <w:t>Об’єднання ресурсів сільгосптоваровиробників сприятиме роз</w:t>
      </w:r>
      <w:r w:rsidR="00C57148">
        <w:rPr>
          <w:rFonts w:cstheme="minorHAnsi"/>
          <w:sz w:val="24"/>
          <w:szCs w:val="24"/>
        </w:rPr>
        <w:t>витку переробної промисловості.»</w:t>
      </w:r>
    </w:p>
    <w:p w14:paraId="6AAC4091" w14:textId="77777777" w:rsidR="00070310" w:rsidRDefault="00070310" w:rsidP="006C140B">
      <w:pPr>
        <w:spacing w:after="0"/>
        <w:ind w:firstLine="708"/>
        <w:jc w:val="both"/>
        <w:rPr>
          <w:rFonts w:cstheme="minorHAnsi"/>
          <w:sz w:val="24"/>
          <w:szCs w:val="24"/>
        </w:rPr>
      </w:pPr>
    </w:p>
    <w:p w14:paraId="224DA424" w14:textId="77777777" w:rsidR="00137A56" w:rsidRDefault="00137A56" w:rsidP="00070310">
      <w:pPr>
        <w:pStyle w:val="Podstawowy"/>
        <w:rPr>
          <w:rFonts w:asciiTheme="minorHAnsi" w:hAnsiTheme="minorHAnsi" w:cstheme="minorHAnsi"/>
          <w:noProof w:val="0"/>
          <w:lang w:val="uk-UA"/>
        </w:rPr>
      </w:pPr>
    </w:p>
    <w:p w14:paraId="6F7C6E75" w14:textId="73551683" w:rsidR="00007ECE" w:rsidRPr="0047665D" w:rsidRDefault="006C140B" w:rsidP="00070310">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Робоча група з </w:t>
      </w:r>
      <w:r w:rsidR="00070310" w:rsidRPr="0047665D">
        <w:rPr>
          <w:rFonts w:asciiTheme="minorHAnsi" w:hAnsiTheme="minorHAnsi" w:cstheme="minorHAnsi"/>
          <w:b/>
          <w:noProof w:val="0"/>
          <w:lang w:val="uk-UA"/>
        </w:rPr>
        <w:t>актуалізації</w:t>
      </w:r>
      <w:r w:rsidRPr="0047665D">
        <w:rPr>
          <w:rFonts w:asciiTheme="minorHAnsi" w:hAnsiTheme="minorHAnsi" w:cstheme="minorHAnsi"/>
          <w:b/>
          <w:noProof w:val="0"/>
          <w:lang w:val="uk-UA"/>
        </w:rPr>
        <w:t xml:space="preserve"> Стратегії</w:t>
      </w:r>
      <w:r w:rsidR="00137A56" w:rsidRPr="0047665D">
        <w:rPr>
          <w:rFonts w:asciiTheme="minorHAnsi" w:hAnsiTheme="minorHAnsi" w:cstheme="minorHAnsi"/>
          <w:b/>
          <w:noProof w:val="0"/>
          <w:lang w:val="uk-UA"/>
        </w:rPr>
        <w:t>,</w:t>
      </w:r>
      <w:r w:rsidRPr="0047665D">
        <w:rPr>
          <w:rFonts w:asciiTheme="minorHAnsi" w:hAnsiTheme="minorHAnsi" w:cstheme="minorHAnsi"/>
          <w:b/>
          <w:noProof w:val="0"/>
          <w:lang w:val="uk-UA"/>
        </w:rPr>
        <w:t xml:space="preserve"> </w:t>
      </w:r>
      <w:r w:rsidR="00502620" w:rsidRPr="0047665D">
        <w:rPr>
          <w:rFonts w:asciiTheme="minorHAnsi" w:hAnsiTheme="minorHAnsi" w:cstheme="minorHAnsi"/>
          <w:b/>
          <w:noProof w:val="0"/>
          <w:lang w:val="uk-UA"/>
        </w:rPr>
        <w:t>в доповнення до перебігу формування Могилівської громади як адміністративно-територіальної одиниці</w:t>
      </w:r>
      <w:r w:rsidR="00137A56" w:rsidRPr="0047665D">
        <w:rPr>
          <w:rFonts w:asciiTheme="minorHAnsi" w:hAnsiTheme="minorHAnsi" w:cstheme="minorHAnsi"/>
          <w:b/>
          <w:noProof w:val="0"/>
          <w:lang w:val="uk-UA"/>
        </w:rPr>
        <w:t>,</w:t>
      </w:r>
      <w:r w:rsidR="00502620" w:rsidRPr="0047665D">
        <w:rPr>
          <w:rFonts w:asciiTheme="minorHAnsi" w:hAnsiTheme="minorHAnsi" w:cstheme="minorHAnsi"/>
          <w:b/>
          <w:noProof w:val="0"/>
          <w:lang w:val="uk-UA"/>
        </w:rPr>
        <w:t xml:space="preserve"> </w:t>
      </w:r>
      <w:r w:rsidR="00007ECE" w:rsidRPr="0047665D">
        <w:rPr>
          <w:rFonts w:asciiTheme="minorHAnsi" w:hAnsiTheme="minorHAnsi" w:cstheme="minorHAnsi"/>
          <w:b/>
          <w:noProof w:val="0"/>
          <w:lang w:val="uk-UA"/>
        </w:rPr>
        <w:t>підтверджує думку розробників Стратегії, що дійсно процес о</w:t>
      </w:r>
      <w:r w:rsidR="00070310" w:rsidRPr="0047665D">
        <w:rPr>
          <w:rFonts w:asciiTheme="minorHAnsi" w:hAnsiTheme="minorHAnsi" w:cstheme="minorHAnsi"/>
          <w:b/>
          <w:noProof w:val="0"/>
          <w:lang w:val="uk-UA"/>
        </w:rPr>
        <w:t>б’єднання громад у</w:t>
      </w:r>
      <w:r w:rsidR="00007ECE" w:rsidRPr="0047665D">
        <w:rPr>
          <w:rFonts w:asciiTheme="minorHAnsi" w:hAnsiTheme="minorHAnsi" w:cstheme="minorHAnsi"/>
          <w:b/>
          <w:noProof w:val="0"/>
          <w:lang w:val="uk-UA"/>
        </w:rPr>
        <w:t xml:space="preserve"> колишньому</w:t>
      </w:r>
      <w:r w:rsidR="00070310" w:rsidRPr="0047665D">
        <w:rPr>
          <w:rFonts w:asciiTheme="minorHAnsi" w:hAnsiTheme="minorHAnsi" w:cstheme="minorHAnsi"/>
          <w:b/>
          <w:noProof w:val="0"/>
          <w:lang w:val="uk-UA"/>
        </w:rPr>
        <w:t xml:space="preserve"> Царичанському районі </w:t>
      </w:r>
      <w:r w:rsidR="00007ECE" w:rsidRPr="0047665D">
        <w:rPr>
          <w:rFonts w:asciiTheme="minorHAnsi" w:hAnsiTheme="minorHAnsi" w:cstheme="minorHAnsi"/>
          <w:b/>
          <w:noProof w:val="0"/>
          <w:lang w:val="uk-UA"/>
        </w:rPr>
        <w:t>на цьому</w:t>
      </w:r>
      <w:r w:rsidR="00F54CB6" w:rsidRPr="0047665D">
        <w:rPr>
          <w:rFonts w:asciiTheme="minorHAnsi" w:hAnsiTheme="minorHAnsi" w:cstheme="minorHAnsi"/>
          <w:b/>
          <w:noProof w:val="0"/>
          <w:lang w:val="uk-UA"/>
        </w:rPr>
        <w:t xml:space="preserve">                          </w:t>
      </w:r>
      <w:r w:rsidR="00007ECE" w:rsidRPr="0047665D">
        <w:rPr>
          <w:rFonts w:asciiTheme="minorHAnsi" w:hAnsiTheme="minorHAnsi" w:cstheme="minorHAnsi"/>
          <w:b/>
          <w:noProof w:val="0"/>
          <w:lang w:val="uk-UA"/>
        </w:rPr>
        <w:t xml:space="preserve"> </w:t>
      </w:r>
      <w:r w:rsidR="00070310" w:rsidRPr="0047665D">
        <w:rPr>
          <w:rFonts w:asciiTheme="minorHAnsi" w:hAnsiTheme="minorHAnsi" w:cstheme="minorHAnsi"/>
          <w:b/>
          <w:noProof w:val="0"/>
          <w:lang w:val="uk-UA"/>
        </w:rPr>
        <w:t>не заверш</w:t>
      </w:r>
      <w:r w:rsidR="00007ECE" w:rsidRPr="0047665D">
        <w:rPr>
          <w:rFonts w:asciiTheme="minorHAnsi" w:hAnsiTheme="minorHAnsi" w:cstheme="minorHAnsi"/>
          <w:b/>
          <w:noProof w:val="0"/>
          <w:lang w:val="uk-UA"/>
        </w:rPr>
        <w:t>ився</w:t>
      </w:r>
      <w:r w:rsidR="00070310" w:rsidRPr="0047665D">
        <w:rPr>
          <w:rFonts w:asciiTheme="minorHAnsi" w:hAnsiTheme="minorHAnsi" w:cstheme="minorHAnsi"/>
          <w:b/>
          <w:noProof w:val="0"/>
          <w:lang w:val="uk-UA"/>
        </w:rPr>
        <w:t>.</w:t>
      </w:r>
    </w:p>
    <w:p w14:paraId="1CC4EE2B" w14:textId="2542A8E8" w:rsidR="00F54CB6" w:rsidRPr="0047665D" w:rsidRDefault="00E008C1" w:rsidP="00070310">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На початку 2017 року </w:t>
      </w:r>
      <w:r w:rsidR="00007ECE" w:rsidRPr="0047665D">
        <w:rPr>
          <w:rFonts w:asciiTheme="minorHAnsi" w:hAnsiTheme="minorHAnsi" w:cstheme="minorHAnsi"/>
          <w:b/>
          <w:noProof w:val="0"/>
          <w:lang w:val="uk-UA"/>
        </w:rPr>
        <w:t xml:space="preserve">керівництво </w:t>
      </w:r>
      <w:r w:rsidRPr="0047665D">
        <w:rPr>
          <w:rFonts w:asciiTheme="minorHAnsi" w:hAnsiTheme="minorHAnsi" w:cstheme="minorHAnsi"/>
          <w:b/>
          <w:noProof w:val="0"/>
          <w:lang w:val="uk-UA"/>
        </w:rPr>
        <w:t xml:space="preserve">Китайгородської сільської ради виступило з пропозицією щодо приєднання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до </w:t>
      </w:r>
      <w:r w:rsidR="00070310" w:rsidRPr="0047665D">
        <w:rPr>
          <w:rFonts w:asciiTheme="minorHAnsi" w:hAnsiTheme="minorHAnsi" w:cstheme="minorHAnsi"/>
          <w:b/>
          <w:noProof w:val="0"/>
          <w:lang w:val="uk-UA"/>
        </w:rPr>
        <w:t>Могилівської громади</w:t>
      </w:r>
      <w:r w:rsidRPr="0047665D">
        <w:rPr>
          <w:rFonts w:asciiTheme="minorHAnsi" w:hAnsiTheme="minorHAnsi" w:cstheme="minorHAnsi"/>
          <w:b/>
          <w:noProof w:val="0"/>
          <w:lang w:val="uk-UA"/>
        </w:rPr>
        <w:t xml:space="preserve">, але ця ініціатива не була підтримана ні депутатським корпусом сільської ради ні районними </w:t>
      </w:r>
      <w:r w:rsidR="00137A56"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органами влади.</w:t>
      </w:r>
      <w:r w:rsidR="00F54CB6" w:rsidRPr="0047665D">
        <w:rPr>
          <w:rFonts w:asciiTheme="minorHAnsi" w:hAnsiTheme="minorHAnsi" w:cstheme="minorHAnsi"/>
          <w:b/>
          <w:noProof w:val="0"/>
          <w:lang w:val="uk-UA"/>
        </w:rPr>
        <w:t xml:space="preserve"> Як наслідок, Китайгородська сільська рада об’єдналась з Рудьківською сільською радою і з 01.01.2018 року </w:t>
      </w:r>
      <w:r w:rsidR="00137A56" w:rsidRPr="0047665D">
        <w:rPr>
          <w:rFonts w:asciiTheme="minorHAnsi" w:hAnsiTheme="minorHAnsi" w:cstheme="minorHAnsi"/>
          <w:b/>
          <w:noProof w:val="0"/>
          <w:lang w:val="uk-UA"/>
        </w:rPr>
        <w:t xml:space="preserve">                        </w:t>
      </w:r>
      <w:r w:rsidR="00F54CB6" w:rsidRPr="0047665D">
        <w:rPr>
          <w:rFonts w:asciiTheme="minorHAnsi" w:hAnsiTheme="minorHAnsi" w:cstheme="minorHAnsi"/>
          <w:b/>
          <w:noProof w:val="0"/>
          <w:lang w:val="uk-UA"/>
        </w:rPr>
        <w:t xml:space="preserve">зафункціонувала в статусі Китайгородської ОТГ. Необ’єднаними в колишньому Царичанському районі залишились </w:t>
      </w:r>
      <w:r w:rsidR="00137A56" w:rsidRPr="0047665D">
        <w:rPr>
          <w:rFonts w:asciiTheme="minorHAnsi" w:hAnsiTheme="minorHAnsi" w:cstheme="minorHAnsi"/>
          <w:b/>
          <w:noProof w:val="0"/>
          <w:lang w:val="uk-UA"/>
        </w:rPr>
        <w:t xml:space="preserve">                                                    </w:t>
      </w:r>
      <w:r w:rsidR="00F54CB6" w:rsidRPr="0047665D">
        <w:rPr>
          <w:rFonts w:asciiTheme="minorHAnsi" w:hAnsiTheme="minorHAnsi" w:cstheme="minorHAnsi"/>
          <w:b/>
          <w:noProof w:val="0"/>
          <w:lang w:val="uk-UA"/>
        </w:rPr>
        <w:t>Цибульківська та Новопідкрязька сільські ради.</w:t>
      </w:r>
    </w:p>
    <w:p w14:paraId="78C4F0D4" w14:textId="77777777" w:rsidR="00C73E2C" w:rsidRPr="0047665D" w:rsidRDefault="00F54CB6" w:rsidP="00C73E2C">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Впровадження реформи з децентралізації </w:t>
      </w:r>
      <w:r w:rsidR="00C73E2C" w:rsidRPr="0047665D">
        <w:rPr>
          <w:rFonts w:asciiTheme="minorHAnsi" w:hAnsiTheme="minorHAnsi" w:cstheme="minorHAnsi"/>
          <w:b/>
          <w:noProof w:val="0"/>
          <w:lang w:val="uk-UA"/>
        </w:rPr>
        <w:t>тривало. Видозмінювався Перспективний план формування територій                                                      громад Дніпропетровської області в межах усієї територі</w:t>
      </w:r>
      <w:r w:rsidR="00C73E2C" w:rsidRPr="0047665D">
        <w:rPr>
          <w:b/>
          <w:sz w:val="28"/>
          <w:lang w:val="uk-UA"/>
        </w:rPr>
        <w:t>ї (</w:t>
      </w:r>
      <w:r w:rsidR="00C73E2C" w:rsidRPr="0047665D">
        <w:rPr>
          <w:rFonts w:asciiTheme="minorHAnsi" w:hAnsiTheme="minorHAnsi" w:cstheme="minorHAnsi"/>
          <w:b/>
          <w:noProof w:val="0"/>
          <w:lang w:val="uk-UA"/>
        </w:rPr>
        <w:t>редакція розпоряджень КМУ</w:t>
      </w:r>
      <w:r w:rsidR="00C73E2C" w:rsidRPr="0047665D">
        <w:rPr>
          <w:rFonts w:asciiTheme="minorHAnsi" w:hAnsiTheme="minorHAnsi" w:cstheme="minorHAnsi"/>
          <w:b/>
          <w:i/>
          <w:iCs/>
          <w:color w:val="000000"/>
          <w:shd w:val="clear" w:color="auto" w:fill="FFFFFF"/>
          <w:lang w:val="uk-UA"/>
        </w:rPr>
        <w:t xml:space="preserve"> </w:t>
      </w:r>
      <w:hyperlink r:id="rId59" w:anchor="n7" w:tgtFrame="_blank" w:history="1">
        <w:r w:rsidR="00C73E2C" w:rsidRPr="0047665D">
          <w:rPr>
            <w:rFonts w:asciiTheme="minorHAnsi" w:hAnsiTheme="minorHAnsi" w:cstheme="minorHAnsi"/>
            <w:b/>
            <w:i/>
            <w:iCs/>
            <w:color w:val="000099"/>
            <w:u w:val="single"/>
            <w:shd w:val="clear" w:color="auto" w:fill="FFFFFF"/>
            <w:lang w:val="uk-UA"/>
          </w:rPr>
          <w:t>№ 1281-р від 04.12.2015</w:t>
        </w:r>
      </w:hyperlink>
      <w:r w:rsidR="00C73E2C" w:rsidRPr="0047665D">
        <w:rPr>
          <w:rFonts w:asciiTheme="minorHAnsi" w:hAnsiTheme="minorHAnsi" w:cstheme="minorHAnsi"/>
          <w:b/>
          <w:i/>
          <w:iCs/>
          <w:color w:val="000000"/>
          <w:shd w:val="clear" w:color="auto" w:fill="FFFFFF"/>
          <w:lang w:val="uk-UA"/>
        </w:rPr>
        <w:t xml:space="preserve">, </w:t>
      </w:r>
      <w:hyperlink r:id="rId60" w:anchor="n7" w:tgtFrame="_blank" w:history="1">
        <w:r w:rsidR="00C73E2C" w:rsidRPr="0047665D">
          <w:rPr>
            <w:rFonts w:asciiTheme="minorHAnsi" w:hAnsiTheme="minorHAnsi" w:cstheme="minorHAnsi"/>
            <w:b/>
            <w:i/>
            <w:iCs/>
            <w:color w:val="000099"/>
            <w:u w:val="single"/>
            <w:shd w:val="clear" w:color="auto" w:fill="FFFFFF"/>
            <w:lang w:val="uk-UA"/>
          </w:rPr>
          <w:t>№ 363-р від 31.05.2017</w:t>
        </w:r>
      </w:hyperlink>
      <w:r w:rsidR="00C73E2C" w:rsidRPr="0047665D">
        <w:rPr>
          <w:rFonts w:asciiTheme="minorHAnsi" w:hAnsiTheme="minorHAnsi" w:cstheme="minorHAnsi"/>
          <w:b/>
          <w:i/>
          <w:iCs/>
          <w:color w:val="000000"/>
          <w:shd w:val="clear" w:color="auto" w:fill="FFFFFF"/>
          <w:lang w:val="uk-UA"/>
        </w:rPr>
        <w:t xml:space="preserve">,                      </w:t>
      </w:r>
      <w:hyperlink r:id="rId61" w:anchor="n4" w:tgtFrame="_blank" w:history="1">
        <w:r w:rsidR="00C73E2C" w:rsidRPr="0047665D">
          <w:rPr>
            <w:rFonts w:asciiTheme="minorHAnsi" w:hAnsiTheme="minorHAnsi" w:cstheme="minorHAnsi"/>
            <w:b/>
            <w:i/>
            <w:iCs/>
            <w:color w:val="000099"/>
            <w:u w:val="single"/>
            <w:shd w:val="clear" w:color="auto" w:fill="FFFFFF"/>
            <w:lang w:val="uk-UA"/>
          </w:rPr>
          <w:t>№ 158-р від 14.03.2018</w:t>
        </w:r>
      </w:hyperlink>
      <w:r w:rsidR="00C73E2C" w:rsidRPr="0047665D">
        <w:rPr>
          <w:rFonts w:asciiTheme="minorHAnsi" w:hAnsiTheme="minorHAnsi" w:cstheme="minorHAnsi"/>
          <w:b/>
          <w:i/>
          <w:iCs/>
          <w:color w:val="000000"/>
          <w:szCs w:val="24"/>
          <w:shd w:val="clear" w:color="auto" w:fill="FFFFFF"/>
          <w:lang w:val="uk-UA"/>
        </w:rPr>
        <w:t xml:space="preserve">; </w:t>
      </w:r>
      <w:r w:rsidR="00C73E2C" w:rsidRPr="0047665D">
        <w:rPr>
          <w:rFonts w:asciiTheme="minorHAnsi" w:hAnsiTheme="minorHAnsi" w:cstheme="minorHAnsi"/>
          <w:b/>
          <w:szCs w:val="24"/>
          <w:lang w:val="uk-UA"/>
        </w:rPr>
        <w:t xml:space="preserve">із змінами, внесеними згідно з Постановами КМУ </w:t>
      </w:r>
      <w:r w:rsidR="00C73E2C" w:rsidRPr="0047665D">
        <w:rPr>
          <w:rFonts w:asciiTheme="minorHAnsi" w:hAnsiTheme="minorHAnsi" w:cstheme="minorHAnsi"/>
          <w:b/>
          <w:i/>
          <w:iCs/>
          <w:color w:val="000099"/>
          <w:szCs w:val="24"/>
          <w:u w:val="single"/>
          <w:shd w:val="clear" w:color="auto" w:fill="FFFFFF"/>
          <w:lang w:val="uk-UA"/>
        </w:rPr>
        <w:t>№ 823-р від 07.11.2018</w:t>
      </w:r>
      <w:r w:rsidR="00C73E2C" w:rsidRPr="0047665D">
        <w:rPr>
          <w:rFonts w:asciiTheme="minorHAnsi" w:hAnsiTheme="minorHAnsi" w:cstheme="minorHAnsi"/>
          <w:b/>
          <w:i/>
          <w:iCs/>
          <w:color w:val="000000"/>
          <w:szCs w:val="24"/>
          <w:shd w:val="clear" w:color="auto" w:fill="FFFFFF"/>
          <w:lang w:val="uk-UA"/>
        </w:rPr>
        <w:t xml:space="preserve">, </w:t>
      </w:r>
      <w:hyperlink r:id="rId62" w:anchor="n7" w:tgtFrame="_blank" w:history="1">
        <w:r w:rsidR="00C73E2C" w:rsidRPr="0047665D">
          <w:rPr>
            <w:rFonts w:asciiTheme="minorHAnsi" w:hAnsiTheme="minorHAnsi" w:cstheme="minorHAnsi"/>
            <w:b/>
            <w:i/>
            <w:iCs/>
            <w:color w:val="000099"/>
            <w:szCs w:val="24"/>
            <w:u w:val="single"/>
            <w:shd w:val="clear" w:color="auto" w:fill="FFFFFF"/>
            <w:lang w:val="uk-UA"/>
          </w:rPr>
          <w:t>№ 344-р від 22.05.201</w:t>
        </w:r>
      </w:hyperlink>
      <w:r w:rsidR="00C73E2C" w:rsidRPr="0047665D">
        <w:rPr>
          <w:rFonts w:asciiTheme="minorHAnsi" w:hAnsiTheme="minorHAnsi" w:cstheme="minorHAnsi"/>
          <w:b/>
          <w:i/>
          <w:iCs/>
          <w:color w:val="000099"/>
          <w:szCs w:val="24"/>
          <w:u w:val="single"/>
          <w:shd w:val="clear" w:color="auto" w:fill="FFFFFF"/>
          <w:lang w:val="uk-UA"/>
        </w:rPr>
        <w:t>9</w:t>
      </w:r>
      <w:r w:rsidR="00C73E2C" w:rsidRPr="0047665D">
        <w:rPr>
          <w:rFonts w:asciiTheme="minorHAnsi" w:hAnsiTheme="minorHAnsi" w:cstheme="minorHAnsi"/>
          <w:b/>
          <w:i/>
          <w:iCs/>
          <w:color w:val="000099"/>
          <w:szCs w:val="24"/>
          <w:shd w:val="clear" w:color="auto" w:fill="FFFFFF"/>
          <w:lang w:val="uk-UA"/>
        </w:rPr>
        <w:t xml:space="preserve">,                                                             </w:t>
      </w:r>
      <w:r w:rsidR="00C73E2C" w:rsidRPr="0047665D">
        <w:rPr>
          <w:rFonts w:asciiTheme="minorHAnsi" w:hAnsiTheme="minorHAnsi" w:cstheme="minorHAnsi"/>
          <w:b/>
          <w:i/>
          <w:iCs/>
          <w:color w:val="000099"/>
          <w:szCs w:val="24"/>
          <w:u w:val="single"/>
          <w:shd w:val="clear" w:color="auto" w:fill="FFFFFF"/>
          <w:lang w:val="uk-UA"/>
        </w:rPr>
        <w:t xml:space="preserve"> № 210-р від 03.03.2020</w:t>
      </w:r>
      <w:r w:rsidR="00C73E2C" w:rsidRPr="0047665D">
        <w:rPr>
          <w:rFonts w:asciiTheme="minorHAnsi" w:hAnsiTheme="minorHAnsi" w:cstheme="minorHAnsi"/>
          <w:b/>
          <w:noProof w:val="0"/>
          <w:lang w:val="uk-UA"/>
        </w:rPr>
        <w:t>).</w:t>
      </w:r>
    </w:p>
    <w:p w14:paraId="51EFDF69" w14:textId="23F2AD18" w:rsidR="00982BB9" w:rsidRPr="0047665D" w:rsidRDefault="00982BB9" w:rsidP="00982BB9">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lastRenderedPageBreak/>
        <w:t xml:space="preserve">З метою продовження процесу децентралізації, у відповідності до Перспективного плану об’єднання територіальних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громад Дніпропетровської області, в 2019 році Могилівською та Новопідкрязькою сільськими радами проведено процедуру,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підготовлений пакет документів, отримано ВИСНОВОК Дніпропетровської обласної державної адміністрації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щодо відповідності проектів рішень, схвалених Могилівською та Новопідкрязькою сільськими радами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Царичанського району Дніпропетровської області, «Про добровільне приєднання до об’єднаної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територіальної громади» щодо добровільного приєднання сіл Новопідкряж, Супина Новопідкрязької сільської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територіальної громади Царичанського району Дніпропетровської області до Могилівської сільської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об’єднаної територіальної громади Царичанського району Дніпропетровської області Конституції України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та законам України, затверджений розпорядженням голови Дніпропетровської обласної  державної адміністрації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від 02.12.2019 № Р-687/0/3-19. Але звернення до Центральної виборчої комісії щодо прийняття рішення </w:t>
      </w:r>
      <w:r w:rsidR="004F4CCA" w:rsidRPr="0047665D">
        <w:rPr>
          <w:rFonts w:asciiTheme="minorHAnsi" w:hAnsiTheme="minorHAnsi" w:cstheme="minorHAnsi"/>
          <w:b/>
          <w:noProof w:val="0"/>
          <w:lang w:val="uk-UA"/>
        </w:rPr>
        <w:t xml:space="preserve">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про призначення додаткових виборів депутатів Могилівської сільської ради від територіальної громади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сіл Новопідкряж і Супина</w:t>
      </w:r>
      <w:r w:rsidR="00EF1FAD"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 </w:t>
      </w:r>
      <w:r w:rsidR="004F4CCA" w:rsidRPr="0047665D">
        <w:rPr>
          <w:rFonts w:asciiTheme="minorHAnsi" w:hAnsiTheme="minorHAnsi" w:cstheme="minorHAnsi"/>
          <w:b/>
          <w:noProof w:val="0"/>
          <w:lang w:val="uk-UA"/>
        </w:rPr>
        <w:t xml:space="preserve">у 2019 році Дніпропетровська ОДА не надіслала і, як наслідок, процес приєднання </w:t>
      </w:r>
      <w:r w:rsidR="00A975C8" w:rsidRPr="0047665D">
        <w:rPr>
          <w:rFonts w:asciiTheme="minorHAnsi" w:hAnsiTheme="minorHAnsi" w:cstheme="minorHAnsi"/>
          <w:b/>
          <w:noProof w:val="0"/>
          <w:lang w:val="uk-UA"/>
        </w:rPr>
        <w:t xml:space="preserve">                                                                             </w:t>
      </w:r>
      <w:r w:rsidR="004F4CCA" w:rsidRPr="0047665D">
        <w:rPr>
          <w:rFonts w:asciiTheme="minorHAnsi" w:hAnsiTheme="minorHAnsi" w:cstheme="minorHAnsi"/>
          <w:b/>
          <w:noProof w:val="0"/>
          <w:lang w:val="uk-UA"/>
        </w:rPr>
        <w:t xml:space="preserve">залишився не завершеним, так як у 2020 році стартувала чергова виборча кампанія </w:t>
      </w:r>
      <w:r w:rsidR="004F4CCA" w:rsidRPr="0047665D">
        <w:rPr>
          <w:rFonts w:asciiTheme="minorHAnsi" w:hAnsiTheme="minorHAnsi" w:cstheme="minorHAnsi"/>
          <w:b/>
          <w:i/>
          <w:iCs/>
          <w:noProof w:val="0"/>
          <w:szCs w:val="24"/>
          <w:lang w:val="uk-UA"/>
        </w:rPr>
        <w:t xml:space="preserve">(у рік проведення </w:t>
      </w:r>
      <w:r w:rsidR="00A975C8" w:rsidRPr="0047665D">
        <w:rPr>
          <w:rFonts w:asciiTheme="minorHAnsi" w:hAnsiTheme="minorHAnsi" w:cstheme="minorHAnsi"/>
          <w:b/>
          <w:i/>
          <w:iCs/>
          <w:noProof w:val="0"/>
          <w:szCs w:val="24"/>
          <w:lang w:val="uk-UA"/>
        </w:rPr>
        <w:t xml:space="preserve">                                                                                                  </w:t>
      </w:r>
      <w:r w:rsidR="004F4CCA" w:rsidRPr="0047665D">
        <w:rPr>
          <w:rFonts w:asciiTheme="minorHAnsi" w:hAnsiTheme="minorHAnsi" w:cstheme="minorHAnsi"/>
          <w:b/>
          <w:bCs/>
          <w:i/>
          <w:iCs/>
          <w:noProof w:val="0"/>
          <w:szCs w:val="24"/>
          <w:lang w:val="uk-UA"/>
        </w:rPr>
        <w:t xml:space="preserve">чергових </w:t>
      </w:r>
      <w:r w:rsidR="004F4CCA" w:rsidRPr="0047665D">
        <w:rPr>
          <w:rFonts w:asciiTheme="minorHAnsi" w:hAnsiTheme="minorHAnsi" w:cstheme="minorHAnsi"/>
          <w:b/>
          <w:i/>
          <w:iCs/>
          <w:noProof w:val="0"/>
          <w:szCs w:val="24"/>
          <w:lang w:val="uk-UA"/>
        </w:rPr>
        <w:t xml:space="preserve">місцевих виборів </w:t>
      </w:r>
      <w:r w:rsidR="004F4CCA" w:rsidRPr="0047665D">
        <w:rPr>
          <w:rFonts w:asciiTheme="minorHAnsi" w:hAnsiTheme="minorHAnsi" w:cstheme="minorHAnsi"/>
          <w:b/>
          <w:bCs/>
          <w:i/>
          <w:iCs/>
          <w:noProof w:val="0"/>
          <w:szCs w:val="24"/>
          <w:lang w:val="uk-UA"/>
        </w:rPr>
        <w:t xml:space="preserve">додаткові вибори </w:t>
      </w:r>
      <w:r w:rsidR="004F4CCA" w:rsidRPr="0047665D">
        <w:rPr>
          <w:rFonts w:asciiTheme="minorHAnsi" w:hAnsiTheme="minorHAnsi" w:cstheme="minorHAnsi"/>
          <w:b/>
          <w:i/>
          <w:iCs/>
          <w:noProof w:val="0"/>
          <w:szCs w:val="24"/>
          <w:lang w:val="uk-UA"/>
        </w:rPr>
        <w:t xml:space="preserve">депутатів сільських, селищних рад </w:t>
      </w:r>
      <w:r w:rsidR="00EF1FAD" w:rsidRPr="0047665D">
        <w:rPr>
          <w:rFonts w:asciiTheme="minorHAnsi" w:hAnsiTheme="minorHAnsi" w:cstheme="minorHAnsi"/>
          <w:b/>
          <w:i/>
          <w:iCs/>
          <w:noProof w:val="0"/>
          <w:szCs w:val="24"/>
          <w:lang w:val="uk-UA"/>
        </w:rPr>
        <w:t xml:space="preserve">  </w:t>
      </w:r>
      <w:r w:rsidR="004F4CCA" w:rsidRPr="0047665D">
        <w:rPr>
          <w:rFonts w:asciiTheme="minorHAnsi" w:hAnsiTheme="minorHAnsi" w:cstheme="minorHAnsi"/>
          <w:b/>
          <w:bCs/>
          <w:i/>
          <w:iCs/>
          <w:noProof w:val="0"/>
          <w:szCs w:val="24"/>
          <w:lang w:val="uk-UA"/>
        </w:rPr>
        <w:t>не проводяться</w:t>
      </w:r>
      <w:r w:rsidR="004F4CCA" w:rsidRPr="0047665D">
        <w:rPr>
          <w:rFonts w:asciiTheme="minorHAnsi" w:hAnsiTheme="minorHAnsi" w:cstheme="minorHAnsi"/>
          <w:b/>
          <w:i/>
          <w:iCs/>
          <w:color w:val="000000"/>
          <w:spacing w:val="6"/>
          <w:szCs w:val="24"/>
          <w:shd w:val="clear" w:color="auto" w:fill="FFDDCC"/>
          <w:lang w:val="uk-UA"/>
        </w:rPr>
        <w:t> (</w:t>
      </w:r>
      <w:hyperlink r:id="rId63" w:anchor="n4122" w:tgtFrame="_blank" w:history="1">
        <w:r w:rsidR="004F4CCA" w:rsidRPr="0047665D">
          <w:rPr>
            <w:rFonts w:asciiTheme="minorHAnsi" w:hAnsiTheme="minorHAnsi" w:cstheme="minorHAnsi"/>
            <w:b/>
            <w:i/>
            <w:iCs/>
            <w:color w:val="0066BC"/>
            <w:spacing w:val="6"/>
            <w:szCs w:val="24"/>
            <w:u w:val="single"/>
            <w:bdr w:val="none" w:sz="0" w:space="0" w:color="auto" w:frame="1"/>
            <w:shd w:val="clear" w:color="auto" w:fill="FFDDCC"/>
            <w:lang w:val="uk-UA"/>
          </w:rPr>
          <w:t>ч.3 ст.289 Кодексу</w:t>
        </w:r>
      </w:hyperlink>
      <w:r w:rsidR="004F4CCA" w:rsidRPr="0047665D">
        <w:rPr>
          <w:rFonts w:asciiTheme="minorHAnsi" w:hAnsiTheme="minorHAnsi" w:cstheme="minorHAnsi"/>
          <w:b/>
          <w:i/>
          <w:iCs/>
          <w:color w:val="000000"/>
          <w:spacing w:val="6"/>
          <w:szCs w:val="24"/>
          <w:shd w:val="clear" w:color="auto" w:fill="FFDDCC"/>
          <w:lang w:val="uk-UA"/>
        </w:rPr>
        <w:t>).</w:t>
      </w:r>
      <w:r w:rsidRPr="0047665D">
        <w:rPr>
          <w:rFonts w:asciiTheme="minorHAnsi" w:hAnsiTheme="minorHAnsi" w:cstheme="minorHAnsi"/>
          <w:b/>
          <w:noProof w:val="0"/>
          <w:lang w:val="uk-UA"/>
        </w:rPr>
        <w:t xml:space="preserve"> </w:t>
      </w:r>
    </w:p>
    <w:p w14:paraId="6E352E0A" w14:textId="10F26BB8" w:rsidR="00F54CB6" w:rsidRPr="0047665D" w:rsidRDefault="00EF1FAD" w:rsidP="0055053B">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Слід наголосити, що від початку впровадження реформи з децентралізації на Царищанщині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районні органи влади наполягали на форматі об’єднання — “один район — одна громада”.</w:t>
      </w:r>
      <w:r w:rsidR="0055053B" w:rsidRPr="0047665D">
        <w:rPr>
          <w:rFonts w:asciiTheme="minorHAnsi" w:hAnsiTheme="minorHAnsi" w:cstheme="minorHAnsi"/>
          <w:b/>
          <w:noProof w:val="0"/>
          <w:lang w:val="uk-UA"/>
        </w:rPr>
        <w:t xml:space="preserve"> Н</w:t>
      </w:r>
      <w:r w:rsidRPr="0047665D">
        <w:rPr>
          <w:rFonts w:asciiTheme="minorHAnsi" w:hAnsiTheme="minorHAnsi" w:cstheme="minorHAnsi"/>
          <w:b/>
          <w:noProof w:val="0"/>
          <w:lang w:val="uk-UA"/>
        </w:rPr>
        <w:t xml:space="preserve">а початку 2020 року їх думку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підтримали і центральні органи влади.</w:t>
      </w:r>
    </w:p>
    <w:p w14:paraId="47278D01" w14:textId="34EC9677" w:rsidR="0055053B" w:rsidRPr="0047665D" w:rsidRDefault="0055053B" w:rsidP="00EF1FAD">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lastRenderedPageBreak/>
        <w:t>Як наслідок, з</w:t>
      </w:r>
      <w:r w:rsidR="00EF1FAD" w:rsidRPr="0047665D">
        <w:rPr>
          <w:rFonts w:asciiTheme="minorHAnsi" w:hAnsiTheme="minorHAnsi" w:cstheme="minorHAnsi"/>
          <w:b/>
          <w:noProof w:val="0"/>
          <w:lang w:val="uk-UA"/>
        </w:rPr>
        <w:t>міни до Перспективного плану формування територій громад Дніпропетровської області,</w:t>
      </w:r>
      <w:r w:rsidR="00137A56" w:rsidRPr="0047665D">
        <w:rPr>
          <w:rFonts w:asciiTheme="minorHAnsi" w:hAnsiTheme="minorHAnsi" w:cstheme="minorHAnsi"/>
          <w:b/>
          <w:noProof w:val="0"/>
          <w:lang w:val="uk-UA"/>
        </w:rPr>
        <w:t xml:space="preserve">                                                                </w:t>
      </w:r>
      <w:r w:rsidR="00A975C8"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 xml:space="preserve">запропоновані </w:t>
      </w:r>
      <w:r w:rsidR="00A975C8"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за підсумками додаткових консультацій зі створення перспективних планів формування громад</w:t>
      </w:r>
      <w:r w:rsidR="00137A56"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 xml:space="preserve"> Дніпропетровської області, які пройшли</w:t>
      </w:r>
      <w:r w:rsidR="00A975C8"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у Мінрегіоні та оприлюднений на сайті  Дніпропетровської</w:t>
      </w:r>
      <w:r w:rsidR="00A975C8"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 xml:space="preserve">облдержадміністрації </w:t>
      </w:r>
      <w:r w:rsidR="00137A56"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(підготовлений ОДА від 03.04.2020 року)</w:t>
      </w:r>
      <w:r w:rsidR="00A975C8"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 xml:space="preserve">декларують утворення Царичанської </w:t>
      </w:r>
      <w:r w:rsidR="00137A56" w:rsidRPr="0047665D">
        <w:rPr>
          <w:rFonts w:asciiTheme="minorHAnsi" w:hAnsiTheme="minorHAnsi" w:cstheme="minorHAnsi"/>
          <w:b/>
          <w:noProof w:val="0"/>
          <w:lang w:val="uk-UA"/>
        </w:rPr>
        <w:t>територіальної громади</w:t>
      </w:r>
      <w:r w:rsidR="00EF1FAD" w:rsidRPr="0047665D">
        <w:rPr>
          <w:rFonts w:asciiTheme="minorHAnsi" w:hAnsiTheme="minorHAnsi" w:cstheme="minorHAnsi"/>
          <w:b/>
          <w:noProof w:val="0"/>
          <w:lang w:val="uk-UA"/>
        </w:rPr>
        <w:t xml:space="preserve"> з одночасною</w:t>
      </w:r>
      <w:r w:rsidR="00137A56"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 xml:space="preserve"> ліквідацією Могилівської, </w:t>
      </w:r>
      <w:r w:rsidR="00137A56"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 xml:space="preserve">Ляшківської та Китайгородської ТГ, а також приєднанням до неї необ’єднаних </w:t>
      </w:r>
      <w:r w:rsidR="00137A56" w:rsidRPr="0047665D">
        <w:rPr>
          <w:rFonts w:asciiTheme="minorHAnsi" w:hAnsiTheme="minorHAnsi" w:cstheme="minorHAnsi"/>
          <w:b/>
          <w:noProof w:val="0"/>
          <w:lang w:val="uk-UA"/>
        </w:rPr>
        <w:t xml:space="preserve">                                                                       </w:t>
      </w:r>
      <w:r w:rsidR="00A975C8" w:rsidRPr="0047665D">
        <w:rPr>
          <w:rFonts w:asciiTheme="minorHAnsi" w:hAnsiTheme="minorHAnsi" w:cstheme="minorHAnsi"/>
          <w:b/>
          <w:noProof w:val="0"/>
          <w:lang w:val="uk-UA"/>
        </w:rPr>
        <w:t xml:space="preserve"> </w:t>
      </w:r>
      <w:r w:rsidR="00EF1FAD" w:rsidRPr="0047665D">
        <w:rPr>
          <w:rFonts w:asciiTheme="minorHAnsi" w:hAnsiTheme="minorHAnsi" w:cstheme="minorHAnsi"/>
          <w:b/>
          <w:noProof w:val="0"/>
          <w:lang w:val="uk-UA"/>
        </w:rPr>
        <w:t>Новопідкрязької та Цибульківської сільських рад</w:t>
      </w:r>
      <w:r w:rsidRPr="0047665D">
        <w:rPr>
          <w:rFonts w:asciiTheme="minorHAnsi" w:hAnsiTheme="minorHAnsi" w:cstheme="minorHAnsi"/>
          <w:b/>
          <w:noProof w:val="0"/>
          <w:lang w:val="uk-UA"/>
        </w:rPr>
        <w:t>.</w:t>
      </w:r>
    </w:p>
    <w:p w14:paraId="1F61E3AC" w14:textId="1A5CEE82" w:rsidR="0055053B" w:rsidRPr="0047665D" w:rsidRDefault="0055053B" w:rsidP="0055053B">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Однак, керівництво та громадськість колишнього Царичанського району, вважали по-іншому.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Вони змогли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не лише відстояти ідею створення чотирьох громад, а й довести їх фінансово-господарську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спроможність. У владні кабінети “стукали” всі гуртом — і депутат Верховної Ради, і районна рада та районна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державна адміністрація, і очільники селищної та сільських рад тоді ще Царичанського району. </w:t>
      </w:r>
      <w:r w:rsidR="00A17E09" w:rsidRPr="0047665D">
        <w:rPr>
          <w:rFonts w:asciiTheme="minorHAnsi" w:hAnsiTheme="minorHAnsi" w:cstheme="minorHAnsi"/>
          <w:b/>
          <w:noProof w:val="0"/>
          <w:lang w:val="uk-UA"/>
        </w:rPr>
        <w:t>Н</w:t>
      </w:r>
      <w:r w:rsidRPr="0047665D">
        <w:rPr>
          <w:rFonts w:asciiTheme="minorHAnsi" w:hAnsiTheme="minorHAnsi" w:cstheme="minorHAnsi"/>
          <w:b/>
          <w:noProof w:val="0"/>
          <w:lang w:val="uk-UA"/>
        </w:rPr>
        <w:t>а всіх рівнях відстою</w:t>
      </w:r>
      <w:r w:rsidR="00A17E09" w:rsidRPr="0047665D">
        <w:rPr>
          <w:rFonts w:asciiTheme="minorHAnsi" w:hAnsiTheme="minorHAnsi" w:cstheme="minorHAnsi"/>
          <w:b/>
          <w:noProof w:val="0"/>
          <w:lang w:val="uk-UA"/>
        </w:rPr>
        <w:t>ючи</w:t>
      </w:r>
      <w:r w:rsidRPr="0047665D">
        <w:rPr>
          <w:rFonts w:asciiTheme="minorHAnsi" w:hAnsiTheme="minorHAnsi" w:cstheme="minorHAnsi"/>
          <w:b/>
          <w:noProof w:val="0"/>
          <w:lang w:val="uk-UA"/>
        </w:rPr>
        <w:t xml:space="preserve">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бажання людей самостійно господарювати</w:t>
      </w:r>
      <w:r w:rsidR="00A975C8" w:rsidRPr="0047665D">
        <w:rPr>
          <w:rFonts w:asciiTheme="minorHAnsi" w:hAnsiTheme="minorHAnsi" w:cstheme="minorHAnsi"/>
          <w:b/>
          <w:noProof w:val="0"/>
          <w:lang w:val="uk-UA"/>
        </w:rPr>
        <w:t xml:space="preserve"> — </w:t>
      </w:r>
      <w:r w:rsidR="00A17E09" w:rsidRPr="0047665D">
        <w:rPr>
          <w:rFonts w:asciiTheme="minorHAnsi" w:hAnsiTheme="minorHAnsi" w:cstheme="minorHAnsi"/>
          <w:b/>
          <w:noProof w:val="0"/>
          <w:lang w:val="uk-UA"/>
        </w:rPr>
        <w:t xml:space="preserve"> д</w:t>
      </w:r>
      <w:r w:rsidRPr="0047665D">
        <w:rPr>
          <w:rFonts w:asciiTheme="minorHAnsi" w:hAnsiTheme="minorHAnsi" w:cstheme="minorHAnsi"/>
          <w:b/>
          <w:noProof w:val="0"/>
          <w:lang w:val="uk-UA"/>
        </w:rPr>
        <w:t xml:space="preserve">оводили, що на </w:t>
      </w:r>
      <w:r w:rsidR="00A17E09" w:rsidRPr="0047665D">
        <w:rPr>
          <w:rFonts w:asciiTheme="minorHAnsi" w:hAnsiTheme="minorHAnsi" w:cstheme="minorHAnsi"/>
          <w:b/>
          <w:noProof w:val="0"/>
          <w:lang w:val="uk-UA"/>
        </w:rPr>
        <w:t>територіальному</w:t>
      </w:r>
      <w:r w:rsidRPr="0047665D">
        <w:rPr>
          <w:rFonts w:asciiTheme="minorHAnsi" w:hAnsiTheme="minorHAnsi" w:cstheme="minorHAnsi"/>
          <w:b/>
          <w:noProof w:val="0"/>
          <w:lang w:val="uk-UA"/>
        </w:rPr>
        <w:t xml:space="preserve"> рівні можна мати класний і ефективний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менеджмент</w:t>
      </w:r>
      <w:r w:rsidR="00A975C8" w:rsidRPr="0047665D">
        <w:rPr>
          <w:rFonts w:asciiTheme="minorHAnsi" w:hAnsiTheme="minorHAnsi" w:cstheme="minorHAnsi"/>
          <w:b/>
          <w:noProof w:val="0"/>
          <w:lang w:val="uk-UA"/>
        </w:rPr>
        <w:t>,</w:t>
      </w:r>
      <w:r w:rsidR="00A17E09" w:rsidRPr="0047665D">
        <w:rPr>
          <w:rFonts w:asciiTheme="minorHAnsi" w:hAnsiTheme="minorHAnsi" w:cstheme="minorHAnsi"/>
          <w:b/>
          <w:noProof w:val="0"/>
          <w:lang w:val="uk-UA"/>
        </w:rPr>
        <w:t xml:space="preserve"> і,</w:t>
      </w:r>
      <w:r w:rsidRPr="0047665D">
        <w:rPr>
          <w:rFonts w:asciiTheme="minorHAnsi" w:hAnsiTheme="minorHAnsi" w:cstheme="minorHAnsi"/>
          <w:b/>
          <w:noProof w:val="0"/>
          <w:lang w:val="uk-UA"/>
        </w:rPr>
        <w:t xml:space="preserve"> що не площа ОТГ та кількість населення — є головними складовими успіху громади, а, насамперед,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бажання громади розвиватися, самостійно заробляти і вкладати кошти в розвиток території.</w:t>
      </w:r>
    </w:p>
    <w:p w14:paraId="78E12189" w14:textId="432F1C58" w:rsidR="00422EB3" w:rsidRPr="0047665D" w:rsidRDefault="006C140B" w:rsidP="00422EB3">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Відповідно до розпорядження Кабінету Міністрів України від 12 червня 2020 р. № 709-р "Про визначення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адміністративних центрів та затвердження територій територіальних громад Дніпропетровської області"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визначено статус</w:t>
      </w:r>
      <w:r w:rsidR="003877CF" w:rsidRPr="0047665D">
        <w:rPr>
          <w:rFonts w:asciiTheme="minorHAnsi" w:hAnsiTheme="minorHAnsi" w:cstheme="minorHAnsi"/>
          <w:b/>
          <w:noProof w:val="0"/>
          <w:lang w:val="uk-UA"/>
        </w:rPr>
        <w:t>:</w:t>
      </w:r>
      <w:r w:rsidRPr="0047665D">
        <w:rPr>
          <w:rFonts w:asciiTheme="minorHAnsi" w:hAnsiTheme="minorHAnsi" w:cstheme="minorHAnsi"/>
          <w:b/>
          <w:noProof w:val="0"/>
          <w:lang w:val="uk-UA"/>
        </w:rPr>
        <w:t xml:space="preserve"> Могилівської сільської ради (код населеного пункту — адміністративного центру територіальної громади</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 згідно з КОАТУУ — 1225683601) у складі Могилівської, Зорянської, Новопідкрязької та Цибульківської сільських рад</w:t>
      </w:r>
      <w:r w:rsidR="003877CF" w:rsidRPr="0047665D">
        <w:rPr>
          <w:rFonts w:asciiTheme="minorHAnsi" w:hAnsiTheme="minorHAnsi" w:cstheme="minorHAnsi"/>
          <w:b/>
          <w:noProof w:val="0"/>
          <w:lang w:val="uk-UA"/>
        </w:rPr>
        <w:t xml:space="preserve">. </w:t>
      </w:r>
      <w:r w:rsidR="00A975C8" w:rsidRPr="0047665D">
        <w:rPr>
          <w:rFonts w:asciiTheme="minorHAnsi" w:hAnsiTheme="minorHAnsi" w:cstheme="minorHAnsi"/>
          <w:b/>
          <w:noProof w:val="0"/>
          <w:lang w:val="uk-UA"/>
        </w:rPr>
        <w:t xml:space="preserve">                                            </w:t>
      </w:r>
      <w:r w:rsidR="003877CF" w:rsidRPr="0047665D">
        <w:rPr>
          <w:rFonts w:asciiTheme="minorHAnsi" w:hAnsiTheme="minorHAnsi" w:cstheme="minorHAnsi"/>
          <w:b/>
          <w:noProof w:val="0"/>
          <w:lang w:val="uk-UA"/>
        </w:rPr>
        <w:lastRenderedPageBreak/>
        <w:t>Адміністративно-територіальний устрій</w:t>
      </w:r>
      <w:r w:rsidR="00422EB3" w:rsidRPr="0047665D">
        <w:rPr>
          <w:rFonts w:asciiTheme="minorHAnsi" w:hAnsiTheme="minorHAnsi" w:cstheme="minorHAnsi"/>
          <w:b/>
          <w:noProof w:val="0"/>
          <w:lang w:val="uk-UA"/>
        </w:rPr>
        <w:t>:</w:t>
      </w:r>
      <w:r w:rsidR="003877CF" w:rsidRPr="0047665D">
        <w:rPr>
          <w:rFonts w:asciiTheme="minorHAnsi" w:hAnsiTheme="minorHAnsi" w:cstheme="minorHAnsi"/>
          <w:b/>
          <w:noProof w:val="0"/>
          <w:lang w:val="uk-UA"/>
        </w:rPr>
        <w:t xml:space="preserve"> Китайгородської (код населеного пункту — адміністративного центру </w:t>
      </w:r>
      <w:r w:rsidR="00A975C8" w:rsidRPr="0047665D">
        <w:rPr>
          <w:rFonts w:asciiTheme="minorHAnsi" w:hAnsiTheme="minorHAnsi" w:cstheme="minorHAnsi"/>
          <w:b/>
          <w:noProof w:val="0"/>
          <w:lang w:val="uk-UA"/>
        </w:rPr>
        <w:t xml:space="preserve">                                                               </w:t>
      </w:r>
      <w:r w:rsidR="003877CF" w:rsidRPr="0047665D">
        <w:rPr>
          <w:rFonts w:asciiTheme="minorHAnsi" w:hAnsiTheme="minorHAnsi" w:cstheme="minorHAnsi"/>
          <w:b/>
          <w:noProof w:val="0"/>
          <w:lang w:val="uk-UA"/>
        </w:rPr>
        <w:t>територіальної громади згідно з КОАТУУ</w:t>
      </w:r>
      <w:r w:rsidR="00422EB3" w:rsidRPr="0047665D">
        <w:rPr>
          <w:rFonts w:asciiTheme="minorHAnsi" w:hAnsiTheme="minorHAnsi" w:cstheme="minorHAnsi"/>
          <w:b/>
          <w:noProof w:val="0"/>
          <w:lang w:val="uk-UA"/>
        </w:rPr>
        <w:t xml:space="preserve"> – 1225682001) у складі Китайгородської та Рудківської сільських рад; </w:t>
      </w:r>
      <w:r w:rsidR="00A975C8" w:rsidRPr="0047665D">
        <w:rPr>
          <w:rFonts w:asciiTheme="minorHAnsi" w:hAnsiTheme="minorHAnsi" w:cstheme="minorHAnsi"/>
          <w:b/>
          <w:noProof w:val="0"/>
          <w:lang w:val="uk-UA"/>
        </w:rPr>
        <w:t xml:space="preserve">                                                                     </w:t>
      </w:r>
      <w:r w:rsidR="00422EB3" w:rsidRPr="0047665D">
        <w:rPr>
          <w:rFonts w:asciiTheme="minorHAnsi" w:hAnsiTheme="minorHAnsi" w:cstheme="minorHAnsi"/>
          <w:b/>
          <w:noProof w:val="0"/>
          <w:lang w:val="uk-UA"/>
        </w:rPr>
        <w:t xml:space="preserve">Ляшківської (код населеного пункту — адміністративного центру територіальної громади згідно з КОАТУУ – 1225683001) </w:t>
      </w:r>
      <w:r w:rsidR="00A975C8" w:rsidRPr="0047665D">
        <w:rPr>
          <w:rFonts w:asciiTheme="minorHAnsi" w:hAnsiTheme="minorHAnsi" w:cstheme="minorHAnsi"/>
          <w:b/>
          <w:noProof w:val="0"/>
          <w:lang w:val="uk-UA"/>
        </w:rPr>
        <w:t xml:space="preserve">                                                                    </w:t>
      </w:r>
      <w:r w:rsidR="00422EB3" w:rsidRPr="0047665D">
        <w:rPr>
          <w:rFonts w:asciiTheme="minorHAnsi" w:hAnsiTheme="minorHAnsi" w:cstheme="minorHAnsi"/>
          <w:b/>
          <w:noProof w:val="0"/>
          <w:lang w:val="uk-UA"/>
        </w:rPr>
        <w:t xml:space="preserve">у складі Ляшківської та Залеліївської сільських рад; Царичанської (код населеного пункту — адміністративного </w:t>
      </w:r>
      <w:r w:rsidR="00A975C8" w:rsidRPr="0047665D">
        <w:rPr>
          <w:rFonts w:asciiTheme="minorHAnsi" w:hAnsiTheme="minorHAnsi" w:cstheme="minorHAnsi"/>
          <w:b/>
          <w:noProof w:val="0"/>
          <w:lang w:val="uk-UA"/>
        </w:rPr>
        <w:t xml:space="preserve">                                                                                 </w:t>
      </w:r>
      <w:r w:rsidR="00422EB3" w:rsidRPr="0047665D">
        <w:rPr>
          <w:rFonts w:asciiTheme="minorHAnsi" w:hAnsiTheme="minorHAnsi" w:cstheme="minorHAnsi"/>
          <w:b/>
          <w:noProof w:val="0"/>
          <w:lang w:val="uk-UA"/>
        </w:rPr>
        <w:t xml:space="preserve">центру територіальної громади згідно з КОАТУУ – 1225655100) у складі Царичанської, Бабайківської, Михайлівської, Прядівської </w:t>
      </w:r>
      <w:r w:rsidR="00A975C8" w:rsidRPr="0047665D">
        <w:rPr>
          <w:rFonts w:asciiTheme="minorHAnsi" w:hAnsiTheme="minorHAnsi" w:cstheme="minorHAnsi"/>
          <w:b/>
          <w:noProof w:val="0"/>
          <w:lang w:val="uk-UA"/>
        </w:rPr>
        <w:t xml:space="preserve">                                            </w:t>
      </w:r>
      <w:r w:rsidR="00422EB3" w:rsidRPr="0047665D">
        <w:rPr>
          <w:rFonts w:asciiTheme="minorHAnsi" w:hAnsiTheme="minorHAnsi" w:cstheme="minorHAnsi"/>
          <w:b/>
          <w:noProof w:val="0"/>
          <w:lang w:val="uk-UA"/>
        </w:rPr>
        <w:t>та Юр’ївської сільських рад залишився без змін.</w:t>
      </w:r>
    </w:p>
    <w:p w14:paraId="5434D743" w14:textId="763FE0D1" w:rsidR="006C140B" w:rsidRPr="0047665D" w:rsidRDefault="006C140B" w:rsidP="00422EB3">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Постановою Верховної Ради України від 15 липня 2020 року № 795-IX "Про призначення чергових місцевих виборів у 2020 році" призначено чергові вибори депутатів місцевих рад та сільських, селищних, міських голів (крім визначених пунктами 2 і 3 цієї Постанови)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на неділю, 25 жовтня 2020 року.</w:t>
      </w:r>
    </w:p>
    <w:p w14:paraId="0A330F38" w14:textId="032814E4" w:rsidR="006C140B" w:rsidRPr="0047665D" w:rsidRDefault="006C140B" w:rsidP="00422EB3">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 xml:space="preserve">В свою чергу Верховна Рада України Постановою від 17 липня 2020 року </w:t>
      </w:r>
      <w:hyperlink r:id="rId64" w:tgtFrame="_blank" w:history="1">
        <w:r w:rsidRPr="0047665D">
          <w:rPr>
            <w:rFonts w:asciiTheme="minorHAnsi" w:hAnsiTheme="minorHAnsi" w:cstheme="minorHAnsi"/>
            <w:b/>
            <w:noProof w:val="0"/>
            <w:lang w:val="uk-UA"/>
          </w:rPr>
          <w:t>№ 807-IX</w:t>
        </w:r>
      </w:hyperlink>
      <w:r w:rsidRPr="0047665D">
        <w:rPr>
          <w:rFonts w:asciiTheme="minorHAnsi" w:hAnsiTheme="minorHAnsi" w:cstheme="minorHAnsi"/>
          <w:b/>
          <w:noProof w:val="0"/>
          <w:lang w:val="uk-UA"/>
        </w:rPr>
        <w:t xml:space="preserve"> "Про утворення та ліквідацію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районів" ліквідувала всі райони в межах областей України та утворила нові райони із визначенням затверджених Кабінетом</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 Міністрів України територій територіальних громад, що ввійшли до їх складу. У відповідності до нормативного акту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Могилівська громада увійшла до складу Дніпровського району (витяг з Постанови: Дніпровський район (з адміністративним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центром у місті Дніпро) у складі територій Дніпровської міської, Китайгородської сільської, Любимівської сільської,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Ляшківської сільської, Миколаївської сільської, Могилівської сільської, Новоолександрівської сільської, Новопокровської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селищної, Обухівської селищної, Петриківської селищної, Підгородненської міської, Святовасилівської сільської,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lastRenderedPageBreak/>
        <w:t xml:space="preserve">Слобожанської селищної, Солонянської селищної, Сурсько - Литовської сільської, Царичанської селищної, </w:t>
      </w:r>
      <w:r w:rsidR="00A975C8"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Чумаківської сільської територіальних громад, затверджених Кабінетом Міністрів України).</w:t>
      </w:r>
    </w:p>
    <w:p w14:paraId="4444CA47" w14:textId="4FE400F9" w:rsidR="00137A56" w:rsidRDefault="00874837" w:rsidP="00874837">
      <w:pPr>
        <w:pStyle w:val="Podstawowy"/>
        <w:ind w:firstLine="0"/>
        <w:rPr>
          <w:sz w:val="28"/>
          <w:szCs w:val="28"/>
          <w:lang w:eastAsia="ru-RU"/>
        </w:rPr>
      </w:pPr>
      <w:r w:rsidRPr="007C7587">
        <w:rPr>
          <w:sz w:val="28"/>
          <w:szCs w:val="28"/>
          <w:lang w:val="ru-RU" w:eastAsia="ru-RU"/>
        </w:rPr>
        <w:drawing>
          <wp:inline distT="0" distB="0" distL="0" distR="0" wp14:anchorId="1C039C33" wp14:editId="042C7DFB">
            <wp:extent cx="9318661" cy="3821987"/>
            <wp:effectExtent l="0" t="0" r="0" b="7620"/>
            <wp:docPr id="47" name="Рисунок 47" descr="C:\Users\User\Desktop\content_Дніпропетровська_область з межами Моги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ntent_Дніпропетровська_область з межами Могилева.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95473" cy="3853491"/>
                    </a:xfrm>
                    <a:prstGeom prst="rect">
                      <a:avLst/>
                    </a:prstGeom>
                    <a:noFill/>
                    <a:ln>
                      <a:noFill/>
                    </a:ln>
                  </pic:spPr>
                </pic:pic>
              </a:graphicData>
            </a:graphic>
          </wp:inline>
        </w:drawing>
      </w:r>
    </w:p>
    <w:p w14:paraId="4231B449" w14:textId="1D65FFB8" w:rsidR="00FD102B" w:rsidRPr="00874837" w:rsidRDefault="00FD102B" w:rsidP="00FD102B">
      <w:pPr>
        <w:shd w:val="clear" w:color="auto" w:fill="FFFFFF"/>
        <w:spacing w:after="0" w:line="360" w:lineRule="auto"/>
        <w:rPr>
          <w:b/>
          <w:bCs/>
          <w:color w:val="5B9BD5" w:themeColor="accent1"/>
          <w:sz w:val="18"/>
          <w:szCs w:val="18"/>
        </w:rPr>
      </w:pPr>
      <w:r w:rsidRPr="00874837">
        <w:rPr>
          <w:b/>
          <w:bCs/>
          <w:color w:val="5B9BD5" w:themeColor="accent1"/>
          <w:sz w:val="18"/>
          <w:szCs w:val="18"/>
        </w:rPr>
        <w:t xml:space="preserve">Мал. </w:t>
      </w:r>
      <w:r>
        <w:rPr>
          <w:b/>
          <w:bCs/>
          <w:color w:val="5B9BD5" w:themeColor="accent1"/>
          <w:sz w:val="18"/>
          <w:szCs w:val="18"/>
        </w:rPr>
        <w:t>4</w:t>
      </w:r>
      <w:r w:rsidRPr="00874837">
        <w:rPr>
          <w:b/>
          <w:bCs/>
          <w:color w:val="5B9BD5" w:themeColor="accent1"/>
          <w:sz w:val="18"/>
          <w:szCs w:val="18"/>
        </w:rPr>
        <w:t xml:space="preserve"> </w:t>
      </w:r>
      <w:r>
        <w:rPr>
          <w:b/>
          <w:bCs/>
          <w:color w:val="5B9BD5" w:themeColor="accent1"/>
          <w:sz w:val="18"/>
          <w:szCs w:val="18"/>
        </w:rPr>
        <w:t xml:space="preserve"> Могилівська ТГ у складі </w:t>
      </w:r>
      <w:r w:rsidRPr="00874837">
        <w:rPr>
          <w:b/>
          <w:bCs/>
          <w:color w:val="5B9BD5" w:themeColor="accent1"/>
          <w:sz w:val="18"/>
          <w:szCs w:val="18"/>
        </w:rPr>
        <w:t>Дніпропетровської області</w:t>
      </w:r>
    </w:p>
    <w:p w14:paraId="5C897568" w14:textId="018C21B9" w:rsidR="00C11B66" w:rsidRPr="00C11B66" w:rsidRDefault="00845B66" w:rsidP="00845B66">
      <w:pPr>
        <w:pStyle w:val="Podstawowy"/>
        <w:ind w:firstLine="0"/>
        <w:rPr>
          <w:rFonts w:asciiTheme="minorHAnsi" w:hAnsiTheme="minorHAnsi" w:cstheme="minorHAnsi"/>
          <w:noProof w:val="0"/>
          <w:lang w:val="uk-UA"/>
        </w:rPr>
      </w:pPr>
      <w:r>
        <w:rPr>
          <w:lang w:val="ru-RU" w:eastAsia="ru-RU"/>
        </w:rPr>
        <w:lastRenderedPageBreak/>
        <w:drawing>
          <wp:inline distT="0" distB="0" distL="0" distR="0" wp14:anchorId="231076A9" wp14:editId="35CF0E4E">
            <wp:extent cx="4355722" cy="3054132"/>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91022" cy="3078883"/>
                    </a:xfrm>
                    <a:prstGeom prst="rect">
                      <a:avLst/>
                    </a:prstGeom>
                    <a:noFill/>
                    <a:ln>
                      <a:noFill/>
                    </a:ln>
                  </pic:spPr>
                </pic:pic>
              </a:graphicData>
            </a:graphic>
          </wp:inline>
        </w:drawing>
      </w:r>
      <w:r>
        <w:rPr>
          <w:lang w:val="ru-RU" w:eastAsia="ru-RU"/>
        </w:rPr>
        <w:drawing>
          <wp:inline distT="0" distB="0" distL="0" distR="0" wp14:anchorId="6D5647E2" wp14:editId="3AA84BC8">
            <wp:extent cx="4808775" cy="3102222"/>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72367" cy="3143246"/>
                    </a:xfrm>
                    <a:prstGeom prst="rect">
                      <a:avLst/>
                    </a:prstGeom>
                    <a:noFill/>
                    <a:ln>
                      <a:noFill/>
                    </a:ln>
                  </pic:spPr>
                </pic:pic>
              </a:graphicData>
            </a:graphic>
          </wp:inline>
        </w:drawing>
      </w:r>
    </w:p>
    <w:p w14:paraId="58FB98A0" w14:textId="1EB4CD51" w:rsidR="00FD102B" w:rsidRPr="00874837" w:rsidRDefault="00FD102B" w:rsidP="00FD102B">
      <w:pPr>
        <w:shd w:val="clear" w:color="auto" w:fill="FFFFFF"/>
        <w:spacing w:after="0" w:line="360" w:lineRule="auto"/>
        <w:rPr>
          <w:b/>
          <w:bCs/>
          <w:color w:val="5B9BD5" w:themeColor="accent1"/>
          <w:sz w:val="18"/>
          <w:szCs w:val="18"/>
        </w:rPr>
      </w:pPr>
      <w:r>
        <w:rPr>
          <w:b/>
          <w:bCs/>
          <w:color w:val="5B9BD5" w:themeColor="accent1"/>
          <w:sz w:val="18"/>
          <w:szCs w:val="18"/>
        </w:rPr>
        <w:t xml:space="preserve">       </w:t>
      </w:r>
      <w:r w:rsidRPr="00874837">
        <w:rPr>
          <w:b/>
          <w:bCs/>
          <w:color w:val="5B9BD5" w:themeColor="accent1"/>
          <w:sz w:val="18"/>
          <w:szCs w:val="18"/>
        </w:rPr>
        <w:t xml:space="preserve">Мал. </w:t>
      </w:r>
      <w:r>
        <w:rPr>
          <w:b/>
          <w:bCs/>
          <w:color w:val="5B9BD5" w:themeColor="accent1"/>
          <w:sz w:val="18"/>
          <w:szCs w:val="18"/>
        </w:rPr>
        <w:t>5</w:t>
      </w:r>
      <w:r w:rsidRPr="00874837">
        <w:rPr>
          <w:b/>
          <w:bCs/>
          <w:color w:val="5B9BD5" w:themeColor="accent1"/>
          <w:sz w:val="18"/>
          <w:szCs w:val="18"/>
        </w:rPr>
        <w:t xml:space="preserve"> </w:t>
      </w:r>
      <w:r>
        <w:rPr>
          <w:b/>
          <w:bCs/>
          <w:color w:val="5B9BD5" w:themeColor="accent1"/>
          <w:sz w:val="18"/>
          <w:szCs w:val="18"/>
        </w:rPr>
        <w:t xml:space="preserve"> Статистичні показники сформованих </w:t>
      </w:r>
      <w:r w:rsidRPr="00874837">
        <w:rPr>
          <w:b/>
          <w:bCs/>
          <w:color w:val="5B9BD5" w:themeColor="accent1"/>
          <w:sz w:val="18"/>
          <w:szCs w:val="18"/>
        </w:rPr>
        <w:t>територі</w:t>
      </w:r>
      <w:r>
        <w:rPr>
          <w:b/>
          <w:bCs/>
          <w:color w:val="5B9BD5" w:themeColor="accent1"/>
          <w:sz w:val="18"/>
          <w:szCs w:val="18"/>
        </w:rPr>
        <w:t>альних</w:t>
      </w:r>
      <w:r w:rsidRPr="00874837">
        <w:rPr>
          <w:b/>
          <w:bCs/>
          <w:color w:val="5B9BD5" w:themeColor="accent1"/>
          <w:sz w:val="18"/>
          <w:szCs w:val="18"/>
        </w:rPr>
        <w:t xml:space="preserve"> громад Дніпро</w:t>
      </w:r>
      <w:r>
        <w:rPr>
          <w:b/>
          <w:bCs/>
          <w:color w:val="5B9BD5" w:themeColor="accent1"/>
          <w:sz w:val="18"/>
          <w:szCs w:val="18"/>
        </w:rPr>
        <w:t>вського району</w:t>
      </w:r>
    </w:p>
    <w:p w14:paraId="0D3FD37B" w14:textId="77777777" w:rsidR="00515A79" w:rsidRPr="0047665D" w:rsidRDefault="00515A79" w:rsidP="00515A79">
      <w:pPr>
        <w:pStyle w:val="Podstawowy"/>
        <w:rPr>
          <w:rFonts w:asciiTheme="minorHAnsi" w:hAnsiTheme="minorHAnsi" w:cstheme="minorHAnsi"/>
          <w:b/>
          <w:noProof w:val="0"/>
          <w:lang w:val="uk-UA"/>
        </w:rPr>
      </w:pPr>
      <w:r w:rsidRPr="0047665D">
        <w:rPr>
          <w:rFonts w:asciiTheme="minorHAnsi" w:hAnsiTheme="minorHAnsi" w:cstheme="minorHAnsi"/>
          <w:b/>
          <w:noProof w:val="0"/>
        </w:rPr>
        <w:t>Відповідно до</w:t>
      </w:r>
      <w:r w:rsidRPr="0047665D">
        <w:rPr>
          <w:b/>
          <w:color w:val="333333"/>
        </w:rPr>
        <w:t xml:space="preserve"> </w:t>
      </w:r>
      <w:hyperlink r:id="rId68" w:anchor="n4114" w:tgtFrame="_blank" w:history="1">
        <w:r w:rsidRPr="0047665D">
          <w:rPr>
            <w:rStyle w:val="a3"/>
            <w:rFonts w:asciiTheme="minorHAnsi" w:hAnsiTheme="minorHAnsi" w:cstheme="minorHAnsi"/>
            <w:b/>
            <w:color w:val="000099"/>
            <w:szCs w:val="24"/>
          </w:rPr>
          <w:t>частини першої</w:t>
        </w:r>
      </w:hyperlink>
      <w:r w:rsidRPr="0047665D">
        <w:rPr>
          <w:b/>
          <w:color w:val="333333"/>
          <w:sz w:val="28"/>
          <w:szCs w:val="28"/>
        </w:rPr>
        <w:t xml:space="preserve"> </w:t>
      </w:r>
      <w:r w:rsidRPr="0047665D">
        <w:rPr>
          <w:rFonts w:asciiTheme="minorHAnsi" w:hAnsiTheme="minorHAnsi" w:cstheme="minorHAnsi"/>
          <w:b/>
          <w:noProof w:val="0"/>
          <w:lang w:val="uk-UA"/>
        </w:rPr>
        <w:t>статті 288 Кодексу були призначені перші вибори депутатів, сільського голови Могилівської сільської ради з урахуванням внесених змін до адміністративно-територіального устрою.</w:t>
      </w:r>
    </w:p>
    <w:p w14:paraId="64A0C915" w14:textId="199C87B9" w:rsidR="00515A79" w:rsidRPr="0047665D" w:rsidRDefault="00515A79" w:rsidP="00515A79">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За підсумками виборів на оновленій території ради рішеннями першої сесії VIII скликання визнані</w:t>
      </w:r>
      <w:r w:rsidR="00D53A35">
        <w:rPr>
          <w:rFonts w:asciiTheme="minorHAnsi" w:hAnsiTheme="minorHAnsi" w:cstheme="minorHAnsi"/>
          <w:b/>
          <w:noProof w:val="0"/>
          <w:lang w:val="uk-UA"/>
        </w:rPr>
        <w:t xml:space="preserve"> повноваження сільського голови</w:t>
      </w:r>
      <w:r w:rsidR="006B7E04" w:rsidRPr="0047665D">
        <w:rPr>
          <w:rFonts w:asciiTheme="minorHAnsi" w:hAnsiTheme="minorHAnsi" w:cstheme="minorHAnsi"/>
          <w:b/>
          <w:noProof w:val="0"/>
          <w:lang w:val="uk-UA"/>
        </w:rPr>
        <w:t xml:space="preserve">  </w:t>
      </w:r>
      <w:r w:rsidRPr="0047665D">
        <w:rPr>
          <w:rFonts w:asciiTheme="minorHAnsi" w:hAnsiTheme="minorHAnsi" w:cstheme="minorHAnsi"/>
          <w:b/>
          <w:noProof w:val="0"/>
          <w:lang w:val="uk-UA"/>
        </w:rPr>
        <w:t xml:space="preserve">та депутатів Могилівської сільської ради VІІІ скликання. </w:t>
      </w:r>
    </w:p>
    <w:p w14:paraId="074F1BB3" w14:textId="5BA626B8" w:rsidR="00515A79" w:rsidRPr="0047665D" w:rsidRDefault="00515A79" w:rsidP="00515A79">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lastRenderedPageBreak/>
        <w:t xml:space="preserve">Адміністративним центром оновленої сільської територіальної громади залишилось село Могилів. Населення </w:t>
      </w:r>
      <w:r w:rsidR="006B7E04" w:rsidRPr="0047665D">
        <w:rPr>
          <w:rFonts w:asciiTheme="minorHAnsi" w:hAnsiTheme="minorHAnsi" w:cstheme="minorHAnsi"/>
          <w:b/>
          <w:noProof w:val="0"/>
          <w:lang w:val="uk-UA"/>
        </w:rPr>
        <w:t xml:space="preserve">переформатованої </w:t>
      </w:r>
      <w:r w:rsidRPr="0047665D">
        <w:rPr>
          <w:rFonts w:asciiTheme="minorHAnsi" w:hAnsiTheme="minorHAnsi" w:cstheme="minorHAnsi"/>
          <w:b/>
          <w:noProof w:val="0"/>
          <w:lang w:val="uk-UA"/>
        </w:rPr>
        <w:t>громади – 6070 осіб.</w:t>
      </w:r>
    </w:p>
    <w:p w14:paraId="00E6592E" w14:textId="77777777" w:rsidR="00515A79" w:rsidRPr="0047665D" w:rsidRDefault="00515A79" w:rsidP="00515A79">
      <w:pPr>
        <w:pStyle w:val="Podstawowy"/>
        <w:rPr>
          <w:rFonts w:asciiTheme="minorHAnsi" w:hAnsiTheme="minorHAnsi" w:cstheme="minorHAnsi"/>
          <w:b/>
          <w:noProof w:val="0"/>
          <w:lang w:val="uk-UA"/>
        </w:rPr>
      </w:pPr>
      <w:r w:rsidRPr="0047665D">
        <w:rPr>
          <w:rFonts w:asciiTheme="minorHAnsi" w:hAnsiTheme="minorHAnsi" w:cstheme="minorHAnsi"/>
          <w:b/>
          <w:noProof w:val="0"/>
          <w:lang w:val="uk-UA"/>
        </w:rPr>
        <w:t>До складу територіальної громади увійшли: частина с.Могилів (Могилівська сільська рада); частина с. Могилів та с.Проточі (Зорянська сільська рада); с.Новопідкряж та с.Супина (Новопідкрязька сільська рада); с.Цибульківка, с.Єгорине, с.Зубківка, с.Катеринівка, сел.Молодіжне, с.Новоселівка, с.Плавещина та с.Салівка (Цибульківська сільська рада)</w:t>
      </w:r>
    </w:p>
    <w:p w14:paraId="65CCC342" w14:textId="69A247BB" w:rsidR="00E00D1E" w:rsidRPr="0047665D" w:rsidRDefault="00EA21F9" w:rsidP="00C57148">
      <w:pPr>
        <w:tabs>
          <w:tab w:val="left" w:pos="900"/>
          <w:tab w:val="left" w:pos="1260"/>
        </w:tabs>
        <w:spacing w:after="0" w:line="240" w:lineRule="auto"/>
        <w:jc w:val="both"/>
        <w:rPr>
          <w:rFonts w:ascii="Times New Roman" w:hAnsi="Times New Roman"/>
          <w:b/>
          <w:sz w:val="28"/>
          <w:szCs w:val="28"/>
        </w:rPr>
      </w:pPr>
      <w:r w:rsidRPr="0047665D">
        <w:rPr>
          <w:rFonts w:ascii="Times New Roman" w:hAnsi="Times New Roman"/>
          <w:b/>
          <w:sz w:val="28"/>
          <w:szCs w:val="28"/>
        </w:rPr>
        <w:br w:type="page"/>
      </w:r>
      <w:bookmarkStart w:id="82" w:name="_Toc466287787"/>
      <w:bookmarkStart w:id="83" w:name="_Toc472003009"/>
    </w:p>
    <w:p w14:paraId="7B6B9CC1" w14:textId="77777777" w:rsidR="00ED1122" w:rsidRPr="000C3594" w:rsidRDefault="003D72A5" w:rsidP="000C3594">
      <w:pPr>
        <w:pStyle w:val="2"/>
        <w:rPr>
          <w:rFonts w:asciiTheme="minorHAnsi" w:hAnsiTheme="minorHAnsi" w:cstheme="minorHAnsi"/>
          <w:noProof w:val="0"/>
          <w:lang w:val="uk-UA"/>
        </w:rPr>
      </w:pPr>
      <w:bookmarkStart w:id="84" w:name="_Toc92291677"/>
      <w:r w:rsidRPr="000C3594">
        <w:rPr>
          <w:rFonts w:asciiTheme="minorHAnsi" w:hAnsiTheme="minorHAnsi" w:cstheme="minorHAnsi"/>
          <w:noProof w:val="0"/>
          <w:lang w:val="uk-UA"/>
        </w:rPr>
        <w:lastRenderedPageBreak/>
        <w:t>Громада</w:t>
      </w:r>
      <w:r w:rsidR="00ED1122" w:rsidRPr="000C3594">
        <w:rPr>
          <w:rFonts w:asciiTheme="minorHAnsi" w:hAnsiTheme="minorHAnsi" w:cstheme="minorHAnsi"/>
          <w:noProof w:val="0"/>
          <w:lang w:val="uk-UA"/>
        </w:rPr>
        <w:t xml:space="preserve"> – </w:t>
      </w:r>
      <w:r w:rsidRPr="000C3594">
        <w:rPr>
          <w:rFonts w:asciiTheme="minorHAnsi" w:hAnsiTheme="minorHAnsi" w:cstheme="minorHAnsi"/>
          <w:noProof w:val="0"/>
          <w:lang w:val="uk-UA"/>
        </w:rPr>
        <w:t>характеристика апарату управління та послуг, що надаються</w:t>
      </w:r>
      <w:bookmarkEnd w:id="82"/>
      <w:bookmarkEnd w:id="83"/>
      <w:bookmarkEnd w:id="84"/>
    </w:p>
    <w:p w14:paraId="6A6999E3" w14:textId="04FA5A9E" w:rsidR="003C43D3" w:rsidRDefault="003C43D3" w:rsidP="003C43D3">
      <w:pPr>
        <w:pStyle w:val="Podstawowy"/>
        <w:ind w:left="1429" w:firstLine="0"/>
        <w:rPr>
          <w:rFonts w:asciiTheme="minorHAnsi" w:hAnsiTheme="minorHAnsi" w:cstheme="minorHAnsi"/>
          <w:noProof w:val="0"/>
          <w:lang w:val="uk-UA"/>
        </w:rPr>
      </w:pPr>
      <w:r>
        <w:rPr>
          <w:rFonts w:asciiTheme="minorHAnsi" w:hAnsiTheme="minorHAnsi" w:cstheme="minorHAnsi"/>
          <w:noProof w:val="0"/>
          <w:lang w:val="uk-UA"/>
        </w:rPr>
        <w:t>Могилівська громада</w:t>
      </w:r>
      <w:r w:rsidRPr="006444F9">
        <w:rPr>
          <w:rFonts w:asciiTheme="minorHAnsi" w:hAnsiTheme="minorHAnsi" w:cstheme="minorHAnsi"/>
          <w:noProof w:val="0"/>
          <w:lang w:val="uk-UA"/>
        </w:rPr>
        <w:t xml:space="preserve"> </w:t>
      </w:r>
      <w:r w:rsidR="007336DE">
        <w:rPr>
          <w:rFonts w:asciiTheme="minorHAnsi" w:hAnsiTheme="minorHAnsi" w:cstheme="minorHAnsi"/>
          <w:noProof w:val="0"/>
          <w:lang w:val="uk-UA"/>
        </w:rPr>
        <w:t xml:space="preserve">на час створення Стратегії </w:t>
      </w:r>
      <w:r w:rsidRPr="006444F9">
        <w:rPr>
          <w:rFonts w:asciiTheme="minorHAnsi" w:hAnsiTheme="minorHAnsi" w:cstheme="minorHAnsi"/>
          <w:noProof w:val="0"/>
          <w:lang w:val="uk-UA"/>
        </w:rPr>
        <w:t>надає наступні послуги:</w:t>
      </w:r>
    </w:p>
    <w:p w14:paraId="70418A61" w14:textId="662DE070" w:rsidR="00442B89" w:rsidRDefault="003C43D3" w:rsidP="002766BA">
      <w:pPr>
        <w:pStyle w:val="Podstawowy"/>
        <w:numPr>
          <w:ilvl w:val="0"/>
          <w:numId w:val="11"/>
        </w:numPr>
        <w:rPr>
          <w:rFonts w:asciiTheme="minorHAnsi" w:hAnsiTheme="minorHAnsi" w:cstheme="minorHAnsi"/>
          <w:noProof w:val="0"/>
          <w:lang w:val="uk-UA"/>
        </w:rPr>
      </w:pPr>
      <w:bookmarkStart w:id="85" w:name="_Hlk75850336"/>
      <w:r>
        <w:rPr>
          <w:rFonts w:asciiTheme="minorHAnsi" w:hAnsiTheme="minorHAnsi" w:cstheme="minorHAnsi"/>
          <w:noProof w:val="0"/>
          <w:lang w:val="uk-UA"/>
        </w:rPr>
        <w:t>Виконавчий комітет. Створений після об'єднання у 2016 році</w:t>
      </w:r>
      <w:r w:rsidR="00F511C5">
        <w:rPr>
          <w:rFonts w:asciiTheme="minorHAnsi" w:hAnsiTheme="minorHAnsi" w:cstheme="minorHAnsi"/>
          <w:noProof w:val="0"/>
          <w:lang w:val="uk-UA"/>
        </w:rPr>
        <w:t xml:space="preserve"> </w:t>
      </w:r>
      <w:r w:rsidR="00F511C5" w:rsidRPr="00F511C5">
        <w:rPr>
          <w:rFonts w:asciiTheme="minorHAnsi" w:hAnsiTheme="minorHAnsi" w:cstheme="minorHAnsi"/>
          <w:i/>
          <w:iCs/>
          <w:noProof w:val="0"/>
          <w:lang w:val="uk-UA"/>
        </w:rPr>
        <w:t>(на час написання Стратегії);</w:t>
      </w:r>
    </w:p>
    <w:bookmarkEnd w:id="85"/>
    <w:p w14:paraId="1D66A12E" w14:textId="77777777" w:rsidR="00E9527F" w:rsidRDefault="00E9527F" w:rsidP="00E9527F">
      <w:pPr>
        <w:pStyle w:val="Podstawowy"/>
        <w:ind w:firstLine="0"/>
        <w:rPr>
          <w:rFonts w:asciiTheme="minorHAnsi" w:hAnsiTheme="minorHAnsi" w:cstheme="minorHAnsi"/>
          <w:noProof w:val="0"/>
          <w:lang w:val="uk-UA"/>
        </w:rPr>
      </w:pPr>
      <w:r>
        <w:rPr>
          <w:rFonts w:asciiTheme="minorHAnsi" w:hAnsiTheme="minorHAnsi" w:cstheme="minorHAnsi"/>
          <w:lang w:val="ru-RU" w:eastAsia="ru-RU"/>
        </w:rPr>
        <w:drawing>
          <wp:inline distT="0" distB="0" distL="0" distR="0" wp14:anchorId="7E2A3747" wp14:editId="60A44CD1">
            <wp:extent cx="9348717" cy="3388995"/>
            <wp:effectExtent l="0" t="0" r="508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32238" cy="3419272"/>
                    </a:xfrm>
                    <a:prstGeom prst="rect">
                      <a:avLst/>
                    </a:prstGeom>
                    <a:noFill/>
                  </pic:spPr>
                </pic:pic>
              </a:graphicData>
            </a:graphic>
          </wp:inline>
        </w:drawing>
      </w:r>
    </w:p>
    <w:p w14:paraId="05421198" w14:textId="648E9A4B" w:rsidR="00EB494D" w:rsidRDefault="00EB494D" w:rsidP="007336DE">
      <w:pPr>
        <w:shd w:val="clear" w:color="auto" w:fill="FFFFFF"/>
        <w:spacing w:after="0" w:line="360" w:lineRule="auto"/>
        <w:rPr>
          <w:b/>
          <w:bCs/>
          <w:color w:val="5B9BD5" w:themeColor="accent1"/>
          <w:sz w:val="18"/>
          <w:szCs w:val="18"/>
        </w:rPr>
      </w:pPr>
      <w:r w:rsidRPr="007336DE">
        <w:rPr>
          <w:b/>
          <w:bCs/>
          <w:color w:val="5B9BD5" w:themeColor="accent1"/>
          <w:sz w:val="18"/>
          <w:szCs w:val="18"/>
        </w:rPr>
        <w:t>Мал. 5 Структурна схема Могилівської об’єднаної територіальної громади</w:t>
      </w:r>
      <w:r w:rsidR="007336DE">
        <w:rPr>
          <w:b/>
          <w:bCs/>
          <w:color w:val="5B9BD5" w:themeColor="accent1"/>
          <w:sz w:val="18"/>
          <w:szCs w:val="18"/>
        </w:rPr>
        <w:t xml:space="preserve"> </w:t>
      </w:r>
    </w:p>
    <w:p w14:paraId="1F8171D8" w14:textId="305496BE" w:rsidR="006B7E04" w:rsidRPr="0047665D" w:rsidRDefault="006B7E04" w:rsidP="006B7E04">
      <w:pPr>
        <w:pStyle w:val="Podstawowy"/>
        <w:ind w:left="1069" w:firstLine="0"/>
        <w:rPr>
          <w:rFonts w:asciiTheme="minorHAnsi" w:hAnsiTheme="minorHAnsi" w:cstheme="minorHAnsi"/>
          <w:b/>
          <w:noProof w:val="0"/>
          <w:lang w:val="uk-UA"/>
        </w:rPr>
      </w:pPr>
      <w:r w:rsidRPr="0047665D">
        <w:rPr>
          <w:rFonts w:asciiTheme="minorHAnsi" w:hAnsiTheme="minorHAnsi" w:cstheme="minorHAnsi"/>
          <w:b/>
          <w:noProof w:val="0"/>
          <w:lang w:val="uk-UA"/>
        </w:rPr>
        <w:lastRenderedPageBreak/>
        <w:t>Виконавчий комітет. Оновлений після змін адміністративно-територіального устрою у 2021 році;</w:t>
      </w:r>
    </w:p>
    <w:p w14:paraId="4DC21C0B" w14:textId="7775793A" w:rsidR="00794EFB" w:rsidRPr="006B7E04" w:rsidRDefault="00794EFB" w:rsidP="00CA16D7">
      <w:pPr>
        <w:shd w:val="clear" w:color="auto" w:fill="FFFFFF"/>
        <w:spacing w:after="0" w:line="360" w:lineRule="auto"/>
        <w:jc w:val="center"/>
        <w:rPr>
          <w:b/>
          <w:bCs/>
          <w:color w:val="5158DF"/>
          <w:sz w:val="24"/>
          <w:szCs w:val="24"/>
        </w:rPr>
      </w:pPr>
      <w:r w:rsidRPr="006B7E04">
        <w:rPr>
          <w:b/>
          <w:bCs/>
          <w:color w:val="5158DF"/>
          <w:sz w:val="24"/>
          <w:szCs w:val="24"/>
        </w:rPr>
        <w:t>Структурна схема Могилівської територіальної громади</w:t>
      </w:r>
      <w:r w:rsidR="00CA16D7" w:rsidRPr="006B7E04">
        <w:rPr>
          <w:b/>
          <w:bCs/>
          <w:color w:val="5158DF"/>
          <w:sz w:val="24"/>
          <w:szCs w:val="24"/>
        </w:rPr>
        <w:t xml:space="preserve"> </w:t>
      </w:r>
    </w:p>
    <w:p w14:paraId="47CC22B1" w14:textId="3BAC29E9" w:rsidR="007336DE" w:rsidRDefault="00794EFB" w:rsidP="007336DE">
      <w:pPr>
        <w:shd w:val="clear" w:color="auto" w:fill="FFFFFF"/>
        <w:spacing w:after="0" w:line="360" w:lineRule="auto"/>
        <w:rPr>
          <w:b/>
          <w:bCs/>
          <w:color w:val="5B9BD5" w:themeColor="accent1"/>
          <w:sz w:val="18"/>
          <w:szCs w:val="18"/>
        </w:rPr>
      </w:pPr>
      <w:r>
        <w:rPr>
          <w:lang w:val="ru-RU" w:eastAsia="ru-RU"/>
        </w:rPr>
        <w:drawing>
          <wp:inline distT="0" distB="0" distL="0" distR="0" wp14:anchorId="5530E301" wp14:editId="588A669C">
            <wp:extent cx="9094481" cy="3882788"/>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77344" cy="3918166"/>
                    </a:xfrm>
                    <a:prstGeom prst="rect">
                      <a:avLst/>
                    </a:prstGeom>
                    <a:noFill/>
                    <a:ln>
                      <a:noFill/>
                    </a:ln>
                  </pic:spPr>
                </pic:pic>
              </a:graphicData>
            </a:graphic>
          </wp:inline>
        </w:drawing>
      </w:r>
    </w:p>
    <w:p w14:paraId="39E982CF" w14:textId="0CB8CD59" w:rsidR="00CA16D7" w:rsidRDefault="00CA16D7" w:rsidP="00CA16D7">
      <w:pPr>
        <w:shd w:val="clear" w:color="auto" w:fill="FFFFFF"/>
        <w:spacing w:after="0" w:line="360" w:lineRule="auto"/>
        <w:rPr>
          <w:b/>
          <w:bCs/>
          <w:color w:val="5B9BD5" w:themeColor="accent1"/>
          <w:sz w:val="18"/>
          <w:szCs w:val="18"/>
        </w:rPr>
      </w:pPr>
      <w:r w:rsidRPr="007336DE">
        <w:rPr>
          <w:b/>
          <w:bCs/>
          <w:color w:val="5B9BD5" w:themeColor="accent1"/>
          <w:sz w:val="18"/>
          <w:szCs w:val="18"/>
        </w:rPr>
        <w:t xml:space="preserve">Мал. </w:t>
      </w:r>
      <w:r>
        <w:rPr>
          <w:b/>
          <w:bCs/>
          <w:color w:val="5B9BD5" w:themeColor="accent1"/>
          <w:sz w:val="18"/>
          <w:szCs w:val="18"/>
        </w:rPr>
        <w:t>6</w:t>
      </w:r>
      <w:r w:rsidRPr="007336DE">
        <w:rPr>
          <w:b/>
          <w:bCs/>
          <w:color w:val="5B9BD5" w:themeColor="accent1"/>
          <w:sz w:val="18"/>
          <w:szCs w:val="18"/>
        </w:rPr>
        <w:t xml:space="preserve"> Структурна схема Могилівської територіальної громади</w:t>
      </w:r>
      <w:r>
        <w:rPr>
          <w:b/>
          <w:bCs/>
          <w:color w:val="5B9BD5" w:themeColor="accent1"/>
          <w:sz w:val="18"/>
          <w:szCs w:val="18"/>
        </w:rPr>
        <w:t xml:space="preserve"> </w:t>
      </w:r>
    </w:p>
    <w:p w14:paraId="0726EECF" w14:textId="023463AD" w:rsidR="00CA16D7" w:rsidRDefault="00442B89" w:rsidP="002766BA">
      <w:pPr>
        <w:pStyle w:val="Podstawowy"/>
        <w:numPr>
          <w:ilvl w:val="0"/>
          <w:numId w:val="11"/>
        </w:numPr>
        <w:rPr>
          <w:rFonts w:asciiTheme="minorHAnsi" w:hAnsiTheme="minorHAnsi" w:cstheme="minorHAnsi"/>
          <w:noProof w:val="0"/>
          <w:lang w:val="uk-UA"/>
        </w:rPr>
      </w:pPr>
      <w:r w:rsidRPr="006444F9">
        <w:rPr>
          <w:rFonts w:asciiTheme="minorHAnsi" w:hAnsiTheme="minorHAnsi" w:cstheme="minorHAnsi"/>
          <w:noProof w:val="0"/>
          <w:lang w:val="uk-UA"/>
        </w:rPr>
        <w:lastRenderedPageBreak/>
        <w:t>Освіта (2 школи та 2 дитяч</w:t>
      </w:r>
      <w:r w:rsidR="00CE4C16" w:rsidRPr="006444F9">
        <w:rPr>
          <w:rFonts w:asciiTheme="minorHAnsi" w:hAnsiTheme="minorHAnsi" w:cstheme="minorHAnsi"/>
          <w:noProof w:val="0"/>
          <w:lang w:val="uk-UA"/>
        </w:rPr>
        <w:t xml:space="preserve">і </w:t>
      </w:r>
      <w:r w:rsidRPr="006444F9">
        <w:rPr>
          <w:rFonts w:asciiTheme="minorHAnsi" w:hAnsiTheme="minorHAnsi" w:cstheme="minorHAnsi"/>
          <w:noProof w:val="0"/>
          <w:lang w:val="uk-UA"/>
        </w:rPr>
        <w:t>садочк</w:t>
      </w:r>
      <w:r w:rsidR="00CE4C16" w:rsidRPr="006444F9">
        <w:rPr>
          <w:rFonts w:asciiTheme="minorHAnsi" w:hAnsiTheme="minorHAnsi" w:cstheme="minorHAnsi"/>
          <w:noProof w:val="0"/>
          <w:lang w:val="uk-UA"/>
        </w:rPr>
        <w:t>и</w:t>
      </w:r>
      <w:r w:rsidRPr="006444F9">
        <w:rPr>
          <w:rFonts w:asciiTheme="minorHAnsi" w:hAnsiTheme="minorHAnsi" w:cstheme="minorHAnsi"/>
          <w:noProof w:val="0"/>
          <w:lang w:val="uk-UA"/>
        </w:rPr>
        <w:t>). Заклади прийняті від району, потребують ремонту, який робиться у обмеженому обсязі через брак фінансів</w:t>
      </w:r>
      <w:r w:rsidR="00597DCB">
        <w:rPr>
          <w:rFonts w:asciiTheme="minorHAnsi" w:hAnsiTheme="minorHAnsi" w:cstheme="minorHAnsi"/>
          <w:noProof w:val="0"/>
          <w:lang w:val="uk-UA"/>
        </w:rPr>
        <w:t xml:space="preserve"> </w:t>
      </w:r>
      <w:r w:rsidR="00CA16D7" w:rsidRPr="006B7E04">
        <w:rPr>
          <w:rFonts w:asciiTheme="minorHAnsi" w:hAnsiTheme="minorHAnsi" w:cstheme="minorHAnsi"/>
          <w:i/>
          <w:iCs/>
          <w:noProof w:val="0"/>
          <w:lang w:val="uk-UA"/>
        </w:rPr>
        <w:t>(на час написання Стратегії)</w:t>
      </w:r>
      <w:r w:rsidR="00597DCB">
        <w:rPr>
          <w:rFonts w:asciiTheme="minorHAnsi" w:hAnsiTheme="minorHAnsi" w:cstheme="minorHAnsi"/>
          <w:i/>
          <w:iCs/>
          <w:noProof w:val="0"/>
          <w:lang w:val="uk-UA"/>
        </w:rPr>
        <w:t>;</w:t>
      </w:r>
    </w:p>
    <w:p w14:paraId="73AB2F7C" w14:textId="03EFF84C" w:rsidR="00CC1C9F" w:rsidRDefault="00CC1C9F" w:rsidP="00D1616D">
      <w:pPr>
        <w:pStyle w:val="Podstawowy"/>
        <w:ind w:left="993" w:firstLine="436"/>
        <w:rPr>
          <w:rFonts w:asciiTheme="minorHAnsi" w:hAnsiTheme="minorHAnsi" w:cstheme="minorHAnsi"/>
          <w:b/>
          <w:bCs/>
          <w:noProof w:val="0"/>
          <w:lang w:val="uk-UA"/>
        </w:rPr>
      </w:pPr>
      <w:r>
        <w:rPr>
          <w:rFonts w:asciiTheme="minorHAnsi" w:hAnsiTheme="minorHAnsi" w:cstheme="minorHAnsi"/>
          <w:b/>
          <w:bCs/>
          <w:noProof w:val="0"/>
          <w:lang w:val="uk-UA"/>
        </w:rPr>
        <w:t>З</w:t>
      </w:r>
      <w:r w:rsidRPr="006B7E04">
        <w:rPr>
          <w:rFonts w:asciiTheme="minorHAnsi" w:hAnsiTheme="minorHAnsi" w:cstheme="minorHAnsi"/>
          <w:b/>
          <w:bCs/>
          <w:noProof w:val="0"/>
          <w:lang w:val="uk-UA"/>
        </w:rPr>
        <w:t>аклади</w:t>
      </w:r>
      <w:r w:rsidR="00B721EE">
        <w:rPr>
          <w:rFonts w:asciiTheme="minorHAnsi" w:hAnsiTheme="minorHAnsi" w:cstheme="minorHAnsi"/>
          <w:b/>
          <w:bCs/>
          <w:noProof w:val="0"/>
          <w:lang w:val="uk-UA"/>
        </w:rPr>
        <w:t xml:space="preserve"> освіти,</w:t>
      </w:r>
      <w:r w:rsidRPr="006B7E04">
        <w:rPr>
          <w:rFonts w:asciiTheme="minorHAnsi" w:hAnsiTheme="minorHAnsi" w:cstheme="minorHAnsi"/>
          <w:b/>
          <w:bCs/>
          <w:noProof w:val="0"/>
          <w:lang w:val="uk-UA"/>
        </w:rPr>
        <w:t xml:space="preserve"> прийняті від району у 2016 році</w:t>
      </w:r>
      <w:r w:rsidR="00B721EE">
        <w:rPr>
          <w:rFonts w:asciiTheme="minorHAnsi" w:hAnsiTheme="minorHAnsi" w:cstheme="minorHAnsi"/>
          <w:b/>
          <w:bCs/>
          <w:noProof w:val="0"/>
          <w:lang w:val="uk-UA"/>
        </w:rPr>
        <w:t>,</w:t>
      </w:r>
      <w:r w:rsidRPr="006B7E04">
        <w:rPr>
          <w:rFonts w:asciiTheme="minorHAnsi" w:hAnsiTheme="minorHAnsi" w:cstheme="minorHAnsi"/>
          <w:b/>
          <w:bCs/>
          <w:noProof w:val="0"/>
          <w:lang w:val="uk-UA"/>
        </w:rPr>
        <w:t xml:space="preserve"> повністю відремонтовані, матеріально-технічна база оновлена.</w:t>
      </w:r>
      <w:r w:rsidRPr="00CC1C9F">
        <w:rPr>
          <w:rFonts w:asciiTheme="minorHAnsi" w:hAnsiTheme="minorHAnsi" w:cstheme="minorHAnsi"/>
          <w:b/>
          <w:bCs/>
          <w:noProof w:val="0"/>
          <w:lang w:val="uk-UA"/>
        </w:rPr>
        <w:t xml:space="preserve"> </w:t>
      </w:r>
    </w:p>
    <w:p w14:paraId="6E8BF99D" w14:textId="77777777" w:rsidR="00597DCB" w:rsidRDefault="00CA16D7" w:rsidP="00D1616D">
      <w:pPr>
        <w:pStyle w:val="Podstawowy"/>
        <w:ind w:left="993" w:firstLine="436"/>
        <w:rPr>
          <w:rFonts w:asciiTheme="minorHAnsi" w:hAnsiTheme="minorHAnsi" w:cstheme="minorHAnsi"/>
          <w:b/>
          <w:bCs/>
          <w:noProof w:val="0"/>
          <w:lang w:val="uk-UA"/>
        </w:rPr>
      </w:pPr>
      <w:r w:rsidRPr="006B7E04">
        <w:rPr>
          <w:rFonts w:asciiTheme="minorHAnsi" w:hAnsiTheme="minorHAnsi" w:cstheme="minorHAnsi"/>
          <w:b/>
          <w:bCs/>
          <w:noProof w:val="0"/>
          <w:lang w:val="uk-UA"/>
        </w:rPr>
        <w:t>У 202</w:t>
      </w:r>
      <w:r w:rsidR="00B721EE">
        <w:rPr>
          <w:rFonts w:asciiTheme="minorHAnsi" w:hAnsiTheme="minorHAnsi" w:cstheme="minorHAnsi"/>
          <w:b/>
          <w:bCs/>
          <w:noProof w:val="0"/>
          <w:lang w:val="uk-UA"/>
        </w:rPr>
        <w:t>0</w:t>
      </w:r>
      <w:r w:rsidRPr="006B7E04">
        <w:rPr>
          <w:rFonts w:asciiTheme="minorHAnsi" w:hAnsiTheme="minorHAnsi" w:cstheme="minorHAnsi"/>
          <w:b/>
          <w:bCs/>
          <w:noProof w:val="0"/>
          <w:lang w:val="uk-UA"/>
        </w:rPr>
        <w:t xml:space="preserve"> році </w:t>
      </w:r>
      <w:r w:rsidR="00B721EE">
        <w:rPr>
          <w:rFonts w:asciiTheme="minorHAnsi" w:hAnsiTheme="minorHAnsi" w:cstheme="minorHAnsi"/>
          <w:b/>
          <w:bCs/>
          <w:noProof w:val="0"/>
          <w:lang w:val="uk-UA"/>
        </w:rPr>
        <w:t xml:space="preserve">з комунальної власності сіл, селища Царичанського </w:t>
      </w:r>
      <w:r w:rsidR="00CC1C9F">
        <w:rPr>
          <w:rFonts w:asciiTheme="minorHAnsi" w:hAnsiTheme="minorHAnsi" w:cstheme="minorHAnsi"/>
          <w:b/>
          <w:bCs/>
          <w:noProof w:val="0"/>
          <w:lang w:val="uk-UA"/>
        </w:rPr>
        <w:t xml:space="preserve">району </w:t>
      </w:r>
      <w:r w:rsidRPr="006B7E04">
        <w:rPr>
          <w:rFonts w:asciiTheme="minorHAnsi" w:hAnsiTheme="minorHAnsi" w:cstheme="minorHAnsi"/>
          <w:b/>
          <w:bCs/>
          <w:noProof w:val="0"/>
          <w:lang w:val="uk-UA"/>
        </w:rPr>
        <w:t xml:space="preserve">до </w:t>
      </w:r>
      <w:r w:rsidR="00B721EE">
        <w:rPr>
          <w:rFonts w:asciiTheme="minorHAnsi" w:hAnsiTheme="minorHAnsi" w:cstheme="minorHAnsi"/>
          <w:b/>
          <w:bCs/>
          <w:noProof w:val="0"/>
          <w:lang w:val="uk-UA"/>
        </w:rPr>
        <w:t>комунальної власності Могилівської сільської ради</w:t>
      </w:r>
      <w:r w:rsidRPr="006B7E04">
        <w:rPr>
          <w:rFonts w:asciiTheme="minorHAnsi" w:hAnsiTheme="minorHAnsi" w:cstheme="minorHAnsi"/>
          <w:b/>
          <w:bCs/>
          <w:noProof w:val="0"/>
          <w:lang w:val="uk-UA"/>
        </w:rPr>
        <w:t xml:space="preserve"> передані 2 </w:t>
      </w:r>
      <w:r w:rsidR="00CC1C9F">
        <w:rPr>
          <w:rFonts w:asciiTheme="minorHAnsi" w:hAnsiTheme="minorHAnsi" w:cstheme="minorHAnsi"/>
          <w:b/>
          <w:bCs/>
          <w:noProof w:val="0"/>
          <w:lang w:val="uk-UA"/>
        </w:rPr>
        <w:t xml:space="preserve">функціонуючі та 1 непрацююча </w:t>
      </w:r>
      <w:r w:rsidRPr="006B7E04">
        <w:rPr>
          <w:rFonts w:asciiTheme="minorHAnsi" w:hAnsiTheme="minorHAnsi" w:cstheme="minorHAnsi"/>
          <w:b/>
          <w:bCs/>
          <w:noProof w:val="0"/>
          <w:lang w:val="uk-UA"/>
        </w:rPr>
        <w:t>школ</w:t>
      </w:r>
      <w:r w:rsidR="00B721EE">
        <w:rPr>
          <w:rFonts w:asciiTheme="minorHAnsi" w:hAnsiTheme="minorHAnsi" w:cstheme="minorHAnsi"/>
          <w:b/>
          <w:bCs/>
          <w:noProof w:val="0"/>
          <w:lang w:val="uk-UA"/>
        </w:rPr>
        <w:t>и</w:t>
      </w:r>
      <w:r w:rsidRPr="006B7E04">
        <w:rPr>
          <w:rFonts w:asciiTheme="minorHAnsi" w:hAnsiTheme="minorHAnsi" w:cstheme="minorHAnsi"/>
          <w:b/>
          <w:bCs/>
          <w:noProof w:val="0"/>
          <w:lang w:val="uk-UA"/>
        </w:rPr>
        <w:t xml:space="preserve">, 1 </w:t>
      </w:r>
      <w:r w:rsidR="00B721EE">
        <w:rPr>
          <w:rFonts w:asciiTheme="minorHAnsi" w:hAnsiTheme="minorHAnsi" w:cstheme="minorHAnsi"/>
          <w:b/>
          <w:bCs/>
          <w:noProof w:val="0"/>
          <w:lang w:val="uk-UA"/>
        </w:rPr>
        <w:t xml:space="preserve">функціонуючий </w:t>
      </w:r>
      <w:r w:rsidRPr="006B7E04">
        <w:rPr>
          <w:rFonts w:asciiTheme="minorHAnsi" w:hAnsiTheme="minorHAnsi" w:cstheme="minorHAnsi"/>
          <w:b/>
          <w:bCs/>
          <w:noProof w:val="0"/>
          <w:lang w:val="uk-UA"/>
        </w:rPr>
        <w:t>та 2 непрацюючих ДНЗ</w:t>
      </w:r>
      <w:r w:rsidR="00CC1C9F">
        <w:rPr>
          <w:rFonts w:asciiTheme="minorHAnsi" w:hAnsiTheme="minorHAnsi" w:cstheme="minorHAnsi"/>
          <w:b/>
          <w:bCs/>
          <w:noProof w:val="0"/>
          <w:lang w:val="uk-UA"/>
        </w:rPr>
        <w:t>. Приміщення</w:t>
      </w:r>
      <w:r w:rsidR="000A23F7">
        <w:rPr>
          <w:rFonts w:asciiTheme="minorHAnsi" w:hAnsiTheme="minorHAnsi" w:cstheme="minorHAnsi"/>
          <w:b/>
          <w:bCs/>
          <w:noProof w:val="0"/>
          <w:lang w:val="uk-UA"/>
        </w:rPr>
        <w:t xml:space="preserve"> навчальних</w:t>
      </w:r>
      <w:r w:rsidR="00CC1C9F">
        <w:rPr>
          <w:rFonts w:asciiTheme="minorHAnsi" w:hAnsiTheme="minorHAnsi" w:cstheme="minorHAnsi"/>
          <w:b/>
          <w:bCs/>
          <w:noProof w:val="0"/>
          <w:lang w:val="uk-UA"/>
        </w:rPr>
        <w:t xml:space="preserve"> </w:t>
      </w:r>
      <w:r w:rsidR="00B721EE">
        <w:rPr>
          <w:rFonts w:asciiTheme="minorHAnsi" w:hAnsiTheme="minorHAnsi" w:cstheme="minorHAnsi"/>
          <w:b/>
          <w:bCs/>
          <w:noProof w:val="0"/>
          <w:lang w:val="uk-UA"/>
        </w:rPr>
        <w:t xml:space="preserve">закладів </w:t>
      </w:r>
      <w:r w:rsidR="00CC1C9F">
        <w:rPr>
          <w:rFonts w:asciiTheme="minorHAnsi" w:hAnsiTheme="minorHAnsi" w:cstheme="minorHAnsi"/>
          <w:b/>
          <w:bCs/>
          <w:noProof w:val="0"/>
          <w:lang w:val="uk-UA"/>
        </w:rPr>
        <w:t>п</w:t>
      </w:r>
      <w:r w:rsidR="00CC1C9F" w:rsidRPr="00CC1C9F">
        <w:rPr>
          <w:rFonts w:asciiTheme="minorHAnsi" w:hAnsiTheme="minorHAnsi" w:cstheme="minorHAnsi"/>
          <w:b/>
          <w:bCs/>
          <w:noProof w:val="0"/>
          <w:lang w:val="uk-UA"/>
        </w:rPr>
        <w:t>отребують ремонту</w:t>
      </w:r>
      <w:r w:rsidR="00CC1C9F">
        <w:rPr>
          <w:rFonts w:asciiTheme="minorHAnsi" w:hAnsiTheme="minorHAnsi" w:cstheme="minorHAnsi"/>
          <w:b/>
          <w:bCs/>
          <w:noProof w:val="0"/>
          <w:lang w:val="uk-UA"/>
        </w:rPr>
        <w:t>. Матеріально-технічна база застаріла.</w:t>
      </w:r>
      <w:r w:rsidR="00B721EE">
        <w:rPr>
          <w:rFonts w:asciiTheme="minorHAnsi" w:hAnsiTheme="minorHAnsi" w:cstheme="minorHAnsi"/>
          <w:b/>
          <w:bCs/>
          <w:noProof w:val="0"/>
          <w:lang w:val="uk-UA"/>
        </w:rPr>
        <w:t xml:space="preserve"> </w:t>
      </w:r>
    </w:p>
    <w:p w14:paraId="52A9AA51" w14:textId="50329D8B" w:rsidR="00442B89" w:rsidRDefault="00597DCB" w:rsidP="00D1616D">
      <w:pPr>
        <w:pStyle w:val="Podstawowy"/>
        <w:ind w:left="993" w:firstLine="436"/>
        <w:rPr>
          <w:rFonts w:asciiTheme="minorHAnsi" w:hAnsiTheme="minorHAnsi" w:cstheme="minorHAnsi"/>
          <w:b/>
          <w:bCs/>
          <w:noProof w:val="0"/>
          <w:lang w:val="uk-UA"/>
        </w:rPr>
      </w:pPr>
      <w:r>
        <w:rPr>
          <w:rFonts w:asciiTheme="minorHAnsi" w:hAnsiTheme="minorHAnsi" w:cstheme="minorHAnsi"/>
          <w:b/>
          <w:bCs/>
          <w:noProof w:val="0"/>
          <w:lang w:val="uk-UA"/>
        </w:rPr>
        <w:t>У комунальній власності ради перебувають 10 навчальних закладів, але</w:t>
      </w:r>
      <w:r w:rsidR="00CC1C9F">
        <w:rPr>
          <w:rFonts w:asciiTheme="minorHAnsi" w:hAnsiTheme="minorHAnsi" w:cstheme="minorHAnsi"/>
          <w:b/>
          <w:bCs/>
          <w:noProof w:val="0"/>
          <w:lang w:val="uk-UA"/>
        </w:rPr>
        <w:t xml:space="preserve"> </w:t>
      </w:r>
      <w:r>
        <w:rPr>
          <w:rFonts w:asciiTheme="minorHAnsi" w:hAnsiTheme="minorHAnsi" w:cstheme="minorHAnsi"/>
          <w:b/>
          <w:bCs/>
          <w:noProof w:val="0"/>
          <w:lang w:val="uk-UA"/>
        </w:rPr>
        <w:t xml:space="preserve">лише 7 з них, надають </w:t>
      </w:r>
      <w:r w:rsidR="00B721EE">
        <w:rPr>
          <w:rFonts w:asciiTheme="minorHAnsi" w:hAnsiTheme="minorHAnsi" w:cstheme="minorHAnsi"/>
          <w:b/>
          <w:bCs/>
          <w:noProof w:val="0"/>
          <w:lang w:val="uk-UA"/>
        </w:rPr>
        <w:t>освітні послуги мешканцям</w:t>
      </w:r>
      <w:r w:rsidR="000A23F7">
        <w:rPr>
          <w:rFonts w:asciiTheme="minorHAnsi" w:hAnsiTheme="minorHAnsi" w:cstheme="minorHAnsi"/>
          <w:b/>
          <w:bCs/>
          <w:noProof w:val="0"/>
          <w:lang w:val="uk-UA"/>
        </w:rPr>
        <w:t xml:space="preserve"> Могилівської громади</w:t>
      </w:r>
      <w:r w:rsidR="00B721EE">
        <w:rPr>
          <w:rFonts w:asciiTheme="minorHAnsi" w:hAnsiTheme="minorHAnsi" w:cstheme="minorHAnsi"/>
          <w:b/>
          <w:bCs/>
          <w:noProof w:val="0"/>
          <w:lang w:val="uk-UA"/>
        </w:rPr>
        <w:t>:</w:t>
      </w:r>
    </w:p>
    <w:p w14:paraId="654FCB90" w14:textId="77777777" w:rsidR="00B721EE" w:rsidRDefault="00B721EE" w:rsidP="00B721EE">
      <w:pPr>
        <w:pStyle w:val="Podstawowy"/>
        <w:ind w:left="1429" w:firstLine="0"/>
        <w:rPr>
          <w:rFonts w:asciiTheme="minorHAnsi" w:hAnsiTheme="minorHAnsi" w:cstheme="minorHAnsi"/>
          <w:b/>
          <w:bCs/>
          <w:noProof w:val="0"/>
          <w:lang w:val="uk-UA"/>
        </w:rPr>
      </w:pPr>
      <w:r w:rsidRPr="00B721EE">
        <w:rPr>
          <w:rFonts w:asciiTheme="minorHAnsi" w:hAnsiTheme="minorHAnsi" w:cstheme="minorHAnsi"/>
          <w:b/>
          <w:bCs/>
          <w:noProof w:val="0"/>
          <w:lang w:val="uk-UA"/>
        </w:rPr>
        <w:t xml:space="preserve">- </w:t>
      </w:r>
      <w:r w:rsidR="000A23F7" w:rsidRPr="00B721EE">
        <w:rPr>
          <w:rFonts w:asciiTheme="minorHAnsi" w:hAnsiTheme="minorHAnsi" w:cstheme="minorHAnsi"/>
          <w:b/>
          <w:bCs/>
          <w:noProof w:val="0"/>
          <w:lang w:val="uk-UA"/>
        </w:rPr>
        <w:t>ОКЗ "Могилівська ЗОШ І-ІІІ ст. ім. І. М. Шишканя"</w:t>
      </w:r>
      <w:r>
        <w:rPr>
          <w:rFonts w:asciiTheme="minorHAnsi" w:hAnsiTheme="minorHAnsi" w:cstheme="minorHAnsi"/>
          <w:b/>
          <w:bCs/>
          <w:noProof w:val="0"/>
          <w:lang w:val="uk-UA"/>
        </w:rPr>
        <w:t>;</w:t>
      </w:r>
    </w:p>
    <w:p w14:paraId="60138709" w14:textId="77777777" w:rsidR="00B721EE" w:rsidRDefault="00B721EE" w:rsidP="00B721EE">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000A23F7" w:rsidRPr="00B721EE">
        <w:rPr>
          <w:rFonts w:asciiTheme="minorHAnsi" w:hAnsiTheme="minorHAnsi" w:cstheme="minorHAnsi"/>
          <w:b/>
          <w:bCs/>
          <w:noProof w:val="0"/>
          <w:lang w:val="uk-UA"/>
        </w:rPr>
        <w:t>Могилівська філія І-ІІ ст ОКЗ "Могилівська ЗОШ І-ІІІ ст. ім. І. М. Шишканя"</w:t>
      </w:r>
      <w:r>
        <w:rPr>
          <w:rFonts w:asciiTheme="minorHAnsi" w:hAnsiTheme="minorHAnsi" w:cstheme="minorHAnsi"/>
          <w:b/>
          <w:bCs/>
          <w:noProof w:val="0"/>
          <w:lang w:val="uk-UA"/>
        </w:rPr>
        <w:t>;</w:t>
      </w:r>
    </w:p>
    <w:p w14:paraId="1A70B864" w14:textId="04522458" w:rsidR="000A23F7" w:rsidRPr="00B721EE" w:rsidRDefault="00B721EE" w:rsidP="00B721EE">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000A23F7" w:rsidRPr="00B721EE">
        <w:rPr>
          <w:rFonts w:asciiTheme="minorHAnsi" w:hAnsiTheme="minorHAnsi" w:cstheme="minorHAnsi"/>
          <w:b/>
          <w:bCs/>
          <w:noProof w:val="0"/>
          <w:lang w:val="uk-UA"/>
        </w:rPr>
        <w:t>КЗ "Загальноосвітня школа І-ІІІ ст. с. Молодіжне"</w:t>
      </w:r>
      <w:r w:rsidRPr="00B721EE">
        <w:rPr>
          <w:rFonts w:asciiTheme="minorHAnsi" w:hAnsiTheme="minorHAnsi" w:cstheme="minorHAnsi"/>
          <w:b/>
          <w:bCs/>
          <w:noProof w:val="0"/>
          <w:lang w:val="uk-UA"/>
        </w:rPr>
        <w:t>;</w:t>
      </w:r>
    </w:p>
    <w:p w14:paraId="38D8FC46" w14:textId="05C4E84E" w:rsidR="000A23F7" w:rsidRDefault="00B721EE" w:rsidP="00B721EE">
      <w:pPr>
        <w:pStyle w:val="Podstawowy"/>
        <w:ind w:left="1429" w:firstLine="0"/>
        <w:rPr>
          <w:rFonts w:asciiTheme="minorHAnsi" w:hAnsiTheme="minorHAnsi" w:cstheme="minorHAnsi"/>
          <w:b/>
          <w:bCs/>
          <w:noProof w:val="0"/>
          <w:lang w:val="uk-UA"/>
        </w:rPr>
      </w:pPr>
      <w:r w:rsidRPr="00B721EE">
        <w:rPr>
          <w:rFonts w:asciiTheme="minorHAnsi" w:hAnsiTheme="minorHAnsi" w:cstheme="minorHAnsi"/>
          <w:b/>
          <w:bCs/>
          <w:noProof w:val="0"/>
          <w:lang w:val="uk-UA"/>
        </w:rPr>
        <w:t xml:space="preserve">- </w:t>
      </w:r>
      <w:r w:rsidR="000A23F7" w:rsidRPr="00B721EE">
        <w:rPr>
          <w:rFonts w:asciiTheme="minorHAnsi" w:hAnsiTheme="minorHAnsi" w:cstheme="minorHAnsi"/>
          <w:b/>
          <w:bCs/>
          <w:noProof w:val="0"/>
          <w:lang w:val="uk-UA"/>
        </w:rPr>
        <w:t>КЗ «Цибульківська загальноосвітня школа І-ІІ ступенів»</w:t>
      </w:r>
      <w:r w:rsidRPr="00B721EE">
        <w:rPr>
          <w:rFonts w:asciiTheme="minorHAnsi" w:hAnsiTheme="minorHAnsi" w:cstheme="minorHAnsi"/>
          <w:b/>
          <w:bCs/>
          <w:noProof w:val="0"/>
          <w:lang w:val="uk-UA"/>
        </w:rPr>
        <w:t>;</w:t>
      </w:r>
    </w:p>
    <w:p w14:paraId="0124E7B2" w14:textId="07C0B2C7" w:rsidR="00B721EE" w:rsidRPr="00B721EE" w:rsidRDefault="00B721EE" w:rsidP="00B721EE">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B721EE">
        <w:rPr>
          <w:rFonts w:asciiTheme="minorHAnsi" w:hAnsiTheme="minorHAnsi" w:cstheme="minorHAnsi"/>
          <w:b/>
          <w:bCs/>
          <w:noProof w:val="0"/>
          <w:lang w:val="uk-UA"/>
        </w:rPr>
        <w:t>КДНЗ "Новопідкрязький ясла-садок"Казка"</w:t>
      </w:r>
      <w:r>
        <w:rPr>
          <w:rFonts w:asciiTheme="minorHAnsi" w:hAnsiTheme="minorHAnsi" w:cstheme="minorHAnsi"/>
          <w:b/>
          <w:bCs/>
          <w:noProof w:val="0"/>
          <w:lang w:val="uk-UA"/>
        </w:rPr>
        <w:t>;</w:t>
      </w:r>
    </w:p>
    <w:p w14:paraId="7FD93FE6" w14:textId="06973B16" w:rsidR="00B721EE" w:rsidRPr="00B721EE" w:rsidRDefault="00B721EE" w:rsidP="00B721EE">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B721EE">
        <w:rPr>
          <w:rFonts w:asciiTheme="minorHAnsi" w:hAnsiTheme="minorHAnsi" w:cstheme="minorHAnsi"/>
          <w:b/>
          <w:bCs/>
          <w:noProof w:val="0"/>
          <w:lang w:val="uk-UA"/>
        </w:rPr>
        <w:t>КЗ "Могилівський ДНЗ "Ромашка"</w:t>
      </w:r>
      <w:r>
        <w:rPr>
          <w:rFonts w:asciiTheme="minorHAnsi" w:hAnsiTheme="minorHAnsi" w:cstheme="minorHAnsi"/>
          <w:b/>
          <w:bCs/>
          <w:noProof w:val="0"/>
          <w:lang w:val="uk-UA"/>
        </w:rPr>
        <w:t>;</w:t>
      </w:r>
    </w:p>
    <w:p w14:paraId="6E10AD15" w14:textId="72C276B5" w:rsidR="00B721EE" w:rsidRPr="00B721EE" w:rsidRDefault="00B721EE" w:rsidP="00B721EE">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lastRenderedPageBreak/>
        <w:t xml:space="preserve">- </w:t>
      </w:r>
      <w:r w:rsidRPr="00B721EE">
        <w:rPr>
          <w:rFonts w:asciiTheme="minorHAnsi" w:hAnsiTheme="minorHAnsi" w:cstheme="minorHAnsi"/>
          <w:b/>
          <w:bCs/>
          <w:noProof w:val="0"/>
          <w:lang w:val="uk-UA"/>
        </w:rPr>
        <w:t>КЗ "Могилівський ДНЗ-2 "Дзвіночок"</w:t>
      </w:r>
      <w:r>
        <w:rPr>
          <w:rFonts w:asciiTheme="minorHAnsi" w:hAnsiTheme="minorHAnsi" w:cstheme="minorHAnsi"/>
          <w:b/>
          <w:bCs/>
          <w:noProof w:val="0"/>
          <w:lang w:val="uk-UA"/>
        </w:rPr>
        <w:t>.</w:t>
      </w:r>
    </w:p>
    <w:p w14:paraId="51F7C4CF" w14:textId="13335A2F" w:rsidR="00442B89" w:rsidRDefault="00442B89" w:rsidP="002766BA">
      <w:pPr>
        <w:pStyle w:val="Podstawowy"/>
        <w:numPr>
          <w:ilvl w:val="0"/>
          <w:numId w:val="11"/>
        </w:numPr>
        <w:rPr>
          <w:rFonts w:asciiTheme="minorHAnsi" w:hAnsiTheme="minorHAnsi" w:cstheme="minorHAnsi"/>
          <w:noProof w:val="0"/>
          <w:lang w:val="uk-UA"/>
        </w:rPr>
      </w:pPr>
      <w:r w:rsidRPr="006444F9">
        <w:rPr>
          <w:rFonts w:asciiTheme="minorHAnsi" w:hAnsiTheme="minorHAnsi" w:cstheme="minorHAnsi"/>
          <w:noProof w:val="0"/>
          <w:lang w:val="uk-UA"/>
        </w:rPr>
        <w:t>Культура (2 будинки культури, 2 бібліотеки)</w:t>
      </w:r>
      <w:r w:rsidR="00597DCB" w:rsidRPr="00597DCB">
        <w:rPr>
          <w:rFonts w:asciiTheme="minorHAnsi" w:hAnsiTheme="minorHAnsi" w:cstheme="minorHAnsi"/>
          <w:noProof w:val="0"/>
          <w:lang w:val="uk-UA"/>
        </w:rPr>
        <w:t xml:space="preserve"> </w:t>
      </w:r>
      <w:bookmarkStart w:id="86" w:name="_Hlk75864250"/>
      <w:r w:rsidR="00597DCB" w:rsidRPr="006B7E04">
        <w:rPr>
          <w:rFonts w:asciiTheme="minorHAnsi" w:hAnsiTheme="minorHAnsi" w:cstheme="minorHAnsi"/>
          <w:i/>
          <w:iCs/>
          <w:noProof w:val="0"/>
          <w:lang w:val="uk-UA"/>
        </w:rPr>
        <w:t>(на час написання Стратегії)</w:t>
      </w:r>
      <w:r w:rsidRPr="006444F9">
        <w:rPr>
          <w:rFonts w:asciiTheme="minorHAnsi" w:hAnsiTheme="minorHAnsi" w:cstheme="minorHAnsi"/>
          <w:noProof w:val="0"/>
          <w:lang w:val="uk-UA"/>
        </w:rPr>
        <w:t>;</w:t>
      </w:r>
      <w:bookmarkEnd w:id="86"/>
    </w:p>
    <w:p w14:paraId="5E9BD6FC" w14:textId="65647B03" w:rsidR="00597DCB" w:rsidRPr="00597DCB" w:rsidRDefault="00597DCB" w:rsidP="00D1616D">
      <w:pPr>
        <w:pStyle w:val="Podstawowy"/>
        <w:ind w:left="993" w:firstLine="436"/>
        <w:rPr>
          <w:rFonts w:asciiTheme="minorHAnsi" w:hAnsiTheme="minorHAnsi" w:cstheme="minorHAnsi"/>
          <w:b/>
          <w:bCs/>
          <w:noProof w:val="0"/>
          <w:lang w:val="uk-UA"/>
        </w:rPr>
      </w:pPr>
      <w:r w:rsidRPr="00597DCB">
        <w:rPr>
          <w:rFonts w:asciiTheme="minorHAnsi" w:hAnsiTheme="minorHAnsi" w:cstheme="minorHAnsi"/>
          <w:b/>
          <w:bCs/>
          <w:noProof w:val="0"/>
          <w:lang w:val="uk-UA"/>
        </w:rPr>
        <w:t xml:space="preserve">У </w:t>
      </w:r>
      <w:r>
        <w:rPr>
          <w:rFonts w:asciiTheme="minorHAnsi" w:hAnsiTheme="minorHAnsi" w:cstheme="minorHAnsi"/>
          <w:b/>
          <w:bCs/>
          <w:noProof w:val="0"/>
          <w:lang w:val="uk-UA"/>
        </w:rPr>
        <w:t xml:space="preserve">лютому місяці </w:t>
      </w:r>
      <w:r w:rsidRPr="00597DCB">
        <w:rPr>
          <w:rFonts w:asciiTheme="minorHAnsi" w:hAnsiTheme="minorHAnsi" w:cstheme="minorHAnsi"/>
          <w:b/>
          <w:bCs/>
          <w:noProof w:val="0"/>
          <w:lang w:val="uk-UA"/>
        </w:rPr>
        <w:t>202</w:t>
      </w:r>
      <w:r>
        <w:rPr>
          <w:rFonts w:asciiTheme="minorHAnsi" w:hAnsiTheme="minorHAnsi" w:cstheme="minorHAnsi"/>
          <w:b/>
          <w:bCs/>
          <w:noProof w:val="0"/>
          <w:lang w:val="uk-UA"/>
        </w:rPr>
        <w:t>1</w:t>
      </w:r>
      <w:r w:rsidRPr="00597DCB">
        <w:rPr>
          <w:rFonts w:asciiTheme="minorHAnsi" w:hAnsiTheme="minorHAnsi" w:cstheme="minorHAnsi"/>
          <w:b/>
          <w:bCs/>
          <w:noProof w:val="0"/>
          <w:lang w:val="uk-UA"/>
        </w:rPr>
        <w:t xml:space="preserve"> ро</w:t>
      </w:r>
      <w:r>
        <w:rPr>
          <w:rFonts w:asciiTheme="minorHAnsi" w:hAnsiTheme="minorHAnsi" w:cstheme="minorHAnsi"/>
          <w:b/>
          <w:bCs/>
          <w:noProof w:val="0"/>
          <w:lang w:val="uk-UA"/>
        </w:rPr>
        <w:t>ку</w:t>
      </w:r>
      <w:r w:rsidR="00783CFD">
        <w:rPr>
          <w:rFonts w:asciiTheme="minorHAnsi" w:hAnsiTheme="minorHAnsi" w:cstheme="minorHAnsi"/>
          <w:b/>
          <w:bCs/>
          <w:noProof w:val="0"/>
          <w:lang w:val="uk-UA"/>
        </w:rPr>
        <w:t xml:space="preserve"> за підсумками </w:t>
      </w:r>
      <w:r w:rsidR="00783CFD" w:rsidRPr="00783CFD">
        <w:rPr>
          <w:rFonts w:asciiTheme="minorHAnsi" w:hAnsiTheme="minorHAnsi" w:cstheme="minorHAnsi"/>
          <w:b/>
          <w:bCs/>
          <w:noProof w:val="0"/>
          <w:lang w:val="uk-UA"/>
        </w:rPr>
        <w:t>реорганізаці</w:t>
      </w:r>
      <w:r w:rsidR="00783CFD">
        <w:rPr>
          <w:rFonts w:asciiTheme="minorHAnsi" w:hAnsiTheme="minorHAnsi" w:cstheme="minorHAnsi"/>
          <w:b/>
          <w:bCs/>
          <w:noProof w:val="0"/>
          <w:lang w:val="uk-UA"/>
        </w:rPr>
        <w:t xml:space="preserve">ї </w:t>
      </w:r>
      <w:r w:rsidR="00783CFD" w:rsidRPr="00783CFD">
        <w:rPr>
          <w:rFonts w:asciiTheme="minorHAnsi" w:hAnsiTheme="minorHAnsi" w:cstheme="minorHAnsi"/>
          <w:b/>
          <w:bCs/>
          <w:noProof w:val="0"/>
          <w:lang w:val="uk-UA"/>
        </w:rPr>
        <w:t>Новопідкрязької сільської ради та Цибульківської сільської ради шляхом приєднання до Могилівської сільської ради</w:t>
      </w:r>
      <w:r w:rsidR="00783CFD">
        <w:rPr>
          <w:rFonts w:asciiTheme="minorHAnsi" w:hAnsiTheme="minorHAnsi" w:cstheme="minorHAnsi"/>
          <w:b/>
          <w:bCs/>
          <w:noProof w:val="0"/>
          <w:lang w:val="uk-UA"/>
        </w:rPr>
        <w:t xml:space="preserve"> у </w:t>
      </w:r>
      <w:r w:rsidRPr="00597DCB">
        <w:rPr>
          <w:rFonts w:asciiTheme="minorHAnsi" w:hAnsiTheme="minorHAnsi" w:cstheme="minorHAnsi"/>
          <w:b/>
          <w:bCs/>
          <w:noProof w:val="0"/>
          <w:lang w:val="uk-UA"/>
        </w:rPr>
        <w:t>комунальн</w:t>
      </w:r>
      <w:r w:rsidR="00783CFD">
        <w:rPr>
          <w:rFonts w:asciiTheme="minorHAnsi" w:hAnsiTheme="minorHAnsi" w:cstheme="minorHAnsi"/>
          <w:b/>
          <w:bCs/>
          <w:noProof w:val="0"/>
          <w:lang w:val="uk-UA"/>
        </w:rPr>
        <w:t xml:space="preserve">у </w:t>
      </w:r>
      <w:r w:rsidRPr="00597DCB">
        <w:rPr>
          <w:rFonts w:asciiTheme="minorHAnsi" w:hAnsiTheme="minorHAnsi" w:cstheme="minorHAnsi"/>
          <w:b/>
          <w:bCs/>
          <w:noProof w:val="0"/>
          <w:lang w:val="uk-UA"/>
        </w:rPr>
        <w:t>власн</w:t>
      </w:r>
      <w:r w:rsidR="00783CFD">
        <w:rPr>
          <w:rFonts w:asciiTheme="minorHAnsi" w:hAnsiTheme="minorHAnsi" w:cstheme="minorHAnsi"/>
          <w:b/>
          <w:bCs/>
          <w:noProof w:val="0"/>
          <w:lang w:val="uk-UA"/>
        </w:rPr>
        <w:t>ість</w:t>
      </w:r>
      <w:r w:rsidRPr="00597DCB">
        <w:rPr>
          <w:rFonts w:asciiTheme="minorHAnsi" w:hAnsiTheme="minorHAnsi" w:cstheme="minorHAnsi"/>
          <w:b/>
          <w:bCs/>
          <w:noProof w:val="0"/>
          <w:lang w:val="uk-UA"/>
        </w:rPr>
        <w:t xml:space="preserve"> </w:t>
      </w:r>
      <w:r w:rsidR="00783CFD">
        <w:rPr>
          <w:rFonts w:asciiTheme="minorHAnsi" w:hAnsiTheme="minorHAnsi" w:cstheme="minorHAnsi"/>
          <w:b/>
          <w:bCs/>
          <w:noProof w:val="0"/>
          <w:lang w:val="uk-UA"/>
        </w:rPr>
        <w:t xml:space="preserve">громади </w:t>
      </w:r>
      <w:r w:rsidRPr="00597DCB">
        <w:rPr>
          <w:rFonts w:asciiTheme="minorHAnsi" w:hAnsiTheme="minorHAnsi" w:cstheme="minorHAnsi"/>
          <w:b/>
          <w:bCs/>
          <w:noProof w:val="0"/>
          <w:lang w:val="uk-UA"/>
        </w:rPr>
        <w:t>пере</w:t>
      </w:r>
      <w:r w:rsidR="00783CFD">
        <w:rPr>
          <w:rFonts w:asciiTheme="minorHAnsi" w:hAnsiTheme="minorHAnsi" w:cstheme="minorHAnsi"/>
          <w:b/>
          <w:bCs/>
          <w:noProof w:val="0"/>
          <w:lang w:val="uk-UA"/>
        </w:rPr>
        <w:t xml:space="preserve">йшли 3 сільських будинки культури, один з яких – непрацюючий та 2 бібліотеки. </w:t>
      </w:r>
      <w:r w:rsidRPr="00597DCB">
        <w:rPr>
          <w:rFonts w:asciiTheme="minorHAnsi" w:hAnsiTheme="minorHAnsi" w:cstheme="minorHAnsi"/>
          <w:b/>
          <w:bCs/>
          <w:noProof w:val="0"/>
          <w:lang w:val="uk-UA"/>
        </w:rPr>
        <w:t xml:space="preserve">Приміщення навчальних закладів потребують ремонту. Матеріально-технічна база застаріла. </w:t>
      </w:r>
    </w:p>
    <w:p w14:paraId="1B937C82" w14:textId="44DD8629" w:rsidR="00597DCB" w:rsidRPr="00597DCB" w:rsidRDefault="00783CFD" w:rsidP="00D1616D">
      <w:pPr>
        <w:pStyle w:val="Podstawowy"/>
        <w:ind w:left="993" w:firstLine="436"/>
        <w:rPr>
          <w:rFonts w:asciiTheme="minorHAnsi" w:hAnsiTheme="minorHAnsi" w:cstheme="minorHAnsi"/>
          <w:b/>
          <w:bCs/>
          <w:noProof w:val="0"/>
          <w:lang w:val="uk-UA"/>
        </w:rPr>
      </w:pPr>
      <w:r>
        <w:rPr>
          <w:rFonts w:asciiTheme="minorHAnsi" w:hAnsiTheme="minorHAnsi" w:cstheme="minorHAnsi"/>
          <w:b/>
          <w:bCs/>
          <w:noProof w:val="0"/>
          <w:lang w:val="uk-UA"/>
        </w:rPr>
        <w:t>Як наслідок, у</w:t>
      </w:r>
      <w:r w:rsidR="00597DCB" w:rsidRPr="00597DCB">
        <w:rPr>
          <w:rFonts w:asciiTheme="minorHAnsi" w:hAnsiTheme="minorHAnsi" w:cstheme="minorHAnsi"/>
          <w:b/>
          <w:bCs/>
          <w:noProof w:val="0"/>
          <w:lang w:val="uk-UA"/>
        </w:rPr>
        <w:t xml:space="preserve"> комунальній власності ради перебувають </w:t>
      </w:r>
      <w:r>
        <w:rPr>
          <w:rFonts w:asciiTheme="minorHAnsi" w:hAnsiTheme="minorHAnsi" w:cstheme="minorHAnsi"/>
          <w:b/>
          <w:bCs/>
          <w:noProof w:val="0"/>
          <w:lang w:val="uk-UA"/>
        </w:rPr>
        <w:t xml:space="preserve">9 закладів </w:t>
      </w:r>
      <w:r w:rsidR="00F511C5">
        <w:rPr>
          <w:rFonts w:asciiTheme="minorHAnsi" w:hAnsiTheme="minorHAnsi" w:cstheme="minorHAnsi"/>
          <w:b/>
          <w:bCs/>
          <w:noProof w:val="0"/>
          <w:lang w:val="uk-UA"/>
        </w:rPr>
        <w:t>культури, а саме</w:t>
      </w:r>
      <w:r w:rsidR="00597DCB" w:rsidRPr="00597DCB">
        <w:rPr>
          <w:rFonts w:asciiTheme="minorHAnsi" w:hAnsiTheme="minorHAnsi" w:cstheme="minorHAnsi"/>
          <w:b/>
          <w:bCs/>
          <w:noProof w:val="0"/>
          <w:lang w:val="uk-UA"/>
        </w:rPr>
        <w:t>:</w:t>
      </w:r>
    </w:p>
    <w:p w14:paraId="6A3028E1" w14:textId="2214352F" w:rsidR="00783CFD" w:rsidRPr="00783CFD"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ККЗ "Могилівський сільський будинок культури"</w:t>
      </w:r>
      <w:r>
        <w:rPr>
          <w:rFonts w:asciiTheme="minorHAnsi" w:hAnsiTheme="minorHAnsi" w:cstheme="minorHAnsi"/>
          <w:b/>
          <w:bCs/>
          <w:noProof w:val="0"/>
          <w:lang w:val="uk-UA"/>
        </w:rPr>
        <w:t>;</w:t>
      </w:r>
    </w:p>
    <w:p w14:paraId="549D244B" w14:textId="33D2AC5D" w:rsidR="00783CFD" w:rsidRPr="00783CFD"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ККЗ "Зорянський сільський будинок культури"</w:t>
      </w:r>
      <w:r>
        <w:rPr>
          <w:rFonts w:asciiTheme="minorHAnsi" w:hAnsiTheme="minorHAnsi" w:cstheme="minorHAnsi"/>
          <w:b/>
          <w:bCs/>
          <w:noProof w:val="0"/>
          <w:lang w:val="uk-UA"/>
        </w:rPr>
        <w:t>;</w:t>
      </w:r>
    </w:p>
    <w:p w14:paraId="2B8621F2" w14:textId="784F1CFF" w:rsidR="00783CFD" w:rsidRPr="00783CFD"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ККЗ "Цибульківський сільський будинок культури"</w:t>
      </w:r>
      <w:r>
        <w:rPr>
          <w:rFonts w:asciiTheme="minorHAnsi" w:hAnsiTheme="minorHAnsi" w:cstheme="minorHAnsi"/>
          <w:b/>
          <w:bCs/>
          <w:noProof w:val="0"/>
          <w:lang w:val="uk-UA"/>
        </w:rPr>
        <w:t>;</w:t>
      </w:r>
    </w:p>
    <w:p w14:paraId="53D10C71" w14:textId="5710953C" w:rsidR="00783CFD" w:rsidRPr="00783CFD"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ККЗ "Новопідкрязький сільський будинок культури"</w:t>
      </w:r>
      <w:r>
        <w:rPr>
          <w:rFonts w:asciiTheme="minorHAnsi" w:hAnsiTheme="minorHAnsi" w:cstheme="minorHAnsi"/>
          <w:b/>
          <w:bCs/>
          <w:noProof w:val="0"/>
          <w:lang w:val="uk-UA"/>
        </w:rPr>
        <w:t>;</w:t>
      </w:r>
    </w:p>
    <w:p w14:paraId="754BAC1F" w14:textId="77D5D66C" w:rsidR="00597DCB"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ККЗ "Молодіжнянський сільський будинок культури"</w:t>
      </w:r>
      <w:r>
        <w:rPr>
          <w:rFonts w:asciiTheme="minorHAnsi" w:hAnsiTheme="minorHAnsi" w:cstheme="minorHAnsi"/>
          <w:b/>
          <w:bCs/>
          <w:noProof w:val="0"/>
          <w:lang w:val="uk-UA"/>
        </w:rPr>
        <w:t>;</w:t>
      </w:r>
    </w:p>
    <w:p w14:paraId="4BF2745D" w14:textId="69BA11AD" w:rsidR="00783CFD" w:rsidRPr="00783CFD"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КЗК "Могилівська сільська бібліотека"</w:t>
      </w:r>
      <w:r>
        <w:rPr>
          <w:rFonts w:asciiTheme="minorHAnsi" w:hAnsiTheme="minorHAnsi" w:cstheme="minorHAnsi"/>
          <w:b/>
          <w:bCs/>
          <w:noProof w:val="0"/>
          <w:lang w:val="uk-UA"/>
        </w:rPr>
        <w:t>;</w:t>
      </w:r>
    </w:p>
    <w:p w14:paraId="2F66E41C" w14:textId="4DAC716C" w:rsidR="00783CFD" w:rsidRPr="00783CFD"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КЗК "Цибульківська сільська бібліотека"</w:t>
      </w:r>
      <w:r>
        <w:rPr>
          <w:rFonts w:asciiTheme="minorHAnsi" w:hAnsiTheme="minorHAnsi" w:cstheme="minorHAnsi"/>
          <w:b/>
          <w:bCs/>
          <w:noProof w:val="0"/>
          <w:lang w:val="uk-UA"/>
        </w:rPr>
        <w:t>;</w:t>
      </w:r>
    </w:p>
    <w:p w14:paraId="1949D539" w14:textId="614A6B79" w:rsidR="00783CFD" w:rsidRPr="00783CFD"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lastRenderedPageBreak/>
        <w:t xml:space="preserve">- </w:t>
      </w:r>
      <w:r w:rsidRPr="00783CFD">
        <w:rPr>
          <w:rFonts w:asciiTheme="minorHAnsi" w:hAnsiTheme="minorHAnsi" w:cstheme="minorHAnsi"/>
          <w:b/>
          <w:bCs/>
          <w:noProof w:val="0"/>
          <w:lang w:val="uk-UA"/>
        </w:rPr>
        <w:t>КЗК "Новопідкрязька сільська бібліотека"</w:t>
      </w:r>
      <w:r>
        <w:rPr>
          <w:rFonts w:asciiTheme="minorHAnsi" w:hAnsiTheme="minorHAnsi" w:cstheme="minorHAnsi"/>
          <w:b/>
          <w:bCs/>
          <w:noProof w:val="0"/>
          <w:lang w:val="uk-UA"/>
        </w:rPr>
        <w:t>;</w:t>
      </w:r>
    </w:p>
    <w:p w14:paraId="4EA6B087" w14:textId="3CD2DF77" w:rsidR="00783CFD" w:rsidRPr="00597DCB" w:rsidRDefault="00783CFD" w:rsidP="00783CFD">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Pr="00783CFD">
        <w:rPr>
          <w:rFonts w:asciiTheme="minorHAnsi" w:hAnsiTheme="minorHAnsi" w:cstheme="minorHAnsi"/>
          <w:b/>
          <w:bCs/>
          <w:noProof w:val="0"/>
          <w:lang w:val="uk-UA"/>
        </w:rPr>
        <w:t>КЗК "Зорянська сільська бібліотека</w:t>
      </w:r>
      <w:r>
        <w:rPr>
          <w:rFonts w:asciiTheme="minorHAnsi" w:hAnsiTheme="minorHAnsi" w:cstheme="minorHAnsi"/>
          <w:b/>
          <w:bCs/>
          <w:noProof w:val="0"/>
          <w:lang w:val="uk-UA"/>
        </w:rPr>
        <w:t>.</w:t>
      </w:r>
    </w:p>
    <w:p w14:paraId="29461BCE" w14:textId="60619A29" w:rsidR="00442B89" w:rsidRDefault="00442B89" w:rsidP="002766BA">
      <w:pPr>
        <w:pStyle w:val="Podstawowy"/>
        <w:numPr>
          <w:ilvl w:val="0"/>
          <w:numId w:val="11"/>
        </w:numPr>
        <w:rPr>
          <w:rFonts w:asciiTheme="minorHAnsi" w:hAnsiTheme="minorHAnsi" w:cstheme="minorHAnsi"/>
          <w:noProof w:val="0"/>
          <w:lang w:val="uk-UA"/>
        </w:rPr>
      </w:pPr>
      <w:r w:rsidRPr="006444F9">
        <w:rPr>
          <w:rFonts w:asciiTheme="minorHAnsi" w:hAnsiTheme="minorHAnsi" w:cstheme="minorHAnsi"/>
          <w:noProof w:val="0"/>
          <w:lang w:val="uk-UA"/>
        </w:rPr>
        <w:t>Комунальні послуги (комунальне підприємство, яке б відповідало за стан доріг, ви</w:t>
      </w:r>
      <w:r w:rsidR="00CE4C16" w:rsidRPr="006444F9">
        <w:rPr>
          <w:rFonts w:asciiTheme="minorHAnsi" w:hAnsiTheme="minorHAnsi" w:cstheme="minorHAnsi"/>
          <w:noProof w:val="0"/>
          <w:lang w:val="uk-UA"/>
        </w:rPr>
        <w:t>везення</w:t>
      </w:r>
      <w:r w:rsidRPr="006444F9">
        <w:rPr>
          <w:rFonts w:asciiTheme="minorHAnsi" w:hAnsiTheme="minorHAnsi" w:cstheme="minorHAnsi"/>
          <w:noProof w:val="0"/>
          <w:lang w:val="uk-UA"/>
        </w:rPr>
        <w:t xml:space="preserve"> та утилізацію сміття, ремонт комунальної інфраструктури, систематичне прибирання території – відсутнє, тому усі ці питання вирішуються на мінімальному рівні, про що скажемо </w:t>
      </w:r>
      <w:r w:rsidRPr="00EB494D">
        <w:rPr>
          <w:rFonts w:asciiTheme="minorHAnsi" w:hAnsiTheme="minorHAnsi" w:cstheme="minorHAnsi"/>
          <w:noProof w:val="0"/>
          <w:lang w:val="uk-UA"/>
        </w:rPr>
        <w:t>далі</w:t>
      </w:r>
      <w:r w:rsidRPr="006444F9">
        <w:rPr>
          <w:rFonts w:asciiTheme="minorHAnsi" w:hAnsiTheme="minorHAnsi" w:cstheme="minorHAnsi"/>
          <w:noProof w:val="0"/>
          <w:lang w:val="uk-UA"/>
        </w:rPr>
        <w:t>)</w:t>
      </w:r>
      <w:r w:rsidR="00F511C5">
        <w:rPr>
          <w:rFonts w:asciiTheme="minorHAnsi" w:hAnsiTheme="minorHAnsi" w:cstheme="minorHAnsi"/>
          <w:noProof w:val="0"/>
          <w:lang w:val="uk-UA"/>
        </w:rPr>
        <w:t xml:space="preserve"> </w:t>
      </w:r>
      <w:bookmarkStart w:id="87" w:name="_Hlk75875581"/>
      <w:r w:rsidR="00F511C5" w:rsidRPr="006B7E04">
        <w:rPr>
          <w:rFonts w:asciiTheme="minorHAnsi" w:hAnsiTheme="minorHAnsi" w:cstheme="minorHAnsi"/>
          <w:i/>
          <w:iCs/>
          <w:noProof w:val="0"/>
          <w:lang w:val="uk-UA"/>
        </w:rPr>
        <w:t>(на час написання Стратегії)</w:t>
      </w:r>
      <w:r w:rsidR="00F511C5" w:rsidRPr="006444F9">
        <w:rPr>
          <w:rFonts w:asciiTheme="minorHAnsi" w:hAnsiTheme="minorHAnsi" w:cstheme="minorHAnsi"/>
          <w:noProof w:val="0"/>
          <w:lang w:val="uk-UA"/>
        </w:rPr>
        <w:t>;</w:t>
      </w:r>
      <w:bookmarkEnd w:id="87"/>
    </w:p>
    <w:p w14:paraId="67FAC9FE" w14:textId="46CB4BF1" w:rsidR="00F511C5" w:rsidRPr="00F511C5" w:rsidRDefault="00771CEC" w:rsidP="00D1616D">
      <w:pPr>
        <w:pStyle w:val="Podstawowy"/>
        <w:ind w:left="993" w:firstLine="436"/>
        <w:rPr>
          <w:rFonts w:asciiTheme="minorHAnsi" w:hAnsiTheme="minorHAnsi" w:cstheme="minorHAnsi"/>
          <w:b/>
          <w:bCs/>
          <w:noProof w:val="0"/>
          <w:lang w:val="uk-UA"/>
        </w:rPr>
      </w:pPr>
      <w:r>
        <w:rPr>
          <w:rFonts w:asciiTheme="minorHAnsi" w:hAnsiTheme="minorHAnsi" w:cstheme="minorHAnsi"/>
          <w:b/>
          <w:bCs/>
          <w:noProof w:val="0"/>
          <w:lang w:val="uk-UA"/>
        </w:rPr>
        <w:t>Р</w:t>
      </w:r>
      <w:r w:rsidR="00F511C5" w:rsidRPr="00F511C5">
        <w:rPr>
          <w:rFonts w:asciiTheme="minorHAnsi" w:hAnsiTheme="minorHAnsi" w:cstheme="minorHAnsi"/>
          <w:b/>
          <w:bCs/>
          <w:noProof w:val="0"/>
          <w:lang w:val="uk-UA"/>
        </w:rPr>
        <w:t xml:space="preserve">ішенням Могилівської сільської ради від 14 липня 2017 №291 – 25/VII "Про створення комунального підприємства "Джерело" створене </w:t>
      </w:r>
      <w:r w:rsidR="00F511C5">
        <w:rPr>
          <w:rFonts w:asciiTheme="minorHAnsi" w:hAnsiTheme="minorHAnsi" w:cstheme="minorHAnsi"/>
          <w:b/>
          <w:bCs/>
          <w:noProof w:val="0"/>
          <w:lang w:val="uk-UA"/>
        </w:rPr>
        <w:t xml:space="preserve">зазначене </w:t>
      </w:r>
      <w:r w:rsidR="00F511C5" w:rsidRPr="00F511C5">
        <w:rPr>
          <w:rFonts w:asciiTheme="minorHAnsi" w:hAnsiTheme="minorHAnsi" w:cstheme="minorHAnsi"/>
          <w:b/>
          <w:bCs/>
          <w:noProof w:val="0"/>
          <w:lang w:val="uk-UA"/>
        </w:rPr>
        <w:t>багатофункціональне</w:t>
      </w:r>
      <w:r w:rsidR="00F511C5">
        <w:rPr>
          <w:rFonts w:asciiTheme="minorHAnsi" w:hAnsiTheme="minorHAnsi" w:cstheme="minorHAnsi"/>
          <w:b/>
          <w:bCs/>
          <w:noProof w:val="0"/>
          <w:lang w:val="uk-UA"/>
        </w:rPr>
        <w:t xml:space="preserve"> комунальне підприємство, яке</w:t>
      </w:r>
      <w:r w:rsidR="00F511C5" w:rsidRPr="00D1616D">
        <w:rPr>
          <w:rFonts w:asciiTheme="minorHAnsi" w:hAnsiTheme="minorHAnsi" w:cstheme="minorHAnsi"/>
          <w:b/>
          <w:bCs/>
          <w:noProof w:val="0"/>
          <w:lang w:val="uk-UA"/>
        </w:rPr>
        <w:t xml:space="preserve"> </w:t>
      </w:r>
      <w:r w:rsidR="00F511C5">
        <w:rPr>
          <w:rFonts w:asciiTheme="minorHAnsi" w:hAnsiTheme="minorHAnsi" w:cstheme="minorHAnsi"/>
          <w:b/>
          <w:bCs/>
          <w:noProof w:val="0"/>
          <w:lang w:val="uk-UA"/>
        </w:rPr>
        <w:t>а</w:t>
      </w:r>
      <w:r w:rsidR="00F511C5" w:rsidRPr="00F511C5">
        <w:rPr>
          <w:rFonts w:asciiTheme="minorHAnsi" w:hAnsiTheme="minorHAnsi" w:cstheme="minorHAnsi"/>
          <w:b/>
          <w:bCs/>
          <w:noProof w:val="0"/>
          <w:lang w:val="uk-UA"/>
        </w:rPr>
        <w:t>ктивно працює</w:t>
      </w:r>
      <w:r w:rsidR="00F511C5">
        <w:rPr>
          <w:rFonts w:asciiTheme="minorHAnsi" w:hAnsiTheme="minorHAnsi" w:cstheme="minorHAnsi"/>
          <w:b/>
          <w:bCs/>
          <w:noProof w:val="0"/>
          <w:lang w:val="uk-UA"/>
        </w:rPr>
        <w:t xml:space="preserve">. КП «Джерело» </w:t>
      </w:r>
      <w:r w:rsidR="00F511C5" w:rsidRPr="00F511C5">
        <w:rPr>
          <w:rFonts w:asciiTheme="minorHAnsi" w:hAnsiTheme="minorHAnsi" w:cstheme="minorHAnsi"/>
          <w:b/>
          <w:bCs/>
          <w:noProof w:val="0"/>
          <w:lang w:val="uk-UA"/>
        </w:rPr>
        <w:t xml:space="preserve">займається підтриманням чистоти, забезпеченням благоустрою у громаді </w:t>
      </w:r>
      <w:r w:rsidR="00F511C5">
        <w:rPr>
          <w:rFonts w:asciiTheme="minorHAnsi" w:hAnsiTheme="minorHAnsi" w:cstheme="minorHAnsi"/>
          <w:b/>
          <w:bCs/>
          <w:noProof w:val="0"/>
          <w:lang w:val="uk-UA"/>
        </w:rPr>
        <w:t xml:space="preserve">, </w:t>
      </w:r>
      <w:r w:rsidR="00F511C5" w:rsidRPr="00F511C5">
        <w:rPr>
          <w:rFonts w:asciiTheme="minorHAnsi" w:hAnsiTheme="minorHAnsi" w:cstheme="minorHAnsi"/>
          <w:b/>
          <w:bCs/>
          <w:noProof w:val="0"/>
          <w:lang w:val="uk-UA"/>
        </w:rPr>
        <w:t>наданням житлово-комунальних послуг</w:t>
      </w:r>
      <w:r w:rsidR="00F511C5">
        <w:rPr>
          <w:rFonts w:asciiTheme="minorHAnsi" w:hAnsiTheme="minorHAnsi" w:cstheme="minorHAnsi"/>
          <w:b/>
          <w:bCs/>
          <w:noProof w:val="0"/>
          <w:lang w:val="uk-UA"/>
        </w:rPr>
        <w:t>, виробничою та торгівельною діяльністю.</w:t>
      </w:r>
    </w:p>
    <w:p w14:paraId="01A5892D" w14:textId="2E65A546" w:rsidR="00442B89" w:rsidRDefault="00442B89" w:rsidP="00F417C5">
      <w:pPr>
        <w:pStyle w:val="Podstawowy"/>
        <w:numPr>
          <w:ilvl w:val="0"/>
          <w:numId w:val="11"/>
        </w:numPr>
        <w:rPr>
          <w:rFonts w:asciiTheme="minorHAnsi" w:hAnsiTheme="minorHAnsi" w:cstheme="minorHAnsi"/>
          <w:noProof w:val="0"/>
          <w:lang w:val="uk-UA"/>
        </w:rPr>
      </w:pPr>
      <w:r w:rsidRPr="006444F9">
        <w:rPr>
          <w:rFonts w:asciiTheme="minorHAnsi" w:hAnsiTheme="minorHAnsi" w:cstheme="minorHAnsi"/>
          <w:noProof w:val="0"/>
          <w:lang w:val="uk-UA"/>
        </w:rPr>
        <w:t xml:space="preserve">Соціальний захист. Місцевий центр соціального захисту функціонує </w:t>
      </w:r>
      <w:r w:rsidR="00073FEF">
        <w:rPr>
          <w:rFonts w:asciiTheme="minorHAnsi" w:hAnsiTheme="minorHAnsi" w:cstheme="minorHAnsi"/>
          <w:noProof w:val="0"/>
          <w:lang w:val="uk-UA"/>
        </w:rPr>
        <w:t>з</w:t>
      </w:r>
      <w:r w:rsidRPr="006444F9">
        <w:rPr>
          <w:rFonts w:asciiTheme="minorHAnsi" w:hAnsiTheme="minorHAnsi" w:cstheme="minorHAnsi"/>
          <w:noProof w:val="0"/>
          <w:lang w:val="uk-UA"/>
        </w:rPr>
        <w:t xml:space="preserve"> квітня 2016 року і постійно розширює свою діяльність, охоплюючи на даний момент опікою за місцем проживання близько 80 осіб</w:t>
      </w:r>
      <w:r w:rsidR="00073FEF">
        <w:rPr>
          <w:rFonts w:asciiTheme="minorHAnsi" w:hAnsiTheme="minorHAnsi" w:cstheme="minorHAnsi"/>
          <w:noProof w:val="0"/>
          <w:lang w:val="uk-UA"/>
        </w:rPr>
        <w:t xml:space="preserve"> відповідної категорії</w:t>
      </w:r>
      <w:r w:rsidR="00771CEC">
        <w:rPr>
          <w:rFonts w:asciiTheme="minorHAnsi" w:hAnsiTheme="minorHAnsi" w:cstheme="minorHAnsi"/>
          <w:noProof w:val="0"/>
          <w:lang w:val="uk-UA"/>
        </w:rPr>
        <w:t xml:space="preserve"> </w:t>
      </w:r>
      <w:r w:rsidR="00771CEC" w:rsidRPr="00771CEC">
        <w:rPr>
          <w:rFonts w:asciiTheme="minorHAnsi" w:hAnsiTheme="minorHAnsi" w:cstheme="minorHAnsi"/>
          <w:noProof w:val="0"/>
          <w:lang w:val="uk-UA"/>
        </w:rPr>
        <w:t>(на час написання Стратегії)</w:t>
      </w:r>
      <w:r w:rsidRPr="006444F9">
        <w:rPr>
          <w:rFonts w:asciiTheme="minorHAnsi" w:hAnsiTheme="minorHAnsi" w:cstheme="minorHAnsi"/>
          <w:noProof w:val="0"/>
          <w:lang w:val="uk-UA"/>
        </w:rPr>
        <w:t xml:space="preserve">; </w:t>
      </w:r>
    </w:p>
    <w:p w14:paraId="76125A2D" w14:textId="1EF7F03C" w:rsidR="00771CEC" w:rsidRDefault="00213D25" w:rsidP="00D1616D">
      <w:pPr>
        <w:pStyle w:val="Podstawowy"/>
        <w:ind w:left="993" w:firstLine="436"/>
        <w:rPr>
          <w:rFonts w:asciiTheme="minorHAnsi" w:hAnsiTheme="minorHAnsi" w:cstheme="minorHAnsi"/>
          <w:b/>
          <w:bCs/>
          <w:noProof w:val="0"/>
          <w:lang w:val="uk-UA"/>
        </w:rPr>
      </w:pPr>
      <w:r w:rsidRPr="00213D25">
        <w:rPr>
          <w:rFonts w:asciiTheme="minorHAnsi" w:hAnsiTheme="minorHAnsi" w:cstheme="minorHAnsi"/>
          <w:b/>
          <w:bCs/>
          <w:noProof w:val="0"/>
          <w:lang w:val="uk-UA"/>
        </w:rPr>
        <w:t xml:space="preserve">На обслуговуванні у фахівців Центру знаходиться </w:t>
      </w:r>
      <w:r w:rsidR="00EA1B4D">
        <w:rPr>
          <w:rFonts w:asciiTheme="minorHAnsi" w:hAnsiTheme="minorHAnsi" w:cstheme="minorHAnsi"/>
          <w:b/>
          <w:bCs/>
          <w:noProof w:val="0"/>
          <w:lang w:val="uk-UA"/>
        </w:rPr>
        <w:t>120</w:t>
      </w:r>
      <w:r w:rsidRPr="00213D25">
        <w:rPr>
          <w:rFonts w:asciiTheme="minorHAnsi" w:hAnsiTheme="minorHAnsi" w:cstheme="minorHAnsi"/>
          <w:b/>
          <w:bCs/>
          <w:noProof w:val="0"/>
          <w:lang w:val="uk-UA"/>
        </w:rPr>
        <w:t xml:space="preserve"> осіб. В рамках міжмуніципального співробітнитництва </w:t>
      </w:r>
      <w:r w:rsidR="00EA1B4D">
        <w:rPr>
          <w:rFonts w:asciiTheme="minorHAnsi" w:hAnsiTheme="minorHAnsi" w:cstheme="minorHAnsi"/>
          <w:b/>
          <w:bCs/>
          <w:noProof w:val="0"/>
          <w:lang w:val="uk-UA"/>
        </w:rPr>
        <w:t xml:space="preserve">                                                       </w:t>
      </w:r>
      <w:r w:rsidRPr="00213D25">
        <w:rPr>
          <w:rFonts w:asciiTheme="minorHAnsi" w:hAnsiTheme="minorHAnsi" w:cstheme="minorHAnsi"/>
          <w:b/>
          <w:bCs/>
          <w:noProof w:val="0"/>
          <w:lang w:val="uk-UA"/>
        </w:rPr>
        <w:t xml:space="preserve">з Ляшківською ТГ укладено угоду і включено до штату Центру працівника, який здійснює обслуговування мешканців сусідньої громади. </w:t>
      </w:r>
    </w:p>
    <w:p w14:paraId="62E8777E" w14:textId="0DE33AEB" w:rsidR="00213D25" w:rsidRPr="00213D25" w:rsidRDefault="00213D25" w:rsidP="00D1616D">
      <w:pPr>
        <w:pStyle w:val="Podstawowy"/>
        <w:ind w:left="993" w:firstLine="436"/>
        <w:rPr>
          <w:rFonts w:asciiTheme="minorHAnsi" w:hAnsiTheme="minorHAnsi" w:cstheme="minorHAnsi"/>
          <w:b/>
          <w:bCs/>
          <w:noProof w:val="0"/>
          <w:lang w:val="uk-UA"/>
        </w:rPr>
      </w:pPr>
      <w:r w:rsidRPr="00213D25">
        <w:rPr>
          <w:rFonts w:asciiTheme="minorHAnsi" w:hAnsiTheme="minorHAnsi" w:cstheme="minorHAnsi"/>
          <w:b/>
          <w:bCs/>
          <w:noProof w:val="0"/>
          <w:lang w:val="uk-UA"/>
        </w:rPr>
        <w:lastRenderedPageBreak/>
        <w:t>На постійній основі здійсн</w:t>
      </w:r>
      <w:r>
        <w:rPr>
          <w:rFonts w:asciiTheme="minorHAnsi" w:hAnsiTheme="minorHAnsi" w:cstheme="minorHAnsi"/>
          <w:b/>
          <w:bCs/>
          <w:noProof w:val="0"/>
          <w:lang w:val="uk-UA"/>
        </w:rPr>
        <w:t>ю</w:t>
      </w:r>
      <w:r w:rsidRPr="00213D25">
        <w:rPr>
          <w:rFonts w:asciiTheme="minorHAnsi" w:hAnsiTheme="minorHAnsi" w:cstheme="minorHAnsi"/>
          <w:b/>
          <w:bCs/>
          <w:noProof w:val="0"/>
          <w:lang w:val="uk-UA"/>
        </w:rPr>
        <w:t xml:space="preserve">ються заходи щодо підвищення престижу сім’ї, реалізації прав дітей-сиріт і дітей, позбавлених батьківського піклування </w:t>
      </w:r>
      <w:r>
        <w:rPr>
          <w:rFonts w:asciiTheme="minorHAnsi" w:hAnsiTheme="minorHAnsi" w:cstheme="minorHAnsi"/>
          <w:b/>
          <w:bCs/>
          <w:noProof w:val="0"/>
          <w:lang w:val="uk-UA"/>
        </w:rPr>
        <w:t>н</w:t>
      </w:r>
      <w:r w:rsidRPr="00213D25">
        <w:rPr>
          <w:rFonts w:asciiTheme="minorHAnsi" w:hAnsiTheme="minorHAnsi" w:cstheme="minorHAnsi"/>
          <w:b/>
          <w:bCs/>
          <w:noProof w:val="0"/>
          <w:lang w:val="uk-UA"/>
        </w:rPr>
        <w:t>а виховання у сімейному оточенні</w:t>
      </w:r>
      <w:r>
        <w:rPr>
          <w:rFonts w:asciiTheme="minorHAnsi" w:hAnsiTheme="minorHAnsi" w:cstheme="minorHAnsi"/>
          <w:b/>
          <w:bCs/>
          <w:noProof w:val="0"/>
          <w:lang w:val="uk-UA"/>
        </w:rPr>
        <w:t xml:space="preserve">, а також забезпечується </w:t>
      </w:r>
      <w:r w:rsidRPr="00213D25">
        <w:rPr>
          <w:rFonts w:asciiTheme="minorHAnsi" w:hAnsiTheme="minorHAnsi" w:cstheme="minorHAnsi"/>
          <w:b/>
          <w:bCs/>
          <w:noProof w:val="0"/>
          <w:lang w:val="uk-UA"/>
        </w:rPr>
        <w:t xml:space="preserve">соціальний супровід сімей з дітьми, малозабезпечених сімей, </w:t>
      </w:r>
      <w:r>
        <w:rPr>
          <w:rFonts w:asciiTheme="minorHAnsi" w:hAnsiTheme="minorHAnsi" w:cstheme="minorHAnsi"/>
          <w:b/>
          <w:bCs/>
          <w:noProof w:val="0"/>
          <w:lang w:val="uk-UA"/>
        </w:rPr>
        <w:t xml:space="preserve">осіб з </w:t>
      </w:r>
      <w:r w:rsidRPr="00213D25">
        <w:rPr>
          <w:rFonts w:asciiTheme="minorHAnsi" w:hAnsiTheme="minorHAnsi" w:cstheme="minorHAnsi"/>
          <w:b/>
          <w:bCs/>
          <w:noProof w:val="0"/>
          <w:lang w:val="uk-UA"/>
        </w:rPr>
        <w:t>інвалід</w:t>
      </w:r>
      <w:r>
        <w:rPr>
          <w:rFonts w:asciiTheme="minorHAnsi" w:hAnsiTheme="minorHAnsi" w:cstheme="minorHAnsi"/>
          <w:b/>
          <w:bCs/>
          <w:noProof w:val="0"/>
          <w:lang w:val="uk-UA"/>
        </w:rPr>
        <w:t>ністю</w:t>
      </w:r>
      <w:r w:rsidRPr="00213D25">
        <w:rPr>
          <w:rFonts w:asciiTheme="minorHAnsi" w:hAnsiTheme="minorHAnsi" w:cstheme="minorHAnsi"/>
          <w:b/>
          <w:bCs/>
          <w:noProof w:val="0"/>
          <w:lang w:val="uk-UA"/>
        </w:rPr>
        <w:t xml:space="preserve"> та громадян, які опинились в скрутних життєвих умовах. Для забезпечення більш якісної допомоги населенню громади </w:t>
      </w:r>
      <w:r>
        <w:rPr>
          <w:rFonts w:asciiTheme="minorHAnsi" w:hAnsiTheme="minorHAnsi" w:cstheme="minorHAnsi"/>
          <w:b/>
          <w:bCs/>
          <w:noProof w:val="0"/>
          <w:lang w:val="uk-UA"/>
        </w:rPr>
        <w:t xml:space="preserve">рішенням сесії Могилівської сільської ради від </w:t>
      </w:r>
      <w:r w:rsidRPr="00213D25">
        <w:rPr>
          <w:rFonts w:asciiTheme="minorHAnsi" w:hAnsiTheme="minorHAnsi" w:cstheme="minorHAnsi"/>
          <w:b/>
          <w:bCs/>
          <w:noProof w:val="0"/>
          <w:lang w:val="uk-UA"/>
        </w:rPr>
        <w:t>08 жовтня 2019 року №796 - 49/VІІ</w:t>
      </w:r>
      <w:r>
        <w:rPr>
          <w:rFonts w:asciiTheme="minorHAnsi" w:hAnsiTheme="minorHAnsi" w:cstheme="minorHAnsi"/>
          <w:b/>
          <w:bCs/>
          <w:noProof w:val="0"/>
          <w:lang w:val="uk-UA"/>
        </w:rPr>
        <w:t xml:space="preserve"> «</w:t>
      </w:r>
      <w:r w:rsidRPr="00213D25">
        <w:rPr>
          <w:rFonts w:asciiTheme="minorHAnsi" w:hAnsiTheme="minorHAnsi" w:cstheme="minorHAnsi"/>
          <w:b/>
          <w:bCs/>
          <w:noProof w:val="0"/>
          <w:lang w:val="uk-UA"/>
        </w:rPr>
        <w:t>Про створення Служби у справах дітей Могилівської сільської ради</w:t>
      </w:r>
      <w:r>
        <w:rPr>
          <w:rFonts w:asciiTheme="minorHAnsi" w:hAnsiTheme="minorHAnsi" w:cstheme="minorHAnsi"/>
          <w:b/>
          <w:bCs/>
          <w:noProof w:val="0"/>
          <w:lang w:val="uk-UA"/>
        </w:rPr>
        <w:t>»</w:t>
      </w:r>
      <w:r w:rsidRPr="00213D25">
        <w:rPr>
          <w:rFonts w:asciiTheme="minorHAnsi" w:hAnsiTheme="minorHAnsi" w:cstheme="minorHAnsi"/>
          <w:b/>
          <w:bCs/>
          <w:noProof w:val="0"/>
          <w:lang w:val="uk-UA"/>
        </w:rPr>
        <w:t xml:space="preserve"> </w:t>
      </w:r>
      <w:r w:rsidR="001A2BD5">
        <w:rPr>
          <w:rFonts w:asciiTheme="minorHAnsi" w:hAnsiTheme="minorHAnsi" w:cstheme="minorHAnsi"/>
          <w:b/>
          <w:bCs/>
          <w:noProof w:val="0"/>
          <w:lang w:val="uk-UA"/>
        </w:rPr>
        <w:t xml:space="preserve">створено Службу у справах дітей, а також сесійним рішенням від 12.02.2021 року </w:t>
      </w:r>
      <w:r w:rsidR="001A2BD5" w:rsidRPr="001A2BD5">
        <w:rPr>
          <w:rFonts w:asciiTheme="minorHAnsi" w:hAnsiTheme="minorHAnsi" w:cstheme="minorHAnsi"/>
          <w:b/>
          <w:bCs/>
          <w:noProof w:val="0"/>
          <w:lang w:val="uk-UA"/>
        </w:rPr>
        <w:t>№</w:t>
      </w:r>
      <w:r w:rsidR="001A2BD5">
        <w:rPr>
          <w:rFonts w:asciiTheme="minorHAnsi" w:hAnsiTheme="minorHAnsi" w:cstheme="minorHAnsi"/>
          <w:b/>
          <w:bCs/>
          <w:noProof w:val="0"/>
          <w:lang w:val="uk-UA"/>
        </w:rPr>
        <w:t>142</w:t>
      </w:r>
      <w:r w:rsidR="001A2BD5" w:rsidRPr="001A2BD5">
        <w:rPr>
          <w:rFonts w:asciiTheme="minorHAnsi" w:hAnsiTheme="minorHAnsi" w:cstheme="minorHAnsi"/>
          <w:b/>
          <w:bCs/>
          <w:noProof w:val="0"/>
          <w:lang w:val="uk-UA"/>
        </w:rPr>
        <w:t xml:space="preserve"> - </w:t>
      </w:r>
      <w:r w:rsidR="001A2BD5">
        <w:rPr>
          <w:rFonts w:asciiTheme="minorHAnsi" w:hAnsiTheme="minorHAnsi" w:cstheme="minorHAnsi"/>
          <w:b/>
          <w:bCs/>
          <w:noProof w:val="0"/>
          <w:lang w:val="uk-UA"/>
        </w:rPr>
        <w:t>05</w:t>
      </w:r>
      <w:r w:rsidR="001A2BD5" w:rsidRPr="001A2BD5">
        <w:rPr>
          <w:rFonts w:asciiTheme="minorHAnsi" w:hAnsiTheme="minorHAnsi" w:cstheme="minorHAnsi"/>
          <w:b/>
          <w:bCs/>
          <w:noProof w:val="0"/>
          <w:lang w:val="uk-UA"/>
        </w:rPr>
        <w:t>/VІІ</w:t>
      </w:r>
      <w:r w:rsidR="001A2BD5">
        <w:rPr>
          <w:rFonts w:asciiTheme="minorHAnsi" w:hAnsiTheme="minorHAnsi" w:cstheme="minorHAnsi"/>
          <w:b/>
          <w:bCs/>
          <w:noProof w:val="0"/>
          <w:lang w:val="uk-UA"/>
        </w:rPr>
        <w:t>І</w:t>
      </w:r>
      <w:r w:rsidR="001A2BD5" w:rsidRPr="001A2BD5">
        <w:rPr>
          <w:rFonts w:asciiTheme="minorHAnsi" w:hAnsiTheme="minorHAnsi" w:cstheme="minorHAnsi"/>
          <w:b/>
          <w:bCs/>
          <w:noProof w:val="0"/>
          <w:lang w:val="uk-UA"/>
        </w:rPr>
        <w:t xml:space="preserve"> </w:t>
      </w:r>
      <w:r w:rsidR="001A2BD5">
        <w:rPr>
          <w:rFonts w:asciiTheme="minorHAnsi" w:hAnsiTheme="minorHAnsi" w:cstheme="minorHAnsi"/>
          <w:b/>
          <w:bCs/>
          <w:noProof w:val="0"/>
          <w:lang w:val="uk-UA"/>
        </w:rPr>
        <w:t>«</w:t>
      </w:r>
      <w:r w:rsidR="001A2BD5" w:rsidRPr="001A2BD5">
        <w:rPr>
          <w:rFonts w:asciiTheme="minorHAnsi" w:hAnsiTheme="minorHAnsi" w:cstheme="minorHAnsi"/>
          <w:b/>
          <w:bCs/>
          <w:noProof w:val="0"/>
          <w:lang w:val="uk-UA"/>
        </w:rPr>
        <w:t>Про внесення змін до рішення сільської ради від 12 лютого 2021 року №142-05/VІІІ "Про внесення змін до рішення сільської ради від 23 грудня 2020 року №81-03/VІІІ "Про затвердження структури, чисельності виконавчого апарату Могилівської сільської ради на 2021 рік та витрат на його утримання</w:t>
      </w:r>
      <w:r w:rsidR="001A2BD5">
        <w:rPr>
          <w:rFonts w:asciiTheme="minorHAnsi" w:hAnsiTheme="minorHAnsi" w:cstheme="minorHAnsi"/>
          <w:b/>
          <w:bCs/>
          <w:noProof w:val="0"/>
          <w:lang w:val="uk-UA"/>
        </w:rPr>
        <w:t>»</w:t>
      </w:r>
      <w:r>
        <w:rPr>
          <w:rFonts w:asciiTheme="minorHAnsi" w:hAnsiTheme="minorHAnsi" w:cstheme="minorHAnsi"/>
          <w:b/>
          <w:bCs/>
          <w:noProof w:val="0"/>
          <w:lang w:val="uk-UA"/>
        </w:rPr>
        <w:t xml:space="preserve"> </w:t>
      </w:r>
      <w:r w:rsidRPr="00213D25">
        <w:rPr>
          <w:rFonts w:asciiTheme="minorHAnsi" w:hAnsiTheme="minorHAnsi" w:cstheme="minorHAnsi"/>
          <w:b/>
          <w:bCs/>
          <w:noProof w:val="0"/>
          <w:lang w:val="uk-UA"/>
        </w:rPr>
        <w:t xml:space="preserve">змінено структуру виконавчого комітету, якою до штату </w:t>
      </w:r>
      <w:r w:rsidR="001A2BD5">
        <w:rPr>
          <w:rFonts w:asciiTheme="minorHAnsi" w:hAnsiTheme="minorHAnsi" w:cstheme="minorHAnsi"/>
          <w:b/>
          <w:bCs/>
          <w:noProof w:val="0"/>
          <w:lang w:val="uk-UA"/>
        </w:rPr>
        <w:t>виконкому</w:t>
      </w:r>
      <w:r w:rsidRPr="00213D25">
        <w:rPr>
          <w:rFonts w:asciiTheme="minorHAnsi" w:hAnsiTheme="minorHAnsi" w:cstheme="minorHAnsi"/>
          <w:b/>
          <w:bCs/>
          <w:noProof w:val="0"/>
          <w:lang w:val="uk-UA"/>
        </w:rPr>
        <w:t xml:space="preserve"> введено </w:t>
      </w:r>
      <w:r w:rsidR="001A2BD5">
        <w:rPr>
          <w:rFonts w:asciiTheme="minorHAnsi" w:hAnsiTheme="minorHAnsi" w:cstheme="minorHAnsi"/>
          <w:b/>
          <w:bCs/>
          <w:noProof w:val="0"/>
          <w:lang w:val="uk-UA"/>
        </w:rPr>
        <w:t>сектор соціального захисту населення</w:t>
      </w:r>
      <w:r w:rsidRPr="00213D25">
        <w:rPr>
          <w:rFonts w:asciiTheme="minorHAnsi" w:hAnsiTheme="minorHAnsi" w:cstheme="minorHAnsi"/>
          <w:b/>
          <w:bCs/>
          <w:noProof w:val="0"/>
          <w:lang w:val="uk-UA"/>
        </w:rPr>
        <w:t xml:space="preserve">. </w:t>
      </w:r>
    </w:p>
    <w:p w14:paraId="0B3D0A19" w14:textId="76A9EE40" w:rsidR="00213D25" w:rsidRPr="00213D25" w:rsidRDefault="00213D25" w:rsidP="00D1616D">
      <w:pPr>
        <w:pStyle w:val="Podstawowy"/>
        <w:ind w:left="993" w:firstLine="436"/>
        <w:rPr>
          <w:rFonts w:asciiTheme="minorHAnsi" w:hAnsiTheme="minorHAnsi" w:cstheme="minorHAnsi"/>
          <w:b/>
          <w:bCs/>
          <w:noProof w:val="0"/>
          <w:lang w:val="uk-UA"/>
        </w:rPr>
      </w:pPr>
      <w:r w:rsidRPr="00213D25">
        <w:rPr>
          <w:rFonts w:asciiTheme="minorHAnsi" w:hAnsiTheme="minorHAnsi" w:cstheme="minorHAnsi"/>
          <w:b/>
          <w:bCs/>
          <w:noProof w:val="0"/>
          <w:lang w:val="uk-UA"/>
        </w:rPr>
        <w:t>Фахівц</w:t>
      </w:r>
      <w:r w:rsidR="001A2BD5">
        <w:rPr>
          <w:rFonts w:asciiTheme="minorHAnsi" w:hAnsiTheme="minorHAnsi" w:cstheme="minorHAnsi"/>
          <w:b/>
          <w:bCs/>
          <w:noProof w:val="0"/>
          <w:lang w:val="uk-UA"/>
        </w:rPr>
        <w:t>ями</w:t>
      </w:r>
      <w:r w:rsidRPr="00213D25">
        <w:rPr>
          <w:rFonts w:asciiTheme="minorHAnsi" w:hAnsiTheme="minorHAnsi" w:cstheme="minorHAnsi"/>
          <w:b/>
          <w:bCs/>
          <w:noProof w:val="0"/>
          <w:lang w:val="uk-UA"/>
        </w:rPr>
        <w:t xml:space="preserve"> ведеться облік сімей з дітьми, які потрапили в складні життєві обставини. Соціальними послугами охоплено </w:t>
      </w:r>
      <w:r w:rsidR="00EA1B4D">
        <w:rPr>
          <w:rFonts w:asciiTheme="minorHAnsi" w:hAnsiTheme="minorHAnsi" w:cstheme="minorHAnsi"/>
          <w:b/>
          <w:bCs/>
          <w:noProof w:val="0"/>
          <w:lang w:val="uk-UA"/>
        </w:rPr>
        <w:t>14</w:t>
      </w:r>
      <w:r w:rsidRPr="00213D25">
        <w:rPr>
          <w:rFonts w:asciiTheme="minorHAnsi" w:hAnsiTheme="minorHAnsi" w:cstheme="minorHAnsi"/>
          <w:b/>
          <w:bCs/>
          <w:noProof w:val="0"/>
          <w:lang w:val="uk-UA"/>
        </w:rPr>
        <w:t xml:space="preserve"> сім</w:t>
      </w:r>
      <w:r w:rsidR="00EA1B4D">
        <w:rPr>
          <w:rFonts w:asciiTheme="minorHAnsi" w:hAnsiTheme="minorHAnsi" w:cstheme="minorHAnsi"/>
          <w:b/>
          <w:bCs/>
          <w:noProof w:val="0"/>
          <w:lang w:val="uk-UA"/>
        </w:rPr>
        <w:t>ей</w:t>
      </w:r>
      <w:r w:rsidRPr="00213D25">
        <w:rPr>
          <w:rFonts w:asciiTheme="minorHAnsi" w:hAnsiTheme="minorHAnsi" w:cstheme="minorHAnsi"/>
          <w:b/>
          <w:bCs/>
          <w:noProof w:val="0"/>
          <w:lang w:val="uk-UA"/>
        </w:rPr>
        <w:t>, які опинилися в складних життєвих обставинах (вихову</w:t>
      </w:r>
      <w:r w:rsidR="00EA1B4D">
        <w:rPr>
          <w:rFonts w:asciiTheme="minorHAnsi" w:hAnsiTheme="minorHAnsi" w:cstheme="minorHAnsi"/>
          <w:b/>
          <w:bCs/>
          <w:noProof w:val="0"/>
          <w:lang w:val="uk-UA"/>
        </w:rPr>
        <w:t>ю</w:t>
      </w:r>
      <w:r w:rsidRPr="00213D25">
        <w:rPr>
          <w:rFonts w:asciiTheme="minorHAnsi" w:hAnsiTheme="minorHAnsi" w:cstheme="minorHAnsi"/>
          <w:b/>
          <w:bCs/>
          <w:noProof w:val="0"/>
          <w:lang w:val="uk-UA"/>
        </w:rPr>
        <w:t xml:space="preserve">ться </w:t>
      </w:r>
      <w:r w:rsidR="00EA1B4D">
        <w:rPr>
          <w:rFonts w:asciiTheme="minorHAnsi" w:hAnsiTheme="minorHAnsi" w:cstheme="minorHAnsi"/>
          <w:b/>
          <w:bCs/>
          <w:noProof w:val="0"/>
          <w:lang w:val="uk-UA"/>
        </w:rPr>
        <w:t>27</w:t>
      </w:r>
      <w:r w:rsidRPr="00213D25">
        <w:rPr>
          <w:rFonts w:asciiTheme="minorHAnsi" w:hAnsiTheme="minorHAnsi" w:cstheme="minorHAnsi"/>
          <w:b/>
          <w:bCs/>
          <w:noProof w:val="0"/>
          <w:lang w:val="uk-UA"/>
        </w:rPr>
        <w:t xml:space="preserve"> д</w:t>
      </w:r>
      <w:r w:rsidR="00EA1B4D">
        <w:rPr>
          <w:rFonts w:asciiTheme="minorHAnsi" w:hAnsiTheme="minorHAnsi" w:cstheme="minorHAnsi"/>
          <w:b/>
          <w:bCs/>
          <w:noProof w:val="0"/>
          <w:lang w:val="uk-UA"/>
        </w:rPr>
        <w:t>ітей</w:t>
      </w:r>
      <w:r w:rsidRPr="00213D25">
        <w:rPr>
          <w:rFonts w:asciiTheme="minorHAnsi" w:hAnsiTheme="minorHAnsi" w:cstheme="minorHAnsi"/>
          <w:b/>
          <w:bCs/>
          <w:noProof w:val="0"/>
          <w:lang w:val="uk-UA"/>
        </w:rPr>
        <w:t xml:space="preserve">), з них: </w:t>
      </w:r>
      <w:r w:rsidR="00EA1B4D">
        <w:rPr>
          <w:rFonts w:asciiTheme="minorHAnsi" w:hAnsiTheme="minorHAnsi" w:cstheme="minorHAnsi"/>
          <w:b/>
          <w:bCs/>
          <w:noProof w:val="0"/>
          <w:lang w:val="uk-UA"/>
        </w:rPr>
        <w:t>2</w:t>
      </w:r>
      <w:r w:rsidRPr="00213D25">
        <w:rPr>
          <w:rFonts w:asciiTheme="minorHAnsi" w:hAnsiTheme="minorHAnsi" w:cstheme="minorHAnsi"/>
          <w:b/>
          <w:bCs/>
          <w:noProof w:val="0"/>
          <w:lang w:val="uk-UA"/>
        </w:rPr>
        <w:t xml:space="preserve"> сім'ї отримують послугу "соціальний супровід", </w:t>
      </w:r>
      <w:r w:rsidR="00EA1B4D">
        <w:rPr>
          <w:rFonts w:asciiTheme="minorHAnsi" w:hAnsiTheme="minorHAnsi" w:cstheme="minorHAnsi"/>
          <w:b/>
          <w:bCs/>
          <w:noProof w:val="0"/>
          <w:lang w:val="uk-UA"/>
        </w:rPr>
        <w:t>12</w:t>
      </w:r>
      <w:r w:rsidRPr="00213D25">
        <w:rPr>
          <w:rFonts w:asciiTheme="minorHAnsi" w:hAnsiTheme="minorHAnsi" w:cstheme="minorHAnsi"/>
          <w:b/>
          <w:bCs/>
          <w:noProof w:val="0"/>
          <w:lang w:val="uk-UA"/>
        </w:rPr>
        <w:t xml:space="preserve"> сімей - послугу "консультування".</w:t>
      </w:r>
    </w:p>
    <w:p w14:paraId="3FB91515" w14:textId="77777777" w:rsidR="00213D25" w:rsidRPr="00213D25" w:rsidRDefault="00213D25" w:rsidP="00D1616D">
      <w:pPr>
        <w:pStyle w:val="Podstawowy"/>
        <w:ind w:left="993" w:firstLine="436"/>
        <w:rPr>
          <w:rFonts w:asciiTheme="minorHAnsi" w:hAnsiTheme="minorHAnsi" w:cstheme="minorHAnsi"/>
          <w:b/>
          <w:bCs/>
          <w:noProof w:val="0"/>
          <w:lang w:val="uk-UA"/>
        </w:rPr>
      </w:pPr>
      <w:r w:rsidRPr="00213D25">
        <w:rPr>
          <w:rFonts w:asciiTheme="minorHAnsi" w:hAnsiTheme="minorHAnsi" w:cstheme="minorHAnsi"/>
          <w:b/>
          <w:bCs/>
          <w:noProof w:val="0"/>
          <w:lang w:val="uk-UA"/>
        </w:rPr>
        <w:t xml:space="preserve">Статуси дітей-сиріт надано двом дітям, статус дітей, позбавлених батьківського піклування не надавалось. </w:t>
      </w:r>
    </w:p>
    <w:p w14:paraId="3A6AA2B7" w14:textId="09E8CD89" w:rsidR="00213D25" w:rsidRPr="00213D25" w:rsidRDefault="00213D25" w:rsidP="00D1616D">
      <w:pPr>
        <w:pStyle w:val="Podstawowy"/>
        <w:ind w:left="993" w:firstLine="436"/>
        <w:rPr>
          <w:rFonts w:asciiTheme="minorHAnsi" w:hAnsiTheme="minorHAnsi" w:cstheme="minorHAnsi"/>
          <w:b/>
          <w:bCs/>
          <w:noProof w:val="0"/>
          <w:lang w:val="uk-UA"/>
        </w:rPr>
      </w:pPr>
      <w:r w:rsidRPr="00213D25">
        <w:rPr>
          <w:rFonts w:asciiTheme="minorHAnsi" w:hAnsiTheme="minorHAnsi" w:cstheme="minorHAnsi"/>
          <w:b/>
          <w:bCs/>
          <w:noProof w:val="0"/>
          <w:lang w:val="uk-UA"/>
        </w:rPr>
        <w:t xml:space="preserve">На території громади обліковується </w:t>
      </w:r>
      <w:r w:rsidR="00EA1B4D">
        <w:rPr>
          <w:rFonts w:asciiTheme="minorHAnsi" w:hAnsiTheme="minorHAnsi" w:cstheme="minorHAnsi"/>
          <w:b/>
          <w:bCs/>
          <w:noProof w:val="0"/>
          <w:lang w:val="uk-UA"/>
        </w:rPr>
        <w:t>6</w:t>
      </w:r>
      <w:r w:rsidRPr="00213D25">
        <w:rPr>
          <w:rFonts w:asciiTheme="minorHAnsi" w:hAnsiTheme="minorHAnsi" w:cstheme="minorHAnsi"/>
          <w:b/>
          <w:bCs/>
          <w:noProof w:val="0"/>
          <w:lang w:val="uk-UA"/>
        </w:rPr>
        <w:t xml:space="preserve"> сім</w:t>
      </w:r>
      <w:r w:rsidR="00EA1B4D">
        <w:rPr>
          <w:rFonts w:asciiTheme="minorHAnsi" w:hAnsiTheme="minorHAnsi" w:cstheme="minorHAnsi"/>
          <w:b/>
          <w:bCs/>
          <w:noProof w:val="0"/>
          <w:lang w:val="uk-UA"/>
        </w:rPr>
        <w:t>ей</w:t>
      </w:r>
      <w:r w:rsidRPr="00213D25">
        <w:rPr>
          <w:rFonts w:asciiTheme="minorHAnsi" w:hAnsiTheme="minorHAnsi" w:cstheme="minorHAnsi"/>
          <w:b/>
          <w:bCs/>
          <w:noProof w:val="0"/>
          <w:lang w:val="uk-UA"/>
        </w:rPr>
        <w:t xml:space="preserve">, в яких під опікою знаходяться діти-сироти, або позбавлені батьківського піклування загальною чисельністю </w:t>
      </w:r>
      <w:r w:rsidR="00EA1B4D">
        <w:rPr>
          <w:rFonts w:asciiTheme="minorHAnsi" w:hAnsiTheme="minorHAnsi" w:cstheme="minorHAnsi"/>
          <w:b/>
          <w:bCs/>
          <w:noProof w:val="0"/>
          <w:lang w:val="uk-UA"/>
        </w:rPr>
        <w:t>14</w:t>
      </w:r>
      <w:r w:rsidRPr="00213D25">
        <w:rPr>
          <w:rFonts w:asciiTheme="minorHAnsi" w:hAnsiTheme="minorHAnsi" w:cstheme="minorHAnsi"/>
          <w:b/>
          <w:bCs/>
          <w:noProof w:val="0"/>
          <w:lang w:val="uk-UA"/>
        </w:rPr>
        <w:t xml:space="preserve"> осіб. </w:t>
      </w:r>
    </w:p>
    <w:p w14:paraId="27F12963" w14:textId="6C520D3F" w:rsidR="00213D25" w:rsidRPr="00213D25" w:rsidRDefault="00213D25" w:rsidP="00213D25">
      <w:pPr>
        <w:pStyle w:val="Podstawowy"/>
        <w:ind w:left="1429"/>
        <w:rPr>
          <w:rFonts w:asciiTheme="minorHAnsi" w:hAnsiTheme="minorHAnsi" w:cstheme="minorHAnsi"/>
          <w:b/>
          <w:bCs/>
          <w:noProof w:val="0"/>
          <w:lang w:val="uk-UA"/>
        </w:rPr>
      </w:pPr>
      <w:r w:rsidRPr="00213D25">
        <w:rPr>
          <w:rFonts w:asciiTheme="minorHAnsi" w:hAnsiTheme="minorHAnsi" w:cstheme="minorHAnsi"/>
          <w:b/>
          <w:bCs/>
          <w:noProof w:val="0"/>
          <w:lang w:val="uk-UA"/>
        </w:rPr>
        <w:lastRenderedPageBreak/>
        <w:t xml:space="preserve">Крім цього </w:t>
      </w:r>
      <w:r w:rsidR="00EA1B4D">
        <w:rPr>
          <w:rFonts w:asciiTheme="minorHAnsi" w:hAnsiTheme="minorHAnsi" w:cstheme="minorHAnsi"/>
          <w:b/>
          <w:bCs/>
          <w:noProof w:val="0"/>
          <w:lang w:val="uk-UA"/>
        </w:rPr>
        <w:t>щорічно з</w:t>
      </w:r>
      <w:r w:rsidR="00EA1B4D" w:rsidRPr="00213D25">
        <w:rPr>
          <w:rFonts w:asciiTheme="minorHAnsi" w:hAnsiTheme="minorHAnsi" w:cstheme="minorHAnsi"/>
          <w:b/>
          <w:bCs/>
          <w:noProof w:val="0"/>
          <w:lang w:val="uk-UA"/>
        </w:rPr>
        <w:t xml:space="preserve"> місцевого бюджету на підставі рішень Виконавчого комітету </w:t>
      </w:r>
      <w:r w:rsidR="00EA1B4D">
        <w:rPr>
          <w:rFonts w:asciiTheme="minorHAnsi" w:hAnsiTheme="minorHAnsi" w:cstheme="minorHAnsi"/>
          <w:b/>
          <w:bCs/>
          <w:noProof w:val="0"/>
          <w:lang w:val="uk-UA"/>
        </w:rPr>
        <w:t xml:space="preserve">надається </w:t>
      </w:r>
      <w:r w:rsidR="00EA1B4D" w:rsidRPr="00213D25">
        <w:rPr>
          <w:rFonts w:asciiTheme="minorHAnsi" w:hAnsiTheme="minorHAnsi" w:cstheme="minorHAnsi"/>
          <w:b/>
          <w:bCs/>
          <w:noProof w:val="0"/>
          <w:lang w:val="uk-UA"/>
        </w:rPr>
        <w:t>матеріальна допомога найбільш вразливим верствам населення</w:t>
      </w:r>
      <w:r w:rsidR="00C359D7">
        <w:rPr>
          <w:rFonts w:asciiTheme="minorHAnsi" w:hAnsiTheme="minorHAnsi" w:cstheme="minorHAnsi"/>
          <w:b/>
          <w:bCs/>
          <w:noProof w:val="0"/>
          <w:lang w:val="uk-UA"/>
        </w:rPr>
        <w:t xml:space="preserve">, фахівцями виконкому та волонтерами громади </w:t>
      </w:r>
      <w:r w:rsidRPr="00213D25">
        <w:rPr>
          <w:rFonts w:asciiTheme="minorHAnsi" w:hAnsiTheme="minorHAnsi" w:cstheme="minorHAnsi"/>
          <w:b/>
          <w:bCs/>
          <w:noProof w:val="0"/>
          <w:lang w:val="uk-UA"/>
        </w:rPr>
        <w:t>організов</w:t>
      </w:r>
      <w:r w:rsidR="00EA1B4D">
        <w:rPr>
          <w:rFonts w:asciiTheme="minorHAnsi" w:hAnsiTheme="minorHAnsi" w:cstheme="minorHAnsi"/>
          <w:b/>
          <w:bCs/>
          <w:noProof w:val="0"/>
          <w:lang w:val="uk-UA"/>
        </w:rPr>
        <w:t>ується</w:t>
      </w:r>
      <w:r w:rsidRPr="00213D25">
        <w:rPr>
          <w:rFonts w:asciiTheme="minorHAnsi" w:hAnsiTheme="minorHAnsi" w:cstheme="minorHAnsi"/>
          <w:b/>
          <w:bCs/>
          <w:noProof w:val="0"/>
          <w:lang w:val="uk-UA"/>
        </w:rPr>
        <w:t xml:space="preserve"> збір гуманітарної допомоги для малозабезпечених громадян</w:t>
      </w:r>
      <w:r w:rsidR="00EA1B4D">
        <w:rPr>
          <w:rFonts w:asciiTheme="minorHAnsi" w:hAnsiTheme="minorHAnsi" w:cstheme="minorHAnsi"/>
          <w:b/>
          <w:bCs/>
          <w:noProof w:val="0"/>
          <w:lang w:val="uk-UA"/>
        </w:rPr>
        <w:t>, а також з</w:t>
      </w:r>
      <w:r w:rsidRPr="00213D25">
        <w:rPr>
          <w:rFonts w:asciiTheme="minorHAnsi" w:hAnsiTheme="minorHAnsi" w:cstheme="minorHAnsi"/>
          <w:b/>
          <w:bCs/>
          <w:noProof w:val="0"/>
          <w:lang w:val="uk-UA"/>
        </w:rPr>
        <w:t xml:space="preserve">а рахунок коштів спонсорської допомоги до новорічних свят, до Міжнародного дня людей з інвалідністю, до Дня Перемоги, до Дня людей похилого віку, до Дня захисту дітей проводяться заходи та </w:t>
      </w:r>
      <w:r w:rsidR="00EA1B4D">
        <w:rPr>
          <w:rFonts w:asciiTheme="minorHAnsi" w:hAnsiTheme="minorHAnsi" w:cstheme="minorHAnsi"/>
          <w:b/>
          <w:bCs/>
          <w:noProof w:val="0"/>
          <w:lang w:val="uk-UA"/>
        </w:rPr>
        <w:t xml:space="preserve">пільговим категоріям населення </w:t>
      </w:r>
      <w:r w:rsidRPr="00213D25">
        <w:rPr>
          <w:rFonts w:asciiTheme="minorHAnsi" w:hAnsiTheme="minorHAnsi" w:cstheme="minorHAnsi"/>
          <w:b/>
          <w:bCs/>
          <w:noProof w:val="0"/>
          <w:lang w:val="uk-UA"/>
        </w:rPr>
        <w:t>нада</w:t>
      </w:r>
      <w:r w:rsidR="00EA1B4D">
        <w:rPr>
          <w:rFonts w:asciiTheme="minorHAnsi" w:hAnsiTheme="minorHAnsi" w:cstheme="minorHAnsi"/>
          <w:b/>
          <w:bCs/>
          <w:noProof w:val="0"/>
          <w:lang w:val="uk-UA"/>
        </w:rPr>
        <w:t>ється</w:t>
      </w:r>
      <w:r w:rsidRPr="00213D25">
        <w:rPr>
          <w:rFonts w:asciiTheme="minorHAnsi" w:hAnsiTheme="minorHAnsi" w:cstheme="minorHAnsi"/>
          <w:b/>
          <w:bCs/>
          <w:noProof w:val="0"/>
          <w:lang w:val="uk-UA"/>
        </w:rPr>
        <w:t xml:space="preserve"> допомо</w:t>
      </w:r>
      <w:r w:rsidR="00EA1B4D">
        <w:rPr>
          <w:rFonts w:asciiTheme="minorHAnsi" w:hAnsiTheme="minorHAnsi" w:cstheme="minorHAnsi"/>
          <w:b/>
          <w:bCs/>
          <w:noProof w:val="0"/>
          <w:lang w:val="uk-UA"/>
        </w:rPr>
        <w:t>га</w:t>
      </w:r>
      <w:r w:rsidRPr="00213D25">
        <w:rPr>
          <w:rFonts w:asciiTheme="minorHAnsi" w:hAnsiTheme="minorHAnsi" w:cstheme="minorHAnsi"/>
          <w:b/>
          <w:bCs/>
          <w:noProof w:val="0"/>
          <w:lang w:val="uk-UA"/>
        </w:rPr>
        <w:t xml:space="preserve"> у грошовому та товарному еквіваленті. </w:t>
      </w:r>
    </w:p>
    <w:p w14:paraId="468C46EF" w14:textId="4C6434C4" w:rsidR="00ED1122" w:rsidRDefault="00442B89" w:rsidP="002766BA">
      <w:pPr>
        <w:pStyle w:val="Podstawowy"/>
        <w:numPr>
          <w:ilvl w:val="0"/>
          <w:numId w:val="11"/>
        </w:numPr>
        <w:rPr>
          <w:rFonts w:asciiTheme="minorHAnsi" w:hAnsiTheme="minorHAnsi" w:cstheme="minorHAnsi"/>
          <w:noProof w:val="0"/>
          <w:lang w:val="uk-UA"/>
        </w:rPr>
      </w:pPr>
      <w:r w:rsidRPr="006444F9">
        <w:rPr>
          <w:rFonts w:asciiTheme="minorHAnsi" w:hAnsiTheme="minorHAnsi" w:cstheme="minorHAnsi"/>
          <w:noProof w:val="0"/>
          <w:lang w:val="uk-UA"/>
        </w:rPr>
        <w:t>Адміністративні послуги</w:t>
      </w:r>
      <w:r w:rsidR="00ED1122" w:rsidRPr="006444F9">
        <w:rPr>
          <w:rFonts w:asciiTheme="minorHAnsi" w:hAnsiTheme="minorHAnsi" w:cstheme="minorHAnsi"/>
          <w:noProof w:val="0"/>
          <w:lang w:val="uk-UA"/>
        </w:rPr>
        <w:t xml:space="preserve">. </w:t>
      </w:r>
      <w:r w:rsidR="00073FEF">
        <w:rPr>
          <w:rFonts w:asciiTheme="minorHAnsi" w:hAnsiTheme="minorHAnsi" w:cstheme="minorHAnsi"/>
          <w:noProof w:val="0"/>
          <w:lang w:val="uk-UA"/>
        </w:rPr>
        <w:t>У складі виконкому надають послуги "Центр надання адміністративних послуг" та державний реєстратор</w:t>
      </w:r>
      <w:r w:rsidR="00F02927">
        <w:rPr>
          <w:rFonts w:asciiTheme="minorHAnsi" w:hAnsiTheme="minorHAnsi" w:cstheme="minorHAnsi"/>
          <w:noProof w:val="0"/>
          <w:lang w:val="uk-UA"/>
        </w:rPr>
        <w:t xml:space="preserve"> </w:t>
      </w:r>
      <w:r w:rsidR="00C359D7" w:rsidRPr="00C359D7">
        <w:rPr>
          <w:rFonts w:asciiTheme="minorHAnsi" w:hAnsiTheme="minorHAnsi" w:cstheme="minorHAnsi"/>
          <w:noProof w:val="0"/>
          <w:lang w:val="uk-UA"/>
        </w:rPr>
        <w:t>(</w:t>
      </w:r>
      <w:r w:rsidR="00F02927">
        <w:rPr>
          <w:rFonts w:asciiTheme="minorHAnsi" w:hAnsiTheme="minorHAnsi" w:cstheme="minorHAnsi"/>
          <w:noProof w:val="0"/>
          <w:lang w:val="uk-UA"/>
        </w:rPr>
        <w:t xml:space="preserve">інформація </w:t>
      </w:r>
      <w:r w:rsidR="00C359D7" w:rsidRPr="00C359D7">
        <w:rPr>
          <w:rFonts w:asciiTheme="minorHAnsi" w:hAnsiTheme="minorHAnsi" w:cstheme="minorHAnsi"/>
          <w:noProof w:val="0"/>
          <w:lang w:val="uk-UA"/>
        </w:rPr>
        <w:t xml:space="preserve">на </w:t>
      </w:r>
      <w:r w:rsidR="00C359D7" w:rsidRPr="00F02927">
        <w:rPr>
          <w:rFonts w:asciiTheme="minorHAnsi" w:hAnsiTheme="minorHAnsi" w:cstheme="minorHAnsi"/>
          <w:noProof w:val="0"/>
          <w:lang w:val="uk-UA"/>
        </w:rPr>
        <w:t>час написання</w:t>
      </w:r>
      <w:r w:rsidR="00C359D7" w:rsidRPr="00C359D7">
        <w:rPr>
          <w:rFonts w:asciiTheme="minorHAnsi" w:hAnsiTheme="minorHAnsi" w:cstheme="minorHAnsi"/>
          <w:noProof w:val="0"/>
          <w:lang w:val="uk-UA"/>
        </w:rPr>
        <w:t xml:space="preserve"> Стратегії);</w:t>
      </w:r>
    </w:p>
    <w:p w14:paraId="41B89610" w14:textId="7F945B42" w:rsidR="004A395E" w:rsidRPr="004A395E" w:rsidRDefault="00F02927" w:rsidP="004A395E">
      <w:pPr>
        <w:pStyle w:val="Podstawowy"/>
        <w:ind w:left="1429"/>
        <w:rPr>
          <w:rFonts w:asciiTheme="minorHAnsi" w:hAnsiTheme="minorHAnsi" w:cstheme="minorHAnsi"/>
          <w:b/>
          <w:bCs/>
          <w:noProof w:val="0"/>
          <w:lang w:val="uk-UA"/>
        </w:rPr>
      </w:pPr>
      <w:r>
        <w:rPr>
          <w:rFonts w:asciiTheme="minorHAnsi" w:hAnsiTheme="minorHAnsi" w:cstheme="minorHAnsi"/>
          <w:b/>
          <w:bCs/>
          <w:noProof w:val="0"/>
          <w:lang w:val="uk-UA"/>
        </w:rPr>
        <w:t>З</w:t>
      </w:r>
      <w:r w:rsidRPr="00F02927">
        <w:rPr>
          <w:rFonts w:asciiTheme="minorHAnsi" w:hAnsiTheme="minorHAnsi" w:cstheme="minorHAnsi"/>
          <w:b/>
          <w:bCs/>
          <w:noProof w:val="0"/>
          <w:lang w:val="uk-UA"/>
        </w:rPr>
        <w:t xml:space="preserve"> метою створення сучасного Центру надання адміністративних послуг у приміщенні Могилівського ЦНАПу проведено ремонт, придбано нові меблі  та комп’ютерну техніку, розширено перелік послуг шляхом запровадження пакета послуг соціального спрямування</w:t>
      </w:r>
      <w:r w:rsidR="004A395E">
        <w:rPr>
          <w:rFonts w:asciiTheme="minorHAnsi" w:hAnsiTheme="minorHAnsi" w:cstheme="minorHAnsi"/>
          <w:b/>
          <w:bCs/>
          <w:noProof w:val="0"/>
          <w:lang w:val="uk-UA"/>
        </w:rPr>
        <w:t xml:space="preserve"> </w:t>
      </w:r>
      <w:r w:rsidR="004A395E" w:rsidRPr="004A395E">
        <w:rPr>
          <w:rFonts w:asciiTheme="minorHAnsi" w:hAnsiTheme="minorHAnsi" w:cstheme="minorHAnsi"/>
          <w:b/>
          <w:bCs/>
          <w:noProof w:val="0"/>
          <w:lang w:val="uk-UA"/>
        </w:rPr>
        <w:t>Розроблені інформаційні та технологічні картки адміністративних послуг для суб'єктів господарювання різних форм власності, в тому числі описи та формуляри заяв доступні на інтернет-сторінці громади.</w:t>
      </w:r>
    </w:p>
    <w:p w14:paraId="349C545B" w14:textId="0C3377F3" w:rsidR="00C359D7" w:rsidRDefault="004A395E" w:rsidP="004A395E">
      <w:pPr>
        <w:pStyle w:val="Podstawowy"/>
        <w:ind w:left="1429"/>
        <w:rPr>
          <w:rFonts w:asciiTheme="minorHAnsi" w:hAnsiTheme="minorHAnsi" w:cstheme="minorHAnsi"/>
          <w:b/>
          <w:bCs/>
          <w:noProof w:val="0"/>
          <w:lang w:val="uk-UA"/>
        </w:rPr>
      </w:pPr>
      <w:r w:rsidRPr="004A395E">
        <w:rPr>
          <w:rFonts w:asciiTheme="minorHAnsi" w:hAnsiTheme="minorHAnsi" w:cstheme="minorHAnsi"/>
          <w:b/>
          <w:bCs/>
          <w:noProof w:val="0"/>
          <w:lang w:val="uk-UA"/>
        </w:rPr>
        <w:t xml:space="preserve">Затверджені  70 карток послуг, з яких  20 – соціальних послуг, </w:t>
      </w:r>
      <w:r>
        <w:rPr>
          <w:rFonts w:asciiTheme="minorHAnsi" w:hAnsiTheme="minorHAnsi" w:cstheme="minorHAnsi"/>
          <w:b/>
          <w:bCs/>
          <w:noProof w:val="0"/>
          <w:lang w:val="uk-UA"/>
        </w:rPr>
        <w:t>7</w:t>
      </w:r>
      <w:r w:rsidRPr="004A395E">
        <w:rPr>
          <w:rFonts w:asciiTheme="minorHAnsi" w:hAnsiTheme="minorHAnsi" w:cstheme="minorHAnsi"/>
          <w:b/>
          <w:bCs/>
          <w:noProof w:val="0"/>
          <w:lang w:val="uk-UA"/>
        </w:rPr>
        <w:t xml:space="preserve"> - призначені для підприємців»</w:t>
      </w:r>
    </w:p>
    <w:p w14:paraId="5A0244C0" w14:textId="0C3E6692" w:rsidR="004A395E" w:rsidRPr="004A395E" w:rsidRDefault="004A395E" w:rsidP="004A395E">
      <w:pPr>
        <w:pStyle w:val="Podstawowy"/>
        <w:ind w:left="1429"/>
        <w:rPr>
          <w:rFonts w:asciiTheme="minorHAnsi" w:hAnsiTheme="minorHAnsi" w:cstheme="minorHAnsi"/>
          <w:b/>
          <w:bCs/>
          <w:noProof w:val="0"/>
          <w:lang w:val="uk-UA"/>
        </w:rPr>
      </w:pPr>
      <w:r>
        <w:rPr>
          <w:rFonts w:asciiTheme="minorHAnsi" w:hAnsiTheme="minorHAnsi" w:cstheme="minorHAnsi"/>
          <w:b/>
          <w:bCs/>
          <w:noProof w:val="0"/>
          <w:lang w:val="uk-UA"/>
        </w:rPr>
        <w:t>В середньому щ</w:t>
      </w:r>
      <w:r w:rsidRPr="004A395E">
        <w:rPr>
          <w:rFonts w:asciiTheme="minorHAnsi" w:hAnsiTheme="minorHAnsi" w:cstheme="minorHAnsi"/>
          <w:b/>
          <w:bCs/>
          <w:noProof w:val="0"/>
          <w:lang w:val="uk-UA"/>
        </w:rPr>
        <w:t xml:space="preserve">омісячно обслуговуються </w:t>
      </w:r>
      <w:r w:rsidR="00C36697">
        <w:rPr>
          <w:rFonts w:asciiTheme="minorHAnsi" w:hAnsiTheme="minorHAnsi" w:cstheme="minorHAnsi"/>
          <w:b/>
          <w:bCs/>
          <w:noProof w:val="0"/>
          <w:lang w:val="uk-UA"/>
        </w:rPr>
        <w:t>215</w:t>
      </w:r>
      <w:r w:rsidRPr="004A395E">
        <w:rPr>
          <w:rFonts w:asciiTheme="minorHAnsi" w:hAnsiTheme="minorHAnsi" w:cstheme="minorHAnsi"/>
          <w:b/>
          <w:bCs/>
          <w:noProof w:val="0"/>
          <w:lang w:val="uk-UA"/>
        </w:rPr>
        <w:t xml:space="preserve"> клієнтів, проводиться моніторинг задоволеності </w:t>
      </w:r>
      <w:r w:rsidR="00C36697">
        <w:rPr>
          <w:rFonts w:asciiTheme="minorHAnsi" w:hAnsiTheme="minorHAnsi" w:cstheme="minorHAnsi"/>
          <w:b/>
          <w:bCs/>
          <w:noProof w:val="0"/>
          <w:lang w:val="uk-UA"/>
        </w:rPr>
        <w:t>адміністративними послугами</w:t>
      </w:r>
      <w:r w:rsidRPr="004A395E">
        <w:rPr>
          <w:rFonts w:asciiTheme="minorHAnsi" w:hAnsiTheme="minorHAnsi" w:cstheme="minorHAnsi"/>
          <w:b/>
          <w:bCs/>
          <w:noProof w:val="0"/>
          <w:lang w:val="uk-UA"/>
        </w:rPr>
        <w:t xml:space="preserve">. Затверджена </w:t>
      </w:r>
      <w:r w:rsidR="00C36697">
        <w:rPr>
          <w:rFonts w:asciiTheme="minorHAnsi" w:hAnsiTheme="minorHAnsi" w:cstheme="minorHAnsi"/>
          <w:b/>
          <w:bCs/>
          <w:noProof w:val="0"/>
          <w:lang w:val="uk-UA"/>
        </w:rPr>
        <w:t>«</w:t>
      </w:r>
      <w:r w:rsidRPr="004A395E">
        <w:rPr>
          <w:rFonts w:asciiTheme="minorHAnsi" w:hAnsiTheme="minorHAnsi" w:cstheme="minorHAnsi"/>
          <w:b/>
          <w:bCs/>
          <w:noProof w:val="0"/>
          <w:lang w:val="uk-UA"/>
        </w:rPr>
        <w:t>Програма  розвитку і підтримки сфери надання адміністративних послуг у Могилівській ОТГ на 2019-2021роки</w:t>
      </w:r>
      <w:r w:rsidR="00C36697">
        <w:rPr>
          <w:rFonts w:asciiTheme="minorHAnsi" w:hAnsiTheme="minorHAnsi" w:cstheme="minorHAnsi"/>
          <w:b/>
          <w:bCs/>
          <w:noProof w:val="0"/>
          <w:lang w:val="uk-UA"/>
        </w:rPr>
        <w:t>».</w:t>
      </w:r>
      <w:r w:rsidRPr="004A395E">
        <w:rPr>
          <w:rFonts w:asciiTheme="minorHAnsi" w:hAnsiTheme="minorHAnsi" w:cstheme="minorHAnsi"/>
          <w:b/>
          <w:bCs/>
          <w:noProof w:val="0"/>
          <w:lang w:val="uk-UA"/>
        </w:rPr>
        <w:t xml:space="preserve"> </w:t>
      </w:r>
    </w:p>
    <w:p w14:paraId="241456E3" w14:textId="77777777" w:rsidR="004A395E" w:rsidRPr="004A395E" w:rsidRDefault="004A395E" w:rsidP="004A395E">
      <w:pPr>
        <w:pStyle w:val="Podstawowy"/>
        <w:ind w:left="1429"/>
        <w:rPr>
          <w:rFonts w:asciiTheme="minorHAnsi" w:hAnsiTheme="minorHAnsi" w:cstheme="minorHAnsi"/>
          <w:b/>
          <w:bCs/>
          <w:noProof w:val="0"/>
          <w:lang w:val="uk-UA"/>
        </w:rPr>
      </w:pPr>
    </w:p>
    <w:p w14:paraId="1DF9B6BD" w14:textId="589685B6" w:rsidR="004A395E" w:rsidRPr="00F02927" w:rsidRDefault="004A395E" w:rsidP="004A395E">
      <w:pPr>
        <w:pStyle w:val="Podstawowy"/>
        <w:ind w:left="1429"/>
        <w:rPr>
          <w:rFonts w:asciiTheme="minorHAnsi" w:hAnsiTheme="minorHAnsi" w:cstheme="minorHAnsi"/>
          <w:b/>
          <w:bCs/>
          <w:noProof w:val="0"/>
          <w:lang w:val="uk-UA"/>
        </w:rPr>
      </w:pPr>
      <w:r w:rsidRPr="004A395E">
        <w:rPr>
          <w:rFonts w:asciiTheme="minorHAnsi" w:hAnsiTheme="minorHAnsi" w:cstheme="minorHAnsi"/>
          <w:b/>
          <w:bCs/>
          <w:noProof w:val="0"/>
          <w:lang w:val="uk-UA"/>
        </w:rPr>
        <w:lastRenderedPageBreak/>
        <w:t>У 202</w:t>
      </w:r>
      <w:r w:rsidR="00A978C5">
        <w:rPr>
          <w:rFonts w:asciiTheme="minorHAnsi" w:hAnsiTheme="minorHAnsi" w:cstheme="minorHAnsi"/>
          <w:b/>
          <w:bCs/>
          <w:noProof w:val="0"/>
          <w:lang w:val="uk-UA"/>
        </w:rPr>
        <w:t>1</w:t>
      </w:r>
      <w:r w:rsidRPr="004A395E">
        <w:rPr>
          <w:rFonts w:asciiTheme="minorHAnsi" w:hAnsiTheme="minorHAnsi" w:cstheme="minorHAnsi"/>
          <w:b/>
          <w:bCs/>
          <w:noProof w:val="0"/>
          <w:lang w:val="uk-UA"/>
        </w:rPr>
        <w:t xml:space="preserve"> році планується оновлення матеріально-технічної бази у зв’язку із запровадженням послуг соціального спрямування</w:t>
      </w:r>
      <w:r w:rsidR="00C36697">
        <w:rPr>
          <w:rFonts w:asciiTheme="minorHAnsi" w:hAnsiTheme="minorHAnsi" w:cstheme="minorHAnsi"/>
          <w:b/>
          <w:bCs/>
          <w:noProof w:val="0"/>
          <w:lang w:val="uk-UA"/>
        </w:rPr>
        <w:t xml:space="preserve">, а також </w:t>
      </w:r>
      <w:r w:rsidR="00A978C5">
        <w:rPr>
          <w:rFonts w:asciiTheme="minorHAnsi" w:hAnsiTheme="minorHAnsi" w:cstheme="minorHAnsi"/>
          <w:b/>
          <w:bCs/>
          <w:noProof w:val="0"/>
          <w:lang w:val="uk-UA"/>
        </w:rPr>
        <w:t>п</w:t>
      </w:r>
      <w:r w:rsidR="00A978C5" w:rsidRPr="00A978C5">
        <w:rPr>
          <w:rFonts w:asciiTheme="minorHAnsi" w:hAnsiTheme="minorHAnsi" w:cstheme="minorHAnsi"/>
          <w:b/>
          <w:bCs/>
          <w:noProof w:val="0"/>
          <w:lang w:val="uk-UA"/>
        </w:rPr>
        <w:t>ридбання необхідного обладнання та організація надання паспортних послуг</w:t>
      </w:r>
      <w:r w:rsidR="00A978C5">
        <w:rPr>
          <w:rFonts w:asciiTheme="minorHAnsi" w:hAnsiTheme="minorHAnsi" w:cstheme="minorHAnsi"/>
          <w:b/>
          <w:bCs/>
          <w:noProof w:val="0"/>
          <w:lang w:val="uk-UA"/>
        </w:rPr>
        <w:t>.</w:t>
      </w:r>
    </w:p>
    <w:p w14:paraId="0E8A1286" w14:textId="55A404D7" w:rsidR="00442B89" w:rsidRDefault="003C43D3" w:rsidP="002766BA">
      <w:pPr>
        <w:pStyle w:val="Podstawowy"/>
        <w:numPr>
          <w:ilvl w:val="0"/>
          <w:numId w:val="11"/>
        </w:numPr>
        <w:rPr>
          <w:rFonts w:asciiTheme="minorHAnsi" w:hAnsiTheme="minorHAnsi" w:cstheme="minorHAnsi"/>
          <w:noProof w:val="0"/>
          <w:lang w:val="uk-UA"/>
        </w:rPr>
      </w:pPr>
      <w:r w:rsidRPr="003C43D3">
        <w:rPr>
          <w:rFonts w:asciiTheme="minorHAnsi" w:hAnsiTheme="minorHAnsi" w:cstheme="minorHAnsi"/>
          <w:noProof w:val="0"/>
          <w:lang w:val="uk-UA"/>
        </w:rPr>
        <w:t xml:space="preserve">Медичні послуги. </w:t>
      </w:r>
      <w:r w:rsidR="00073FEF" w:rsidRPr="003C43D3">
        <w:rPr>
          <w:rFonts w:asciiTheme="minorHAnsi" w:hAnsiTheme="minorHAnsi" w:cstheme="minorHAnsi"/>
          <w:noProof w:val="0"/>
          <w:lang w:val="uk-UA"/>
        </w:rPr>
        <w:t xml:space="preserve">З метою забезпечення населення громади якісними </w:t>
      </w:r>
      <w:r w:rsidR="00442B89" w:rsidRPr="003C43D3">
        <w:rPr>
          <w:rFonts w:asciiTheme="minorHAnsi" w:hAnsiTheme="minorHAnsi" w:cstheme="minorHAnsi"/>
          <w:noProof w:val="0"/>
          <w:lang w:val="uk-UA"/>
        </w:rPr>
        <w:t>медичн</w:t>
      </w:r>
      <w:r w:rsidR="00073FEF" w:rsidRPr="003C43D3">
        <w:rPr>
          <w:rFonts w:asciiTheme="minorHAnsi" w:hAnsiTheme="minorHAnsi" w:cstheme="minorHAnsi"/>
          <w:noProof w:val="0"/>
          <w:lang w:val="uk-UA"/>
        </w:rPr>
        <w:t>ими</w:t>
      </w:r>
      <w:r w:rsidR="00442B89" w:rsidRPr="003C43D3">
        <w:rPr>
          <w:rFonts w:asciiTheme="minorHAnsi" w:hAnsiTheme="minorHAnsi" w:cstheme="minorHAnsi"/>
          <w:noProof w:val="0"/>
          <w:lang w:val="uk-UA"/>
        </w:rPr>
        <w:t xml:space="preserve"> послуг</w:t>
      </w:r>
      <w:r w:rsidR="00073FEF" w:rsidRPr="003C43D3">
        <w:rPr>
          <w:rFonts w:asciiTheme="minorHAnsi" w:hAnsiTheme="minorHAnsi" w:cstheme="minorHAnsi"/>
          <w:noProof w:val="0"/>
          <w:lang w:val="uk-UA"/>
        </w:rPr>
        <w:t>ами</w:t>
      </w:r>
      <w:r w:rsidR="00442B89" w:rsidRPr="003C43D3">
        <w:rPr>
          <w:rFonts w:asciiTheme="minorHAnsi" w:hAnsiTheme="minorHAnsi" w:cstheme="minorHAnsi"/>
          <w:noProof w:val="0"/>
          <w:lang w:val="uk-UA"/>
        </w:rPr>
        <w:t xml:space="preserve"> </w:t>
      </w:r>
      <w:r w:rsidR="00073FEF" w:rsidRPr="003C43D3">
        <w:rPr>
          <w:rFonts w:asciiTheme="minorHAnsi" w:hAnsiTheme="minorHAnsi" w:cstheme="minorHAnsi"/>
          <w:noProof w:val="0"/>
          <w:lang w:val="uk-UA"/>
        </w:rPr>
        <w:t>Могилівська сільська рада передає в</w:t>
      </w:r>
      <w:r w:rsidR="00442B89" w:rsidRPr="003C43D3">
        <w:rPr>
          <w:rFonts w:asciiTheme="minorHAnsi" w:hAnsiTheme="minorHAnsi" w:cstheme="minorHAnsi"/>
          <w:noProof w:val="0"/>
          <w:lang w:val="uk-UA"/>
        </w:rPr>
        <w:t xml:space="preserve"> район </w:t>
      </w:r>
      <w:r w:rsidR="00073FEF" w:rsidRPr="003C43D3">
        <w:rPr>
          <w:rFonts w:asciiTheme="minorHAnsi" w:hAnsiTheme="minorHAnsi" w:cstheme="minorHAnsi"/>
          <w:noProof w:val="0"/>
          <w:lang w:val="uk-UA"/>
        </w:rPr>
        <w:t xml:space="preserve">кошти "Медичної субвенції з державного бюджету місцевим бюджетам" та спрямовує додаткові видатки з місцевого бюджету на утримання закладів охорони здоров'я. </w:t>
      </w:r>
      <w:r w:rsidR="0041283A" w:rsidRPr="0041283A">
        <w:rPr>
          <w:rFonts w:asciiTheme="minorHAnsi" w:hAnsiTheme="minorHAnsi" w:cstheme="minorHAnsi"/>
          <w:noProof w:val="0"/>
          <w:lang w:val="uk-UA"/>
        </w:rPr>
        <w:t>(</w:t>
      </w:r>
      <w:r w:rsidR="00A978C5">
        <w:rPr>
          <w:rFonts w:asciiTheme="minorHAnsi" w:hAnsiTheme="minorHAnsi" w:cstheme="minorHAnsi"/>
          <w:noProof w:val="0"/>
          <w:lang w:val="uk-UA"/>
        </w:rPr>
        <w:t xml:space="preserve">інформація </w:t>
      </w:r>
      <w:r w:rsidR="0041283A" w:rsidRPr="0041283A">
        <w:rPr>
          <w:rFonts w:asciiTheme="minorHAnsi" w:hAnsiTheme="minorHAnsi" w:cstheme="minorHAnsi"/>
          <w:noProof w:val="0"/>
          <w:lang w:val="uk-UA"/>
        </w:rPr>
        <w:t>на час написання Стратегії)</w:t>
      </w:r>
      <w:r w:rsidR="0041283A">
        <w:rPr>
          <w:rFonts w:asciiTheme="minorHAnsi" w:hAnsiTheme="minorHAnsi" w:cstheme="minorHAnsi"/>
          <w:noProof w:val="0"/>
          <w:lang w:val="uk-UA"/>
        </w:rPr>
        <w:t>.</w:t>
      </w:r>
    </w:p>
    <w:p w14:paraId="67387715" w14:textId="7DE8EE0A" w:rsidR="005359C2" w:rsidRPr="005359C2" w:rsidRDefault="00A978C5" w:rsidP="005359C2">
      <w:pPr>
        <w:pStyle w:val="Podstawowy"/>
        <w:ind w:left="1429" w:firstLine="695"/>
        <w:rPr>
          <w:rFonts w:asciiTheme="minorHAnsi" w:hAnsiTheme="minorHAnsi" w:cstheme="minorHAnsi"/>
          <w:b/>
          <w:bCs/>
          <w:noProof w:val="0"/>
          <w:lang w:val="uk-UA"/>
        </w:rPr>
      </w:pPr>
      <w:r w:rsidRPr="005359C2">
        <w:rPr>
          <w:rFonts w:asciiTheme="minorHAnsi" w:hAnsiTheme="minorHAnsi" w:cstheme="minorHAnsi"/>
          <w:b/>
          <w:bCs/>
          <w:noProof w:val="0"/>
          <w:lang w:val="uk-UA"/>
        </w:rPr>
        <w:t xml:space="preserve">З 1 квітня 2020 року </w:t>
      </w:r>
      <w:r w:rsidR="005359C2">
        <w:rPr>
          <w:rFonts w:asciiTheme="minorHAnsi" w:hAnsiTheme="minorHAnsi" w:cstheme="minorHAnsi"/>
          <w:b/>
          <w:bCs/>
          <w:noProof w:val="0"/>
          <w:lang w:val="uk-UA"/>
        </w:rPr>
        <w:t>таке поняття як «медична с</w:t>
      </w:r>
      <w:r w:rsidR="005359C2" w:rsidRPr="005359C2">
        <w:rPr>
          <w:rFonts w:asciiTheme="minorHAnsi" w:hAnsiTheme="minorHAnsi" w:cstheme="minorHAnsi"/>
          <w:b/>
          <w:bCs/>
          <w:noProof w:val="0"/>
          <w:lang w:val="uk-UA"/>
        </w:rPr>
        <w:t>убвенц</w:t>
      </w:r>
      <w:r w:rsidR="005359C2">
        <w:rPr>
          <w:rFonts w:asciiTheme="minorHAnsi" w:hAnsiTheme="minorHAnsi" w:cstheme="minorHAnsi"/>
          <w:b/>
          <w:bCs/>
          <w:noProof w:val="0"/>
          <w:lang w:val="uk-UA"/>
        </w:rPr>
        <w:t>ія з держбюджету» відсутнє.</w:t>
      </w:r>
      <w:r w:rsidR="005359C2" w:rsidRPr="00D1616D">
        <w:rPr>
          <w:rFonts w:asciiTheme="minorHAnsi" w:hAnsiTheme="minorHAnsi" w:cstheme="minorHAnsi"/>
          <w:b/>
          <w:bCs/>
          <w:noProof w:val="0"/>
          <w:lang w:val="uk-UA"/>
        </w:rPr>
        <w:t xml:space="preserve"> </w:t>
      </w:r>
      <w:r w:rsidR="005359C2" w:rsidRPr="005359C2">
        <w:rPr>
          <w:rFonts w:asciiTheme="minorHAnsi" w:hAnsiTheme="minorHAnsi" w:cstheme="minorHAnsi"/>
          <w:b/>
          <w:bCs/>
          <w:noProof w:val="0"/>
          <w:lang w:val="uk-UA"/>
        </w:rPr>
        <w:t>Натомість НСЗУ закупову</w:t>
      </w:r>
      <w:r w:rsidR="005359C2">
        <w:rPr>
          <w:rFonts w:asciiTheme="minorHAnsi" w:hAnsiTheme="minorHAnsi" w:cstheme="minorHAnsi"/>
          <w:b/>
          <w:bCs/>
          <w:noProof w:val="0"/>
          <w:lang w:val="uk-UA"/>
        </w:rPr>
        <w:t>є</w:t>
      </w:r>
      <w:r w:rsidR="005359C2" w:rsidRPr="005359C2">
        <w:rPr>
          <w:rFonts w:asciiTheme="minorHAnsi" w:hAnsiTheme="minorHAnsi" w:cstheme="minorHAnsi"/>
          <w:b/>
          <w:bCs/>
          <w:noProof w:val="0"/>
          <w:lang w:val="uk-UA"/>
        </w:rPr>
        <w:t xml:space="preserve"> </w:t>
      </w:r>
      <w:r w:rsidR="005359C2">
        <w:rPr>
          <w:rFonts w:asciiTheme="minorHAnsi" w:hAnsiTheme="minorHAnsi" w:cstheme="minorHAnsi"/>
          <w:b/>
          <w:bCs/>
          <w:noProof w:val="0"/>
          <w:lang w:val="uk-UA"/>
        </w:rPr>
        <w:t xml:space="preserve">                                  </w:t>
      </w:r>
      <w:r w:rsidR="005359C2" w:rsidRPr="005359C2">
        <w:rPr>
          <w:rFonts w:asciiTheme="minorHAnsi" w:hAnsiTheme="minorHAnsi" w:cstheme="minorHAnsi"/>
          <w:b/>
          <w:bCs/>
          <w:noProof w:val="0"/>
          <w:lang w:val="uk-UA"/>
        </w:rPr>
        <w:t xml:space="preserve">у лікарень медичні послуги і за </w:t>
      </w:r>
      <w:r w:rsidR="005359C2">
        <w:rPr>
          <w:rFonts w:asciiTheme="minorHAnsi" w:hAnsiTheme="minorHAnsi" w:cstheme="minorHAnsi"/>
          <w:b/>
          <w:bCs/>
          <w:noProof w:val="0"/>
          <w:lang w:val="uk-UA"/>
        </w:rPr>
        <w:t>які</w:t>
      </w:r>
      <w:r w:rsidR="005359C2" w:rsidRPr="005359C2">
        <w:rPr>
          <w:rFonts w:asciiTheme="minorHAnsi" w:hAnsiTheme="minorHAnsi" w:cstheme="minorHAnsi"/>
          <w:b/>
          <w:bCs/>
          <w:noProof w:val="0"/>
          <w:lang w:val="uk-UA"/>
        </w:rPr>
        <w:t xml:space="preserve"> </w:t>
      </w:r>
      <w:r w:rsidR="005359C2">
        <w:rPr>
          <w:rFonts w:asciiTheme="minorHAnsi" w:hAnsiTheme="minorHAnsi" w:cstheme="minorHAnsi"/>
          <w:b/>
          <w:bCs/>
          <w:noProof w:val="0"/>
          <w:lang w:val="uk-UA"/>
        </w:rPr>
        <w:t>с</w:t>
      </w:r>
      <w:r w:rsidR="005359C2" w:rsidRPr="005359C2">
        <w:rPr>
          <w:rFonts w:asciiTheme="minorHAnsi" w:hAnsiTheme="minorHAnsi" w:cstheme="minorHAnsi"/>
          <w:b/>
          <w:bCs/>
          <w:noProof w:val="0"/>
          <w:lang w:val="uk-UA"/>
        </w:rPr>
        <w:t>пла</w:t>
      </w:r>
      <w:r w:rsidR="005359C2">
        <w:rPr>
          <w:rFonts w:asciiTheme="minorHAnsi" w:hAnsiTheme="minorHAnsi" w:cstheme="minorHAnsi"/>
          <w:b/>
          <w:bCs/>
          <w:noProof w:val="0"/>
          <w:lang w:val="uk-UA"/>
        </w:rPr>
        <w:t xml:space="preserve">чує </w:t>
      </w:r>
      <w:r w:rsidR="005359C2" w:rsidRPr="005359C2">
        <w:rPr>
          <w:rFonts w:asciiTheme="minorHAnsi" w:hAnsiTheme="minorHAnsi" w:cstheme="minorHAnsi"/>
          <w:b/>
          <w:bCs/>
          <w:noProof w:val="0"/>
          <w:lang w:val="uk-UA"/>
        </w:rPr>
        <w:t>гроші згідно з тарифами. Скільки лікарня заробить, стільки й отримає.</w:t>
      </w:r>
      <w:r w:rsidR="005359C2" w:rsidRPr="00D1616D">
        <w:rPr>
          <w:rFonts w:asciiTheme="minorHAnsi" w:hAnsiTheme="minorHAnsi" w:cstheme="minorHAnsi"/>
          <w:b/>
          <w:bCs/>
          <w:noProof w:val="0"/>
          <w:lang w:val="uk-UA"/>
        </w:rPr>
        <w:t xml:space="preserve"> </w:t>
      </w:r>
      <w:r w:rsidR="005359C2" w:rsidRPr="005359C2">
        <w:rPr>
          <w:rFonts w:asciiTheme="minorHAnsi" w:hAnsiTheme="minorHAnsi" w:cstheme="minorHAnsi"/>
          <w:b/>
          <w:bCs/>
          <w:noProof w:val="0"/>
          <w:lang w:val="uk-UA"/>
        </w:rPr>
        <w:t>Тобто зарплата лікарів залеж</w:t>
      </w:r>
      <w:r w:rsidR="005359C2">
        <w:rPr>
          <w:rFonts w:asciiTheme="minorHAnsi" w:hAnsiTheme="minorHAnsi" w:cstheme="minorHAnsi"/>
          <w:b/>
          <w:bCs/>
          <w:noProof w:val="0"/>
          <w:lang w:val="uk-UA"/>
        </w:rPr>
        <w:t xml:space="preserve">ить </w:t>
      </w:r>
      <w:r w:rsidR="005359C2" w:rsidRPr="005359C2">
        <w:rPr>
          <w:rFonts w:asciiTheme="minorHAnsi" w:hAnsiTheme="minorHAnsi" w:cstheme="minorHAnsi"/>
          <w:b/>
          <w:bCs/>
          <w:noProof w:val="0"/>
          <w:lang w:val="uk-UA"/>
        </w:rPr>
        <w:t>від того, скільки і яких медичних послуг вони нада</w:t>
      </w:r>
      <w:r w:rsidR="005359C2">
        <w:rPr>
          <w:rFonts w:asciiTheme="minorHAnsi" w:hAnsiTheme="minorHAnsi" w:cstheme="minorHAnsi"/>
          <w:b/>
          <w:bCs/>
          <w:noProof w:val="0"/>
          <w:lang w:val="uk-UA"/>
        </w:rPr>
        <w:t>ли</w:t>
      </w:r>
      <w:r w:rsidR="005359C2" w:rsidRPr="005359C2">
        <w:rPr>
          <w:rFonts w:asciiTheme="minorHAnsi" w:hAnsiTheme="minorHAnsi" w:cstheme="minorHAnsi"/>
          <w:b/>
          <w:bCs/>
          <w:noProof w:val="0"/>
          <w:lang w:val="uk-UA"/>
        </w:rPr>
        <w:t xml:space="preserve"> пацієнтам.</w:t>
      </w:r>
    </w:p>
    <w:p w14:paraId="4504A255" w14:textId="7E33A944" w:rsidR="00A978C5" w:rsidRPr="005359C2" w:rsidRDefault="005359C2" w:rsidP="005359C2">
      <w:pPr>
        <w:pStyle w:val="Podstawowy"/>
        <w:ind w:left="1429"/>
        <w:rPr>
          <w:rFonts w:asciiTheme="minorHAnsi" w:hAnsiTheme="minorHAnsi" w:cstheme="minorHAnsi"/>
          <w:b/>
          <w:bCs/>
          <w:noProof w:val="0"/>
          <w:lang w:val="uk-UA"/>
        </w:rPr>
      </w:pPr>
      <w:r>
        <w:rPr>
          <w:rFonts w:asciiTheme="minorHAnsi" w:hAnsiTheme="minorHAnsi" w:cstheme="minorHAnsi"/>
          <w:b/>
          <w:bCs/>
          <w:noProof w:val="0"/>
          <w:lang w:val="uk-UA"/>
        </w:rPr>
        <w:t>В</w:t>
      </w:r>
      <w:r w:rsidR="00A978C5" w:rsidRPr="005359C2">
        <w:rPr>
          <w:rFonts w:asciiTheme="minorHAnsi" w:hAnsiTheme="minorHAnsi" w:cstheme="minorHAnsi"/>
          <w:b/>
          <w:bCs/>
          <w:noProof w:val="0"/>
          <w:lang w:val="uk-UA"/>
        </w:rPr>
        <w:t xml:space="preserve">сі заклади охорони здоров’я, </w:t>
      </w:r>
      <w:r>
        <w:rPr>
          <w:rFonts w:asciiTheme="minorHAnsi" w:hAnsiTheme="minorHAnsi" w:cstheme="minorHAnsi"/>
          <w:b/>
          <w:bCs/>
          <w:noProof w:val="0"/>
          <w:lang w:val="uk-UA"/>
        </w:rPr>
        <w:t xml:space="preserve">для того щоб </w:t>
      </w:r>
      <w:r w:rsidR="00A978C5" w:rsidRPr="005359C2">
        <w:rPr>
          <w:rFonts w:asciiTheme="minorHAnsi" w:hAnsiTheme="minorHAnsi" w:cstheme="minorHAnsi"/>
          <w:b/>
          <w:bCs/>
          <w:noProof w:val="0"/>
          <w:lang w:val="uk-UA"/>
        </w:rPr>
        <w:t xml:space="preserve"> працювати з НСЗУ, зміни</w:t>
      </w:r>
      <w:r>
        <w:rPr>
          <w:rFonts w:asciiTheme="minorHAnsi" w:hAnsiTheme="minorHAnsi" w:cstheme="minorHAnsi"/>
          <w:b/>
          <w:bCs/>
          <w:noProof w:val="0"/>
          <w:lang w:val="uk-UA"/>
        </w:rPr>
        <w:t>ли</w:t>
      </w:r>
      <w:r w:rsidR="00A978C5" w:rsidRPr="005359C2">
        <w:rPr>
          <w:rFonts w:asciiTheme="minorHAnsi" w:hAnsiTheme="minorHAnsi" w:cstheme="minorHAnsi"/>
          <w:b/>
          <w:bCs/>
          <w:noProof w:val="0"/>
          <w:lang w:val="uk-UA"/>
        </w:rPr>
        <w:t xml:space="preserve"> статус і стали комунальними некомерційними підприємствами (КНП)</w:t>
      </w:r>
      <w:r>
        <w:rPr>
          <w:rFonts w:asciiTheme="minorHAnsi" w:hAnsiTheme="minorHAnsi" w:cstheme="minorHAnsi"/>
          <w:b/>
          <w:bCs/>
          <w:noProof w:val="0"/>
          <w:lang w:val="uk-UA"/>
        </w:rPr>
        <w:t>, п</w:t>
      </w:r>
      <w:r w:rsidR="00A978C5" w:rsidRPr="005359C2">
        <w:rPr>
          <w:rFonts w:asciiTheme="minorHAnsi" w:hAnsiTheme="minorHAnsi" w:cstheme="minorHAnsi"/>
          <w:b/>
          <w:bCs/>
          <w:noProof w:val="0"/>
          <w:lang w:val="uk-UA"/>
        </w:rPr>
        <w:t>ідписа</w:t>
      </w:r>
      <w:r>
        <w:rPr>
          <w:rFonts w:asciiTheme="minorHAnsi" w:hAnsiTheme="minorHAnsi" w:cstheme="minorHAnsi"/>
          <w:b/>
          <w:bCs/>
          <w:noProof w:val="0"/>
          <w:lang w:val="uk-UA"/>
        </w:rPr>
        <w:t>ли</w:t>
      </w:r>
      <w:r w:rsidR="00A978C5" w:rsidRPr="005359C2">
        <w:rPr>
          <w:rFonts w:asciiTheme="minorHAnsi" w:hAnsiTheme="minorHAnsi" w:cstheme="minorHAnsi"/>
          <w:b/>
          <w:bCs/>
          <w:noProof w:val="0"/>
          <w:lang w:val="uk-UA"/>
        </w:rPr>
        <w:t xml:space="preserve"> угоду з НСЗУ, </w:t>
      </w:r>
      <w:r>
        <w:rPr>
          <w:rFonts w:asciiTheme="minorHAnsi" w:hAnsiTheme="minorHAnsi" w:cstheme="minorHAnsi"/>
          <w:b/>
          <w:bCs/>
          <w:noProof w:val="0"/>
          <w:lang w:val="uk-UA"/>
        </w:rPr>
        <w:t>отримали</w:t>
      </w:r>
      <w:r w:rsidR="00A978C5" w:rsidRPr="005359C2">
        <w:rPr>
          <w:rFonts w:asciiTheme="minorHAnsi" w:hAnsiTheme="minorHAnsi" w:cstheme="minorHAnsi"/>
          <w:b/>
          <w:bCs/>
          <w:noProof w:val="0"/>
          <w:lang w:val="uk-UA"/>
        </w:rPr>
        <w:t xml:space="preserve"> ліцензію на надання медичної допомоги, </w:t>
      </w:r>
      <w:r w:rsidRPr="005359C2">
        <w:rPr>
          <w:rFonts w:asciiTheme="minorHAnsi" w:hAnsiTheme="minorHAnsi" w:cstheme="minorHAnsi"/>
          <w:b/>
          <w:bCs/>
          <w:noProof w:val="0"/>
          <w:lang w:val="uk-UA"/>
        </w:rPr>
        <w:t>комп’ютериз</w:t>
      </w:r>
      <w:r>
        <w:rPr>
          <w:rFonts w:asciiTheme="minorHAnsi" w:hAnsiTheme="minorHAnsi" w:cstheme="minorHAnsi"/>
          <w:b/>
          <w:bCs/>
          <w:noProof w:val="0"/>
          <w:lang w:val="uk-UA"/>
        </w:rPr>
        <w:t>увались</w:t>
      </w:r>
      <w:r w:rsidR="00A978C5" w:rsidRPr="005359C2">
        <w:rPr>
          <w:rFonts w:asciiTheme="minorHAnsi" w:hAnsiTheme="minorHAnsi" w:cstheme="minorHAnsi"/>
          <w:b/>
          <w:bCs/>
          <w:noProof w:val="0"/>
          <w:lang w:val="uk-UA"/>
        </w:rPr>
        <w:t xml:space="preserve"> і підключ</w:t>
      </w:r>
      <w:r>
        <w:rPr>
          <w:rFonts w:asciiTheme="minorHAnsi" w:hAnsiTheme="minorHAnsi" w:cstheme="minorHAnsi"/>
          <w:b/>
          <w:bCs/>
          <w:noProof w:val="0"/>
          <w:lang w:val="uk-UA"/>
        </w:rPr>
        <w:t>ились</w:t>
      </w:r>
      <w:r w:rsidR="00A978C5" w:rsidRPr="005359C2">
        <w:rPr>
          <w:rFonts w:asciiTheme="minorHAnsi" w:hAnsiTheme="minorHAnsi" w:cstheme="minorHAnsi"/>
          <w:b/>
          <w:bCs/>
          <w:noProof w:val="0"/>
          <w:lang w:val="uk-UA"/>
        </w:rPr>
        <w:t xml:space="preserve"> до медичної інформаційної системи.</w:t>
      </w:r>
    </w:p>
    <w:p w14:paraId="4F3DC827" w14:textId="77777777" w:rsidR="00087776" w:rsidRPr="00087776" w:rsidRDefault="000B73BF" w:rsidP="00A978C5">
      <w:pPr>
        <w:pStyle w:val="Podstawowy"/>
        <w:ind w:left="1429"/>
        <w:rPr>
          <w:rFonts w:asciiTheme="minorHAnsi" w:hAnsiTheme="minorHAnsi" w:cstheme="minorHAnsi"/>
          <w:b/>
          <w:bCs/>
          <w:noProof w:val="0"/>
          <w:lang w:val="uk-UA"/>
        </w:rPr>
      </w:pPr>
      <w:r w:rsidRPr="00087776">
        <w:rPr>
          <w:rFonts w:asciiTheme="minorHAnsi" w:hAnsiTheme="minorHAnsi" w:cstheme="minorHAnsi"/>
          <w:b/>
          <w:bCs/>
          <w:noProof w:val="0"/>
          <w:lang w:val="uk-UA"/>
        </w:rPr>
        <w:t xml:space="preserve">Мешканці громади отримують фахову медичну допомогу первинного та вторинного рівня здебільшого у комунальних закладах Царичанської селищної ради. </w:t>
      </w:r>
    </w:p>
    <w:p w14:paraId="5DD47B95" w14:textId="14D71987" w:rsidR="00A978C5" w:rsidRPr="00087776" w:rsidRDefault="000B73BF" w:rsidP="00A978C5">
      <w:pPr>
        <w:pStyle w:val="Podstawowy"/>
        <w:ind w:left="1429"/>
        <w:rPr>
          <w:rFonts w:asciiTheme="minorHAnsi" w:hAnsiTheme="minorHAnsi" w:cstheme="minorHAnsi"/>
          <w:b/>
          <w:bCs/>
          <w:noProof w:val="0"/>
          <w:lang w:val="uk-UA"/>
        </w:rPr>
      </w:pPr>
      <w:r w:rsidRPr="00087776">
        <w:rPr>
          <w:rFonts w:asciiTheme="minorHAnsi" w:hAnsiTheme="minorHAnsi" w:cstheme="minorHAnsi"/>
          <w:b/>
          <w:bCs/>
          <w:noProof w:val="0"/>
          <w:lang w:val="uk-UA"/>
        </w:rPr>
        <w:t>З метою забезпечення наближення висококваліфікованих та якісних медичних послуг до всіх верств населення, профілактик</w:t>
      </w:r>
      <w:r w:rsidR="00087776">
        <w:rPr>
          <w:rFonts w:asciiTheme="minorHAnsi" w:hAnsiTheme="minorHAnsi" w:cstheme="minorHAnsi"/>
          <w:b/>
          <w:bCs/>
          <w:noProof w:val="0"/>
          <w:lang w:val="uk-UA"/>
        </w:rPr>
        <w:t>и</w:t>
      </w:r>
      <w:r w:rsidRPr="00087776">
        <w:rPr>
          <w:rFonts w:asciiTheme="minorHAnsi" w:hAnsiTheme="minorHAnsi" w:cstheme="minorHAnsi"/>
          <w:b/>
          <w:bCs/>
          <w:noProof w:val="0"/>
          <w:lang w:val="uk-UA"/>
        </w:rPr>
        <w:t xml:space="preserve"> та забезпечення раннього виявлення захворювань, підвищення рівня ефективності використання ресурсів, </w:t>
      </w:r>
      <w:r w:rsidR="00087776" w:rsidRPr="00087776">
        <w:rPr>
          <w:rFonts w:asciiTheme="minorHAnsi" w:hAnsiTheme="minorHAnsi" w:cstheme="minorHAnsi"/>
          <w:b/>
          <w:bCs/>
          <w:noProof w:val="0"/>
          <w:lang w:val="uk-UA"/>
        </w:rPr>
        <w:t xml:space="preserve">щорічно з місцевого бюджету  виділяються кошти </w:t>
      </w:r>
      <w:r w:rsidRPr="00087776">
        <w:rPr>
          <w:rFonts w:asciiTheme="minorHAnsi" w:hAnsiTheme="minorHAnsi" w:cstheme="minorHAnsi"/>
          <w:b/>
          <w:bCs/>
          <w:noProof w:val="0"/>
          <w:lang w:val="uk-UA"/>
        </w:rPr>
        <w:t xml:space="preserve">на утримання КНП «Царичанський ЦПМС» ЦСР та КП «Царичанська </w:t>
      </w:r>
      <w:r w:rsidRPr="00087776">
        <w:rPr>
          <w:rFonts w:asciiTheme="minorHAnsi" w:hAnsiTheme="minorHAnsi" w:cstheme="minorHAnsi"/>
          <w:b/>
          <w:bCs/>
          <w:noProof w:val="0"/>
          <w:lang w:val="uk-UA"/>
        </w:rPr>
        <w:lastRenderedPageBreak/>
        <w:t xml:space="preserve">ЦЛ»ЦСР в рамках виконання заходів «Програми розвитку та підтримки галузі охорони здоров’я Могилівської територіальної громади на 2021 – 2025 роки» </w:t>
      </w:r>
      <w:r w:rsidR="00087776">
        <w:rPr>
          <w:rFonts w:asciiTheme="minorHAnsi" w:hAnsiTheme="minorHAnsi" w:cstheme="minorHAnsi"/>
          <w:b/>
          <w:bCs/>
          <w:noProof w:val="0"/>
          <w:lang w:val="uk-UA"/>
        </w:rPr>
        <w:t>.</w:t>
      </w:r>
    </w:p>
    <w:p w14:paraId="61F5597F" w14:textId="65A0B1AB" w:rsidR="00ED1122" w:rsidRDefault="00442B89" w:rsidP="00442B89">
      <w:pPr>
        <w:pStyle w:val="Podstawowy"/>
        <w:rPr>
          <w:rFonts w:asciiTheme="minorHAnsi" w:hAnsiTheme="minorHAnsi" w:cstheme="minorHAnsi"/>
          <w:noProof w:val="0"/>
          <w:lang w:val="uk-UA"/>
        </w:rPr>
      </w:pPr>
      <w:r w:rsidRPr="006444F9">
        <w:rPr>
          <w:rFonts w:asciiTheme="minorHAnsi" w:hAnsiTheme="minorHAnsi" w:cstheme="minorHAnsi"/>
          <w:noProof w:val="0"/>
          <w:lang w:val="uk-UA"/>
        </w:rPr>
        <w:t xml:space="preserve">Послуги, що надаються громадою фінансуються </w:t>
      </w:r>
      <w:r w:rsidR="003C43D3">
        <w:rPr>
          <w:rFonts w:asciiTheme="minorHAnsi" w:hAnsiTheme="minorHAnsi" w:cstheme="minorHAnsi"/>
          <w:noProof w:val="0"/>
          <w:lang w:val="uk-UA"/>
        </w:rPr>
        <w:t xml:space="preserve">з різних джерел: першочергово – за рахунок коштів місцевого бюджету, а також за рахунок коштів субвенцій і дотацій бюджетів різних рівнів та </w:t>
      </w:r>
      <w:r w:rsidRPr="006444F9">
        <w:rPr>
          <w:rFonts w:asciiTheme="minorHAnsi" w:hAnsiTheme="minorHAnsi" w:cstheme="minorHAnsi"/>
          <w:noProof w:val="0"/>
          <w:lang w:val="uk-UA"/>
        </w:rPr>
        <w:t>місцевих підприємств та фермерів</w:t>
      </w:r>
      <w:r w:rsidR="003C43D3">
        <w:rPr>
          <w:rFonts w:asciiTheme="minorHAnsi" w:hAnsiTheme="minorHAnsi" w:cstheme="minorHAnsi"/>
          <w:noProof w:val="0"/>
          <w:lang w:val="uk-UA"/>
        </w:rPr>
        <w:t xml:space="preserve"> (для реалізації проектів соціально-економічного та культурного розвитку громади)</w:t>
      </w:r>
      <w:r w:rsidR="00ED1122" w:rsidRPr="006444F9">
        <w:rPr>
          <w:rFonts w:asciiTheme="minorHAnsi" w:hAnsiTheme="minorHAnsi" w:cstheme="minorHAnsi"/>
          <w:noProof w:val="0"/>
          <w:lang w:val="uk-UA"/>
        </w:rPr>
        <w:t xml:space="preserve">. </w:t>
      </w:r>
    </w:p>
    <w:p w14:paraId="60CCE84D" w14:textId="1A5EB2A2" w:rsidR="00087776" w:rsidRPr="00087776" w:rsidRDefault="00087776" w:rsidP="007C6D9F">
      <w:pPr>
        <w:pStyle w:val="Podstawowy"/>
        <w:ind w:left="851" w:hanging="142"/>
        <w:rPr>
          <w:rFonts w:asciiTheme="minorHAnsi" w:hAnsiTheme="minorHAnsi" w:cstheme="minorHAnsi"/>
          <w:b/>
          <w:bCs/>
          <w:noProof w:val="0"/>
          <w:lang w:val="uk-UA"/>
        </w:rPr>
      </w:pPr>
      <w:bookmarkStart w:id="88" w:name="_Hlk76035721"/>
      <w:r w:rsidRPr="00087776">
        <w:rPr>
          <w:rFonts w:asciiTheme="minorHAnsi" w:hAnsiTheme="minorHAnsi" w:cstheme="minorHAnsi"/>
          <w:b/>
          <w:bCs/>
          <w:noProof w:val="0"/>
          <w:lang w:val="uk-UA"/>
        </w:rPr>
        <w:t>Ця інформація залишається актуальною і на сьогодні.</w:t>
      </w:r>
    </w:p>
    <w:bookmarkEnd w:id="88"/>
    <w:p w14:paraId="1C774D88" w14:textId="697A5FEF" w:rsidR="00ED1122" w:rsidRPr="00F06FA3" w:rsidRDefault="00442B89" w:rsidP="009E2D92">
      <w:pPr>
        <w:pStyle w:val="Podstawowy"/>
        <w:rPr>
          <w:rFonts w:asciiTheme="minorHAnsi" w:hAnsiTheme="minorHAnsi" w:cstheme="minorHAnsi"/>
          <w:i/>
          <w:iCs/>
          <w:noProof w:val="0"/>
          <w:lang w:val="uk-UA"/>
        </w:rPr>
      </w:pPr>
      <w:r w:rsidRPr="006444F9">
        <w:rPr>
          <w:rFonts w:asciiTheme="minorHAnsi" w:hAnsiTheme="minorHAnsi" w:cstheme="minorHAnsi"/>
          <w:noProof w:val="0"/>
          <w:lang w:val="uk-UA"/>
        </w:rPr>
        <w:t xml:space="preserve">Голова практично не має опозиції. Рада створила 5 комісій: [1] з питань освіти, культури, охорони здоров’я, фізичної культури, спорту та соціального захисту; [2] з питань прав людини, законності, депутатської діяльності та етики; [3] з питань житлово-комунального господарства, комунальної власності, промисловості, підприємництва та сфери послуг, [4] з питань планування, фінансів, бюджету </w:t>
      </w:r>
      <w:r w:rsidR="00DB3684">
        <w:rPr>
          <w:rFonts w:asciiTheme="minorHAnsi" w:hAnsiTheme="minorHAnsi" w:cstheme="minorHAnsi"/>
          <w:noProof w:val="0"/>
          <w:lang w:val="uk-UA"/>
        </w:rPr>
        <w:t xml:space="preserve">                                     </w:t>
      </w:r>
      <w:r w:rsidRPr="006444F9">
        <w:rPr>
          <w:rFonts w:asciiTheme="minorHAnsi" w:hAnsiTheme="minorHAnsi" w:cstheme="minorHAnsi"/>
          <w:noProof w:val="0"/>
          <w:lang w:val="uk-UA"/>
        </w:rPr>
        <w:t>та соціального розвитку; [5] з питань містобудування, будівництва, земельних відносин та охорони навколишнього природного середовища. 18</w:t>
      </w:r>
      <w:r w:rsidR="00CE4C16" w:rsidRPr="006444F9">
        <w:rPr>
          <w:rFonts w:asciiTheme="minorHAnsi" w:hAnsiTheme="minorHAnsi" w:cstheme="minorHAnsi"/>
          <w:noProof w:val="0"/>
          <w:lang w:val="uk-UA"/>
        </w:rPr>
        <w:t xml:space="preserve"> грудня </w:t>
      </w:r>
      <w:r w:rsidRPr="006444F9">
        <w:rPr>
          <w:rFonts w:asciiTheme="minorHAnsi" w:hAnsiTheme="minorHAnsi" w:cstheme="minorHAnsi"/>
          <w:noProof w:val="0"/>
          <w:lang w:val="uk-UA"/>
        </w:rPr>
        <w:t xml:space="preserve">2016 </w:t>
      </w:r>
      <w:r w:rsidR="00CE4C16" w:rsidRPr="006444F9">
        <w:rPr>
          <w:rFonts w:asciiTheme="minorHAnsi" w:hAnsiTheme="minorHAnsi" w:cstheme="minorHAnsi"/>
          <w:noProof w:val="0"/>
          <w:lang w:val="uk-UA"/>
        </w:rPr>
        <w:t xml:space="preserve">було </w:t>
      </w:r>
      <w:r w:rsidRPr="006444F9">
        <w:rPr>
          <w:rFonts w:asciiTheme="minorHAnsi" w:hAnsiTheme="minorHAnsi" w:cstheme="minorHAnsi"/>
          <w:noProof w:val="0"/>
          <w:lang w:val="uk-UA"/>
        </w:rPr>
        <w:t>обрано старосту села Проточі. Ця посада приблизно відпов</w:t>
      </w:r>
      <w:r w:rsidR="0027206C">
        <w:rPr>
          <w:rFonts w:asciiTheme="minorHAnsi" w:hAnsiTheme="minorHAnsi" w:cstheme="minorHAnsi"/>
          <w:noProof w:val="0"/>
          <w:lang w:val="uk-UA"/>
        </w:rPr>
        <w:t>ідає посаді польського солтиса.</w:t>
      </w:r>
      <w:r w:rsidR="00087776">
        <w:rPr>
          <w:rFonts w:asciiTheme="minorHAnsi" w:hAnsiTheme="minorHAnsi" w:cstheme="minorHAnsi"/>
          <w:noProof w:val="0"/>
          <w:lang w:val="uk-UA"/>
        </w:rPr>
        <w:t xml:space="preserve"> </w:t>
      </w:r>
      <w:r w:rsidR="00087776" w:rsidRPr="00F06FA3">
        <w:rPr>
          <w:rFonts w:asciiTheme="minorHAnsi" w:hAnsiTheme="minorHAnsi" w:cstheme="minorHAnsi"/>
          <w:i/>
          <w:iCs/>
          <w:noProof w:val="0"/>
          <w:lang w:val="uk-UA"/>
        </w:rPr>
        <w:t>(інформація на час написання Стратегії).</w:t>
      </w:r>
    </w:p>
    <w:p w14:paraId="3953F250" w14:textId="0E485394" w:rsidR="00520F51" w:rsidRDefault="00E84586" w:rsidP="007C6D9F">
      <w:pPr>
        <w:pStyle w:val="Podstawowy"/>
        <w:rPr>
          <w:rFonts w:asciiTheme="minorHAnsi" w:hAnsiTheme="minorHAnsi" w:cstheme="minorHAnsi"/>
          <w:b/>
          <w:bCs/>
          <w:noProof w:val="0"/>
          <w:lang w:val="uk-UA"/>
        </w:rPr>
      </w:pPr>
      <w:r w:rsidRPr="00520F51">
        <w:rPr>
          <w:rFonts w:asciiTheme="minorHAnsi" w:hAnsiTheme="minorHAnsi" w:cstheme="minorHAnsi"/>
          <w:b/>
          <w:bCs/>
          <w:noProof w:val="0"/>
          <w:lang w:val="uk-UA"/>
        </w:rPr>
        <w:t xml:space="preserve">На місцевих виборах 25 жовтня 2020 року </w:t>
      </w:r>
      <w:r w:rsidR="00F860B5" w:rsidRPr="00520F51">
        <w:rPr>
          <w:rFonts w:asciiTheme="minorHAnsi" w:hAnsiTheme="minorHAnsi" w:cstheme="minorHAnsi"/>
          <w:b/>
          <w:bCs/>
          <w:noProof w:val="0"/>
          <w:lang w:val="uk-UA"/>
        </w:rPr>
        <w:t>п’ятий раз поспіль у конкурентній боротьбі (4 кандидата на посаду сільського голови) з результатом у 44% переміг діючий голова громади Валерій Дружко. Це говорить про всебічну підтримку і довіру населення</w:t>
      </w:r>
      <w:r w:rsidR="00520F51" w:rsidRPr="00520F51">
        <w:rPr>
          <w:rFonts w:asciiTheme="minorHAnsi" w:hAnsiTheme="minorHAnsi" w:cstheme="minorHAnsi"/>
          <w:b/>
          <w:bCs/>
          <w:noProof w:val="0"/>
          <w:lang w:val="uk-UA"/>
        </w:rPr>
        <w:t xml:space="preserve"> </w:t>
      </w:r>
      <w:r w:rsidR="00F860B5" w:rsidRPr="00520F51">
        <w:rPr>
          <w:rFonts w:asciiTheme="minorHAnsi" w:hAnsiTheme="minorHAnsi" w:cstheme="minorHAnsi"/>
          <w:b/>
          <w:bCs/>
          <w:noProof w:val="0"/>
          <w:lang w:val="uk-UA"/>
        </w:rPr>
        <w:t>Могилівської громади</w:t>
      </w:r>
      <w:r w:rsidR="00520F51" w:rsidRPr="00520F51">
        <w:rPr>
          <w:rFonts w:asciiTheme="minorHAnsi" w:hAnsiTheme="minorHAnsi" w:cstheme="minorHAnsi"/>
          <w:b/>
          <w:bCs/>
          <w:noProof w:val="0"/>
          <w:lang w:val="uk-UA"/>
        </w:rPr>
        <w:t xml:space="preserve">. </w:t>
      </w:r>
    </w:p>
    <w:p w14:paraId="51CED8FE" w14:textId="20962A45" w:rsidR="00520F51" w:rsidRPr="00520F51" w:rsidRDefault="00520F51" w:rsidP="00520F51">
      <w:pPr>
        <w:pStyle w:val="Podstawowy"/>
        <w:rPr>
          <w:rFonts w:asciiTheme="minorHAnsi" w:hAnsiTheme="minorHAnsi" w:cstheme="minorHAnsi"/>
          <w:b/>
          <w:bCs/>
          <w:noProof w:val="0"/>
          <w:lang w:val="uk-UA"/>
        </w:rPr>
      </w:pPr>
      <w:r w:rsidRPr="00520F51">
        <w:rPr>
          <w:rFonts w:asciiTheme="minorHAnsi" w:hAnsiTheme="minorHAnsi" w:cstheme="minorHAnsi"/>
          <w:b/>
          <w:bCs/>
          <w:noProof w:val="0"/>
          <w:lang w:val="uk-UA"/>
        </w:rPr>
        <w:lastRenderedPageBreak/>
        <w:t>У депутатський корпус Могилівської сільської ради VІІІ</w:t>
      </w:r>
      <w:r w:rsidR="007C6D9F">
        <w:rPr>
          <w:rFonts w:asciiTheme="minorHAnsi" w:hAnsiTheme="minorHAnsi" w:cstheme="minorHAnsi"/>
          <w:b/>
          <w:bCs/>
          <w:noProof w:val="0"/>
          <w:lang w:val="uk-UA"/>
        </w:rPr>
        <w:t xml:space="preserve"> скликання </w:t>
      </w:r>
      <w:r w:rsidRPr="00520F51">
        <w:rPr>
          <w:rFonts w:asciiTheme="minorHAnsi" w:hAnsiTheme="minorHAnsi" w:cstheme="minorHAnsi"/>
          <w:b/>
          <w:bCs/>
          <w:noProof w:val="0"/>
          <w:lang w:val="uk-UA"/>
        </w:rPr>
        <w:t xml:space="preserve"> обрано 22 депутата. Затверджено перелік та персональний склад 4 постійних комісій ради громади, а саме:</w:t>
      </w:r>
    </w:p>
    <w:p w14:paraId="0C4608B4" w14:textId="6E1FA2B2" w:rsidR="00520F51" w:rsidRDefault="00520F51" w:rsidP="00520F51">
      <w:pPr>
        <w:pStyle w:val="Podstawowy"/>
        <w:rPr>
          <w:color w:val="333333"/>
          <w:sz w:val="28"/>
          <w:szCs w:val="28"/>
          <w:lang w:val="uk-UA"/>
        </w:rPr>
      </w:pPr>
      <w:r>
        <w:rPr>
          <w:rFonts w:asciiTheme="minorHAnsi" w:hAnsiTheme="minorHAnsi" w:cstheme="minorHAnsi"/>
          <w:b/>
          <w:bCs/>
          <w:noProof w:val="0"/>
          <w:lang w:val="uk-UA"/>
        </w:rPr>
        <w:t>1</w:t>
      </w:r>
      <w:r w:rsidRPr="00520F51">
        <w:rPr>
          <w:rFonts w:asciiTheme="minorHAnsi" w:hAnsiTheme="minorHAnsi" w:cstheme="minorHAnsi"/>
          <w:b/>
          <w:bCs/>
          <w:noProof w:val="0"/>
          <w:lang w:val="uk-UA"/>
        </w:rPr>
        <w:t>. Постійна комісія з питань прав людини, законності, депутатської  діяльності, регламенту</w:t>
      </w:r>
      <w:r>
        <w:rPr>
          <w:rFonts w:asciiTheme="minorHAnsi" w:hAnsiTheme="minorHAnsi" w:cstheme="minorHAnsi"/>
          <w:b/>
          <w:bCs/>
          <w:noProof w:val="0"/>
          <w:lang w:val="uk-UA"/>
        </w:rPr>
        <w:t>;</w:t>
      </w:r>
    </w:p>
    <w:p w14:paraId="75C88A26" w14:textId="66057262" w:rsidR="00520F51" w:rsidRPr="00520F51" w:rsidRDefault="00520F51" w:rsidP="00520F51">
      <w:pPr>
        <w:pStyle w:val="Podstawowy"/>
        <w:rPr>
          <w:rFonts w:asciiTheme="minorHAnsi" w:hAnsiTheme="minorHAnsi" w:cstheme="minorHAnsi"/>
          <w:b/>
          <w:bCs/>
          <w:noProof w:val="0"/>
          <w:lang w:val="uk-UA"/>
        </w:rPr>
      </w:pPr>
      <w:r w:rsidRPr="00520F51">
        <w:rPr>
          <w:rFonts w:asciiTheme="minorHAnsi" w:hAnsiTheme="minorHAnsi" w:cstheme="minorHAnsi"/>
          <w:b/>
          <w:bCs/>
          <w:noProof w:val="0"/>
          <w:lang w:val="uk-UA"/>
        </w:rPr>
        <w:t>2. Постійна комісія з питань фінансів, бюджету планування  соціально-економічного розвитку, інвестицій та міжнародного співробітництва</w:t>
      </w:r>
      <w:r>
        <w:rPr>
          <w:rFonts w:asciiTheme="minorHAnsi" w:hAnsiTheme="minorHAnsi" w:cstheme="minorHAnsi"/>
          <w:b/>
          <w:bCs/>
          <w:noProof w:val="0"/>
          <w:lang w:val="uk-UA"/>
        </w:rPr>
        <w:t>;</w:t>
      </w:r>
    </w:p>
    <w:p w14:paraId="40F99085" w14:textId="13540C34" w:rsidR="00520F51" w:rsidRPr="00520F51" w:rsidRDefault="00520F51" w:rsidP="00520F51">
      <w:pPr>
        <w:pStyle w:val="Podstawowy"/>
        <w:rPr>
          <w:rFonts w:asciiTheme="minorHAnsi" w:hAnsiTheme="minorHAnsi" w:cstheme="minorHAnsi"/>
          <w:b/>
          <w:bCs/>
          <w:noProof w:val="0"/>
          <w:lang w:val="uk-UA"/>
        </w:rPr>
      </w:pPr>
      <w:r w:rsidRPr="00520F51">
        <w:rPr>
          <w:rFonts w:asciiTheme="minorHAnsi" w:hAnsiTheme="minorHAnsi" w:cstheme="minorHAnsi"/>
          <w:b/>
          <w:bCs/>
          <w:noProof w:val="0"/>
          <w:lang w:val="uk-UA"/>
        </w:rPr>
        <w:t xml:space="preserve">3. Постійна комісія з питань земельних відносин, природокористування,  планування території, будівництва, архітектури, охорони пам’яток, історичного середовища та благоустрою </w:t>
      </w:r>
      <w:r>
        <w:rPr>
          <w:rFonts w:asciiTheme="minorHAnsi" w:hAnsiTheme="minorHAnsi" w:cstheme="minorHAnsi"/>
          <w:b/>
          <w:bCs/>
          <w:noProof w:val="0"/>
          <w:lang w:val="uk-UA"/>
        </w:rPr>
        <w:t>;</w:t>
      </w:r>
    </w:p>
    <w:p w14:paraId="5A6BC540" w14:textId="534EBA4E" w:rsidR="00087776" w:rsidRDefault="00520F51" w:rsidP="00520F51">
      <w:pPr>
        <w:pStyle w:val="Podstawowy"/>
        <w:rPr>
          <w:rFonts w:asciiTheme="minorHAnsi" w:hAnsiTheme="minorHAnsi" w:cstheme="minorHAnsi"/>
          <w:b/>
          <w:bCs/>
          <w:noProof w:val="0"/>
          <w:lang w:val="uk-UA"/>
        </w:rPr>
      </w:pPr>
      <w:r w:rsidRPr="00520F51">
        <w:rPr>
          <w:rFonts w:asciiTheme="minorHAnsi" w:hAnsiTheme="minorHAnsi" w:cstheme="minorHAnsi"/>
          <w:b/>
          <w:bCs/>
          <w:noProof w:val="0"/>
          <w:lang w:val="uk-UA"/>
        </w:rPr>
        <w:t>4. Постійна комісія з питань комунальної власності,  житлово-комунального господарства, енергозбереження та транспорту, освіти, культури, охорони здоров’я, соціального захисту населення, молоді та спорту</w:t>
      </w:r>
      <w:r>
        <w:rPr>
          <w:rFonts w:asciiTheme="minorHAnsi" w:hAnsiTheme="minorHAnsi" w:cstheme="minorHAnsi"/>
          <w:b/>
          <w:bCs/>
          <w:noProof w:val="0"/>
          <w:lang w:val="uk-UA"/>
        </w:rPr>
        <w:t>.</w:t>
      </w:r>
    </w:p>
    <w:p w14:paraId="7F6A5295" w14:textId="77777777" w:rsidR="00591D2C" w:rsidRDefault="00591D2C" w:rsidP="00591D2C">
      <w:pPr>
        <w:pStyle w:val="Podstawowy"/>
        <w:rPr>
          <w:rFonts w:asciiTheme="minorHAnsi" w:hAnsiTheme="minorHAnsi" w:cstheme="minorHAnsi"/>
          <w:b/>
          <w:bCs/>
          <w:noProof w:val="0"/>
          <w:lang w:val="uk-UA"/>
        </w:rPr>
      </w:pPr>
      <w:r>
        <w:rPr>
          <w:rFonts w:asciiTheme="minorHAnsi" w:hAnsiTheme="minorHAnsi" w:cstheme="minorHAnsi"/>
          <w:b/>
          <w:bCs/>
          <w:noProof w:val="0"/>
          <w:lang w:val="uk-UA"/>
        </w:rPr>
        <w:t>Рішенням сесії Могилівської сільської ради від 09 грудня 2020 року № 16-02/</w:t>
      </w:r>
      <w:r w:rsidRPr="00591D2C">
        <w:t xml:space="preserve"> </w:t>
      </w:r>
      <w:r w:rsidRPr="00591D2C">
        <w:rPr>
          <w:rFonts w:asciiTheme="minorHAnsi" w:hAnsiTheme="minorHAnsi" w:cstheme="minorHAnsi"/>
          <w:b/>
          <w:bCs/>
          <w:noProof w:val="0"/>
          <w:lang w:val="uk-UA"/>
        </w:rPr>
        <w:t xml:space="preserve">VІІІ </w:t>
      </w:r>
      <w:r>
        <w:rPr>
          <w:rFonts w:asciiTheme="minorHAnsi" w:hAnsiTheme="minorHAnsi" w:cstheme="minorHAnsi"/>
          <w:b/>
          <w:bCs/>
          <w:noProof w:val="0"/>
          <w:lang w:val="uk-UA"/>
        </w:rPr>
        <w:t>«</w:t>
      </w:r>
      <w:r w:rsidRPr="00591D2C">
        <w:rPr>
          <w:rFonts w:asciiTheme="minorHAnsi" w:hAnsiTheme="minorHAnsi" w:cstheme="minorHAnsi"/>
          <w:b/>
          <w:bCs/>
          <w:noProof w:val="0"/>
          <w:lang w:val="uk-UA"/>
        </w:rPr>
        <w:t>Про утворення старостинських округів на території Могилівської сільської ради та затвердження Положення про Старосту</w:t>
      </w:r>
      <w:r>
        <w:rPr>
          <w:rFonts w:asciiTheme="minorHAnsi" w:hAnsiTheme="minorHAnsi" w:cstheme="minorHAnsi"/>
          <w:b/>
          <w:bCs/>
          <w:noProof w:val="0"/>
          <w:lang w:val="uk-UA"/>
        </w:rPr>
        <w:t>» створено</w:t>
      </w:r>
      <w:r w:rsidRPr="00591D2C">
        <w:rPr>
          <w:rFonts w:asciiTheme="minorHAnsi" w:hAnsiTheme="minorHAnsi" w:cstheme="minorHAnsi"/>
          <w:b/>
          <w:bCs/>
          <w:noProof w:val="0"/>
          <w:lang w:val="uk-UA"/>
        </w:rPr>
        <w:t xml:space="preserve"> два старостинські округи, а саме:</w:t>
      </w:r>
    </w:p>
    <w:p w14:paraId="5A581D1B" w14:textId="522F62D0" w:rsidR="00591D2C" w:rsidRPr="00591D2C" w:rsidRDefault="00DC0322" w:rsidP="00DC0322">
      <w:pPr>
        <w:pStyle w:val="Podstawowy"/>
        <w:rPr>
          <w:rFonts w:asciiTheme="minorHAnsi" w:hAnsiTheme="minorHAnsi" w:cstheme="minorHAnsi"/>
          <w:b/>
          <w:bCs/>
          <w:noProof w:val="0"/>
          <w:lang w:val="uk-UA"/>
        </w:rPr>
      </w:pPr>
      <w:r>
        <w:rPr>
          <w:rFonts w:asciiTheme="minorHAnsi" w:hAnsiTheme="minorHAnsi" w:cstheme="minorHAnsi"/>
          <w:b/>
          <w:bCs/>
          <w:noProof w:val="0"/>
          <w:lang w:val="uk-UA"/>
        </w:rPr>
        <w:t xml:space="preserve">-        </w:t>
      </w:r>
      <w:r w:rsidR="00591D2C" w:rsidRPr="00591D2C">
        <w:rPr>
          <w:rFonts w:asciiTheme="minorHAnsi" w:hAnsiTheme="minorHAnsi" w:cstheme="minorHAnsi"/>
          <w:b/>
          <w:bCs/>
          <w:noProof w:val="0"/>
          <w:lang w:val="uk-UA"/>
        </w:rPr>
        <w:t>Новопідкрязький старостинський округ з центром в селі Новопідкряж до складу якого входять:</w:t>
      </w:r>
      <w:r w:rsidR="00591D2C">
        <w:rPr>
          <w:rFonts w:asciiTheme="minorHAnsi" w:hAnsiTheme="minorHAnsi" w:cstheme="minorHAnsi"/>
          <w:b/>
          <w:bCs/>
          <w:noProof w:val="0"/>
          <w:lang w:val="uk-UA"/>
        </w:rPr>
        <w:t xml:space="preserve"> </w:t>
      </w:r>
      <w:r w:rsidR="00591D2C" w:rsidRPr="00591D2C">
        <w:rPr>
          <w:rFonts w:asciiTheme="minorHAnsi" w:hAnsiTheme="minorHAnsi" w:cstheme="minorHAnsi"/>
          <w:b/>
          <w:bCs/>
          <w:noProof w:val="0"/>
          <w:lang w:val="uk-UA"/>
        </w:rPr>
        <w:t>села: Новопідкряж, Супина, Проточі.</w:t>
      </w:r>
    </w:p>
    <w:p w14:paraId="0E4E1A4E" w14:textId="4EDE80E7" w:rsidR="00591D2C" w:rsidRDefault="00591D2C" w:rsidP="00591D2C">
      <w:pPr>
        <w:pStyle w:val="Podstawowy"/>
        <w:rPr>
          <w:rFonts w:asciiTheme="minorHAnsi" w:hAnsiTheme="minorHAnsi" w:cstheme="minorHAnsi"/>
          <w:b/>
          <w:bCs/>
          <w:noProof w:val="0"/>
          <w:lang w:val="uk-UA"/>
        </w:rPr>
      </w:pPr>
      <w:r w:rsidRPr="00591D2C">
        <w:rPr>
          <w:rFonts w:asciiTheme="minorHAnsi" w:hAnsiTheme="minorHAnsi" w:cstheme="minorHAnsi"/>
          <w:b/>
          <w:bCs/>
          <w:noProof w:val="0"/>
          <w:lang w:val="uk-UA"/>
        </w:rPr>
        <w:t>-</w:t>
      </w:r>
      <w:r w:rsidRPr="00591D2C">
        <w:rPr>
          <w:rFonts w:asciiTheme="minorHAnsi" w:hAnsiTheme="minorHAnsi" w:cstheme="minorHAnsi"/>
          <w:b/>
          <w:bCs/>
          <w:noProof w:val="0"/>
          <w:lang w:val="uk-UA"/>
        </w:rPr>
        <w:tab/>
        <w:t>Цибульківський старостинський округ з центром в селі Цибульківка до складу якого входять:</w:t>
      </w:r>
      <w:r w:rsidR="00DC0322">
        <w:rPr>
          <w:rFonts w:asciiTheme="minorHAnsi" w:hAnsiTheme="minorHAnsi" w:cstheme="minorHAnsi"/>
          <w:b/>
          <w:bCs/>
          <w:noProof w:val="0"/>
          <w:lang w:val="uk-UA"/>
        </w:rPr>
        <w:t xml:space="preserve"> </w:t>
      </w:r>
      <w:r w:rsidRPr="00591D2C">
        <w:rPr>
          <w:rFonts w:asciiTheme="minorHAnsi" w:hAnsiTheme="minorHAnsi" w:cstheme="minorHAnsi"/>
          <w:b/>
          <w:bCs/>
          <w:noProof w:val="0"/>
          <w:lang w:val="uk-UA"/>
        </w:rPr>
        <w:t>села:  Цибульківка,  Єгорине, Зубківка,  Новоселівка, Плавещина, Салівка, Катеринівка, селище Молодіжне.</w:t>
      </w:r>
    </w:p>
    <w:p w14:paraId="4903F5E2" w14:textId="3EB307D5" w:rsidR="00DC0322" w:rsidRDefault="00DC0322" w:rsidP="007C6D9F">
      <w:pPr>
        <w:pStyle w:val="Podstawowy"/>
        <w:rPr>
          <w:rFonts w:asciiTheme="minorHAnsi" w:hAnsiTheme="minorHAnsi" w:cstheme="minorHAnsi"/>
          <w:b/>
          <w:bCs/>
          <w:noProof w:val="0"/>
          <w:lang w:val="uk-UA"/>
        </w:rPr>
      </w:pPr>
      <w:r>
        <w:rPr>
          <w:rFonts w:asciiTheme="minorHAnsi" w:hAnsiTheme="minorHAnsi" w:cstheme="minorHAnsi"/>
          <w:b/>
          <w:bCs/>
          <w:noProof w:val="0"/>
          <w:lang w:val="uk-UA"/>
        </w:rPr>
        <w:lastRenderedPageBreak/>
        <w:t xml:space="preserve">Рішенням сесії Могилівської сільської ради </w:t>
      </w:r>
      <w:r w:rsidRPr="00DC0322">
        <w:rPr>
          <w:rFonts w:asciiTheme="minorHAnsi" w:hAnsiTheme="minorHAnsi" w:cstheme="minorHAnsi"/>
          <w:b/>
          <w:bCs/>
          <w:noProof w:val="0"/>
          <w:lang w:val="uk-UA"/>
        </w:rPr>
        <w:t xml:space="preserve">від </w:t>
      </w:r>
      <w:r>
        <w:rPr>
          <w:rFonts w:asciiTheme="minorHAnsi" w:hAnsiTheme="minorHAnsi" w:cstheme="minorHAnsi"/>
          <w:b/>
          <w:bCs/>
          <w:noProof w:val="0"/>
          <w:lang w:val="uk-UA"/>
        </w:rPr>
        <w:t>23</w:t>
      </w:r>
      <w:r w:rsidRPr="00DC0322">
        <w:rPr>
          <w:rFonts w:asciiTheme="minorHAnsi" w:hAnsiTheme="minorHAnsi" w:cstheme="minorHAnsi"/>
          <w:b/>
          <w:bCs/>
          <w:noProof w:val="0"/>
          <w:lang w:val="uk-UA"/>
        </w:rPr>
        <w:t xml:space="preserve"> грудня 2020 року № 1</w:t>
      </w:r>
      <w:r>
        <w:rPr>
          <w:rFonts w:asciiTheme="minorHAnsi" w:hAnsiTheme="minorHAnsi" w:cstheme="minorHAnsi"/>
          <w:b/>
          <w:bCs/>
          <w:noProof w:val="0"/>
          <w:lang w:val="uk-UA"/>
        </w:rPr>
        <w:t>0</w:t>
      </w:r>
      <w:r w:rsidRPr="00DC0322">
        <w:rPr>
          <w:rFonts w:asciiTheme="minorHAnsi" w:hAnsiTheme="minorHAnsi" w:cstheme="minorHAnsi"/>
          <w:b/>
          <w:bCs/>
          <w:noProof w:val="0"/>
          <w:lang w:val="uk-UA"/>
        </w:rPr>
        <w:t>6-0</w:t>
      </w:r>
      <w:r>
        <w:rPr>
          <w:rFonts w:asciiTheme="minorHAnsi" w:hAnsiTheme="minorHAnsi" w:cstheme="minorHAnsi"/>
          <w:b/>
          <w:bCs/>
          <w:noProof w:val="0"/>
          <w:lang w:val="uk-UA"/>
        </w:rPr>
        <w:t>3</w:t>
      </w:r>
      <w:r w:rsidRPr="00DC0322">
        <w:rPr>
          <w:rFonts w:asciiTheme="minorHAnsi" w:hAnsiTheme="minorHAnsi" w:cstheme="minorHAnsi"/>
          <w:b/>
          <w:bCs/>
          <w:noProof w:val="0"/>
          <w:lang w:val="uk-UA"/>
        </w:rPr>
        <w:t xml:space="preserve">/ VІІІ </w:t>
      </w:r>
      <w:r>
        <w:rPr>
          <w:rFonts w:asciiTheme="minorHAnsi" w:hAnsiTheme="minorHAnsi" w:cstheme="minorHAnsi"/>
          <w:b/>
          <w:bCs/>
          <w:noProof w:val="0"/>
          <w:lang w:val="uk-UA"/>
        </w:rPr>
        <w:t>«</w:t>
      </w:r>
      <w:r w:rsidRPr="00DC0322">
        <w:rPr>
          <w:rFonts w:asciiTheme="minorHAnsi" w:hAnsiTheme="minorHAnsi" w:cstheme="minorHAnsi"/>
          <w:b/>
          <w:bCs/>
          <w:noProof w:val="0"/>
          <w:lang w:val="uk-UA"/>
        </w:rPr>
        <w:t>Про затвердження старости сіл Цибульківка, Єгорине, Зубківка, Новоселівка, Плавещина, Салівка, Катеринівка, селище Молодіжне з центром у селі Цибульківка в межах Цибульківського старостинського округу</w:t>
      </w:r>
      <w:r>
        <w:rPr>
          <w:rFonts w:asciiTheme="minorHAnsi" w:hAnsiTheme="minorHAnsi" w:cstheme="minorHAnsi"/>
          <w:b/>
          <w:bCs/>
          <w:noProof w:val="0"/>
          <w:lang w:val="uk-UA"/>
        </w:rPr>
        <w:t>» на посаду старости затверджено Сало Марину Віталіївну.</w:t>
      </w:r>
    </w:p>
    <w:p w14:paraId="75404BB8" w14:textId="2EBF6EC7" w:rsidR="00DC0322" w:rsidRPr="00D1616D" w:rsidRDefault="00DC0322" w:rsidP="007C6D9F">
      <w:pPr>
        <w:pStyle w:val="Podstawowy"/>
        <w:rPr>
          <w:rFonts w:asciiTheme="minorHAnsi" w:hAnsiTheme="minorHAnsi" w:cstheme="minorHAnsi"/>
          <w:b/>
          <w:bCs/>
          <w:noProof w:val="0"/>
          <w:lang w:val="uk-UA"/>
        </w:rPr>
      </w:pPr>
      <w:r>
        <w:rPr>
          <w:rFonts w:asciiTheme="minorHAnsi" w:hAnsiTheme="minorHAnsi" w:cstheme="minorHAnsi"/>
          <w:b/>
          <w:bCs/>
          <w:noProof w:val="0"/>
          <w:lang w:val="uk-UA"/>
        </w:rPr>
        <w:t>Проект рішення «</w:t>
      </w:r>
      <w:r w:rsidRPr="00DC0322">
        <w:rPr>
          <w:rFonts w:asciiTheme="minorHAnsi" w:hAnsiTheme="minorHAnsi" w:cstheme="minorHAnsi"/>
          <w:b/>
          <w:bCs/>
          <w:noProof w:val="0"/>
          <w:lang w:val="uk-UA"/>
        </w:rPr>
        <w:t>Про затвердження старости сіл Новопідкряж, Супина, Проточі в межах Новопідкрязького старостинського округу</w:t>
      </w:r>
      <w:r>
        <w:rPr>
          <w:rFonts w:asciiTheme="minorHAnsi" w:hAnsiTheme="minorHAnsi" w:cstheme="minorHAnsi"/>
          <w:b/>
          <w:bCs/>
          <w:noProof w:val="0"/>
          <w:lang w:val="uk-UA"/>
        </w:rPr>
        <w:t xml:space="preserve">» неодноразово виносився на розгляд сесії, але наразі </w:t>
      </w:r>
      <w:r w:rsidR="001C0488">
        <w:rPr>
          <w:rFonts w:asciiTheme="minorHAnsi" w:hAnsiTheme="minorHAnsi" w:cstheme="minorHAnsi"/>
          <w:b/>
          <w:bCs/>
          <w:noProof w:val="0"/>
          <w:lang w:val="uk-UA"/>
        </w:rPr>
        <w:t>рішення залишається неприйнятим через недосягнення спільної згоди між  депутатським корпусом щодо кандидатури на посаду старости.</w:t>
      </w:r>
    </w:p>
    <w:p w14:paraId="27E61F91" w14:textId="4DF73568" w:rsidR="00ED1122" w:rsidRPr="006444F9" w:rsidRDefault="00442B89" w:rsidP="008445D5">
      <w:pPr>
        <w:pStyle w:val="Podstawowy"/>
        <w:rPr>
          <w:rFonts w:asciiTheme="minorHAnsi" w:hAnsiTheme="minorHAnsi" w:cstheme="minorHAnsi"/>
          <w:noProof w:val="0"/>
          <w:lang w:val="uk-UA"/>
        </w:rPr>
      </w:pPr>
      <w:r w:rsidRPr="006444F9">
        <w:rPr>
          <w:rFonts w:asciiTheme="minorHAnsi" w:hAnsiTheme="minorHAnsi" w:cstheme="minorHAnsi"/>
          <w:noProof w:val="0"/>
          <w:lang w:val="uk-UA"/>
        </w:rPr>
        <w:t>Структура виконкому дотепер перебуває в фазі формування. Затверджена на 2017 рік структура та штатний розпис (28 посад) містить 7 вакансій, перед усім йдеться про посади, що вимагають спеціалістів з вищою освітою. Окрім керівництва структура</w:t>
      </w:r>
      <w:r w:rsidR="0027206C">
        <w:rPr>
          <w:rFonts w:asciiTheme="minorHAnsi" w:hAnsiTheme="minorHAnsi" w:cstheme="minorHAnsi"/>
          <w:noProof w:val="0"/>
          <w:lang w:val="uk-UA"/>
        </w:rPr>
        <w:t xml:space="preserve">  </w:t>
      </w:r>
      <w:r w:rsidRPr="006444F9">
        <w:rPr>
          <w:rFonts w:asciiTheme="minorHAnsi" w:hAnsiTheme="minorHAnsi" w:cstheme="minorHAnsi"/>
          <w:noProof w:val="0"/>
          <w:lang w:val="uk-UA"/>
        </w:rPr>
        <w:t>містить 4 відділи</w:t>
      </w:r>
      <w:r w:rsidR="00ED1122" w:rsidRPr="006444F9">
        <w:rPr>
          <w:rFonts w:asciiTheme="minorHAnsi" w:hAnsiTheme="minorHAnsi" w:cstheme="minorHAnsi"/>
          <w:noProof w:val="0"/>
          <w:lang w:val="uk-UA"/>
        </w:rPr>
        <w:t xml:space="preserve">:  </w:t>
      </w:r>
    </w:p>
    <w:p w14:paraId="4255CA41" w14:textId="77777777" w:rsidR="00442B89" w:rsidRPr="006444F9" w:rsidRDefault="00442B89" w:rsidP="002766BA">
      <w:pPr>
        <w:pStyle w:val="Podstawowy"/>
        <w:numPr>
          <w:ilvl w:val="0"/>
          <w:numId w:val="12"/>
        </w:numPr>
        <w:rPr>
          <w:rFonts w:asciiTheme="minorHAnsi" w:hAnsiTheme="minorHAnsi" w:cstheme="minorHAnsi"/>
          <w:noProof w:val="0"/>
          <w:lang w:val="uk-UA"/>
        </w:rPr>
      </w:pPr>
      <w:r w:rsidRPr="006444F9">
        <w:rPr>
          <w:rFonts w:asciiTheme="minorHAnsi" w:hAnsiTheme="minorHAnsi" w:cstheme="minorHAnsi"/>
          <w:noProof w:val="0"/>
          <w:lang w:val="uk-UA"/>
        </w:rPr>
        <w:t xml:space="preserve">Відділ економічного розвитку, фінансів, бухгалтерського обліку та звітності (вакансії на посади начальника та одного спеціаліста); </w:t>
      </w:r>
    </w:p>
    <w:p w14:paraId="703CEB83" w14:textId="77777777" w:rsidR="00442B89" w:rsidRPr="006444F9" w:rsidRDefault="00442B89" w:rsidP="002766BA">
      <w:pPr>
        <w:pStyle w:val="Podstawowy"/>
        <w:numPr>
          <w:ilvl w:val="0"/>
          <w:numId w:val="12"/>
        </w:numPr>
        <w:rPr>
          <w:rFonts w:asciiTheme="minorHAnsi" w:hAnsiTheme="minorHAnsi" w:cstheme="minorHAnsi"/>
          <w:noProof w:val="0"/>
          <w:lang w:val="uk-UA"/>
        </w:rPr>
      </w:pPr>
      <w:r w:rsidRPr="006444F9">
        <w:rPr>
          <w:rFonts w:asciiTheme="minorHAnsi" w:hAnsiTheme="minorHAnsi" w:cstheme="minorHAnsi"/>
          <w:noProof w:val="0"/>
          <w:lang w:val="uk-UA"/>
        </w:rPr>
        <w:t>Відділ екології, земельних ресурсів, житлово-комунального господарства, цивільного захисту та мобілізаційної роботи;</w:t>
      </w:r>
    </w:p>
    <w:p w14:paraId="6C2400DD" w14:textId="77777777" w:rsidR="00442B89" w:rsidRPr="006444F9" w:rsidRDefault="00A7646D" w:rsidP="002766BA">
      <w:pPr>
        <w:pStyle w:val="Podstawowy"/>
        <w:numPr>
          <w:ilvl w:val="0"/>
          <w:numId w:val="12"/>
        </w:numPr>
        <w:rPr>
          <w:rFonts w:asciiTheme="minorHAnsi" w:hAnsiTheme="minorHAnsi" w:cstheme="minorHAnsi"/>
          <w:noProof w:val="0"/>
          <w:lang w:val="uk-UA"/>
        </w:rPr>
      </w:pPr>
      <w:r>
        <w:rPr>
          <w:rFonts w:asciiTheme="minorHAnsi" w:hAnsiTheme="minorHAnsi" w:cstheme="minorHAnsi"/>
          <w:noProof w:val="0"/>
          <w:lang w:val="uk-UA"/>
        </w:rPr>
        <w:t>Відділ освіти,  культури, молоді і спорту</w:t>
      </w:r>
      <w:r w:rsidR="00442B89" w:rsidRPr="006444F9">
        <w:rPr>
          <w:rFonts w:asciiTheme="minorHAnsi" w:hAnsiTheme="minorHAnsi" w:cstheme="minorHAnsi"/>
          <w:noProof w:val="0"/>
          <w:lang w:val="uk-UA"/>
        </w:rPr>
        <w:t xml:space="preserve"> (вакантні посади начальника і одного спеціаліста);</w:t>
      </w:r>
    </w:p>
    <w:p w14:paraId="3C421D4A" w14:textId="4C572D38" w:rsidR="00ED1122" w:rsidRDefault="00442B89" w:rsidP="002766BA">
      <w:pPr>
        <w:pStyle w:val="Podstawowy"/>
        <w:numPr>
          <w:ilvl w:val="0"/>
          <w:numId w:val="12"/>
        </w:numPr>
        <w:rPr>
          <w:rFonts w:asciiTheme="minorHAnsi" w:hAnsiTheme="minorHAnsi" w:cstheme="minorHAnsi"/>
          <w:i/>
          <w:iCs/>
          <w:noProof w:val="0"/>
          <w:lang w:val="uk-UA"/>
        </w:rPr>
      </w:pPr>
      <w:r w:rsidRPr="006444F9">
        <w:rPr>
          <w:rFonts w:asciiTheme="minorHAnsi" w:hAnsiTheme="minorHAnsi" w:cstheme="minorHAnsi"/>
          <w:noProof w:val="0"/>
          <w:lang w:val="uk-UA"/>
        </w:rPr>
        <w:t xml:space="preserve"> Відділ господарського забезпечення (уможливлює функціонування виконкому – це водій, сторож, прибиральниця</w:t>
      </w:r>
      <w:r w:rsidR="00ED1122" w:rsidRPr="006444F9">
        <w:rPr>
          <w:rFonts w:asciiTheme="minorHAnsi" w:hAnsiTheme="minorHAnsi" w:cstheme="minorHAnsi"/>
          <w:noProof w:val="0"/>
          <w:lang w:val="uk-UA"/>
        </w:rPr>
        <w:t xml:space="preserve">). </w:t>
      </w:r>
      <w:r w:rsidR="00F06FA3" w:rsidRPr="00F06FA3">
        <w:rPr>
          <w:rFonts w:asciiTheme="minorHAnsi" w:hAnsiTheme="minorHAnsi" w:cstheme="minorHAnsi"/>
          <w:i/>
          <w:iCs/>
          <w:noProof w:val="0"/>
          <w:lang w:val="uk-UA"/>
        </w:rPr>
        <w:t>(інформація на час написання Стратегії).</w:t>
      </w:r>
    </w:p>
    <w:p w14:paraId="66291B4B" w14:textId="77777777" w:rsidR="000C0089" w:rsidRDefault="00F06FA3" w:rsidP="00F06FA3">
      <w:pPr>
        <w:pStyle w:val="Podstawowy"/>
        <w:rPr>
          <w:rFonts w:asciiTheme="minorHAnsi" w:hAnsiTheme="minorHAnsi" w:cstheme="minorHAnsi"/>
          <w:b/>
          <w:bCs/>
          <w:noProof w:val="0"/>
          <w:lang w:val="uk-UA"/>
        </w:rPr>
      </w:pPr>
      <w:r w:rsidRPr="00F06FA3">
        <w:rPr>
          <w:rFonts w:asciiTheme="minorHAnsi" w:hAnsiTheme="minorHAnsi" w:cstheme="minorHAnsi"/>
          <w:b/>
          <w:bCs/>
          <w:noProof w:val="0"/>
          <w:lang w:val="uk-UA"/>
        </w:rPr>
        <w:lastRenderedPageBreak/>
        <w:t>Структура виконкому до</w:t>
      </w:r>
      <w:r>
        <w:rPr>
          <w:rFonts w:asciiTheme="minorHAnsi" w:hAnsiTheme="minorHAnsi" w:cstheme="minorHAnsi"/>
          <w:b/>
          <w:bCs/>
          <w:noProof w:val="0"/>
          <w:lang w:val="uk-UA"/>
        </w:rPr>
        <w:t>корінно змінилась.</w:t>
      </w:r>
      <w:r w:rsidRPr="00F06FA3">
        <w:rPr>
          <w:rFonts w:asciiTheme="minorHAnsi" w:hAnsiTheme="minorHAnsi" w:cstheme="minorHAnsi"/>
          <w:b/>
          <w:bCs/>
          <w:noProof w:val="0"/>
          <w:lang w:val="uk-UA"/>
        </w:rPr>
        <w:t xml:space="preserve"> Затверджена на 20</w:t>
      </w:r>
      <w:r>
        <w:rPr>
          <w:rFonts w:asciiTheme="minorHAnsi" w:hAnsiTheme="minorHAnsi" w:cstheme="minorHAnsi"/>
          <w:b/>
          <w:bCs/>
          <w:noProof w:val="0"/>
          <w:lang w:val="uk-UA"/>
        </w:rPr>
        <w:t>21</w:t>
      </w:r>
      <w:r w:rsidRPr="00F06FA3">
        <w:rPr>
          <w:rFonts w:asciiTheme="minorHAnsi" w:hAnsiTheme="minorHAnsi" w:cstheme="minorHAnsi"/>
          <w:b/>
          <w:bCs/>
          <w:noProof w:val="0"/>
          <w:lang w:val="uk-UA"/>
        </w:rPr>
        <w:t xml:space="preserve"> рік структура та штатний розпис (</w:t>
      </w:r>
      <w:r>
        <w:rPr>
          <w:rFonts w:asciiTheme="minorHAnsi" w:hAnsiTheme="minorHAnsi" w:cstheme="minorHAnsi"/>
          <w:b/>
          <w:bCs/>
          <w:noProof w:val="0"/>
          <w:lang w:val="uk-UA"/>
        </w:rPr>
        <w:t xml:space="preserve">38,5 </w:t>
      </w:r>
      <w:r w:rsidRPr="00F06FA3">
        <w:rPr>
          <w:rFonts w:asciiTheme="minorHAnsi" w:hAnsiTheme="minorHAnsi" w:cstheme="minorHAnsi"/>
          <w:b/>
          <w:bCs/>
          <w:noProof w:val="0"/>
          <w:lang w:val="uk-UA"/>
        </w:rPr>
        <w:t xml:space="preserve">посад) містить </w:t>
      </w:r>
      <w:r w:rsidR="00DB3684">
        <w:rPr>
          <w:rFonts w:asciiTheme="minorHAnsi" w:hAnsiTheme="minorHAnsi" w:cstheme="minorHAnsi"/>
          <w:b/>
          <w:bCs/>
          <w:noProof w:val="0"/>
          <w:lang w:val="uk-UA"/>
        </w:rPr>
        <w:t>11</w:t>
      </w:r>
      <w:r w:rsidRPr="00F06FA3">
        <w:rPr>
          <w:rFonts w:asciiTheme="minorHAnsi" w:hAnsiTheme="minorHAnsi" w:cstheme="minorHAnsi"/>
          <w:b/>
          <w:bCs/>
          <w:noProof w:val="0"/>
          <w:lang w:val="uk-UA"/>
        </w:rPr>
        <w:t xml:space="preserve"> вакансій, перед усім йдеться про посади, що вимагають спеціалістів з вищою освітою.</w:t>
      </w:r>
      <w:r w:rsidR="00DB3684">
        <w:rPr>
          <w:rFonts w:asciiTheme="minorHAnsi" w:hAnsiTheme="minorHAnsi" w:cstheme="minorHAnsi"/>
          <w:b/>
          <w:bCs/>
          <w:noProof w:val="0"/>
          <w:lang w:val="uk-UA"/>
        </w:rPr>
        <w:t xml:space="preserve"> </w:t>
      </w:r>
      <w:r w:rsidR="000C0089">
        <w:rPr>
          <w:rFonts w:asciiTheme="minorHAnsi" w:hAnsiTheme="minorHAnsi" w:cstheme="minorHAnsi"/>
          <w:b/>
          <w:bCs/>
          <w:noProof w:val="0"/>
          <w:lang w:val="uk-UA"/>
        </w:rPr>
        <w:t>К</w:t>
      </w:r>
      <w:r w:rsidR="00DB3684">
        <w:rPr>
          <w:rFonts w:asciiTheme="minorHAnsi" w:hAnsiTheme="minorHAnsi" w:cstheme="minorHAnsi"/>
          <w:b/>
          <w:bCs/>
          <w:noProof w:val="0"/>
          <w:lang w:val="uk-UA"/>
        </w:rPr>
        <w:t>ерівн</w:t>
      </w:r>
      <w:r w:rsidR="000C0089">
        <w:rPr>
          <w:rFonts w:asciiTheme="minorHAnsi" w:hAnsiTheme="minorHAnsi" w:cstheme="minorHAnsi"/>
          <w:b/>
          <w:bCs/>
          <w:noProof w:val="0"/>
          <w:lang w:val="uk-UA"/>
        </w:rPr>
        <w:t>ий</w:t>
      </w:r>
      <w:r w:rsidR="00DB3684">
        <w:rPr>
          <w:rFonts w:asciiTheme="minorHAnsi" w:hAnsiTheme="minorHAnsi" w:cstheme="minorHAnsi"/>
          <w:b/>
          <w:bCs/>
          <w:noProof w:val="0"/>
          <w:lang w:val="uk-UA"/>
        </w:rPr>
        <w:t xml:space="preserve"> склад апарату громади</w:t>
      </w:r>
      <w:r w:rsidR="000C0089">
        <w:rPr>
          <w:rFonts w:asciiTheme="minorHAnsi" w:hAnsiTheme="minorHAnsi" w:cstheme="minorHAnsi"/>
          <w:b/>
          <w:bCs/>
          <w:noProof w:val="0"/>
          <w:lang w:val="uk-UA"/>
        </w:rPr>
        <w:t xml:space="preserve"> збільшився. У новообраній раді до його складу входять:</w:t>
      </w:r>
    </w:p>
    <w:p w14:paraId="2DE2B542" w14:textId="77777777" w:rsidR="000C0089" w:rsidRDefault="000C0089" w:rsidP="000C0089">
      <w:pPr>
        <w:pStyle w:val="Podstawowy"/>
        <w:numPr>
          <w:ilvl w:val="1"/>
          <w:numId w:val="1"/>
        </w:numPr>
        <w:ind w:left="1418" w:hanging="709"/>
        <w:rPr>
          <w:rFonts w:asciiTheme="minorHAnsi" w:hAnsiTheme="minorHAnsi" w:cstheme="minorHAnsi"/>
          <w:b/>
          <w:bCs/>
          <w:noProof w:val="0"/>
          <w:lang w:val="uk-UA"/>
        </w:rPr>
      </w:pPr>
      <w:r w:rsidRPr="000C0089">
        <w:rPr>
          <w:rFonts w:asciiTheme="minorHAnsi" w:hAnsiTheme="minorHAnsi" w:cstheme="minorHAnsi"/>
          <w:b/>
          <w:bCs/>
          <w:noProof w:val="0"/>
          <w:lang w:val="uk-UA"/>
        </w:rPr>
        <w:t>Сільський голова;</w:t>
      </w:r>
    </w:p>
    <w:p w14:paraId="46DB0C7B" w14:textId="77777777" w:rsidR="000C0089" w:rsidRDefault="000C0089" w:rsidP="000C0089">
      <w:pPr>
        <w:pStyle w:val="Podstawowy"/>
        <w:numPr>
          <w:ilvl w:val="1"/>
          <w:numId w:val="1"/>
        </w:numPr>
        <w:ind w:left="1418" w:hanging="709"/>
        <w:rPr>
          <w:rFonts w:asciiTheme="minorHAnsi" w:hAnsiTheme="minorHAnsi" w:cstheme="minorHAnsi"/>
          <w:b/>
          <w:bCs/>
          <w:noProof w:val="0"/>
          <w:lang w:val="uk-UA"/>
        </w:rPr>
      </w:pPr>
      <w:r>
        <w:rPr>
          <w:rFonts w:asciiTheme="minorHAnsi" w:hAnsiTheme="minorHAnsi" w:cstheme="minorHAnsi"/>
          <w:b/>
          <w:bCs/>
          <w:noProof w:val="0"/>
          <w:lang w:val="uk-UA"/>
        </w:rPr>
        <w:t>Секретар ради;</w:t>
      </w:r>
    </w:p>
    <w:p w14:paraId="7C92E7A3" w14:textId="0E009183" w:rsidR="000C0089" w:rsidRPr="000C0089" w:rsidRDefault="000C0089" w:rsidP="000C0089">
      <w:pPr>
        <w:pStyle w:val="Podstawowy"/>
        <w:numPr>
          <w:ilvl w:val="1"/>
          <w:numId w:val="1"/>
        </w:numPr>
        <w:ind w:left="1418" w:hanging="709"/>
        <w:rPr>
          <w:rFonts w:asciiTheme="minorHAnsi" w:hAnsiTheme="minorHAnsi" w:cstheme="minorHAnsi"/>
          <w:b/>
          <w:bCs/>
          <w:noProof w:val="0"/>
          <w:lang w:val="uk-UA"/>
        </w:rPr>
      </w:pPr>
      <w:r w:rsidRPr="000C0089">
        <w:rPr>
          <w:rFonts w:asciiTheme="minorHAnsi" w:hAnsiTheme="minorHAnsi" w:cstheme="minorHAnsi"/>
          <w:b/>
          <w:bCs/>
          <w:noProof w:val="0"/>
          <w:lang w:val="uk-UA"/>
        </w:rPr>
        <w:t>Заступник сільського голови з питань діяльності виконавчих органів;</w:t>
      </w:r>
    </w:p>
    <w:p w14:paraId="4431ED83" w14:textId="6B89C119" w:rsidR="000C0089" w:rsidRDefault="000C0089" w:rsidP="000C0089">
      <w:pPr>
        <w:pStyle w:val="Podstawowy"/>
        <w:numPr>
          <w:ilvl w:val="1"/>
          <w:numId w:val="1"/>
        </w:numPr>
        <w:ind w:left="1418" w:hanging="697"/>
        <w:rPr>
          <w:rFonts w:asciiTheme="minorHAnsi" w:hAnsiTheme="minorHAnsi" w:cstheme="minorHAnsi"/>
          <w:b/>
          <w:bCs/>
          <w:noProof w:val="0"/>
          <w:lang w:val="uk-UA"/>
        </w:rPr>
      </w:pPr>
      <w:r>
        <w:rPr>
          <w:rFonts w:asciiTheme="minorHAnsi" w:hAnsiTheme="minorHAnsi" w:cstheme="minorHAnsi"/>
          <w:b/>
          <w:bCs/>
          <w:noProof w:val="0"/>
          <w:lang w:val="uk-UA"/>
        </w:rPr>
        <w:t xml:space="preserve">Заступник </w:t>
      </w:r>
      <w:r w:rsidRPr="00DB3684">
        <w:rPr>
          <w:rFonts w:asciiTheme="minorHAnsi" w:hAnsiTheme="minorHAnsi" w:cstheme="minorHAnsi"/>
          <w:b/>
          <w:bCs/>
          <w:noProof w:val="0"/>
          <w:lang w:val="uk-UA"/>
        </w:rPr>
        <w:t>голови з питань земельних ресурсів, екології, економічного розвитку та зв'язку з громадськістю</w:t>
      </w:r>
      <w:r>
        <w:rPr>
          <w:rFonts w:asciiTheme="minorHAnsi" w:hAnsiTheme="minorHAnsi" w:cstheme="minorHAnsi"/>
          <w:b/>
          <w:bCs/>
          <w:noProof w:val="0"/>
          <w:lang w:val="uk-UA"/>
        </w:rPr>
        <w:t>;</w:t>
      </w:r>
    </w:p>
    <w:p w14:paraId="1EC1D9E4" w14:textId="07FB9AEC" w:rsidR="000C0089" w:rsidRDefault="000C0089" w:rsidP="000C0089">
      <w:pPr>
        <w:pStyle w:val="Podstawowy"/>
        <w:numPr>
          <w:ilvl w:val="1"/>
          <w:numId w:val="1"/>
        </w:numPr>
        <w:ind w:left="1418" w:hanging="697"/>
        <w:rPr>
          <w:rFonts w:asciiTheme="minorHAnsi" w:hAnsiTheme="minorHAnsi" w:cstheme="minorHAnsi"/>
          <w:b/>
          <w:bCs/>
          <w:noProof w:val="0"/>
          <w:lang w:val="uk-UA"/>
        </w:rPr>
      </w:pPr>
      <w:r>
        <w:rPr>
          <w:rFonts w:asciiTheme="minorHAnsi" w:hAnsiTheme="minorHAnsi" w:cstheme="minorHAnsi"/>
          <w:b/>
          <w:bCs/>
          <w:noProof w:val="0"/>
          <w:lang w:val="uk-UA"/>
        </w:rPr>
        <w:t xml:space="preserve">Керуючий справами </w:t>
      </w:r>
      <w:r w:rsidRPr="000C0089">
        <w:rPr>
          <w:rFonts w:asciiTheme="minorHAnsi" w:hAnsiTheme="minorHAnsi" w:cstheme="minorHAnsi"/>
          <w:b/>
          <w:bCs/>
          <w:noProof w:val="0"/>
          <w:lang w:val="uk-UA"/>
        </w:rPr>
        <w:t>(посада вакантна)</w:t>
      </w:r>
      <w:r>
        <w:rPr>
          <w:rFonts w:asciiTheme="minorHAnsi" w:hAnsiTheme="minorHAnsi" w:cstheme="minorHAnsi"/>
          <w:b/>
          <w:bCs/>
          <w:noProof w:val="0"/>
          <w:lang w:val="uk-UA"/>
        </w:rPr>
        <w:t>;</w:t>
      </w:r>
    </w:p>
    <w:p w14:paraId="31419481" w14:textId="0BEFBF16" w:rsidR="000C0089" w:rsidRDefault="000C0089" w:rsidP="000C0089">
      <w:pPr>
        <w:pStyle w:val="Podstawowy"/>
        <w:numPr>
          <w:ilvl w:val="1"/>
          <w:numId w:val="1"/>
        </w:numPr>
        <w:ind w:left="1418" w:hanging="697"/>
        <w:rPr>
          <w:rFonts w:asciiTheme="minorHAnsi" w:hAnsiTheme="minorHAnsi" w:cstheme="minorHAnsi"/>
          <w:b/>
          <w:bCs/>
          <w:noProof w:val="0"/>
          <w:lang w:val="uk-UA"/>
        </w:rPr>
      </w:pPr>
      <w:r>
        <w:rPr>
          <w:rFonts w:asciiTheme="minorHAnsi" w:hAnsiTheme="minorHAnsi" w:cstheme="minorHAnsi"/>
          <w:b/>
          <w:bCs/>
          <w:noProof w:val="0"/>
          <w:lang w:val="uk-UA"/>
        </w:rPr>
        <w:t>Староста Цибульківського старостинського округу;</w:t>
      </w:r>
    </w:p>
    <w:p w14:paraId="06E0507A" w14:textId="5905E0B8" w:rsidR="000C0089" w:rsidRPr="000C0089" w:rsidRDefault="000C0089" w:rsidP="000C0089">
      <w:pPr>
        <w:pStyle w:val="a4"/>
        <w:numPr>
          <w:ilvl w:val="1"/>
          <w:numId w:val="1"/>
        </w:numPr>
        <w:ind w:left="1418" w:hanging="709"/>
        <w:rPr>
          <w:rFonts w:cstheme="minorHAnsi"/>
          <w:b/>
          <w:bCs/>
          <w:noProof w:val="0"/>
          <w:sz w:val="24"/>
        </w:rPr>
      </w:pPr>
      <w:r w:rsidRPr="000C0089">
        <w:rPr>
          <w:rFonts w:cstheme="minorHAnsi"/>
          <w:b/>
          <w:bCs/>
          <w:noProof w:val="0"/>
          <w:sz w:val="24"/>
        </w:rPr>
        <w:t xml:space="preserve">Староста </w:t>
      </w:r>
      <w:r>
        <w:rPr>
          <w:rFonts w:cstheme="minorHAnsi"/>
          <w:b/>
          <w:bCs/>
          <w:noProof w:val="0"/>
          <w:sz w:val="24"/>
        </w:rPr>
        <w:t>Новопідкрязького</w:t>
      </w:r>
      <w:r w:rsidRPr="000C0089">
        <w:rPr>
          <w:rFonts w:cstheme="minorHAnsi"/>
          <w:b/>
          <w:bCs/>
          <w:noProof w:val="0"/>
          <w:sz w:val="24"/>
        </w:rPr>
        <w:t xml:space="preserve"> старостинського округу</w:t>
      </w:r>
      <w:r>
        <w:rPr>
          <w:rFonts w:cstheme="minorHAnsi"/>
          <w:b/>
          <w:bCs/>
          <w:noProof w:val="0"/>
          <w:sz w:val="24"/>
        </w:rPr>
        <w:t xml:space="preserve"> (посада вакантна).</w:t>
      </w:r>
    </w:p>
    <w:p w14:paraId="56DF4AF4" w14:textId="24F31D08" w:rsidR="00F06FA3" w:rsidRPr="00F06FA3" w:rsidRDefault="00F06FA3" w:rsidP="007C6D9F">
      <w:pPr>
        <w:pStyle w:val="Podstawowy"/>
        <w:rPr>
          <w:rFonts w:asciiTheme="minorHAnsi" w:hAnsiTheme="minorHAnsi" w:cstheme="minorHAnsi"/>
          <w:b/>
          <w:bCs/>
          <w:noProof w:val="0"/>
          <w:lang w:val="uk-UA"/>
        </w:rPr>
      </w:pPr>
      <w:r w:rsidRPr="00F06FA3">
        <w:rPr>
          <w:rFonts w:asciiTheme="minorHAnsi" w:hAnsiTheme="minorHAnsi" w:cstheme="minorHAnsi"/>
          <w:b/>
          <w:bCs/>
          <w:noProof w:val="0"/>
          <w:lang w:val="uk-UA"/>
        </w:rPr>
        <w:t xml:space="preserve">Окрім керівництва структура </w:t>
      </w:r>
      <w:r w:rsidR="00DB3684">
        <w:rPr>
          <w:rFonts w:asciiTheme="minorHAnsi" w:hAnsiTheme="minorHAnsi" w:cstheme="minorHAnsi"/>
          <w:b/>
          <w:bCs/>
          <w:noProof w:val="0"/>
          <w:lang w:val="uk-UA"/>
        </w:rPr>
        <w:t>налічує</w:t>
      </w:r>
      <w:r w:rsidRPr="00F06FA3">
        <w:rPr>
          <w:rFonts w:asciiTheme="minorHAnsi" w:hAnsiTheme="minorHAnsi" w:cstheme="minorHAnsi"/>
          <w:b/>
          <w:bCs/>
          <w:noProof w:val="0"/>
          <w:lang w:val="uk-UA"/>
        </w:rPr>
        <w:t xml:space="preserve"> </w:t>
      </w:r>
      <w:r w:rsidR="00286584">
        <w:rPr>
          <w:rFonts w:asciiTheme="minorHAnsi" w:hAnsiTheme="minorHAnsi" w:cstheme="minorHAnsi"/>
          <w:b/>
          <w:bCs/>
          <w:noProof w:val="0"/>
          <w:lang w:val="uk-UA"/>
        </w:rPr>
        <w:t>, 7</w:t>
      </w:r>
      <w:r w:rsidRPr="00F06FA3">
        <w:rPr>
          <w:rFonts w:asciiTheme="minorHAnsi" w:hAnsiTheme="minorHAnsi" w:cstheme="minorHAnsi"/>
          <w:b/>
          <w:bCs/>
          <w:noProof w:val="0"/>
          <w:lang w:val="uk-UA"/>
        </w:rPr>
        <w:t xml:space="preserve"> відділ</w:t>
      </w:r>
      <w:r w:rsidR="00286584">
        <w:rPr>
          <w:rFonts w:asciiTheme="minorHAnsi" w:hAnsiTheme="minorHAnsi" w:cstheme="minorHAnsi"/>
          <w:b/>
          <w:bCs/>
          <w:noProof w:val="0"/>
          <w:lang w:val="uk-UA"/>
        </w:rPr>
        <w:t>ів</w:t>
      </w:r>
      <w:r w:rsidRPr="00F06FA3">
        <w:rPr>
          <w:rFonts w:asciiTheme="minorHAnsi" w:hAnsiTheme="minorHAnsi" w:cstheme="minorHAnsi"/>
          <w:b/>
          <w:bCs/>
          <w:noProof w:val="0"/>
          <w:lang w:val="uk-UA"/>
        </w:rPr>
        <w:t xml:space="preserve">:  </w:t>
      </w:r>
    </w:p>
    <w:p w14:paraId="073E2BD4" w14:textId="77777777" w:rsidR="00286584" w:rsidRDefault="00DB3684" w:rsidP="0047665D">
      <w:pPr>
        <w:pStyle w:val="Podstawowy"/>
        <w:numPr>
          <w:ilvl w:val="0"/>
          <w:numId w:val="50"/>
        </w:numPr>
        <w:rPr>
          <w:rFonts w:asciiTheme="minorHAnsi" w:hAnsiTheme="minorHAnsi" w:cstheme="minorHAnsi"/>
          <w:b/>
          <w:bCs/>
          <w:noProof w:val="0"/>
          <w:lang w:val="uk-UA"/>
        </w:rPr>
      </w:pPr>
      <w:r w:rsidRPr="00286584">
        <w:rPr>
          <w:rFonts w:asciiTheme="minorHAnsi" w:hAnsiTheme="minorHAnsi" w:cstheme="minorHAnsi"/>
          <w:b/>
          <w:bCs/>
          <w:noProof w:val="0"/>
          <w:lang w:val="uk-UA"/>
        </w:rPr>
        <w:t xml:space="preserve">Відділ бухгалтерського обліку та звітності </w:t>
      </w:r>
      <w:r w:rsidR="00F06FA3" w:rsidRPr="00286584">
        <w:rPr>
          <w:rFonts w:asciiTheme="minorHAnsi" w:hAnsiTheme="minorHAnsi" w:cstheme="minorHAnsi"/>
          <w:b/>
          <w:bCs/>
          <w:noProof w:val="0"/>
          <w:lang w:val="uk-UA"/>
        </w:rPr>
        <w:t xml:space="preserve">(вакансії на посади </w:t>
      </w:r>
      <w:r w:rsidR="000A0212" w:rsidRPr="00286584">
        <w:rPr>
          <w:rFonts w:asciiTheme="minorHAnsi" w:hAnsiTheme="minorHAnsi" w:cstheme="minorHAnsi"/>
          <w:b/>
          <w:bCs/>
          <w:noProof w:val="0"/>
          <w:lang w:val="uk-UA"/>
        </w:rPr>
        <w:t>головного</w:t>
      </w:r>
      <w:r w:rsidR="00F06FA3" w:rsidRPr="00286584">
        <w:rPr>
          <w:rFonts w:asciiTheme="minorHAnsi" w:hAnsiTheme="minorHAnsi" w:cstheme="minorHAnsi"/>
          <w:b/>
          <w:bCs/>
          <w:noProof w:val="0"/>
          <w:lang w:val="uk-UA"/>
        </w:rPr>
        <w:t xml:space="preserve"> та </w:t>
      </w:r>
      <w:r w:rsidR="000A0212" w:rsidRPr="00286584">
        <w:rPr>
          <w:rFonts w:asciiTheme="minorHAnsi" w:hAnsiTheme="minorHAnsi" w:cstheme="minorHAnsi"/>
          <w:b/>
          <w:bCs/>
          <w:noProof w:val="0"/>
          <w:lang w:val="uk-UA"/>
        </w:rPr>
        <w:t>провідного</w:t>
      </w:r>
      <w:r w:rsidR="00F06FA3" w:rsidRPr="00286584">
        <w:rPr>
          <w:rFonts w:asciiTheme="minorHAnsi" w:hAnsiTheme="minorHAnsi" w:cstheme="minorHAnsi"/>
          <w:b/>
          <w:bCs/>
          <w:noProof w:val="0"/>
          <w:lang w:val="uk-UA"/>
        </w:rPr>
        <w:t xml:space="preserve"> спеціаліс</w:t>
      </w:r>
      <w:r w:rsidR="000A0212" w:rsidRPr="00286584">
        <w:rPr>
          <w:rFonts w:asciiTheme="minorHAnsi" w:hAnsiTheme="minorHAnsi" w:cstheme="minorHAnsi"/>
          <w:b/>
          <w:bCs/>
          <w:noProof w:val="0"/>
          <w:lang w:val="uk-UA"/>
        </w:rPr>
        <w:t>тів</w:t>
      </w:r>
      <w:r w:rsidR="00F06FA3" w:rsidRPr="00286584">
        <w:rPr>
          <w:rFonts w:asciiTheme="minorHAnsi" w:hAnsiTheme="minorHAnsi" w:cstheme="minorHAnsi"/>
          <w:b/>
          <w:bCs/>
          <w:noProof w:val="0"/>
          <w:lang w:val="uk-UA"/>
        </w:rPr>
        <w:t xml:space="preserve">); </w:t>
      </w:r>
    </w:p>
    <w:p w14:paraId="3CEF38D2" w14:textId="77777777" w:rsidR="00286584" w:rsidRDefault="00F06FA3" w:rsidP="0047665D">
      <w:pPr>
        <w:pStyle w:val="Podstawowy"/>
        <w:numPr>
          <w:ilvl w:val="0"/>
          <w:numId w:val="50"/>
        </w:numPr>
        <w:rPr>
          <w:rFonts w:asciiTheme="minorHAnsi" w:hAnsiTheme="minorHAnsi" w:cstheme="minorHAnsi"/>
          <w:b/>
          <w:bCs/>
          <w:noProof w:val="0"/>
          <w:lang w:val="uk-UA"/>
        </w:rPr>
      </w:pPr>
      <w:r w:rsidRPr="00286584">
        <w:rPr>
          <w:rFonts w:asciiTheme="minorHAnsi" w:hAnsiTheme="minorHAnsi" w:cstheme="minorHAnsi"/>
          <w:b/>
          <w:bCs/>
          <w:noProof w:val="0"/>
          <w:lang w:val="uk-UA"/>
        </w:rPr>
        <w:t>Відділ екології, земельних ресурсів, житлово-комунального господарства, цивільного захисту та мобілізаційної роботи</w:t>
      </w:r>
      <w:r w:rsidR="000A0212" w:rsidRPr="00286584">
        <w:rPr>
          <w:rFonts w:asciiTheme="minorHAnsi" w:hAnsiTheme="minorHAnsi" w:cstheme="minorHAnsi"/>
          <w:b/>
          <w:bCs/>
          <w:noProof w:val="0"/>
          <w:lang w:val="uk-UA"/>
        </w:rPr>
        <w:t xml:space="preserve"> (вакансія на посаду спеціаліста ІІ категорії)</w:t>
      </w:r>
      <w:r w:rsidRPr="00286584">
        <w:rPr>
          <w:rFonts w:asciiTheme="minorHAnsi" w:hAnsiTheme="minorHAnsi" w:cstheme="minorHAnsi"/>
          <w:b/>
          <w:bCs/>
          <w:noProof w:val="0"/>
          <w:lang w:val="uk-UA"/>
        </w:rPr>
        <w:t>;</w:t>
      </w:r>
    </w:p>
    <w:p w14:paraId="34691FC3" w14:textId="77777777" w:rsidR="00286584" w:rsidRDefault="00286584" w:rsidP="0047665D">
      <w:pPr>
        <w:pStyle w:val="Podstawowy"/>
        <w:numPr>
          <w:ilvl w:val="0"/>
          <w:numId w:val="50"/>
        </w:numPr>
        <w:rPr>
          <w:rFonts w:asciiTheme="minorHAnsi" w:hAnsiTheme="minorHAnsi" w:cstheme="minorHAnsi"/>
          <w:b/>
          <w:bCs/>
          <w:noProof w:val="0"/>
          <w:lang w:val="uk-UA"/>
        </w:rPr>
      </w:pPr>
      <w:r w:rsidRPr="00286584">
        <w:rPr>
          <w:rFonts w:asciiTheme="minorHAnsi" w:hAnsiTheme="minorHAnsi" w:cstheme="minorHAnsi"/>
          <w:b/>
          <w:bCs/>
          <w:noProof w:val="0"/>
          <w:lang w:val="uk-UA"/>
        </w:rPr>
        <w:lastRenderedPageBreak/>
        <w:t xml:space="preserve">Відділ освіти, культури, молоді і спорту (вакантна посада спеціаліста ІІ категорії); </w:t>
      </w:r>
    </w:p>
    <w:p w14:paraId="19573F1B" w14:textId="0C2B303A" w:rsidR="00286584" w:rsidRDefault="00286584" w:rsidP="0047665D">
      <w:pPr>
        <w:pStyle w:val="Podstawowy"/>
        <w:numPr>
          <w:ilvl w:val="0"/>
          <w:numId w:val="50"/>
        </w:numPr>
        <w:rPr>
          <w:rFonts w:asciiTheme="minorHAnsi" w:hAnsiTheme="minorHAnsi" w:cstheme="minorHAnsi"/>
          <w:b/>
          <w:bCs/>
          <w:noProof w:val="0"/>
          <w:lang w:val="uk-UA"/>
        </w:rPr>
      </w:pPr>
      <w:r>
        <w:rPr>
          <w:rFonts w:asciiTheme="minorHAnsi" w:hAnsiTheme="minorHAnsi" w:cstheme="minorHAnsi"/>
          <w:b/>
          <w:bCs/>
          <w:noProof w:val="0"/>
          <w:lang w:val="uk-UA"/>
        </w:rPr>
        <w:t>Сектор соціального захисту населення;</w:t>
      </w:r>
    </w:p>
    <w:p w14:paraId="26A34868" w14:textId="6FE5DB96" w:rsidR="00286584" w:rsidRDefault="00286584" w:rsidP="0047665D">
      <w:pPr>
        <w:pStyle w:val="Podstawowy"/>
        <w:numPr>
          <w:ilvl w:val="0"/>
          <w:numId w:val="50"/>
        </w:numPr>
        <w:rPr>
          <w:rFonts w:asciiTheme="minorHAnsi" w:hAnsiTheme="minorHAnsi" w:cstheme="minorHAnsi"/>
          <w:b/>
          <w:bCs/>
          <w:noProof w:val="0"/>
          <w:lang w:val="uk-UA"/>
        </w:rPr>
      </w:pPr>
      <w:r w:rsidRPr="00286584">
        <w:rPr>
          <w:rFonts w:asciiTheme="minorHAnsi" w:hAnsiTheme="minorHAnsi" w:cstheme="minorHAnsi"/>
          <w:b/>
          <w:bCs/>
          <w:noProof w:val="0"/>
          <w:lang w:val="uk-UA"/>
        </w:rPr>
        <w:t>Служба у справах дітей (вакансії на спеціалістів І та ІІ категорії);</w:t>
      </w:r>
    </w:p>
    <w:p w14:paraId="1B0FDD25" w14:textId="62DB99DB" w:rsidR="00286584" w:rsidRDefault="00286584" w:rsidP="00286584">
      <w:pPr>
        <w:pStyle w:val="Podstawowy"/>
        <w:numPr>
          <w:ilvl w:val="0"/>
          <w:numId w:val="50"/>
        </w:numPr>
        <w:rPr>
          <w:rFonts w:asciiTheme="minorHAnsi" w:hAnsiTheme="minorHAnsi" w:cstheme="minorHAnsi"/>
          <w:b/>
          <w:bCs/>
          <w:noProof w:val="0"/>
          <w:lang w:val="uk-UA"/>
        </w:rPr>
      </w:pPr>
      <w:r>
        <w:rPr>
          <w:rFonts w:asciiTheme="minorHAnsi" w:hAnsiTheme="minorHAnsi" w:cstheme="minorHAnsi"/>
          <w:b/>
          <w:bCs/>
          <w:noProof w:val="0"/>
          <w:lang w:val="uk-UA"/>
        </w:rPr>
        <w:t>Центр надання адміністративних послуг</w:t>
      </w:r>
      <w:r w:rsidR="00FD657A">
        <w:rPr>
          <w:rFonts w:asciiTheme="minorHAnsi" w:hAnsiTheme="minorHAnsi" w:cstheme="minorHAnsi"/>
          <w:b/>
          <w:bCs/>
          <w:noProof w:val="0"/>
          <w:lang w:val="uk-UA"/>
        </w:rPr>
        <w:t xml:space="preserve"> (структура ЦНАПу доповнена посадою реєстратора)</w:t>
      </w:r>
      <w:r>
        <w:rPr>
          <w:rFonts w:asciiTheme="minorHAnsi" w:hAnsiTheme="minorHAnsi" w:cstheme="minorHAnsi"/>
          <w:b/>
          <w:bCs/>
          <w:noProof w:val="0"/>
          <w:lang w:val="uk-UA"/>
        </w:rPr>
        <w:t>;</w:t>
      </w:r>
    </w:p>
    <w:p w14:paraId="5B524DC4" w14:textId="1DAA589A" w:rsidR="00286584" w:rsidRDefault="00286584" w:rsidP="00286584">
      <w:pPr>
        <w:pStyle w:val="Podstawowy"/>
        <w:numPr>
          <w:ilvl w:val="0"/>
          <w:numId w:val="50"/>
        </w:numPr>
        <w:rPr>
          <w:rFonts w:asciiTheme="minorHAnsi" w:hAnsiTheme="minorHAnsi" w:cstheme="minorHAnsi"/>
          <w:b/>
          <w:bCs/>
          <w:noProof w:val="0"/>
          <w:lang w:val="uk-UA"/>
        </w:rPr>
      </w:pPr>
      <w:r w:rsidRPr="00286584">
        <w:rPr>
          <w:rFonts w:asciiTheme="minorHAnsi" w:hAnsiTheme="minorHAnsi" w:cstheme="minorHAnsi"/>
          <w:b/>
          <w:bCs/>
          <w:noProof w:val="0"/>
          <w:lang w:val="uk-UA"/>
        </w:rPr>
        <w:t>Відділ господарського забезпечення (вакантні посади водія та електрика)</w:t>
      </w:r>
      <w:r>
        <w:rPr>
          <w:rFonts w:asciiTheme="minorHAnsi" w:hAnsiTheme="minorHAnsi" w:cstheme="minorHAnsi"/>
          <w:b/>
          <w:bCs/>
          <w:noProof w:val="0"/>
          <w:lang w:val="uk-UA"/>
        </w:rPr>
        <w:t>.</w:t>
      </w:r>
    </w:p>
    <w:p w14:paraId="2B15D0F5" w14:textId="4159A81E" w:rsidR="00FD657A" w:rsidRPr="00286584" w:rsidRDefault="00FD657A" w:rsidP="00FD657A">
      <w:pPr>
        <w:pStyle w:val="Podstawowy"/>
        <w:rPr>
          <w:rFonts w:asciiTheme="minorHAnsi" w:hAnsiTheme="minorHAnsi" w:cstheme="minorHAnsi"/>
          <w:b/>
          <w:bCs/>
          <w:noProof w:val="0"/>
          <w:lang w:val="uk-UA"/>
        </w:rPr>
      </w:pPr>
      <w:r>
        <w:rPr>
          <w:rFonts w:asciiTheme="minorHAnsi" w:hAnsiTheme="minorHAnsi" w:cstheme="minorHAnsi"/>
          <w:b/>
          <w:bCs/>
          <w:noProof w:val="0"/>
          <w:lang w:val="uk-UA"/>
        </w:rPr>
        <w:t>У структурі апарату виконкому поза відділами наявна посада 1,0 штатної одиниці спеціаліста ІІ категорії з посадовими обов’язками юриста, яка наразі є вакантною.</w:t>
      </w:r>
    </w:p>
    <w:p w14:paraId="602A82B5" w14:textId="634FEEE5" w:rsidR="00F06FA3" w:rsidRPr="00F06FA3" w:rsidRDefault="003409B4" w:rsidP="00F06FA3">
      <w:pPr>
        <w:pStyle w:val="Podstawowy"/>
        <w:rPr>
          <w:rFonts w:asciiTheme="minorHAnsi" w:hAnsiTheme="minorHAnsi" w:cstheme="minorHAnsi"/>
          <w:b/>
          <w:bCs/>
          <w:noProof w:val="0"/>
          <w:lang w:val="uk-UA"/>
        </w:rPr>
      </w:pPr>
      <w:r>
        <w:rPr>
          <w:rFonts w:asciiTheme="minorHAnsi" w:hAnsiTheme="minorHAnsi" w:cstheme="minorHAnsi"/>
          <w:b/>
          <w:bCs/>
          <w:noProof w:val="0"/>
          <w:lang w:val="uk-UA"/>
        </w:rPr>
        <w:t>Крім цього за межами апарату з</w:t>
      </w:r>
      <w:r w:rsidR="00F06FA3">
        <w:rPr>
          <w:rFonts w:asciiTheme="minorHAnsi" w:hAnsiTheme="minorHAnsi" w:cstheme="minorHAnsi"/>
          <w:b/>
          <w:bCs/>
          <w:noProof w:val="0"/>
          <w:lang w:val="uk-UA"/>
        </w:rPr>
        <w:t xml:space="preserve"> 04.01.2021 року в статусі юридичної особи функціонує новостворений фінансовий відділ Могилівської сільської ради у якому працюють 3 фахівці ( згідно штатного розпису 4 штатних одиниці). </w:t>
      </w:r>
    </w:p>
    <w:p w14:paraId="4F6A753A" w14:textId="3341EBCC" w:rsidR="00ED1122" w:rsidRDefault="00CE4C16" w:rsidP="000E08F8">
      <w:pPr>
        <w:pStyle w:val="Podstawowy"/>
        <w:rPr>
          <w:rFonts w:asciiTheme="minorHAnsi" w:hAnsiTheme="minorHAnsi" w:cstheme="minorHAnsi"/>
          <w:noProof w:val="0"/>
          <w:lang w:val="uk-UA"/>
        </w:rPr>
      </w:pPr>
      <w:r w:rsidRPr="006444F9">
        <w:rPr>
          <w:rFonts w:asciiTheme="minorHAnsi" w:hAnsiTheme="minorHAnsi" w:cstheme="minorHAnsi"/>
          <w:noProof w:val="0"/>
          <w:lang w:val="uk-UA"/>
        </w:rPr>
        <w:t>У</w:t>
      </w:r>
      <w:r w:rsidR="00442B89" w:rsidRPr="006444F9">
        <w:rPr>
          <w:rFonts w:asciiTheme="minorHAnsi" w:hAnsiTheme="minorHAnsi" w:cstheme="minorHAnsi"/>
          <w:noProof w:val="0"/>
          <w:lang w:val="uk-UA"/>
        </w:rPr>
        <w:t xml:space="preserve"> фазі організації перебуває Центр надання адміністративних послуг – ЦНАП. Наразі в ньому працюють дві особи з передбачених чотирьох. Центр вирішує питання реєстрації </w:t>
      </w:r>
      <w:r w:rsidRPr="006444F9">
        <w:rPr>
          <w:rFonts w:asciiTheme="minorHAnsi" w:hAnsiTheme="minorHAnsi" w:cstheme="minorHAnsi"/>
          <w:noProof w:val="0"/>
          <w:lang w:val="uk-UA"/>
        </w:rPr>
        <w:t>за</w:t>
      </w:r>
      <w:r w:rsidR="00442B89" w:rsidRPr="006444F9">
        <w:rPr>
          <w:rFonts w:asciiTheme="minorHAnsi" w:hAnsiTheme="minorHAnsi" w:cstheme="minorHAnsi"/>
          <w:noProof w:val="0"/>
          <w:lang w:val="uk-UA"/>
        </w:rPr>
        <w:t xml:space="preserve"> міс</w:t>
      </w:r>
      <w:r w:rsidRPr="006444F9">
        <w:rPr>
          <w:rFonts w:asciiTheme="minorHAnsi" w:hAnsiTheme="minorHAnsi" w:cstheme="minorHAnsi"/>
          <w:noProof w:val="0"/>
          <w:lang w:val="uk-UA"/>
        </w:rPr>
        <w:t>цем</w:t>
      </w:r>
      <w:r w:rsidR="00442B89" w:rsidRPr="006444F9">
        <w:rPr>
          <w:rFonts w:asciiTheme="minorHAnsi" w:hAnsiTheme="minorHAnsi" w:cstheme="minorHAnsi"/>
          <w:noProof w:val="0"/>
          <w:lang w:val="uk-UA"/>
        </w:rPr>
        <w:t xml:space="preserve"> проживання, видає довідки про склад сім’ї (необхідні між іншим для отримання соціальної допомоги), ведення спільного господарства, довідки у спадкових справах і т. ін. Важливим напрямком роботи центру є видача довідок про місце проживання, зважаючи на зміну назв вулиць. У майбутньому (коли з’являться спеціалісти і будуть прийняті відповідні їх посадам повноваження) ЦНАП буде вести справи реєстрації цивільного стану, державної реєстрації бізнесу, державної реєстрації власності на землю. Виконком працює прозоро, </w:t>
      </w:r>
      <w:r w:rsidR="006A2065" w:rsidRPr="006444F9">
        <w:rPr>
          <w:rFonts w:asciiTheme="minorHAnsi" w:hAnsiTheme="minorHAnsi" w:cstheme="minorHAnsi"/>
          <w:noProof w:val="0"/>
          <w:lang w:val="uk-UA"/>
        </w:rPr>
        <w:t xml:space="preserve">існує </w:t>
      </w:r>
      <w:r w:rsidR="00442B89" w:rsidRPr="006444F9">
        <w:rPr>
          <w:rFonts w:asciiTheme="minorHAnsi" w:hAnsiTheme="minorHAnsi" w:cstheme="minorHAnsi"/>
          <w:noProof w:val="0"/>
          <w:lang w:val="uk-UA"/>
        </w:rPr>
        <w:t>інтернет</w:t>
      </w:r>
      <w:r w:rsidR="006A2065" w:rsidRPr="006444F9">
        <w:rPr>
          <w:rFonts w:asciiTheme="minorHAnsi" w:hAnsiTheme="minorHAnsi" w:cstheme="minorHAnsi"/>
          <w:noProof w:val="0"/>
          <w:lang w:val="uk-UA"/>
        </w:rPr>
        <w:t>-</w:t>
      </w:r>
      <w:r w:rsidR="00442B89" w:rsidRPr="006444F9">
        <w:rPr>
          <w:rFonts w:asciiTheme="minorHAnsi" w:hAnsiTheme="minorHAnsi" w:cstheme="minorHAnsi"/>
          <w:noProof w:val="0"/>
          <w:lang w:val="uk-UA"/>
        </w:rPr>
        <w:t xml:space="preserve">сторінка з основними та своєчасно розміщеними поточними документами. Триває </w:t>
      </w:r>
      <w:r w:rsidR="00442B89" w:rsidRPr="006444F9">
        <w:rPr>
          <w:rFonts w:asciiTheme="minorHAnsi" w:hAnsiTheme="minorHAnsi" w:cstheme="minorHAnsi"/>
          <w:noProof w:val="0"/>
          <w:lang w:val="uk-UA"/>
        </w:rPr>
        <w:lastRenderedPageBreak/>
        <w:t xml:space="preserve">ремонт будинку, після об’єднання громад у ньому </w:t>
      </w:r>
      <w:r w:rsidRPr="006444F9">
        <w:rPr>
          <w:rFonts w:asciiTheme="minorHAnsi" w:hAnsiTheme="minorHAnsi" w:cstheme="minorHAnsi"/>
          <w:noProof w:val="0"/>
          <w:lang w:val="uk-UA"/>
        </w:rPr>
        <w:t>бракує місця</w:t>
      </w:r>
      <w:r w:rsidR="00442B89" w:rsidRPr="006444F9">
        <w:rPr>
          <w:rFonts w:asciiTheme="minorHAnsi" w:hAnsiTheme="minorHAnsi" w:cstheme="minorHAnsi"/>
          <w:noProof w:val="0"/>
          <w:lang w:val="uk-UA"/>
        </w:rPr>
        <w:t xml:space="preserve"> і влада замислюється над </w:t>
      </w:r>
      <w:r w:rsidR="00550F16">
        <w:rPr>
          <w:rFonts w:asciiTheme="minorHAnsi" w:hAnsiTheme="minorHAnsi" w:cstheme="minorHAnsi"/>
          <w:noProof w:val="0"/>
          <w:lang w:val="uk-UA"/>
        </w:rPr>
        <w:t xml:space="preserve">придбанням сусіднього </w:t>
      </w:r>
      <w:r w:rsidR="00442B89" w:rsidRPr="006444F9">
        <w:rPr>
          <w:rFonts w:asciiTheme="minorHAnsi" w:hAnsiTheme="minorHAnsi" w:cstheme="minorHAnsi"/>
          <w:noProof w:val="0"/>
          <w:lang w:val="uk-UA"/>
        </w:rPr>
        <w:t>приміщення</w:t>
      </w:r>
      <w:r w:rsidR="00550F16">
        <w:rPr>
          <w:rFonts w:asciiTheme="minorHAnsi" w:hAnsiTheme="minorHAnsi" w:cstheme="minorHAnsi"/>
          <w:noProof w:val="0"/>
          <w:lang w:val="uk-UA"/>
        </w:rPr>
        <w:t>, яке знаходиться в приватній власності</w:t>
      </w:r>
      <w:r w:rsidR="00ED1122" w:rsidRPr="006444F9">
        <w:rPr>
          <w:rFonts w:asciiTheme="minorHAnsi" w:hAnsiTheme="minorHAnsi" w:cstheme="minorHAnsi"/>
          <w:noProof w:val="0"/>
          <w:lang w:val="uk-UA"/>
        </w:rPr>
        <w:t xml:space="preserve">. </w:t>
      </w:r>
      <w:bookmarkStart w:id="89" w:name="_Hlk76043636"/>
      <w:r w:rsidR="007C6D9F" w:rsidRPr="007C6D9F">
        <w:rPr>
          <w:rFonts w:asciiTheme="minorHAnsi" w:hAnsiTheme="minorHAnsi" w:cstheme="minorHAnsi"/>
          <w:i/>
          <w:iCs/>
          <w:noProof w:val="0"/>
          <w:lang w:val="uk-UA"/>
        </w:rPr>
        <w:t>(інформація на час написання Стратегії).</w:t>
      </w:r>
      <w:bookmarkEnd w:id="89"/>
    </w:p>
    <w:p w14:paraId="3DAEC145" w14:textId="77777777" w:rsidR="00FD657A" w:rsidRPr="00087776" w:rsidRDefault="00FD657A" w:rsidP="00FD657A">
      <w:pPr>
        <w:pStyle w:val="Podstawowy"/>
        <w:ind w:left="1429" w:hanging="720"/>
        <w:rPr>
          <w:rFonts w:asciiTheme="minorHAnsi" w:hAnsiTheme="minorHAnsi" w:cstheme="minorHAnsi"/>
          <w:b/>
          <w:bCs/>
          <w:noProof w:val="0"/>
          <w:lang w:val="uk-UA"/>
        </w:rPr>
      </w:pPr>
      <w:r w:rsidRPr="00087776">
        <w:rPr>
          <w:rFonts w:asciiTheme="minorHAnsi" w:hAnsiTheme="minorHAnsi" w:cstheme="minorHAnsi"/>
          <w:b/>
          <w:bCs/>
          <w:noProof w:val="0"/>
          <w:lang w:val="uk-UA"/>
        </w:rPr>
        <w:t>Ця інформація залишається актуальною і на сьогодні.</w:t>
      </w:r>
    </w:p>
    <w:p w14:paraId="422007A3" w14:textId="77777777" w:rsidR="00ED1122" w:rsidRPr="006444F9" w:rsidRDefault="00442B89" w:rsidP="00A31DA1">
      <w:pPr>
        <w:pStyle w:val="Podstawowy"/>
        <w:rPr>
          <w:rFonts w:asciiTheme="minorHAnsi" w:hAnsiTheme="minorHAnsi" w:cstheme="minorHAnsi"/>
          <w:noProof w:val="0"/>
          <w:lang w:val="uk-UA"/>
        </w:rPr>
      </w:pPr>
      <w:r w:rsidRPr="006444F9">
        <w:rPr>
          <w:rFonts w:asciiTheme="minorHAnsi" w:hAnsiTheme="minorHAnsi" w:cstheme="minorHAnsi"/>
          <w:noProof w:val="0"/>
          <w:lang w:val="uk-UA"/>
        </w:rPr>
        <w:t>Проблеми, пов’язані з адміністрацією</w:t>
      </w:r>
      <w:r w:rsidR="00ED1122" w:rsidRPr="006444F9">
        <w:rPr>
          <w:rFonts w:asciiTheme="minorHAnsi" w:hAnsiTheme="minorHAnsi" w:cstheme="minorHAnsi"/>
          <w:noProof w:val="0"/>
          <w:lang w:val="uk-UA"/>
        </w:rPr>
        <w:t xml:space="preserve">: </w:t>
      </w:r>
    </w:p>
    <w:p w14:paraId="61D1E2B0" w14:textId="7BA4146B" w:rsidR="00442B89" w:rsidRDefault="00442B89" w:rsidP="002766BA">
      <w:pPr>
        <w:pStyle w:val="Podstawowy"/>
        <w:numPr>
          <w:ilvl w:val="0"/>
          <w:numId w:val="13"/>
        </w:numPr>
        <w:rPr>
          <w:rFonts w:asciiTheme="minorHAnsi" w:hAnsiTheme="minorHAnsi" w:cstheme="minorHAnsi"/>
          <w:noProof w:val="0"/>
          <w:lang w:val="uk-UA"/>
        </w:rPr>
      </w:pPr>
      <w:r w:rsidRPr="006444F9">
        <w:rPr>
          <w:rFonts w:asciiTheme="minorHAnsi" w:hAnsiTheme="minorHAnsi" w:cstheme="minorHAnsi"/>
          <w:noProof w:val="0"/>
          <w:lang w:val="uk-UA"/>
        </w:rPr>
        <w:t xml:space="preserve">Нестабільне законодавство, відсутність правових норм, які б дозволяли </w:t>
      </w:r>
      <w:r w:rsidR="006A2065" w:rsidRPr="006444F9">
        <w:rPr>
          <w:rFonts w:asciiTheme="minorHAnsi" w:hAnsiTheme="minorHAnsi" w:cstheme="minorHAnsi"/>
          <w:noProof w:val="0"/>
          <w:lang w:val="uk-UA"/>
        </w:rPr>
        <w:t xml:space="preserve">органам </w:t>
      </w:r>
      <w:r w:rsidRPr="006444F9">
        <w:rPr>
          <w:rFonts w:asciiTheme="minorHAnsi" w:hAnsiTheme="minorHAnsi" w:cstheme="minorHAnsi"/>
          <w:noProof w:val="0"/>
          <w:lang w:val="uk-UA"/>
        </w:rPr>
        <w:t>місцев</w:t>
      </w:r>
      <w:r w:rsidR="006A2065" w:rsidRPr="006444F9">
        <w:rPr>
          <w:rFonts w:asciiTheme="minorHAnsi" w:hAnsiTheme="minorHAnsi" w:cstheme="minorHAnsi"/>
          <w:noProof w:val="0"/>
          <w:lang w:val="uk-UA"/>
        </w:rPr>
        <w:t>ого</w:t>
      </w:r>
      <w:r w:rsidRPr="006444F9">
        <w:rPr>
          <w:rFonts w:asciiTheme="minorHAnsi" w:hAnsiTheme="minorHAnsi" w:cstheme="minorHAnsi"/>
          <w:noProof w:val="0"/>
          <w:lang w:val="uk-UA"/>
        </w:rPr>
        <w:t xml:space="preserve"> самоврядуванн</w:t>
      </w:r>
      <w:r w:rsidR="006A2065" w:rsidRPr="006444F9">
        <w:rPr>
          <w:rFonts w:asciiTheme="minorHAnsi" w:hAnsiTheme="minorHAnsi" w:cstheme="minorHAnsi"/>
          <w:noProof w:val="0"/>
          <w:lang w:val="uk-UA"/>
        </w:rPr>
        <w:t xml:space="preserve">я </w:t>
      </w:r>
      <w:r w:rsidRPr="006444F9">
        <w:rPr>
          <w:rFonts w:asciiTheme="minorHAnsi" w:hAnsiTheme="minorHAnsi" w:cstheme="minorHAnsi"/>
          <w:noProof w:val="0"/>
          <w:lang w:val="uk-UA"/>
        </w:rPr>
        <w:t xml:space="preserve">приймати довготермінові рішення. Надмірно велика кількість локальних справ, в яких ключові рішення приймаються на рівні влади району або області. Дуже багато рішень, які формально мають прийматися владою громади, а насправді вимагають узгодження на рівні району, області і навіть центру. В принципі в законодавстві відсутні норми, які б однозначно окреслювали завдання громади. Діючий закон про </w:t>
      </w:r>
      <w:r w:rsidR="00550F16">
        <w:rPr>
          <w:rFonts w:asciiTheme="minorHAnsi" w:hAnsiTheme="minorHAnsi" w:cstheme="minorHAnsi"/>
          <w:noProof w:val="0"/>
          <w:lang w:val="uk-UA"/>
        </w:rPr>
        <w:t xml:space="preserve">місцеве </w:t>
      </w:r>
      <w:r w:rsidRPr="006444F9">
        <w:rPr>
          <w:rFonts w:asciiTheme="minorHAnsi" w:hAnsiTheme="minorHAnsi" w:cstheme="minorHAnsi"/>
          <w:noProof w:val="0"/>
          <w:lang w:val="uk-UA"/>
        </w:rPr>
        <w:t xml:space="preserve">самоврядування від 1997 року не розрізняє чітко об’єднану громаду та не об’єднану, наприклад, ніхто не зміг назвати норми, на підставі яких об’єднана громада приймає на себе утримання закладів освіти, а не об’єднана – ні. Певною мірою на це вказують норми бюджетного кодексу, у якому </w:t>
      </w:r>
      <w:r w:rsidR="00550F16">
        <w:rPr>
          <w:rFonts w:asciiTheme="minorHAnsi" w:hAnsiTheme="minorHAnsi" w:cstheme="minorHAnsi"/>
          <w:noProof w:val="0"/>
          <w:lang w:val="uk-UA"/>
        </w:rPr>
        <w:t xml:space="preserve">читко </w:t>
      </w:r>
      <w:r w:rsidRPr="006444F9">
        <w:rPr>
          <w:rFonts w:asciiTheme="minorHAnsi" w:hAnsiTheme="minorHAnsi" w:cstheme="minorHAnsi"/>
          <w:noProof w:val="0"/>
          <w:lang w:val="uk-UA"/>
        </w:rPr>
        <w:t>визначено</w:t>
      </w:r>
      <w:r w:rsidR="00550F16">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на вирішення яких завдань громада може витрачати </w:t>
      </w:r>
      <w:r w:rsidR="00550F16">
        <w:rPr>
          <w:rFonts w:asciiTheme="minorHAnsi" w:hAnsiTheme="minorHAnsi" w:cstheme="minorHAnsi"/>
          <w:noProof w:val="0"/>
          <w:lang w:val="uk-UA"/>
        </w:rPr>
        <w:t>державні</w:t>
      </w:r>
      <w:r w:rsidRPr="006444F9">
        <w:rPr>
          <w:rFonts w:asciiTheme="minorHAnsi" w:hAnsiTheme="minorHAnsi" w:cstheme="minorHAnsi"/>
          <w:noProof w:val="0"/>
          <w:lang w:val="uk-UA"/>
        </w:rPr>
        <w:t xml:space="preserve"> гроші, </w:t>
      </w:r>
      <w:r w:rsidR="00550F16">
        <w:rPr>
          <w:rFonts w:asciiTheme="minorHAnsi" w:hAnsiTheme="minorHAnsi" w:cstheme="minorHAnsi"/>
          <w:noProof w:val="0"/>
          <w:lang w:val="uk-UA"/>
        </w:rPr>
        <w:t xml:space="preserve">та </w:t>
      </w:r>
      <w:r w:rsidRPr="006444F9">
        <w:rPr>
          <w:rFonts w:asciiTheme="minorHAnsi" w:hAnsiTheme="minorHAnsi" w:cstheme="minorHAnsi"/>
          <w:noProof w:val="0"/>
          <w:lang w:val="uk-UA"/>
        </w:rPr>
        <w:t xml:space="preserve">на що отримує субвенції та дотації. </w:t>
      </w:r>
      <w:r w:rsidR="007C6D9F" w:rsidRPr="007C6D9F">
        <w:rPr>
          <w:rFonts w:asciiTheme="minorHAnsi" w:hAnsiTheme="minorHAnsi" w:cstheme="minorHAnsi"/>
          <w:i/>
          <w:iCs/>
          <w:noProof w:val="0"/>
          <w:lang w:val="uk-UA"/>
        </w:rPr>
        <w:t>(інформація на час написання Стратегії).</w:t>
      </w:r>
    </w:p>
    <w:p w14:paraId="5485B96D" w14:textId="041A4914" w:rsidR="00FD657A" w:rsidRDefault="003F4D5D" w:rsidP="007C6D9F">
      <w:pPr>
        <w:pStyle w:val="Podstawowy"/>
        <w:ind w:left="1134" w:firstLine="426"/>
        <w:rPr>
          <w:rFonts w:asciiTheme="minorHAnsi" w:hAnsiTheme="minorHAnsi" w:cstheme="minorHAnsi"/>
          <w:b/>
          <w:bCs/>
          <w:noProof w:val="0"/>
          <w:lang w:val="uk-UA"/>
        </w:rPr>
      </w:pPr>
      <w:r w:rsidRPr="003F4D5D">
        <w:rPr>
          <w:rFonts w:asciiTheme="minorHAnsi" w:hAnsiTheme="minorHAnsi" w:cstheme="minorHAnsi"/>
          <w:b/>
          <w:bCs/>
          <w:noProof w:val="0"/>
          <w:lang w:val="uk-UA"/>
        </w:rPr>
        <w:t>Документ</w:t>
      </w:r>
      <w:r w:rsidR="00A93D62">
        <w:rPr>
          <w:rFonts w:asciiTheme="minorHAnsi" w:hAnsiTheme="minorHAnsi" w:cstheme="minorHAnsi"/>
          <w:b/>
          <w:bCs/>
          <w:noProof w:val="0"/>
          <w:lang w:val="uk-UA"/>
        </w:rPr>
        <w:t xml:space="preserve"> №</w:t>
      </w:r>
      <w:r w:rsidRPr="003F4D5D">
        <w:rPr>
          <w:rFonts w:asciiTheme="minorHAnsi" w:hAnsiTheme="minorHAnsi" w:cstheme="minorHAnsi"/>
          <w:b/>
          <w:bCs/>
          <w:noProof w:val="0"/>
          <w:lang w:val="uk-UA"/>
        </w:rPr>
        <w:t xml:space="preserve"> 280/97-ВР</w:t>
      </w:r>
      <w:r>
        <w:rPr>
          <w:rFonts w:asciiTheme="minorHAnsi" w:hAnsiTheme="minorHAnsi" w:cstheme="minorHAnsi"/>
          <w:b/>
          <w:bCs/>
          <w:noProof w:val="0"/>
          <w:lang w:val="uk-UA"/>
        </w:rPr>
        <w:t xml:space="preserve"> ЗУ - «</w:t>
      </w:r>
      <w:r w:rsidRPr="003F4D5D">
        <w:rPr>
          <w:rFonts w:asciiTheme="minorHAnsi" w:hAnsiTheme="minorHAnsi" w:cstheme="minorHAnsi"/>
          <w:b/>
          <w:bCs/>
          <w:noProof w:val="0"/>
          <w:lang w:val="uk-UA"/>
        </w:rPr>
        <w:t>Про місцеве самоврядування в Україні</w:t>
      </w:r>
      <w:r>
        <w:rPr>
          <w:rFonts w:asciiTheme="minorHAnsi" w:hAnsiTheme="minorHAnsi" w:cstheme="minorHAnsi"/>
          <w:b/>
          <w:bCs/>
          <w:noProof w:val="0"/>
          <w:lang w:val="uk-UA"/>
        </w:rPr>
        <w:t xml:space="preserve">» і наразі залишається чинним. </w:t>
      </w:r>
      <w:r w:rsidRPr="003F4D5D">
        <w:rPr>
          <w:rFonts w:asciiTheme="minorHAnsi" w:hAnsiTheme="minorHAnsi" w:cstheme="minorHAnsi"/>
          <w:b/>
          <w:bCs/>
          <w:noProof w:val="0"/>
          <w:lang w:val="uk-UA"/>
        </w:rPr>
        <w:t xml:space="preserve">Остання </w:t>
      </w:r>
      <w:r w:rsidR="00A9364B">
        <w:rPr>
          <w:rFonts w:asciiTheme="minorHAnsi" w:hAnsiTheme="minorHAnsi" w:cstheme="minorHAnsi"/>
          <w:b/>
          <w:bCs/>
          <w:noProof w:val="0"/>
          <w:lang w:val="uk-UA"/>
        </w:rPr>
        <w:t>р</w:t>
      </w:r>
      <w:r w:rsidRPr="003F4D5D">
        <w:rPr>
          <w:rFonts w:asciiTheme="minorHAnsi" w:hAnsiTheme="minorHAnsi" w:cstheme="minorHAnsi"/>
          <w:b/>
          <w:bCs/>
          <w:noProof w:val="0"/>
          <w:lang w:val="uk-UA"/>
        </w:rPr>
        <w:t>едакція відбудеться 26.05.2022</w:t>
      </w:r>
      <w:r w:rsidR="00A9364B">
        <w:rPr>
          <w:rFonts w:asciiTheme="minorHAnsi" w:hAnsiTheme="minorHAnsi" w:cstheme="minorHAnsi"/>
          <w:b/>
          <w:bCs/>
          <w:noProof w:val="0"/>
          <w:lang w:val="uk-UA"/>
        </w:rPr>
        <w:t xml:space="preserve"> року і стосуватиметься </w:t>
      </w:r>
      <w:r w:rsidR="00F703FD" w:rsidRPr="00F703FD">
        <w:rPr>
          <w:rFonts w:asciiTheme="minorHAnsi" w:hAnsiTheme="minorHAnsi" w:cstheme="minorHAnsi"/>
          <w:b/>
          <w:bCs/>
          <w:noProof w:val="0"/>
          <w:lang w:val="uk-UA"/>
        </w:rPr>
        <w:t xml:space="preserve">внесення змін до деяких законодавчих актів України щодо планування використання земель </w:t>
      </w:r>
      <w:r w:rsidR="00A93D62">
        <w:rPr>
          <w:rFonts w:asciiTheme="minorHAnsi" w:hAnsiTheme="minorHAnsi" w:cstheme="minorHAnsi"/>
          <w:b/>
          <w:bCs/>
          <w:noProof w:val="0"/>
          <w:lang w:val="uk-UA"/>
        </w:rPr>
        <w:t xml:space="preserve"> </w:t>
      </w:r>
      <w:r w:rsidR="00F703FD">
        <w:rPr>
          <w:rFonts w:asciiTheme="minorHAnsi" w:hAnsiTheme="minorHAnsi" w:cstheme="minorHAnsi"/>
          <w:b/>
          <w:bCs/>
          <w:noProof w:val="0"/>
          <w:lang w:val="uk-UA"/>
        </w:rPr>
        <w:t>та</w:t>
      </w:r>
      <w:r w:rsidR="00F703FD" w:rsidRPr="00F703FD">
        <w:rPr>
          <w:rFonts w:asciiTheme="minorHAnsi" w:hAnsiTheme="minorHAnsi" w:cstheme="minorHAnsi"/>
          <w:b/>
          <w:bCs/>
          <w:noProof w:val="0"/>
          <w:lang w:val="uk-UA"/>
        </w:rPr>
        <w:t xml:space="preserve"> вдосконалення системи управління та дерегуляції у сфері земельних відносин</w:t>
      </w:r>
      <w:r w:rsidR="00DB3096">
        <w:rPr>
          <w:rFonts w:asciiTheme="minorHAnsi" w:hAnsiTheme="minorHAnsi" w:cstheme="minorHAnsi"/>
          <w:b/>
          <w:bCs/>
          <w:noProof w:val="0"/>
          <w:lang w:val="uk-UA"/>
        </w:rPr>
        <w:t>.</w:t>
      </w:r>
    </w:p>
    <w:p w14:paraId="61367D61" w14:textId="5D413524" w:rsidR="00DB3096" w:rsidRPr="00F703FD"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lastRenderedPageBreak/>
        <w:t>17.11.2020</w:t>
      </w:r>
      <w:r>
        <w:rPr>
          <w:rFonts w:asciiTheme="minorHAnsi" w:hAnsiTheme="minorHAnsi" w:cstheme="minorHAnsi"/>
          <w:b/>
          <w:bCs/>
          <w:noProof w:val="0"/>
          <w:lang w:val="uk-UA"/>
        </w:rPr>
        <w:t xml:space="preserve"> року за № </w:t>
      </w:r>
      <w:r w:rsidRPr="00DB3096">
        <w:rPr>
          <w:rFonts w:asciiTheme="minorHAnsi" w:hAnsiTheme="minorHAnsi" w:cstheme="minorHAnsi"/>
          <w:b/>
          <w:bCs/>
          <w:noProof w:val="0"/>
          <w:lang w:val="uk-UA"/>
        </w:rPr>
        <w:t>1009-IX</w:t>
      </w:r>
      <w:r>
        <w:rPr>
          <w:rFonts w:asciiTheme="minorHAnsi" w:hAnsiTheme="minorHAnsi" w:cstheme="minorHAnsi"/>
          <w:b/>
          <w:bCs/>
          <w:noProof w:val="0"/>
          <w:lang w:val="uk-UA"/>
        </w:rPr>
        <w:t xml:space="preserve"> </w:t>
      </w:r>
      <w:r w:rsidRPr="00DB3096">
        <w:rPr>
          <w:rFonts w:asciiTheme="minorHAnsi" w:hAnsiTheme="minorHAnsi" w:cstheme="minorHAnsi"/>
          <w:b/>
          <w:bCs/>
          <w:noProof w:val="0"/>
          <w:lang w:val="uk-UA"/>
        </w:rPr>
        <w:t>з необхідними техніко-юридичними правками</w:t>
      </w:r>
      <w:r>
        <w:rPr>
          <w:rFonts w:asciiTheme="minorHAnsi" w:hAnsiTheme="minorHAnsi" w:cstheme="minorHAnsi"/>
          <w:b/>
          <w:bCs/>
          <w:noProof w:val="0"/>
          <w:lang w:val="uk-UA"/>
        </w:rPr>
        <w:t xml:space="preserve"> Верховна рада України</w:t>
      </w:r>
      <w:r w:rsidR="00E426F1">
        <w:rPr>
          <w:rFonts w:asciiTheme="minorHAnsi" w:hAnsiTheme="minorHAnsi" w:cstheme="minorHAnsi"/>
          <w:b/>
          <w:bCs/>
          <w:noProof w:val="0"/>
          <w:lang w:val="uk-UA"/>
        </w:rPr>
        <w:t xml:space="preserve"> </w:t>
      </w:r>
      <w:r>
        <w:rPr>
          <w:rFonts w:asciiTheme="minorHAnsi" w:hAnsiTheme="minorHAnsi" w:cstheme="minorHAnsi"/>
          <w:b/>
          <w:bCs/>
          <w:noProof w:val="0"/>
          <w:lang w:val="uk-UA"/>
        </w:rPr>
        <w:t>прийня</w:t>
      </w:r>
      <w:r w:rsidR="00E426F1">
        <w:rPr>
          <w:rFonts w:asciiTheme="minorHAnsi" w:hAnsiTheme="minorHAnsi" w:cstheme="minorHAnsi"/>
          <w:b/>
          <w:bCs/>
          <w:noProof w:val="0"/>
          <w:lang w:val="uk-UA"/>
        </w:rPr>
        <w:t>ла</w:t>
      </w:r>
      <w:r>
        <w:rPr>
          <w:rFonts w:asciiTheme="minorHAnsi" w:hAnsiTheme="minorHAnsi" w:cstheme="minorHAnsi"/>
          <w:b/>
          <w:bCs/>
          <w:noProof w:val="0"/>
          <w:lang w:val="uk-UA"/>
        </w:rPr>
        <w:t xml:space="preserve"> </w:t>
      </w:r>
      <w:r w:rsidR="00E426F1">
        <w:rPr>
          <w:rFonts w:asciiTheme="minorHAnsi" w:hAnsiTheme="minorHAnsi" w:cstheme="minorHAnsi"/>
          <w:b/>
          <w:bCs/>
          <w:noProof w:val="0"/>
          <w:lang w:val="uk-UA"/>
        </w:rPr>
        <w:t>закон</w:t>
      </w:r>
      <w:r>
        <w:rPr>
          <w:rFonts w:asciiTheme="minorHAnsi" w:hAnsiTheme="minorHAnsi" w:cstheme="minorHAnsi"/>
          <w:b/>
          <w:bCs/>
          <w:noProof w:val="0"/>
          <w:lang w:val="uk-UA"/>
        </w:rPr>
        <w:t xml:space="preserve"> «</w:t>
      </w:r>
      <w:r w:rsidRPr="00DB3096">
        <w:rPr>
          <w:rFonts w:asciiTheme="minorHAnsi" w:hAnsiTheme="minorHAnsi" w:cstheme="minorHAnsi"/>
          <w:b/>
          <w:bCs/>
          <w:noProof w:val="0"/>
          <w:lang w:val="uk-UA"/>
        </w:rPr>
        <w:t>Про внесення змін до деяких законів України щодо впорядкування окремих питань організації та діяльності органів місцевого самоврядування і районних державних адміністрацій</w:t>
      </w:r>
      <w:r>
        <w:rPr>
          <w:rFonts w:asciiTheme="minorHAnsi" w:hAnsiTheme="minorHAnsi" w:cstheme="minorHAnsi"/>
          <w:b/>
          <w:bCs/>
          <w:noProof w:val="0"/>
          <w:lang w:val="uk-UA"/>
        </w:rPr>
        <w:t>».</w:t>
      </w:r>
    </w:p>
    <w:p w14:paraId="5B8396B2"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Законом врегульовано окремі питання організації та діяльності органів місцевого самоврядування та районних державних адміністрацій у зв’язку зі змінами в адміністративно-територіальному устрої України.</w:t>
      </w:r>
    </w:p>
    <w:p w14:paraId="62390819" w14:textId="05E10E2B"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 xml:space="preserve">Законом внесено зміни до законів України «Про місцеве самоврядування в Україні», «Про місцеві державні адміністрації», </w:t>
      </w:r>
      <w:r w:rsidR="00A93D62">
        <w:rPr>
          <w:rFonts w:asciiTheme="minorHAnsi" w:hAnsiTheme="minorHAnsi" w:cstheme="minorHAnsi"/>
          <w:b/>
          <w:bCs/>
          <w:noProof w:val="0"/>
          <w:lang w:val="uk-UA"/>
        </w:rPr>
        <w:t xml:space="preserve">                        </w:t>
      </w:r>
      <w:r w:rsidRPr="00DB3096">
        <w:rPr>
          <w:rFonts w:asciiTheme="minorHAnsi" w:hAnsiTheme="minorHAnsi" w:cstheme="minorHAnsi"/>
          <w:b/>
          <w:bCs/>
          <w:noProof w:val="0"/>
          <w:lang w:val="uk-UA"/>
        </w:rPr>
        <w:t>«Про Кабінет Міністрів України», «Про державну реєстрацію юридичних осіб, фізичних осіб - підприємців та громадських формувань».</w:t>
      </w:r>
    </w:p>
    <w:p w14:paraId="40F89454"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Зокрема, положеннями Закону врегульовуються питання:</w:t>
      </w:r>
    </w:p>
    <w:p w14:paraId="1B5F2DEA"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 припинення повноважень сільських, селищних, міських голів, сільських, селищних, міських рад, їхніх виконавчих органів, районних рад у зв’язку зі змінами в адміністративно-територіальному устрої України;</w:t>
      </w:r>
    </w:p>
    <w:p w14:paraId="2D7123DB" w14:textId="29A08936"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 реорганізації сільських, селищних, міських рад, їхніх виконавчих органів, районних рад як юридичних осіб публічного права,</w:t>
      </w:r>
      <w:r w:rsidR="00A93D62">
        <w:rPr>
          <w:rFonts w:asciiTheme="minorHAnsi" w:hAnsiTheme="minorHAnsi" w:cstheme="minorHAnsi"/>
          <w:b/>
          <w:bCs/>
          <w:noProof w:val="0"/>
          <w:lang w:val="uk-UA"/>
        </w:rPr>
        <w:t xml:space="preserve"> </w:t>
      </w:r>
      <w:r w:rsidRPr="00DB3096">
        <w:rPr>
          <w:rFonts w:asciiTheme="minorHAnsi" w:hAnsiTheme="minorHAnsi" w:cstheme="minorHAnsi"/>
          <w:b/>
          <w:bCs/>
          <w:noProof w:val="0"/>
          <w:lang w:val="uk-UA"/>
        </w:rPr>
        <w:t xml:space="preserve"> у зв’язку зі змінами в адміністративно-територіальному устрої України;</w:t>
      </w:r>
    </w:p>
    <w:p w14:paraId="687944B9"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 правонаступництва щодо майна, прав та обов’язків територіальних громад, території яких були включені до територій територіальних громад, затверджених Кабінетом Міністрів України;</w:t>
      </w:r>
    </w:p>
    <w:p w14:paraId="0F4E67F1"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lastRenderedPageBreak/>
        <w:t>- правонаступництва щодо майна, прав та обов’язків районних рад, які представляли спільні інтереси територіальних громад ліквідованих районів;</w:t>
      </w:r>
    </w:p>
    <w:p w14:paraId="4DF65042"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 продовження до закінчення бюджетного періоду виконання бюджетів територіальних громад, прийнятих до затвердження Кабінетом Міністрів України територій територіальних громад в регіонах України, та бюджетів районів, які ліквідовані Верховною Радою України;</w:t>
      </w:r>
    </w:p>
    <w:p w14:paraId="7D71C74B"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 утворення та реорганізації районних державних адміністрацій, у зв’язку зі змінами в адміністративно-територіальному устрої України;</w:t>
      </w:r>
    </w:p>
    <w:p w14:paraId="10F787DA" w14:textId="77777777" w:rsidR="00DB3096" w:rsidRPr="00DB3096" w:rsidRDefault="00DB3096" w:rsidP="007C6D9F">
      <w:pPr>
        <w:pStyle w:val="Podstawowy"/>
        <w:ind w:left="1134" w:firstLine="426"/>
        <w:rPr>
          <w:rFonts w:asciiTheme="minorHAnsi" w:hAnsiTheme="minorHAnsi" w:cstheme="minorHAnsi"/>
          <w:b/>
          <w:bCs/>
          <w:noProof w:val="0"/>
          <w:lang w:val="uk-UA"/>
        </w:rPr>
      </w:pPr>
      <w:r w:rsidRPr="00DB3096">
        <w:rPr>
          <w:rFonts w:asciiTheme="minorHAnsi" w:hAnsiTheme="minorHAnsi" w:cstheme="minorHAnsi"/>
          <w:b/>
          <w:bCs/>
          <w:noProof w:val="0"/>
          <w:lang w:val="uk-UA"/>
        </w:rPr>
        <w:t>- особливостей державної реєстрації щодо органів місцевого самоврядування та районних державних адміністрацій як юридичних осіб публічного права, у зв’язку зі змінами в адміністративно-територіальному устрої України.</w:t>
      </w:r>
    </w:p>
    <w:p w14:paraId="4BF2580C" w14:textId="603FD52A" w:rsidR="008D6152" w:rsidRDefault="00442B89" w:rsidP="002766BA">
      <w:pPr>
        <w:pStyle w:val="Podstawowy"/>
        <w:numPr>
          <w:ilvl w:val="0"/>
          <w:numId w:val="13"/>
        </w:numPr>
        <w:rPr>
          <w:rFonts w:asciiTheme="minorHAnsi" w:hAnsiTheme="minorHAnsi" w:cstheme="minorHAnsi"/>
          <w:noProof w:val="0"/>
          <w:lang w:val="uk-UA"/>
        </w:rPr>
      </w:pPr>
      <w:r w:rsidRPr="008D6152">
        <w:rPr>
          <w:rFonts w:asciiTheme="minorHAnsi" w:hAnsiTheme="minorHAnsi" w:cstheme="minorHAnsi"/>
          <w:noProof w:val="0"/>
          <w:lang w:val="uk-UA"/>
        </w:rPr>
        <w:t xml:space="preserve">Великі кадрові проблеми, потреба у менеджерах з інвестиційної діяльності, спеціалістах у сфері комунальних послуг, управління освітою, культурою, проектами, охороною здоров’я і т. ін. Проблеми поглиблюються через відсутність закону про </w:t>
      </w:r>
      <w:r w:rsidR="008D6152" w:rsidRPr="008D6152">
        <w:rPr>
          <w:rFonts w:asciiTheme="minorHAnsi" w:hAnsiTheme="minorHAnsi" w:cstheme="minorHAnsi"/>
          <w:noProof w:val="0"/>
          <w:lang w:val="uk-UA"/>
        </w:rPr>
        <w:t>роботу в органах</w:t>
      </w:r>
      <w:r w:rsidRPr="008D6152">
        <w:rPr>
          <w:rFonts w:asciiTheme="minorHAnsi" w:hAnsiTheme="minorHAnsi" w:cstheme="minorHAnsi"/>
          <w:noProof w:val="0"/>
          <w:lang w:val="uk-UA"/>
        </w:rPr>
        <w:t xml:space="preserve"> місцевого самоврядування, особливо у питанні оплати праці. Зараз закон визначає заробіток працівників на рівні половини мінімальної заробітної плати (відповідно до розпорядження </w:t>
      </w:r>
      <w:r w:rsidR="006A2065" w:rsidRPr="008D6152">
        <w:rPr>
          <w:rFonts w:asciiTheme="minorHAnsi" w:hAnsiTheme="minorHAnsi" w:cstheme="minorHAnsi"/>
          <w:noProof w:val="0"/>
          <w:lang w:val="uk-UA"/>
        </w:rPr>
        <w:t>К</w:t>
      </w:r>
      <w:r w:rsidRPr="008D6152">
        <w:rPr>
          <w:rFonts w:asciiTheme="minorHAnsi" w:hAnsiTheme="minorHAnsi" w:cstheme="minorHAnsi"/>
          <w:noProof w:val="0"/>
          <w:lang w:val="uk-UA"/>
        </w:rPr>
        <w:t xml:space="preserve">абінету </w:t>
      </w:r>
      <w:r w:rsidR="006A2065" w:rsidRPr="008D6152">
        <w:rPr>
          <w:rFonts w:asciiTheme="minorHAnsi" w:hAnsiTheme="minorHAnsi" w:cstheme="minorHAnsi"/>
          <w:noProof w:val="0"/>
          <w:lang w:val="uk-UA"/>
        </w:rPr>
        <w:t>М</w:t>
      </w:r>
      <w:r w:rsidRPr="008D6152">
        <w:rPr>
          <w:rFonts w:asciiTheme="minorHAnsi" w:hAnsiTheme="minorHAnsi" w:cstheme="minorHAnsi"/>
          <w:noProof w:val="0"/>
          <w:lang w:val="uk-UA"/>
        </w:rPr>
        <w:t xml:space="preserve">іністрів посадовий оклад працівників виконкомів складає 1723 гривні на місяць!) Решту мають складати премії, нарахування яких залежить від рішення сільського голови. </w:t>
      </w:r>
      <w:r w:rsidR="007C6D9F" w:rsidRPr="007C6D9F">
        <w:rPr>
          <w:rFonts w:asciiTheme="minorHAnsi" w:hAnsiTheme="minorHAnsi" w:cstheme="minorHAnsi"/>
          <w:i/>
          <w:iCs/>
          <w:noProof w:val="0"/>
          <w:lang w:val="uk-UA"/>
        </w:rPr>
        <w:t>(інформація на час написання Стратегії).</w:t>
      </w:r>
    </w:p>
    <w:p w14:paraId="05EC21AC" w14:textId="6188F524" w:rsidR="00D56F8B" w:rsidRDefault="00D56F8B" w:rsidP="00D56F8B">
      <w:pPr>
        <w:pStyle w:val="Podstawowy"/>
        <w:rPr>
          <w:rFonts w:asciiTheme="minorHAnsi" w:hAnsiTheme="minorHAnsi" w:cstheme="minorHAnsi"/>
          <w:b/>
          <w:bCs/>
          <w:noProof w:val="0"/>
          <w:lang w:val="uk-UA"/>
        </w:rPr>
      </w:pPr>
      <w:r w:rsidRPr="00D56F8B">
        <w:rPr>
          <w:rFonts w:asciiTheme="minorHAnsi" w:hAnsiTheme="minorHAnsi" w:cstheme="minorHAnsi"/>
          <w:b/>
          <w:bCs/>
          <w:noProof w:val="0"/>
          <w:lang w:val="uk-UA"/>
        </w:rPr>
        <w:lastRenderedPageBreak/>
        <w:t xml:space="preserve">Наразі </w:t>
      </w:r>
      <w:r w:rsidR="00F417C5">
        <w:rPr>
          <w:rFonts w:asciiTheme="minorHAnsi" w:hAnsiTheme="minorHAnsi" w:cstheme="minorHAnsi"/>
          <w:b/>
          <w:bCs/>
          <w:noProof w:val="0"/>
          <w:lang w:val="uk-UA"/>
        </w:rPr>
        <w:t xml:space="preserve">твердження експертної групи з написання Стратегії залишаються актуальними, не дивлячись на те, що  </w:t>
      </w:r>
      <w:r w:rsidRPr="00D56F8B">
        <w:rPr>
          <w:rFonts w:asciiTheme="minorHAnsi" w:hAnsiTheme="minorHAnsi" w:cstheme="minorHAnsi"/>
          <w:b/>
          <w:bCs/>
          <w:noProof w:val="0"/>
          <w:lang w:val="uk-UA"/>
        </w:rPr>
        <w:t xml:space="preserve">питання </w:t>
      </w:r>
      <w:r w:rsidR="00F417C5">
        <w:rPr>
          <w:rFonts w:asciiTheme="minorHAnsi" w:hAnsiTheme="minorHAnsi" w:cstheme="minorHAnsi"/>
          <w:b/>
          <w:bCs/>
          <w:noProof w:val="0"/>
          <w:lang w:val="uk-UA"/>
        </w:rPr>
        <w:t xml:space="preserve">з оплати праці </w:t>
      </w:r>
      <w:r w:rsidRPr="00D56F8B">
        <w:rPr>
          <w:rFonts w:asciiTheme="minorHAnsi" w:hAnsiTheme="minorHAnsi" w:cstheme="minorHAnsi"/>
          <w:b/>
          <w:bCs/>
          <w:noProof w:val="0"/>
          <w:lang w:val="uk-UA"/>
        </w:rPr>
        <w:t xml:space="preserve">дещо </w:t>
      </w:r>
      <w:r w:rsidR="00F417C5">
        <w:rPr>
          <w:rFonts w:asciiTheme="minorHAnsi" w:hAnsiTheme="minorHAnsi" w:cstheme="minorHAnsi"/>
          <w:b/>
          <w:bCs/>
          <w:noProof w:val="0"/>
          <w:lang w:val="uk-UA"/>
        </w:rPr>
        <w:t xml:space="preserve">законодавчо </w:t>
      </w:r>
      <w:r w:rsidRPr="00D56F8B">
        <w:rPr>
          <w:rFonts w:asciiTheme="minorHAnsi" w:hAnsiTheme="minorHAnsi" w:cstheme="minorHAnsi"/>
          <w:b/>
          <w:bCs/>
          <w:noProof w:val="0"/>
          <w:lang w:val="uk-UA"/>
        </w:rPr>
        <w:t xml:space="preserve">урегульовано. Мінімальний оклад посадової особи ОМС згідно ПКМУ 268 становить 4500 грн. </w:t>
      </w:r>
      <w:r w:rsidR="00F417C5">
        <w:rPr>
          <w:rFonts w:asciiTheme="minorHAnsi" w:hAnsiTheme="minorHAnsi" w:cstheme="minorHAnsi"/>
          <w:b/>
          <w:bCs/>
          <w:noProof w:val="0"/>
          <w:lang w:val="uk-UA"/>
        </w:rPr>
        <w:t>Проте</w:t>
      </w:r>
      <w:r w:rsidRPr="00D56F8B">
        <w:rPr>
          <w:rFonts w:asciiTheme="minorHAnsi" w:hAnsiTheme="minorHAnsi" w:cstheme="minorHAnsi"/>
          <w:b/>
          <w:bCs/>
          <w:noProof w:val="0"/>
          <w:lang w:val="uk-UA"/>
        </w:rPr>
        <w:t xml:space="preserve"> максимальний розмір дозволеної надбавки </w:t>
      </w:r>
      <w:r w:rsidR="00F417C5">
        <w:rPr>
          <w:rFonts w:asciiTheme="minorHAnsi" w:hAnsiTheme="minorHAnsi" w:cstheme="minorHAnsi"/>
          <w:b/>
          <w:bCs/>
          <w:noProof w:val="0"/>
          <w:lang w:val="uk-UA"/>
        </w:rPr>
        <w:t xml:space="preserve">за особливі досягнення в праці </w:t>
      </w:r>
      <w:r w:rsidRPr="00D56F8B">
        <w:rPr>
          <w:rFonts w:asciiTheme="minorHAnsi" w:hAnsiTheme="minorHAnsi" w:cstheme="minorHAnsi"/>
          <w:b/>
          <w:bCs/>
          <w:noProof w:val="0"/>
          <w:lang w:val="uk-UA"/>
        </w:rPr>
        <w:t>становить 50% від окладу</w:t>
      </w:r>
      <w:r w:rsidR="00F417C5">
        <w:rPr>
          <w:rFonts w:asciiTheme="minorHAnsi" w:hAnsiTheme="minorHAnsi" w:cstheme="minorHAnsi"/>
          <w:b/>
          <w:bCs/>
          <w:noProof w:val="0"/>
          <w:lang w:val="uk-UA"/>
        </w:rPr>
        <w:t xml:space="preserve">, </w:t>
      </w:r>
      <w:r w:rsidRPr="00D56F8B">
        <w:rPr>
          <w:rFonts w:asciiTheme="minorHAnsi" w:hAnsiTheme="minorHAnsi" w:cstheme="minorHAnsi"/>
          <w:b/>
          <w:bCs/>
          <w:noProof w:val="0"/>
          <w:lang w:val="uk-UA"/>
        </w:rPr>
        <w:t>з урахуванням рангу  та надбавки за вислугу років.</w:t>
      </w:r>
      <w:r>
        <w:rPr>
          <w:rFonts w:asciiTheme="minorHAnsi" w:hAnsiTheme="minorHAnsi" w:cstheme="minorHAnsi"/>
          <w:b/>
          <w:bCs/>
          <w:noProof w:val="0"/>
          <w:lang w:val="uk-UA"/>
        </w:rPr>
        <w:t xml:space="preserve"> </w:t>
      </w:r>
      <w:r w:rsidR="00F417C5">
        <w:rPr>
          <w:rFonts w:asciiTheme="minorHAnsi" w:hAnsiTheme="minorHAnsi" w:cstheme="minorHAnsi"/>
          <w:b/>
          <w:bCs/>
          <w:noProof w:val="0"/>
          <w:lang w:val="uk-UA"/>
        </w:rPr>
        <w:t>Як наслідок,</w:t>
      </w:r>
      <w:r>
        <w:rPr>
          <w:rFonts w:asciiTheme="minorHAnsi" w:hAnsiTheme="minorHAnsi" w:cstheme="minorHAnsi"/>
          <w:b/>
          <w:bCs/>
          <w:noProof w:val="0"/>
          <w:lang w:val="uk-UA"/>
        </w:rPr>
        <w:t xml:space="preserve"> загальний розмір заробітної плати молодого спеціаліста – посадової особи ОМС тримається на рівні затвердженої мінімальної заробітної плати, що приблизно на 30% менше ніж середньостатистичний розмір заробітної плати по країні.</w:t>
      </w:r>
    </w:p>
    <w:p w14:paraId="2B28A398" w14:textId="4846653E" w:rsidR="00442B89" w:rsidRPr="007C6D9F" w:rsidRDefault="00442B89" w:rsidP="002766BA">
      <w:pPr>
        <w:pStyle w:val="Podstawowy"/>
        <w:numPr>
          <w:ilvl w:val="0"/>
          <w:numId w:val="13"/>
        </w:numPr>
        <w:rPr>
          <w:rFonts w:asciiTheme="minorHAnsi" w:hAnsiTheme="minorHAnsi" w:cstheme="minorHAnsi"/>
          <w:noProof w:val="0"/>
          <w:lang w:val="uk-UA"/>
        </w:rPr>
      </w:pPr>
      <w:r w:rsidRPr="008D6152">
        <w:rPr>
          <w:rFonts w:asciiTheme="minorHAnsi" w:hAnsiTheme="minorHAnsi" w:cstheme="minorHAnsi"/>
          <w:noProof w:val="0"/>
          <w:lang w:val="uk-UA"/>
        </w:rPr>
        <w:t>За великим рахунком у жодній сфері не вирішені комунальні проблеми. Існує нагальна потреба напрацювання системи їх вирішення, можливо</w:t>
      </w:r>
      <w:r w:rsidR="006A2065" w:rsidRPr="008D6152">
        <w:rPr>
          <w:rFonts w:asciiTheme="minorHAnsi" w:hAnsiTheme="minorHAnsi" w:cstheme="minorHAnsi"/>
          <w:noProof w:val="0"/>
          <w:lang w:val="uk-UA"/>
        </w:rPr>
        <w:t>,</w:t>
      </w:r>
      <w:r w:rsidRPr="008D6152">
        <w:rPr>
          <w:rFonts w:asciiTheme="minorHAnsi" w:hAnsiTheme="minorHAnsi" w:cstheme="minorHAnsi"/>
          <w:noProof w:val="0"/>
          <w:lang w:val="uk-UA"/>
        </w:rPr>
        <w:t xml:space="preserve"> створення комунального підприємства, яке буде відповідати за стан доріг, вив</w:t>
      </w:r>
      <w:r w:rsidR="006A2065" w:rsidRPr="008D6152">
        <w:rPr>
          <w:rFonts w:asciiTheme="minorHAnsi" w:hAnsiTheme="minorHAnsi" w:cstheme="minorHAnsi"/>
          <w:noProof w:val="0"/>
          <w:lang w:val="uk-UA"/>
        </w:rPr>
        <w:t xml:space="preserve">езення </w:t>
      </w:r>
      <w:r w:rsidRPr="008D6152">
        <w:rPr>
          <w:rFonts w:asciiTheme="minorHAnsi" w:hAnsiTheme="minorHAnsi" w:cstheme="minorHAnsi"/>
          <w:noProof w:val="0"/>
          <w:lang w:val="uk-UA"/>
        </w:rPr>
        <w:t xml:space="preserve">та утилізацію сміття, ремонт комунальної інфраструктури, постійне прибирання </w:t>
      </w:r>
      <w:r w:rsidR="006A2065" w:rsidRPr="008D6152">
        <w:rPr>
          <w:rFonts w:asciiTheme="minorHAnsi" w:hAnsiTheme="minorHAnsi" w:cstheme="minorHAnsi"/>
          <w:noProof w:val="0"/>
          <w:lang w:val="uk-UA"/>
        </w:rPr>
        <w:t>території</w:t>
      </w:r>
      <w:r w:rsidRPr="008D6152">
        <w:rPr>
          <w:rFonts w:asciiTheme="minorHAnsi" w:hAnsiTheme="minorHAnsi" w:cstheme="minorHAnsi"/>
          <w:noProof w:val="0"/>
          <w:lang w:val="uk-UA"/>
        </w:rPr>
        <w:t xml:space="preserve">. Наразі ці питання </w:t>
      </w:r>
      <w:r w:rsidR="008D6152">
        <w:rPr>
          <w:rFonts w:asciiTheme="minorHAnsi" w:hAnsiTheme="minorHAnsi" w:cstheme="minorHAnsi"/>
          <w:noProof w:val="0"/>
          <w:lang w:val="uk-UA"/>
        </w:rPr>
        <w:t>знаходиться у стадії вирішення.</w:t>
      </w:r>
      <w:r w:rsidR="007C6D9F" w:rsidRPr="007C6D9F">
        <w:rPr>
          <w:rFonts w:asciiTheme="minorHAnsi" w:hAnsiTheme="minorHAnsi" w:cstheme="minorHAnsi"/>
          <w:i/>
          <w:iCs/>
          <w:noProof w:val="0"/>
          <w:lang w:val="uk-UA"/>
        </w:rPr>
        <w:t xml:space="preserve"> </w:t>
      </w:r>
      <w:r w:rsidR="007C6D9F" w:rsidRPr="0060129C">
        <w:rPr>
          <w:rFonts w:asciiTheme="minorHAnsi" w:hAnsiTheme="minorHAnsi" w:cstheme="minorHAnsi"/>
          <w:i/>
          <w:iCs/>
          <w:noProof w:val="0"/>
          <w:lang w:val="uk-UA"/>
        </w:rPr>
        <w:t>(інформація на час написання Стратегії).</w:t>
      </w:r>
    </w:p>
    <w:p w14:paraId="4FA6D091" w14:textId="4F907688" w:rsidR="007C6D9F" w:rsidRPr="007C6D9F" w:rsidRDefault="007C6D9F" w:rsidP="007C6D9F">
      <w:pPr>
        <w:pStyle w:val="Podstawowy"/>
        <w:rPr>
          <w:rFonts w:asciiTheme="minorHAnsi" w:hAnsiTheme="minorHAnsi" w:cstheme="minorHAnsi"/>
          <w:b/>
          <w:bCs/>
          <w:noProof w:val="0"/>
          <w:lang w:val="uk-UA"/>
        </w:rPr>
      </w:pPr>
      <w:r>
        <w:rPr>
          <w:rFonts w:asciiTheme="minorHAnsi" w:hAnsiTheme="minorHAnsi" w:cstheme="minorHAnsi"/>
          <w:b/>
          <w:bCs/>
          <w:noProof w:val="0"/>
          <w:lang w:val="uk-UA"/>
        </w:rPr>
        <w:t xml:space="preserve">Рішенням сесії </w:t>
      </w:r>
      <w:r w:rsidRPr="007C6D9F">
        <w:rPr>
          <w:rFonts w:asciiTheme="minorHAnsi" w:hAnsiTheme="minorHAnsi" w:cstheme="minorHAnsi"/>
          <w:b/>
          <w:bCs/>
          <w:noProof w:val="0"/>
          <w:lang w:val="uk-UA"/>
        </w:rPr>
        <w:t>Могилівської сільської ради від 14 липня 2017 №291 – 25/VII "Про створення комунального підприємства "Джерело"</w:t>
      </w:r>
      <w:r w:rsidR="0060129C">
        <w:rPr>
          <w:rFonts w:asciiTheme="minorHAnsi" w:hAnsiTheme="minorHAnsi" w:cstheme="minorHAnsi"/>
          <w:b/>
          <w:bCs/>
          <w:noProof w:val="0"/>
          <w:lang w:val="uk-UA"/>
        </w:rPr>
        <w:t xml:space="preserve"> створене багатопрофільне комунальне підприємство, </w:t>
      </w:r>
      <w:r w:rsidRPr="007C6D9F">
        <w:rPr>
          <w:rFonts w:asciiTheme="minorHAnsi" w:hAnsiTheme="minorHAnsi" w:cstheme="minorHAnsi"/>
          <w:b/>
          <w:bCs/>
          <w:noProof w:val="0"/>
          <w:lang w:val="uk-UA"/>
        </w:rPr>
        <w:t>яке займається наданням комплексу послуг, спрямованих на задоволення першочергових життєвих потреб населення.</w:t>
      </w:r>
    </w:p>
    <w:p w14:paraId="5118D2E3" w14:textId="0F5B01D0" w:rsidR="00442B89" w:rsidRPr="0060129C" w:rsidRDefault="00442B89" w:rsidP="002766BA">
      <w:pPr>
        <w:pStyle w:val="Podstawowy"/>
        <w:numPr>
          <w:ilvl w:val="0"/>
          <w:numId w:val="13"/>
        </w:numPr>
        <w:rPr>
          <w:rFonts w:asciiTheme="minorHAnsi" w:hAnsiTheme="minorHAnsi" w:cstheme="minorHAnsi"/>
          <w:noProof w:val="0"/>
          <w:lang w:val="uk-UA"/>
        </w:rPr>
      </w:pPr>
      <w:r w:rsidRPr="006444F9">
        <w:rPr>
          <w:rFonts w:asciiTheme="minorHAnsi" w:hAnsiTheme="minorHAnsi" w:cstheme="minorHAnsi"/>
          <w:noProof w:val="0"/>
          <w:lang w:val="uk-UA"/>
        </w:rPr>
        <w:t xml:space="preserve"> Громада прагне управляти первинною медичною допомогою, це питання особливо непокоїть людей, вони переконані, що у цій справі відбувається постійне погіршення. </w:t>
      </w:r>
      <w:r w:rsidR="008D6152">
        <w:rPr>
          <w:rFonts w:asciiTheme="minorHAnsi" w:hAnsiTheme="minorHAnsi" w:cstheme="minorHAnsi"/>
          <w:noProof w:val="0"/>
          <w:lang w:val="uk-UA"/>
        </w:rPr>
        <w:t>Г</w:t>
      </w:r>
      <w:r w:rsidRPr="006444F9">
        <w:rPr>
          <w:rFonts w:asciiTheme="minorHAnsi" w:hAnsiTheme="minorHAnsi" w:cstheme="minorHAnsi"/>
          <w:noProof w:val="0"/>
          <w:lang w:val="uk-UA"/>
        </w:rPr>
        <w:t xml:space="preserve">ромаду обслуговує один сімейний лікар досить поважного віку. </w:t>
      </w:r>
      <w:r w:rsidR="008D6152">
        <w:rPr>
          <w:rFonts w:asciiTheme="minorHAnsi" w:hAnsiTheme="minorHAnsi" w:cstheme="minorHAnsi"/>
          <w:noProof w:val="0"/>
          <w:lang w:val="uk-UA"/>
        </w:rPr>
        <w:t xml:space="preserve">Укладені угоди на проходження інтернатури з 2 студентами Медичної академії (до речі корінними жительками села Могилів) </w:t>
      </w:r>
      <w:r w:rsidR="000261DE">
        <w:rPr>
          <w:rFonts w:asciiTheme="minorHAnsi" w:hAnsiTheme="minorHAnsi" w:cstheme="minorHAnsi"/>
          <w:noProof w:val="0"/>
          <w:lang w:val="uk-UA"/>
        </w:rPr>
        <w:t>.</w:t>
      </w:r>
      <w:r w:rsidRPr="006444F9">
        <w:rPr>
          <w:rFonts w:asciiTheme="minorHAnsi" w:hAnsiTheme="minorHAnsi" w:cstheme="minorHAnsi"/>
          <w:noProof w:val="0"/>
          <w:lang w:val="uk-UA"/>
        </w:rPr>
        <w:t xml:space="preserve">Отже, існує </w:t>
      </w:r>
      <w:r w:rsidR="000261DE" w:rsidRPr="006444F9">
        <w:rPr>
          <w:rFonts w:asciiTheme="minorHAnsi" w:hAnsiTheme="minorHAnsi" w:cstheme="minorHAnsi"/>
          <w:noProof w:val="0"/>
          <w:lang w:val="uk-UA"/>
        </w:rPr>
        <w:lastRenderedPageBreak/>
        <w:t xml:space="preserve">кадрова </w:t>
      </w:r>
      <w:r w:rsidR="000261DE">
        <w:rPr>
          <w:rFonts w:asciiTheme="minorHAnsi" w:hAnsiTheme="minorHAnsi" w:cstheme="minorHAnsi"/>
          <w:noProof w:val="0"/>
          <w:lang w:val="uk-UA"/>
        </w:rPr>
        <w:t xml:space="preserve">проблема, </w:t>
      </w:r>
      <w:r w:rsidRPr="006444F9">
        <w:rPr>
          <w:rFonts w:asciiTheme="minorHAnsi" w:hAnsiTheme="minorHAnsi" w:cstheme="minorHAnsi"/>
          <w:noProof w:val="0"/>
          <w:lang w:val="uk-UA"/>
        </w:rPr>
        <w:t xml:space="preserve">перед усім </w:t>
      </w:r>
      <w:r w:rsidR="006A2065"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нестача лікарів сімейної медицини</w:t>
      </w:r>
      <w:r w:rsidR="000261DE">
        <w:rPr>
          <w:rFonts w:asciiTheme="minorHAnsi" w:hAnsiTheme="minorHAnsi" w:cstheme="minorHAnsi"/>
          <w:noProof w:val="0"/>
          <w:lang w:val="uk-UA"/>
        </w:rPr>
        <w:t>, можливо буде вирішена</w:t>
      </w:r>
      <w:r w:rsidRPr="006444F9">
        <w:rPr>
          <w:rFonts w:asciiTheme="minorHAnsi" w:hAnsiTheme="minorHAnsi" w:cstheme="minorHAnsi"/>
          <w:noProof w:val="0"/>
          <w:lang w:val="uk-UA"/>
        </w:rPr>
        <w:t xml:space="preserve">. </w:t>
      </w:r>
      <w:r w:rsidR="007C6D9F" w:rsidRPr="007C6D9F">
        <w:rPr>
          <w:rFonts w:asciiTheme="minorHAnsi" w:hAnsiTheme="minorHAnsi" w:cstheme="minorHAnsi"/>
          <w:i/>
          <w:iCs/>
          <w:noProof w:val="0"/>
          <w:lang w:val="uk-UA"/>
        </w:rPr>
        <w:t>(інформація на час написання Стратегії).</w:t>
      </w:r>
    </w:p>
    <w:p w14:paraId="4363C986" w14:textId="77777777" w:rsidR="0060129C" w:rsidRDefault="0060129C" w:rsidP="0060129C">
      <w:pPr>
        <w:pStyle w:val="Podstawowy"/>
        <w:rPr>
          <w:rFonts w:asciiTheme="minorHAnsi" w:hAnsiTheme="minorHAnsi" w:cstheme="minorHAnsi"/>
          <w:b/>
          <w:bCs/>
          <w:noProof w:val="0"/>
          <w:lang w:val="uk-UA"/>
        </w:rPr>
      </w:pPr>
      <w:r>
        <w:rPr>
          <w:rFonts w:asciiTheme="minorHAnsi" w:hAnsiTheme="minorHAnsi" w:cstheme="minorHAnsi"/>
          <w:b/>
          <w:bCs/>
          <w:noProof w:val="0"/>
          <w:lang w:val="uk-UA"/>
        </w:rPr>
        <w:t xml:space="preserve">Питання щодо створення власного комунального некомерційного підприємства  медичного профілю і наразі є актуальним. </w:t>
      </w:r>
    </w:p>
    <w:p w14:paraId="3161355F" w14:textId="2A3C1FC0" w:rsidR="0060129C" w:rsidRPr="006444F9" w:rsidRDefault="0060129C" w:rsidP="0060129C">
      <w:pPr>
        <w:pStyle w:val="Podstawowy"/>
        <w:rPr>
          <w:rFonts w:asciiTheme="minorHAnsi" w:hAnsiTheme="minorHAnsi" w:cstheme="minorHAnsi"/>
          <w:noProof w:val="0"/>
          <w:lang w:val="uk-UA"/>
        </w:rPr>
      </w:pPr>
      <w:r w:rsidRPr="0060129C">
        <w:rPr>
          <w:rFonts w:asciiTheme="minorHAnsi" w:hAnsiTheme="minorHAnsi" w:cstheme="minorHAnsi"/>
          <w:b/>
          <w:bCs/>
          <w:noProof w:val="0"/>
          <w:lang w:val="uk-UA"/>
        </w:rPr>
        <w:t>Не дивлячись на залучення у громаду двох молодих сімейних лікарів кадрове питання залишається відкритим</w:t>
      </w:r>
      <w:r>
        <w:rPr>
          <w:rFonts w:asciiTheme="minorHAnsi" w:hAnsiTheme="minorHAnsi" w:cstheme="minorHAnsi"/>
          <w:b/>
          <w:bCs/>
          <w:noProof w:val="0"/>
          <w:lang w:val="uk-UA"/>
        </w:rPr>
        <w:t xml:space="preserve"> через їх відпуски</w:t>
      </w:r>
      <w:r w:rsidRPr="0060129C">
        <w:rPr>
          <w:rFonts w:asciiTheme="minorHAnsi" w:hAnsiTheme="minorHAnsi" w:cstheme="minorHAnsi"/>
          <w:b/>
          <w:bCs/>
          <w:noProof w:val="0"/>
          <w:lang w:val="uk-UA"/>
        </w:rPr>
        <w:t xml:space="preserve"> по догляду за дітьми до трьох років.</w:t>
      </w:r>
      <w:r>
        <w:rPr>
          <w:rFonts w:asciiTheme="minorHAnsi" w:hAnsiTheme="minorHAnsi" w:cstheme="minorHAnsi"/>
          <w:i/>
          <w:iCs/>
          <w:noProof w:val="0"/>
          <w:lang w:val="uk-UA"/>
        </w:rPr>
        <w:t xml:space="preserve"> </w:t>
      </w:r>
    </w:p>
    <w:p w14:paraId="405F320B" w14:textId="5F9AD0D4" w:rsidR="00ED1122" w:rsidRPr="006D4C77" w:rsidRDefault="006A2065" w:rsidP="002766BA">
      <w:pPr>
        <w:pStyle w:val="Podstawowy"/>
        <w:numPr>
          <w:ilvl w:val="0"/>
          <w:numId w:val="13"/>
        </w:numPr>
        <w:rPr>
          <w:rFonts w:asciiTheme="minorHAnsi" w:hAnsiTheme="minorHAnsi" w:cstheme="minorHAnsi"/>
          <w:noProof w:val="0"/>
          <w:lang w:val="uk-UA"/>
        </w:rPr>
      </w:pPr>
      <w:r w:rsidRPr="006444F9">
        <w:rPr>
          <w:rFonts w:asciiTheme="minorHAnsi" w:hAnsiTheme="minorHAnsi" w:cstheme="minorHAnsi"/>
          <w:noProof w:val="0"/>
          <w:lang w:val="uk-UA"/>
        </w:rPr>
        <w:t>У</w:t>
      </w:r>
      <w:r w:rsidR="00442B89" w:rsidRPr="006444F9">
        <w:rPr>
          <w:rFonts w:asciiTheme="minorHAnsi" w:hAnsiTheme="minorHAnsi" w:cstheme="minorHAnsi"/>
          <w:noProof w:val="0"/>
          <w:lang w:val="uk-UA"/>
        </w:rPr>
        <w:t xml:space="preserve"> громаді достатньо високий рівень суспільної активності. Діє 9 організацій, таких як спортивні клуби, мисли</w:t>
      </w:r>
      <w:r w:rsidR="000261DE">
        <w:rPr>
          <w:rFonts w:asciiTheme="minorHAnsi" w:hAnsiTheme="minorHAnsi" w:cstheme="minorHAnsi"/>
          <w:noProof w:val="0"/>
          <w:lang w:val="uk-UA"/>
        </w:rPr>
        <w:t>вське товариство, жіноча та молодіжна</w:t>
      </w:r>
      <w:r w:rsidR="00442B89" w:rsidRPr="006444F9">
        <w:rPr>
          <w:rFonts w:asciiTheme="minorHAnsi" w:hAnsiTheme="minorHAnsi" w:cstheme="minorHAnsi"/>
          <w:noProof w:val="0"/>
          <w:lang w:val="uk-UA"/>
        </w:rPr>
        <w:t xml:space="preserve"> організації, молодіжна рада</w:t>
      </w:r>
      <w:r w:rsidR="000261DE">
        <w:rPr>
          <w:rFonts w:asciiTheme="minorHAnsi" w:hAnsiTheme="minorHAnsi" w:cstheme="minorHAnsi"/>
          <w:noProof w:val="0"/>
          <w:lang w:val="uk-UA"/>
        </w:rPr>
        <w:t xml:space="preserve"> та</w:t>
      </w:r>
      <w:r w:rsidR="00442B89" w:rsidRPr="006444F9">
        <w:rPr>
          <w:rFonts w:asciiTheme="minorHAnsi" w:hAnsiTheme="minorHAnsi" w:cstheme="minorHAnsi"/>
          <w:noProof w:val="0"/>
          <w:lang w:val="uk-UA"/>
        </w:rPr>
        <w:t xml:space="preserve"> шкільне самоуправління. Однак існує потреба в організації сталих інструментів мотивування до створення нових організацій та у інтегрованій співпраці органів самоврядування з неурядовими організаціями</w:t>
      </w:r>
      <w:r w:rsidR="00ED1122" w:rsidRPr="006444F9">
        <w:rPr>
          <w:rFonts w:asciiTheme="minorHAnsi" w:hAnsiTheme="minorHAnsi" w:cstheme="minorHAnsi"/>
          <w:noProof w:val="0"/>
          <w:lang w:val="uk-UA"/>
        </w:rPr>
        <w:t xml:space="preserve">. </w:t>
      </w:r>
      <w:bookmarkStart w:id="90" w:name="_Hlk76049203"/>
      <w:r w:rsidR="007C6D9F" w:rsidRPr="007C6D9F">
        <w:rPr>
          <w:rFonts w:asciiTheme="minorHAnsi" w:hAnsiTheme="minorHAnsi" w:cstheme="minorHAnsi"/>
          <w:i/>
          <w:iCs/>
          <w:noProof w:val="0"/>
          <w:lang w:val="uk-UA"/>
        </w:rPr>
        <w:t>(інформація на час написання Стратегії).</w:t>
      </w:r>
      <w:bookmarkEnd w:id="90"/>
    </w:p>
    <w:p w14:paraId="3EAF6DC0" w14:textId="7D2CD993" w:rsidR="007114CC" w:rsidRPr="00D85A37" w:rsidRDefault="006D4C77" w:rsidP="007114CC">
      <w:pPr>
        <w:pStyle w:val="Podstawowy"/>
        <w:rPr>
          <w:rFonts w:asciiTheme="minorHAnsi" w:hAnsiTheme="minorHAnsi" w:cstheme="minorHAnsi"/>
          <w:b/>
          <w:bCs/>
          <w:noProof w:val="0"/>
          <w:lang w:val="uk-UA"/>
        </w:rPr>
      </w:pPr>
      <w:r w:rsidRPr="00B23D98">
        <w:rPr>
          <w:rFonts w:asciiTheme="minorHAnsi" w:hAnsiTheme="minorHAnsi" w:cstheme="minorHAnsi"/>
          <w:b/>
          <w:bCs/>
          <w:noProof w:val="0"/>
          <w:lang w:val="uk-UA"/>
        </w:rPr>
        <w:t xml:space="preserve">З метою активізації окремих громадян та інститутів громадянського суспільства до прийняття управлінських рішень та участі </w:t>
      </w:r>
      <w:r w:rsidR="00B23D98">
        <w:rPr>
          <w:rFonts w:asciiTheme="minorHAnsi" w:hAnsiTheme="minorHAnsi" w:cstheme="minorHAnsi"/>
          <w:b/>
          <w:bCs/>
          <w:noProof w:val="0"/>
          <w:lang w:val="uk-UA"/>
        </w:rPr>
        <w:t xml:space="preserve">                               </w:t>
      </w:r>
      <w:r w:rsidRPr="00B23D98">
        <w:rPr>
          <w:rFonts w:asciiTheme="minorHAnsi" w:hAnsiTheme="minorHAnsi" w:cstheme="minorHAnsi"/>
          <w:b/>
          <w:bCs/>
          <w:noProof w:val="0"/>
          <w:lang w:val="uk-UA"/>
        </w:rPr>
        <w:t>у житєвоважливих процесах громади нов</w:t>
      </w:r>
      <w:r w:rsidR="00B23D98">
        <w:rPr>
          <w:rFonts w:asciiTheme="minorHAnsi" w:hAnsiTheme="minorHAnsi" w:cstheme="minorHAnsi"/>
          <w:b/>
          <w:bCs/>
          <w:noProof w:val="0"/>
          <w:lang w:val="uk-UA"/>
        </w:rPr>
        <w:t>у</w:t>
      </w:r>
      <w:r w:rsidRPr="00B23D98">
        <w:rPr>
          <w:rFonts w:asciiTheme="minorHAnsi" w:hAnsiTheme="minorHAnsi" w:cstheme="minorHAnsi"/>
          <w:b/>
          <w:bCs/>
          <w:noProof w:val="0"/>
          <w:lang w:val="uk-UA"/>
        </w:rPr>
        <w:t xml:space="preserve"> редакці</w:t>
      </w:r>
      <w:r w:rsidR="00B23D98">
        <w:rPr>
          <w:rFonts w:asciiTheme="minorHAnsi" w:hAnsiTheme="minorHAnsi" w:cstheme="minorHAnsi"/>
          <w:b/>
          <w:bCs/>
          <w:noProof w:val="0"/>
          <w:lang w:val="uk-UA"/>
        </w:rPr>
        <w:t xml:space="preserve">ю </w:t>
      </w:r>
      <w:r w:rsidRPr="00B23D98">
        <w:rPr>
          <w:rFonts w:asciiTheme="minorHAnsi" w:hAnsiTheme="minorHAnsi" w:cstheme="minorHAnsi"/>
          <w:b/>
          <w:bCs/>
          <w:noProof w:val="0"/>
          <w:lang w:val="uk-UA"/>
        </w:rPr>
        <w:t xml:space="preserve">Статуту громади, </w:t>
      </w:r>
      <w:r w:rsidR="00B23D98" w:rsidRPr="00B23D98">
        <w:rPr>
          <w:rFonts w:asciiTheme="minorHAnsi" w:hAnsiTheme="minorHAnsi" w:cstheme="minorHAnsi"/>
          <w:b/>
          <w:bCs/>
          <w:noProof w:val="0"/>
          <w:lang w:val="uk-UA"/>
        </w:rPr>
        <w:t>затвердженого</w:t>
      </w:r>
      <w:r w:rsidRPr="00B23D98">
        <w:rPr>
          <w:rFonts w:asciiTheme="minorHAnsi" w:hAnsiTheme="minorHAnsi" w:cstheme="minorHAnsi"/>
          <w:b/>
          <w:bCs/>
          <w:noProof w:val="0"/>
          <w:lang w:val="uk-UA"/>
        </w:rPr>
        <w:t xml:space="preserve"> рішенням сесії Могилівської </w:t>
      </w:r>
      <w:r w:rsidR="00B23D98" w:rsidRPr="00B23D98">
        <w:rPr>
          <w:rFonts w:asciiTheme="minorHAnsi" w:hAnsiTheme="minorHAnsi" w:cstheme="minorHAnsi"/>
          <w:b/>
          <w:bCs/>
          <w:noProof w:val="0"/>
          <w:lang w:val="uk-UA"/>
        </w:rPr>
        <w:t>сільської</w:t>
      </w:r>
      <w:r w:rsidRPr="00B23D98">
        <w:rPr>
          <w:rFonts w:asciiTheme="minorHAnsi" w:hAnsiTheme="minorHAnsi" w:cstheme="minorHAnsi"/>
          <w:b/>
          <w:bCs/>
          <w:noProof w:val="0"/>
          <w:lang w:val="uk-UA"/>
        </w:rPr>
        <w:t xml:space="preserve"> ради </w:t>
      </w:r>
      <w:r w:rsidR="00B23D98">
        <w:rPr>
          <w:rFonts w:asciiTheme="minorHAnsi" w:hAnsiTheme="minorHAnsi" w:cstheme="minorHAnsi"/>
          <w:b/>
          <w:bCs/>
          <w:noProof w:val="0"/>
          <w:lang w:val="uk-UA"/>
        </w:rPr>
        <w:t xml:space="preserve">                            </w:t>
      </w:r>
      <w:r w:rsidR="00B23D98" w:rsidRPr="00B23D98">
        <w:rPr>
          <w:rFonts w:asciiTheme="minorHAnsi" w:hAnsiTheme="minorHAnsi" w:cstheme="minorHAnsi"/>
          <w:b/>
          <w:bCs/>
          <w:noProof w:val="0"/>
          <w:lang w:val="uk-UA"/>
        </w:rPr>
        <w:t>від 09 грудня 2020 року № 14-02/VIII «Про затвердження Статуту територіальної громади Могилівської сільської ради Дніпропетровського району Дніпропетровської області»</w:t>
      </w:r>
      <w:r w:rsidRPr="00B23D98">
        <w:rPr>
          <w:rFonts w:asciiTheme="minorHAnsi" w:hAnsiTheme="minorHAnsi" w:cstheme="minorHAnsi"/>
          <w:b/>
          <w:bCs/>
          <w:noProof w:val="0"/>
          <w:lang w:val="uk-UA"/>
        </w:rPr>
        <w:t>,</w:t>
      </w:r>
      <w:r w:rsidR="00B23D98">
        <w:rPr>
          <w:rFonts w:asciiTheme="minorHAnsi" w:hAnsiTheme="minorHAnsi" w:cstheme="minorHAnsi"/>
          <w:b/>
          <w:bCs/>
          <w:noProof w:val="0"/>
          <w:lang w:val="uk-UA"/>
        </w:rPr>
        <w:t xml:space="preserve"> доповнено до</w:t>
      </w:r>
      <w:r w:rsidR="00A462E5">
        <w:rPr>
          <w:rFonts w:asciiTheme="minorHAnsi" w:hAnsiTheme="minorHAnsi" w:cstheme="minorHAnsi"/>
          <w:b/>
          <w:bCs/>
          <w:noProof w:val="0"/>
          <w:lang w:val="uk-UA"/>
        </w:rPr>
        <w:t>да</w:t>
      </w:r>
      <w:r w:rsidR="00B23D98">
        <w:rPr>
          <w:rFonts w:asciiTheme="minorHAnsi" w:hAnsiTheme="minorHAnsi" w:cstheme="minorHAnsi"/>
          <w:b/>
          <w:bCs/>
          <w:noProof w:val="0"/>
          <w:lang w:val="uk-UA"/>
        </w:rPr>
        <w:t xml:space="preserve">тками </w:t>
      </w:r>
      <w:r w:rsidR="00EA195C">
        <w:rPr>
          <w:rFonts w:asciiTheme="minorHAnsi" w:hAnsiTheme="minorHAnsi" w:cstheme="minorHAnsi"/>
          <w:b/>
          <w:bCs/>
          <w:noProof w:val="0"/>
          <w:lang w:val="uk-UA"/>
        </w:rPr>
        <w:t>щ</w:t>
      </w:r>
      <w:r w:rsidR="00D85A37">
        <w:rPr>
          <w:rFonts w:asciiTheme="minorHAnsi" w:hAnsiTheme="minorHAnsi" w:cstheme="minorHAnsi"/>
          <w:b/>
          <w:bCs/>
          <w:noProof w:val="0"/>
          <w:lang w:val="uk-UA"/>
        </w:rPr>
        <w:t xml:space="preserve">одо </w:t>
      </w:r>
      <w:r w:rsidR="00EA195C">
        <w:rPr>
          <w:rFonts w:asciiTheme="minorHAnsi" w:hAnsiTheme="minorHAnsi" w:cstheme="minorHAnsi"/>
          <w:b/>
          <w:bCs/>
          <w:noProof w:val="0"/>
          <w:lang w:val="uk-UA"/>
        </w:rPr>
        <w:t>механізмів участі</w:t>
      </w:r>
      <w:r w:rsidR="007114CC">
        <w:rPr>
          <w:rFonts w:asciiTheme="minorHAnsi" w:hAnsiTheme="minorHAnsi" w:cstheme="minorHAnsi"/>
          <w:b/>
          <w:bCs/>
          <w:noProof w:val="0"/>
          <w:lang w:val="uk-UA"/>
        </w:rPr>
        <w:t>, які врегульовують</w:t>
      </w:r>
      <w:r w:rsidRPr="00B23D98">
        <w:rPr>
          <w:rFonts w:asciiTheme="minorHAnsi" w:hAnsiTheme="minorHAnsi" w:cstheme="minorHAnsi"/>
          <w:b/>
          <w:bCs/>
          <w:noProof w:val="0"/>
          <w:lang w:val="uk-UA"/>
        </w:rPr>
        <w:t xml:space="preserve"> </w:t>
      </w:r>
      <w:r w:rsidR="007114CC" w:rsidRPr="00D85A37">
        <w:rPr>
          <w:rFonts w:asciiTheme="minorHAnsi" w:hAnsiTheme="minorHAnsi" w:cstheme="minorHAnsi"/>
          <w:b/>
          <w:bCs/>
          <w:noProof w:val="0"/>
          <w:lang w:val="uk-UA"/>
        </w:rPr>
        <w:t>процедур</w:t>
      </w:r>
      <w:r w:rsidR="00D85A37" w:rsidRPr="00D85A37">
        <w:rPr>
          <w:rFonts w:asciiTheme="minorHAnsi" w:hAnsiTheme="minorHAnsi" w:cstheme="minorHAnsi"/>
          <w:b/>
          <w:bCs/>
          <w:noProof w:val="0"/>
          <w:lang w:val="uk-UA"/>
        </w:rPr>
        <w:t>и</w:t>
      </w:r>
      <w:r w:rsidR="007114CC" w:rsidRPr="00D85A37">
        <w:rPr>
          <w:rFonts w:asciiTheme="minorHAnsi" w:hAnsiTheme="minorHAnsi" w:cstheme="minorHAnsi"/>
          <w:b/>
          <w:bCs/>
          <w:noProof w:val="0"/>
          <w:lang w:val="uk-UA"/>
        </w:rPr>
        <w:t xml:space="preserve"> </w:t>
      </w:r>
      <w:r w:rsidR="00D85A37" w:rsidRPr="00D85A37">
        <w:rPr>
          <w:rFonts w:asciiTheme="minorHAnsi" w:hAnsiTheme="minorHAnsi" w:cstheme="minorHAnsi"/>
          <w:b/>
          <w:bCs/>
          <w:noProof w:val="0"/>
          <w:lang w:val="uk-UA"/>
        </w:rPr>
        <w:t>б</w:t>
      </w:r>
      <w:r w:rsidR="007114CC" w:rsidRPr="00D85A37">
        <w:rPr>
          <w:rFonts w:asciiTheme="minorHAnsi" w:hAnsiTheme="minorHAnsi" w:cstheme="minorHAnsi"/>
          <w:b/>
          <w:bCs/>
          <w:noProof w:val="0"/>
          <w:lang w:val="uk-UA"/>
        </w:rPr>
        <w:t>езпосередньо</w:t>
      </w:r>
      <w:r w:rsidR="00D85A37" w:rsidRPr="00D85A37">
        <w:rPr>
          <w:rFonts w:asciiTheme="minorHAnsi" w:hAnsiTheme="minorHAnsi" w:cstheme="minorHAnsi"/>
          <w:b/>
          <w:bCs/>
          <w:noProof w:val="0"/>
          <w:lang w:val="uk-UA"/>
        </w:rPr>
        <w:t>ї</w:t>
      </w:r>
      <w:r w:rsidR="007114CC" w:rsidRPr="00D85A37">
        <w:rPr>
          <w:rFonts w:asciiTheme="minorHAnsi" w:hAnsiTheme="minorHAnsi" w:cstheme="minorHAnsi"/>
          <w:b/>
          <w:bCs/>
          <w:noProof w:val="0"/>
          <w:lang w:val="uk-UA"/>
        </w:rPr>
        <w:t xml:space="preserve"> реаліз</w:t>
      </w:r>
      <w:r w:rsidR="00D85A37" w:rsidRPr="00D85A37">
        <w:rPr>
          <w:rFonts w:asciiTheme="minorHAnsi" w:hAnsiTheme="minorHAnsi" w:cstheme="minorHAnsi"/>
          <w:b/>
          <w:bCs/>
          <w:noProof w:val="0"/>
          <w:lang w:val="uk-UA"/>
        </w:rPr>
        <w:t xml:space="preserve">ації </w:t>
      </w:r>
      <w:r w:rsidR="007114CC" w:rsidRPr="00D85A37">
        <w:rPr>
          <w:rFonts w:asciiTheme="minorHAnsi" w:hAnsiTheme="minorHAnsi" w:cstheme="minorHAnsi"/>
          <w:b/>
          <w:bCs/>
          <w:noProof w:val="0"/>
          <w:lang w:val="uk-UA"/>
        </w:rPr>
        <w:t>визначен</w:t>
      </w:r>
      <w:r w:rsidR="00D85A37" w:rsidRPr="00D85A37">
        <w:rPr>
          <w:rFonts w:asciiTheme="minorHAnsi" w:hAnsiTheme="minorHAnsi" w:cstheme="minorHAnsi"/>
          <w:b/>
          <w:bCs/>
          <w:noProof w:val="0"/>
          <w:lang w:val="uk-UA"/>
        </w:rPr>
        <w:t>их</w:t>
      </w:r>
      <w:r w:rsidR="007114CC" w:rsidRPr="00D85A37">
        <w:rPr>
          <w:rFonts w:asciiTheme="minorHAnsi" w:hAnsiTheme="minorHAnsi" w:cstheme="minorHAnsi"/>
          <w:b/>
          <w:bCs/>
          <w:noProof w:val="0"/>
          <w:lang w:val="uk-UA"/>
        </w:rPr>
        <w:t xml:space="preserve"> законом прав</w:t>
      </w:r>
      <w:r w:rsidR="00D85A37" w:rsidRPr="00D85A37">
        <w:rPr>
          <w:rFonts w:asciiTheme="minorHAnsi" w:hAnsiTheme="minorHAnsi" w:cstheme="minorHAnsi"/>
          <w:b/>
          <w:bCs/>
          <w:noProof w:val="0"/>
          <w:lang w:val="uk-UA"/>
        </w:rPr>
        <w:t xml:space="preserve"> </w:t>
      </w:r>
      <w:r w:rsidR="007114CC" w:rsidRPr="00D85A37">
        <w:rPr>
          <w:rFonts w:asciiTheme="minorHAnsi" w:hAnsiTheme="minorHAnsi" w:cstheme="minorHAnsi"/>
          <w:b/>
          <w:bCs/>
          <w:noProof w:val="0"/>
          <w:lang w:val="uk-UA"/>
        </w:rPr>
        <w:t>на громадську участь</w:t>
      </w:r>
      <w:r w:rsidR="00D85A37">
        <w:rPr>
          <w:rFonts w:asciiTheme="minorHAnsi" w:hAnsiTheme="minorHAnsi" w:cstheme="minorHAnsi"/>
          <w:b/>
          <w:bCs/>
          <w:noProof w:val="0"/>
          <w:lang w:val="uk-UA"/>
        </w:rPr>
        <w:t>;</w:t>
      </w:r>
      <w:r w:rsidR="00D85A37" w:rsidRPr="00D85A37">
        <w:rPr>
          <w:rFonts w:asciiTheme="minorHAnsi" w:hAnsiTheme="minorHAnsi" w:cstheme="minorHAnsi"/>
          <w:b/>
          <w:bCs/>
          <w:noProof w:val="0"/>
          <w:lang w:val="uk-UA"/>
        </w:rPr>
        <w:t xml:space="preserve"> з</w:t>
      </w:r>
      <w:r w:rsidR="007114CC" w:rsidRPr="00D85A37">
        <w:rPr>
          <w:rFonts w:asciiTheme="minorHAnsi" w:hAnsiTheme="minorHAnsi" w:cstheme="minorHAnsi"/>
          <w:b/>
          <w:bCs/>
          <w:noProof w:val="0"/>
          <w:lang w:val="uk-UA"/>
        </w:rPr>
        <w:t>абезпеч</w:t>
      </w:r>
      <w:r w:rsidR="00D85A37" w:rsidRPr="00D85A37">
        <w:rPr>
          <w:rFonts w:asciiTheme="minorHAnsi" w:hAnsiTheme="minorHAnsi" w:cstheme="minorHAnsi"/>
          <w:b/>
          <w:bCs/>
          <w:noProof w:val="0"/>
          <w:lang w:val="uk-UA"/>
        </w:rPr>
        <w:t xml:space="preserve">ують </w:t>
      </w:r>
      <w:r w:rsidR="007114CC" w:rsidRPr="00D85A37">
        <w:rPr>
          <w:rFonts w:asciiTheme="minorHAnsi" w:hAnsiTheme="minorHAnsi" w:cstheme="minorHAnsi"/>
          <w:b/>
          <w:bCs/>
          <w:noProof w:val="0"/>
          <w:lang w:val="uk-UA"/>
        </w:rPr>
        <w:t>нормативн</w:t>
      </w:r>
      <w:r w:rsidR="00D85A37" w:rsidRPr="00D85A37">
        <w:rPr>
          <w:rFonts w:asciiTheme="minorHAnsi" w:hAnsiTheme="minorHAnsi" w:cstheme="minorHAnsi"/>
          <w:b/>
          <w:bCs/>
          <w:noProof w:val="0"/>
          <w:lang w:val="uk-UA"/>
        </w:rPr>
        <w:t xml:space="preserve">е </w:t>
      </w:r>
      <w:r w:rsidR="007114CC" w:rsidRPr="00D85A37">
        <w:rPr>
          <w:rFonts w:asciiTheme="minorHAnsi" w:hAnsiTheme="minorHAnsi" w:cstheme="minorHAnsi"/>
          <w:b/>
          <w:bCs/>
          <w:noProof w:val="0"/>
          <w:lang w:val="uk-UA"/>
        </w:rPr>
        <w:t>регулювання процесу</w:t>
      </w:r>
      <w:r w:rsidR="00D85A37" w:rsidRPr="00D85A37">
        <w:rPr>
          <w:rFonts w:asciiTheme="minorHAnsi" w:hAnsiTheme="minorHAnsi" w:cstheme="minorHAnsi"/>
          <w:b/>
          <w:bCs/>
          <w:noProof w:val="0"/>
          <w:lang w:val="uk-UA"/>
        </w:rPr>
        <w:t xml:space="preserve"> </w:t>
      </w:r>
      <w:r w:rsidR="007114CC" w:rsidRPr="00D85A37">
        <w:rPr>
          <w:rFonts w:asciiTheme="minorHAnsi" w:hAnsiTheme="minorHAnsi" w:cstheme="minorHAnsi"/>
          <w:b/>
          <w:bCs/>
          <w:noProof w:val="0"/>
          <w:lang w:val="uk-UA"/>
        </w:rPr>
        <w:t>реалізації механізм</w:t>
      </w:r>
      <w:r w:rsidR="00D85A37" w:rsidRPr="00D85A37">
        <w:rPr>
          <w:rFonts w:asciiTheme="minorHAnsi" w:hAnsiTheme="minorHAnsi" w:cstheme="minorHAnsi"/>
          <w:b/>
          <w:bCs/>
          <w:noProof w:val="0"/>
          <w:lang w:val="uk-UA"/>
        </w:rPr>
        <w:t>ів</w:t>
      </w:r>
      <w:r w:rsidR="007114CC" w:rsidRPr="00D85A37">
        <w:rPr>
          <w:rFonts w:asciiTheme="minorHAnsi" w:hAnsiTheme="minorHAnsi" w:cstheme="minorHAnsi"/>
          <w:b/>
          <w:bCs/>
          <w:noProof w:val="0"/>
          <w:lang w:val="uk-UA"/>
        </w:rPr>
        <w:t xml:space="preserve"> участі – як задля того, аби захистити</w:t>
      </w:r>
      <w:r w:rsidR="00D85A37">
        <w:rPr>
          <w:rFonts w:asciiTheme="minorHAnsi" w:hAnsiTheme="minorHAnsi" w:cstheme="minorHAnsi"/>
          <w:b/>
          <w:bCs/>
          <w:noProof w:val="0"/>
          <w:lang w:val="uk-UA"/>
        </w:rPr>
        <w:t xml:space="preserve"> </w:t>
      </w:r>
      <w:r w:rsidR="007114CC" w:rsidRPr="00D85A37">
        <w:rPr>
          <w:rFonts w:asciiTheme="minorHAnsi" w:hAnsiTheme="minorHAnsi" w:cstheme="minorHAnsi"/>
          <w:b/>
          <w:bCs/>
          <w:noProof w:val="0"/>
          <w:lang w:val="uk-UA"/>
        </w:rPr>
        <w:t>саме право на участь, так і задля недопущення</w:t>
      </w:r>
      <w:r w:rsidR="00D85A37" w:rsidRPr="00D85A37">
        <w:rPr>
          <w:rFonts w:asciiTheme="minorHAnsi" w:hAnsiTheme="minorHAnsi" w:cstheme="minorHAnsi"/>
          <w:b/>
          <w:bCs/>
          <w:noProof w:val="0"/>
          <w:lang w:val="uk-UA"/>
        </w:rPr>
        <w:t xml:space="preserve"> </w:t>
      </w:r>
      <w:r w:rsidR="007114CC" w:rsidRPr="00D85A37">
        <w:rPr>
          <w:rFonts w:asciiTheme="minorHAnsi" w:hAnsiTheme="minorHAnsi" w:cstheme="minorHAnsi"/>
          <w:b/>
          <w:bCs/>
          <w:noProof w:val="0"/>
          <w:lang w:val="uk-UA"/>
        </w:rPr>
        <w:t>зловживання ним на шкоду громади</w:t>
      </w:r>
      <w:r w:rsidR="00D85A37">
        <w:rPr>
          <w:rFonts w:asciiTheme="minorHAnsi" w:hAnsiTheme="minorHAnsi" w:cstheme="minorHAnsi"/>
          <w:b/>
          <w:bCs/>
          <w:noProof w:val="0"/>
          <w:lang w:val="uk-UA"/>
        </w:rPr>
        <w:t>;</w:t>
      </w:r>
      <w:r w:rsidR="00D85A37" w:rsidRPr="00D85A37">
        <w:rPr>
          <w:rFonts w:asciiTheme="minorHAnsi" w:hAnsiTheme="minorHAnsi" w:cstheme="minorHAnsi"/>
          <w:b/>
          <w:bCs/>
          <w:noProof w:val="0"/>
          <w:lang w:val="uk-UA"/>
        </w:rPr>
        <w:t xml:space="preserve"> в</w:t>
      </w:r>
      <w:r w:rsidR="007114CC" w:rsidRPr="00D85A37">
        <w:rPr>
          <w:rFonts w:asciiTheme="minorHAnsi" w:hAnsiTheme="minorHAnsi" w:cstheme="minorHAnsi"/>
          <w:b/>
          <w:bCs/>
          <w:noProof w:val="0"/>
          <w:lang w:val="uk-UA"/>
        </w:rPr>
        <w:t>становл</w:t>
      </w:r>
      <w:r w:rsidR="00D85A37" w:rsidRPr="00D85A37">
        <w:rPr>
          <w:rFonts w:asciiTheme="minorHAnsi" w:hAnsiTheme="minorHAnsi" w:cstheme="minorHAnsi"/>
          <w:b/>
          <w:bCs/>
          <w:noProof w:val="0"/>
          <w:lang w:val="uk-UA"/>
        </w:rPr>
        <w:t>юють</w:t>
      </w:r>
      <w:r w:rsidR="007114CC" w:rsidRPr="00D85A37">
        <w:rPr>
          <w:rFonts w:asciiTheme="minorHAnsi" w:hAnsiTheme="minorHAnsi" w:cstheme="minorHAnsi"/>
          <w:b/>
          <w:bCs/>
          <w:noProof w:val="0"/>
          <w:lang w:val="uk-UA"/>
        </w:rPr>
        <w:t xml:space="preserve"> </w:t>
      </w:r>
      <w:r w:rsidR="007114CC" w:rsidRPr="00D85A37">
        <w:rPr>
          <w:rFonts w:asciiTheme="minorHAnsi" w:hAnsiTheme="minorHAnsi" w:cstheme="minorHAnsi"/>
          <w:b/>
          <w:bCs/>
          <w:noProof w:val="0"/>
          <w:lang w:val="uk-UA"/>
        </w:rPr>
        <w:lastRenderedPageBreak/>
        <w:t>послідовн</w:t>
      </w:r>
      <w:r w:rsidR="00D85A37" w:rsidRPr="00D85A37">
        <w:rPr>
          <w:rFonts w:asciiTheme="minorHAnsi" w:hAnsiTheme="minorHAnsi" w:cstheme="minorHAnsi"/>
          <w:b/>
          <w:bCs/>
          <w:noProof w:val="0"/>
          <w:lang w:val="uk-UA"/>
        </w:rPr>
        <w:t xml:space="preserve">ість </w:t>
      </w:r>
      <w:r w:rsidR="007114CC" w:rsidRPr="00D85A37">
        <w:rPr>
          <w:rFonts w:asciiTheme="minorHAnsi" w:hAnsiTheme="minorHAnsi" w:cstheme="minorHAnsi"/>
          <w:b/>
          <w:bCs/>
          <w:noProof w:val="0"/>
          <w:lang w:val="uk-UA"/>
        </w:rPr>
        <w:t>й чітк</w:t>
      </w:r>
      <w:r w:rsidR="00D85A37" w:rsidRPr="00D85A37">
        <w:rPr>
          <w:rFonts w:asciiTheme="minorHAnsi" w:hAnsiTheme="minorHAnsi" w:cstheme="minorHAnsi"/>
          <w:b/>
          <w:bCs/>
          <w:noProof w:val="0"/>
          <w:lang w:val="uk-UA"/>
        </w:rPr>
        <w:t>ість</w:t>
      </w:r>
      <w:r w:rsidR="007114CC" w:rsidRPr="00D85A37">
        <w:rPr>
          <w:rFonts w:asciiTheme="minorHAnsi" w:hAnsiTheme="minorHAnsi" w:cstheme="minorHAnsi"/>
          <w:b/>
          <w:bCs/>
          <w:noProof w:val="0"/>
          <w:lang w:val="uk-UA"/>
        </w:rPr>
        <w:t xml:space="preserve"> процедури</w:t>
      </w:r>
      <w:r w:rsidR="00D85A37" w:rsidRPr="00D85A37">
        <w:rPr>
          <w:rFonts w:asciiTheme="minorHAnsi" w:hAnsiTheme="minorHAnsi" w:cstheme="minorHAnsi"/>
          <w:b/>
          <w:bCs/>
          <w:noProof w:val="0"/>
          <w:lang w:val="uk-UA"/>
        </w:rPr>
        <w:t>, в</w:t>
      </w:r>
      <w:r w:rsidR="007114CC" w:rsidRPr="00D85A37">
        <w:rPr>
          <w:rFonts w:asciiTheme="minorHAnsi" w:hAnsiTheme="minorHAnsi" w:cstheme="minorHAnsi"/>
          <w:b/>
          <w:bCs/>
          <w:noProof w:val="0"/>
          <w:lang w:val="uk-UA"/>
        </w:rPr>
        <w:t>изнач</w:t>
      </w:r>
      <w:r w:rsidR="00D85A37" w:rsidRPr="00D85A37">
        <w:rPr>
          <w:rFonts w:asciiTheme="minorHAnsi" w:hAnsiTheme="minorHAnsi" w:cstheme="minorHAnsi"/>
          <w:b/>
          <w:bCs/>
          <w:noProof w:val="0"/>
          <w:lang w:val="uk-UA"/>
        </w:rPr>
        <w:t>ають</w:t>
      </w:r>
      <w:r w:rsidR="007114CC" w:rsidRPr="00D85A37">
        <w:rPr>
          <w:rFonts w:asciiTheme="minorHAnsi" w:hAnsiTheme="minorHAnsi" w:cstheme="minorHAnsi"/>
          <w:b/>
          <w:bCs/>
          <w:noProof w:val="0"/>
          <w:lang w:val="uk-UA"/>
        </w:rPr>
        <w:t xml:space="preserve"> дійових осіб процесу та їхні рол</w:t>
      </w:r>
      <w:r w:rsidR="00D85A37" w:rsidRPr="00D85A37">
        <w:rPr>
          <w:rFonts w:asciiTheme="minorHAnsi" w:hAnsiTheme="minorHAnsi" w:cstheme="minorHAnsi"/>
          <w:b/>
          <w:bCs/>
          <w:noProof w:val="0"/>
          <w:lang w:val="uk-UA"/>
        </w:rPr>
        <w:t>і; з</w:t>
      </w:r>
      <w:r w:rsidR="007114CC" w:rsidRPr="00D85A37">
        <w:rPr>
          <w:rFonts w:asciiTheme="minorHAnsi" w:hAnsiTheme="minorHAnsi" w:cstheme="minorHAnsi"/>
          <w:b/>
          <w:bCs/>
          <w:noProof w:val="0"/>
          <w:lang w:val="uk-UA"/>
        </w:rPr>
        <w:t>ахи</w:t>
      </w:r>
      <w:r w:rsidR="00D85A37" w:rsidRPr="00D85A37">
        <w:rPr>
          <w:rFonts w:asciiTheme="minorHAnsi" w:hAnsiTheme="minorHAnsi" w:cstheme="minorHAnsi"/>
          <w:b/>
          <w:bCs/>
          <w:noProof w:val="0"/>
          <w:lang w:val="uk-UA"/>
        </w:rPr>
        <w:t>щають</w:t>
      </w:r>
      <w:r w:rsidR="007114CC" w:rsidRPr="00D85A37">
        <w:rPr>
          <w:rFonts w:asciiTheme="minorHAnsi" w:hAnsiTheme="minorHAnsi" w:cstheme="minorHAnsi"/>
          <w:b/>
          <w:bCs/>
          <w:noProof w:val="0"/>
          <w:lang w:val="uk-UA"/>
        </w:rPr>
        <w:t xml:space="preserve"> дійових осіб від взаємного диктату – через</w:t>
      </w:r>
      <w:r w:rsidR="00D85A37" w:rsidRPr="00D85A37">
        <w:rPr>
          <w:rFonts w:asciiTheme="minorHAnsi" w:hAnsiTheme="minorHAnsi" w:cstheme="minorHAnsi"/>
          <w:b/>
          <w:bCs/>
          <w:noProof w:val="0"/>
          <w:lang w:val="uk-UA"/>
        </w:rPr>
        <w:t xml:space="preserve"> </w:t>
      </w:r>
      <w:r w:rsidR="007114CC" w:rsidRPr="00D85A37">
        <w:rPr>
          <w:rFonts w:asciiTheme="minorHAnsi" w:hAnsiTheme="minorHAnsi" w:cstheme="minorHAnsi"/>
          <w:b/>
          <w:bCs/>
          <w:noProof w:val="0"/>
          <w:lang w:val="uk-UA"/>
        </w:rPr>
        <w:t>процедурні приписи та поетапність процесу в часі</w:t>
      </w:r>
      <w:r w:rsidR="00D85A37">
        <w:rPr>
          <w:rFonts w:asciiTheme="minorHAnsi" w:hAnsiTheme="minorHAnsi" w:cstheme="minorHAnsi"/>
          <w:b/>
          <w:bCs/>
          <w:noProof w:val="0"/>
          <w:lang w:val="uk-UA"/>
        </w:rPr>
        <w:t>.</w:t>
      </w:r>
    </w:p>
    <w:p w14:paraId="32E9E35C" w14:textId="77777777" w:rsidR="007114CC" w:rsidRPr="00B23D98" w:rsidRDefault="007114CC" w:rsidP="007114CC">
      <w:pPr>
        <w:pStyle w:val="Podstawowy"/>
        <w:rPr>
          <w:rFonts w:asciiTheme="minorHAnsi" w:hAnsiTheme="minorHAnsi" w:cstheme="minorHAnsi"/>
          <w:b/>
          <w:bCs/>
          <w:noProof w:val="0"/>
          <w:lang w:val="uk-UA"/>
        </w:rPr>
      </w:pPr>
    </w:p>
    <w:p w14:paraId="1F0FB933" w14:textId="5F226A73" w:rsidR="00ED1122" w:rsidRDefault="000261DE" w:rsidP="007F7A23">
      <w:pPr>
        <w:pStyle w:val="Podstawowy"/>
        <w:rPr>
          <w:rFonts w:asciiTheme="minorHAnsi" w:hAnsiTheme="minorHAnsi" w:cstheme="minorHAnsi"/>
          <w:noProof w:val="0"/>
          <w:lang w:val="uk-UA"/>
        </w:rPr>
      </w:pPr>
      <w:r>
        <w:rPr>
          <w:rFonts w:asciiTheme="minorHAnsi" w:hAnsiTheme="minorHAnsi" w:cstheme="minorHAnsi"/>
          <w:noProof w:val="0"/>
          <w:lang w:val="uk-UA"/>
        </w:rPr>
        <w:t>Місцева спільнота підтримує</w:t>
      </w:r>
      <w:r w:rsidR="00442B89" w:rsidRPr="006444F9">
        <w:rPr>
          <w:rFonts w:asciiTheme="minorHAnsi" w:hAnsiTheme="minorHAnsi" w:cstheme="minorHAnsi"/>
          <w:noProof w:val="0"/>
          <w:lang w:val="uk-UA"/>
        </w:rPr>
        <w:t xml:space="preserve"> владу громади, принаймні ми не помітили жодної значної опозиції. Із нечисленних розмов, в яких не брали участі представники влади</w:t>
      </w:r>
      <w:r w:rsidR="006A2065" w:rsidRPr="006444F9">
        <w:rPr>
          <w:rFonts w:asciiTheme="minorHAnsi" w:hAnsiTheme="minorHAnsi" w:cstheme="minorHAnsi"/>
          <w:noProof w:val="0"/>
          <w:lang w:val="uk-UA"/>
        </w:rPr>
        <w:t>,</w:t>
      </w:r>
      <w:r w:rsidR="00442B89" w:rsidRPr="006444F9">
        <w:rPr>
          <w:rFonts w:asciiTheme="minorHAnsi" w:hAnsiTheme="minorHAnsi" w:cstheme="minorHAnsi"/>
          <w:noProof w:val="0"/>
          <w:lang w:val="uk-UA"/>
        </w:rPr>
        <w:t xml:space="preserve"> зрозуміло, що в даний момент ніхто не бачить альтернативи діючому голові та його оточенню</w:t>
      </w:r>
      <w:r>
        <w:rPr>
          <w:rFonts w:asciiTheme="minorHAnsi" w:hAnsiTheme="minorHAnsi" w:cstheme="minorHAnsi"/>
          <w:noProof w:val="0"/>
          <w:lang w:val="uk-UA"/>
        </w:rPr>
        <w:t>.</w:t>
      </w:r>
      <w:r w:rsidR="0068790A">
        <w:rPr>
          <w:rFonts w:asciiTheme="minorHAnsi" w:hAnsiTheme="minorHAnsi" w:cstheme="minorHAnsi"/>
          <w:noProof w:val="0"/>
          <w:lang w:val="uk-UA"/>
        </w:rPr>
        <w:t xml:space="preserve"> </w:t>
      </w:r>
      <w:bookmarkStart w:id="91" w:name="_Hlk76051094"/>
      <w:r w:rsidR="0068790A" w:rsidRPr="007C6D9F">
        <w:rPr>
          <w:rFonts w:asciiTheme="minorHAnsi" w:hAnsiTheme="minorHAnsi" w:cstheme="minorHAnsi"/>
          <w:i/>
          <w:iCs/>
          <w:noProof w:val="0"/>
          <w:lang w:val="uk-UA"/>
        </w:rPr>
        <w:t>(інформація на час написання Стратегії).</w:t>
      </w:r>
    </w:p>
    <w:bookmarkEnd w:id="91"/>
    <w:p w14:paraId="36BB664A" w14:textId="614F204A" w:rsidR="007C6D9F" w:rsidRPr="007C6D9F" w:rsidRDefault="007C6D9F" w:rsidP="007F7A23">
      <w:pPr>
        <w:pStyle w:val="Podstawowy"/>
        <w:rPr>
          <w:rFonts w:asciiTheme="minorHAnsi" w:hAnsiTheme="minorHAnsi" w:cstheme="minorHAnsi"/>
          <w:b/>
          <w:bCs/>
          <w:noProof w:val="0"/>
          <w:lang w:val="uk-UA"/>
        </w:rPr>
      </w:pPr>
      <w:r w:rsidRPr="007C6D9F">
        <w:rPr>
          <w:rFonts w:asciiTheme="minorHAnsi" w:hAnsiTheme="minorHAnsi" w:cstheme="minorHAnsi"/>
          <w:b/>
          <w:bCs/>
          <w:noProof w:val="0"/>
          <w:lang w:val="uk-UA"/>
        </w:rPr>
        <w:t>Підтвердженням цьому твердженню є результати виборів сільського голови 2020 року.</w:t>
      </w:r>
    </w:p>
    <w:p w14:paraId="39408DE7" w14:textId="77777777" w:rsidR="00ED1122" w:rsidRPr="000C3594" w:rsidRDefault="00442B89" w:rsidP="000C3594">
      <w:pPr>
        <w:pStyle w:val="3"/>
        <w:rPr>
          <w:rFonts w:asciiTheme="minorHAnsi" w:hAnsiTheme="minorHAnsi" w:cstheme="minorHAnsi"/>
          <w:noProof w:val="0"/>
        </w:rPr>
      </w:pPr>
      <w:bookmarkStart w:id="92" w:name="_Toc466287788"/>
      <w:bookmarkStart w:id="93" w:name="_Toc472003010"/>
      <w:bookmarkStart w:id="94" w:name="_Toc92291678"/>
      <w:r w:rsidRPr="000C3594">
        <w:rPr>
          <w:rFonts w:asciiTheme="minorHAnsi" w:hAnsiTheme="minorHAnsi" w:cstheme="minorHAnsi"/>
          <w:noProof w:val="0"/>
        </w:rPr>
        <w:t>Проблеми та потреби органу місцевого самоврядування</w:t>
      </w:r>
      <w:bookmarkEnd w:id="92"/>
      <w:bookmarkEnd w:id="93"/>
      <w:bookmarkEnd w:id="94"/>
    </w:p>
    <w:p w14:paraId="7C90AF7B" w14:textId="77777777" w:rsidR="00ED1122" w:rsidRPr="006444F9" w:rsidRDefault="00442B89" w:rsidP="00ED1122">
      <w:pPr>
        <w:pStyle w:val="3"/>
        <w:rPr>
          <w:rFonts w:asciiTheme="minorHAnsi" w:hAnsiTheme="minorHAnsi" w:cstheme="minorHAnsi"/>
          <w:noProof w:val="0"/>
        </w:rPr>
      </w:pPr>
      <w:bookmarkStart w:id="95" w:name="_Toc92291679"/>
      <w:r w:rsidRPr="006444F9">
        <w:rPr>
          <w:rFonts w:asciiTheme="minorHAnsi" w:hAnsiTheme="minorHAnsi" w:cstheme="minorHAnsi"/>
          <w:noProof w:val="0"/>
        </w:rPr>
        <w:t>Комунальна інфраструктура</w:t>
      </w:r>
      <w:bookmarkEnd w:id="95"/>
    </w:p>
    <w:p w14:paraId="55A8F659" w14:textId="77777777" w:rsidR="00ED1122" w:rsidRPr="006444F9" w:rsidRDefault="00442B89" w:rsidP="000D6668">
      <w:pPr>
        <w:pStyle w:val="Podstawowy"/>
        <w:rPr>
          <w:rFonts w:asciiTheme="minorHAnsi" w:hAnsiTheme="minorHAnsi" w:cstheme="minorHAnsi"/>
          <w:noProof w:val="0"/>
          <w:lang w:val="uk-UA"/>
        </w:rPr>
      </w:pPr>
      <w:r w:rsidRPr="006444F9">
        <w:rPr>
          <w:rFonts w:asciiTheme="minorHAnsi" w:hAnsiTheme="minorHAnsi" w:cstheme="minorHAnsi"/>
          <w:noProof w:val="0"/>
          <w:lang w:val="uk-UA"/>
        </w:rPr>
        <w:t>Одним із найбільш серйозних викликів, що стоять перед громадою</w:t>
      </w:r>
      <w:r w:rsidR="006A2065"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є створення та подальше управління комунальною інфраструктурою. Мешканці розуміють, що не тільки </w:t>
      </w:r>
      <w:r w:rsidR="000261DE">
        <w:rPr>
          <w:rFonts w:asciiTheme="minorHAnsi" w:hAnsiTheme="minorHAnsi" w:cstheme="minorHAnsi"/>
          <w:noProof w:val="0"/>
          <w:lang w:val="uk-UA"/>
        </w:rPr>
        <w:t>родючі землі</w:t>
      </w:r>
      <w:r w:rsidRPr="006444F9">
        <w:rPr>
          <w:rFonts w:asciiTheme="minorHAnsi" w:hAnsiTheme="minorHAnsi" w:cstheme="minorHAnsi"/>
          <w:noProof w:val="0"/>
          <w:lang w:val="uk-UA"/>
        </w:rPr>
        <w:t>, але й кр</w:t>
      </w:r>
      <w:r w:rsidR="000261DE">
        <w:rPr>
          <w:rFonts w:asciiTheme="minorHAnsi" w:hAnsiTheme="minorHAnsi" w:cstheme="minorHAnsi"/>
          <w:noProof w:val="0"/>
          <w:lang w:val="uk-UA"/>
        </w:rPr>
        <w:t>аса їхнього краю, вода, ліс, луки</w:t>
      </w:r>
      <w:r w:rsidRPr="006444F9">
        <w:rPr>
          <w:rFonts w:asciiTheme="minorHAnsi" w:hAnsiTheme="minorHAnsi" w:cstheme="minorHAnsi"/>
          <w:noProof w:val="0"/>
          <w:lang w:val="uk-UA"/>
        </w:rPr>
        <w:t xml:space="preserve"> можуть приносити заробітки </w:t>
      </w:r>
      <w:r w:rsidR="000261DE">
        <w:rPr>
          <w:rFonts w:asciiTheme="minorHAnsi" w:hAnsiTheme="minorHAnsi" w:cstheme="minorHAnsi"/>
          <w:noProof w:val="0"/>
          <w:lang w:val="uk-UA"/>
        </w:rPr>
        <w:t xml:space="preserve">у </w:t>
      </w:r>
      <w:r w:rsidRPr="006444F9">
        <w:rPr>
          <w:rFonts w:asciiTheme="minorHAnsi" w:hAnsiTheme="minorHAnsi" w:cstheme="minorHAnsi"/>
          <w:noProof w:val="0"/>
          <w:lang w:val="uk-UA"/>
        </w:rPr>
        <w:t>тури</w:t>
      </w:r>
      <w:r w:rsidR="000261DE">
        <w:rPr>
          <w:rFonts w:asciiTheme="minorHAnsi" w:hAnsiTheme="minorHAnsi" w:cstheme="minorHAnsi"/>
          <w:noProof w:val="0"/>
          <w:lang w:val="uk-UA"/>
        </w:rPr>
        <w:t>стичній сфері. Нажаль</w:t>
      </w:r>
      <w:r w:rsidRPr="006444F9">
        <w:rPr>
          <w:rFonts w:asciiTheme="minorHAnsi" w:hAnsiTheme="minorHAnsi" w:cstheme="minorHAnsi"/>
          <w:noProof w:val="0"/>
          <w:lang w:val="uk-UA"/>
        </w:rPr>
        <w:t xml:space="preserve"> стан інфраструктури перешкоджає цим планам. Загалом в усіх сферах відповідальності громади існують величезні потреби</w:t>
      </w:r>
      <w:r w:rsidR="000261DE">
        <w:rPr>
          <w:rFonts w:asciiTheme="minorHAnsi" w:hAnsiTheme="minorHAnsi" w:cstheme="minorHAnsi"/>
          <w:noProof w:val="0"/>
          <w:lang w:val="uk-UA"/>
        </w:rPr>
        <w:t>. А саме:</w:t>
      </w:r>
    </w:p>
    <w:p w14:paraId="4DFF8721" w14:textId="6204E00F" w:rsidR="00442B89" w:rsidRDefault="00442B89" w:rsidP="002766BA">
      <w:pPr>
        <w:pStyle w:val="23"/>
        <w:numPr>
          <w:ilvl w:val="0"/>
          <w:numId w:val="14"/>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Сміття</w:t>
      </w:r>
      <w:r w:rsidRPr="006444F9">
        <w:rPr>
          <w:rFonts w:asciiTheme="minorHAnsi" w:eastAsiaTheme="minorHAnsi" w:hAnsiTheme="minorHAnsi" w:cstheme="minorHAnsi"/>
          <w:noProof w:val="0"/>
          <w:sz w:val="24"/>
          <w:lang w:eastAsia="en-US"/>
        </w:rPr>
        <w:t xml:space="preserve">: на території громади та в близьких околицях </w:t>
      </w:r>
      <w:r w:rsidR="000261DE">
        <w:rPr>
          <w:rFonts w:asciiTheme="minorHAnsi" w:eastAsiaTheme="minorHAnsi" w:hAnsiTheme="minorHAnsi" w:cstheme="minorHAnsi"/>
          <w:noProof w:val="0"/>
          <w:sz w:val="24"/>
          <w:lang w:eastAsia="en-US"/>
        </w:rPr>
        <w:t>відсутнє паспортизоване</w:t>
      </w:r>
      <w:r w:rsidRPr="006444F9">
        <w:rPr>
          <w:rFonts w:asciiTheme="minorHAnsi" w:eastAsiaTheme="minorHAnsi" w:hAnsiTheme="minorHAnsi" w:cstheme="minorHAnsi"/>
          <w:noProof w:val="0"/>
          <w:sz w:val="24"/>
          <w:lang w:eastAsia="en-US"/>
        </w:rPr>
        <w:t xml:space="preserve"> сміттєзвалищ</w:t>
      </w:r>
      <w:r w:rsidR="000261DE">
        <w:rPr>
          <w:rFonts w:asciiTheme="minorHAnsi" w:eastAsiaTheme="minorHAnsi" w:hAnsiTheme="minorHAnsi" w:cstheme="minorHAnsi"/>
          <w:noProof w:val="0"/>
          <w:sz w:val="24"/>
          <w:lang w:eastAsia="en-US"/>
        </w:rPr>
        <w:t>е</w:t>
      </w:r>
      <w:r w:rsidRPr="006444F9">
        <w:rPr>
          <w:rFonts w:asciiTheme="minorHAnsi" w:eastAsiaTheme="minorHAnsi" w:hAnsiTheme="minorHAnsi" w:cstheme="minorHAnsi"/>
          <w:noProof w:val="0"/>
          <w:sz w:val="24"/>
          <w:lang w:eastAsia="en-US"/>
        </w:rPr>
        <w:t>, відсутні система та обладнання для вив</w:t>
      </w:r>
      <w:r w:rsidR="006A2065" w:rsidRPr="006444F9">
        <w:rPr>
          <w:rFonts w:asciiTheme="minorHAnsi" w:eastAsiaTheme="minorHAnsi" w:hAnsiTheme="minorHAnsi" w:cstheme="minorHAnsi"/>
          <w:noProof w:val="0"/>
          <w:sz w:val="24"/>
          <w:lang w:eastAsia="en-US"/>
        </w:rPr>
        <w:t>езення</w:t>
      </w:r>
      <w:r w:rsidRPr="006444F9">
        <w:rPr>
          <w:rFonts w:asciiTheme="minorHAnsi" w:eastAsiaTheme="minorHAnsi" w:hAnsiTheme="minorHAnsi" w:cstheme="minorHAnsi"/>
          <w:noProof w:val="0"/>
          <w:sz w:val="24"/>
          <w:lang w:eastAsia="en-US"/>
        </w:rPr>
        <w:t xml:space="preserve"> і утилізації </w:t>
      </w:r>
      <w:r w:rsidR="000261DE">
        <w:rPr>
          <w:rFonts w:asciiTheme="minorHAnsi" w:eastAsiaTheme="minorHAnsi" w:hAnsiTheme="minorHAnsi" w:cstheme="minorHAnsi"/>
          <w:noProof w:val="0"/>
          <w:sz w:val="24"/>
          <w:lang w:eastAsia="en-US"/>
        </w:rPr>
        <w:t>відходів</w:t>
      </w:r>
      <w:r w:rsidRPr="006444F9">
        <w:rPr>
          <w:rFonts w:asciiTheme="minorHAnsi" w:eastAsiaTheme="minorHAnsi" w:hAnsiTheme="minorHAnsi" w:cstheme="minorHAnsi"/>
          <w:noProof w:val="0"/>
          <w:sz w:val="24"/>
          <w:lang w:eastAsia="en-US"/>
        </w:rPr>
        <w:t xml:space="preserve">, прибирання та упорядкування </w:t>
      </w:r>
      <w:r w:rsidR="000261DE">
        <w:rPr>
          <w:rFonts w:asciiTheme="minorHAnsi" w:eastAsiaTheme="minorHAnsi" w:hAnsiTheme="minorHAnsi" w:cstheme="minorHAnsi"/>
          <w:noProof w:val="0"/>
          <w:sz w:val="24"/>
          <w:lang w:eastAsia="en-US"/>
        </w:rPr>
        <w:t>населених пунктів громади.</w:t>
      </w:r>
      <w:r w:rsidRPr="006444F9">
        <w:rPr>
          <w:rFonts w:asciiTheme="minorHAnsi" w:eastAsiaTheme="minorHAnsi" w:hAnsiTheme="minorHAnsi" w:cstheme="minorHAnsi"/>
          <w:noProof w:val="0"/>
          <w:sz w:val="24"/>
          <w:lang w:eastAsia="en-US"/>
        </w:rPr>
        <w:t xml:space="preserve"> Відходи домашнього </w:t>
      </w:r>
      <w:r w:rsidRPr="006444F9">
        <w:rPr>
          <w:rFonts w:asciiTheme="minorHAnsi" w:eastAsiaTheme="minorHAnsi" w:hAnsiTheme="minorHAnsi" w:cstheme="minorHAnsi"/>
          <w:noProof w:val="0"/>
          <w:sz w:val="24"/>
          <w:lang w:eastAsia="en-US"/>
        </w:rPr>
        <w:lastRenderedPageBreak/>
        <w:t xml:space="preserve">господарювання </w:t>
      </w:r>
      <w:r w:rsidR="000261DE">
        <w:rPr>
          <w:rFonts w:asciiTheme="minorHAnsi" w:eastAsiaTheme="minorHAnsi" w:hAnsiTheme="minorHAnsi" w:cstheme="minorHAnsi"/>
          <w:noProof w:val="0"/>
          <w:sz w:val="24"/>
          <w:lang w:eastAsia="en-US"/>
        </w:rPr>
        <w:t>мешканці</w:t>
      </w:r>
      <w:r w:rsidRPr="006444F9">
        <w:rPr>
          <w:rFonts w:asciiTheme="minorHAnsi" w:eastAsiaTheme="minorHAnsi" w:hAnsiTheme="minorHAnsi" w:cstheme="minorHAnsi"/>
          <w:noProof w:val="0"/>
          <w:sz w:val="24"/>
          <w:lang w:eastAsia="en-US"/>
        </w:rPr>
        <w:t xml:space="preserve"> утилізують на власний розсуд </w:t>
      </w:r>
      <w:r w:rsidR="000261DE">
        <w:rPr>
          <w:rFonts w:asciiTheme="minorHAnsi" w:eastAsiaTheme="minorHAnsi" w:hAnsiTheme="minorHAnsi" w:cstheme="minorHAnsi"/>
          <w:noProof w:val="0"/>
          <w:sz w:val="24"/>
          <w:lang w:eastAsia="en-US"/>
        </w:rPr>
        <w:t xml:space="preserve">з великою шкодою для довкілля. </w:t>
      </w:r>
      <w:r w:rsidRPr="006444F9">
        <w:rPr>
          <w:rFonts w:asciiTheme="minorHAnsi" w:eastAsiaTheme="minorHAnsi" w:hAnsiTheme="minorHAnsi" w:cstheme="minorHAnsi"/>
          <w:noProof w:val="0"/>
          <w:sz w:val="24"/>
          <w:lang w:eastAsia="en-US"/>
        </w:rPr>
        <w:t xml:space="preserve">Публічні місця зелених насаджень занедбані. Прибиранням займаються самі мешканці, громадські роботи фінансово і матеріально підтримуються </w:t>
      </w:r>
      <w:r w:rsidR="000261DE">
        <w:rPr>
          <w:rFonts w:asciiTheme="minorHAnsi" w:eastAsiaTheme="minorHAnsi" w:hAnsiTheme="minorHAnsi" w:cstheme="minorHAnsi"/>
          <w:noProof w:val="0"/>
          <w:sz w:val="24"/>
          <w:lang w:eastAsia="en-US"/>
        </w:rPr>
        <w:t xml:space="preserve">владою та </w:t>
      </w:r>
      <w:r w:rsidRPr="006444F9">
        <w:rPr>
          <w:rFonts w:asciiTheme="minorHAnsi" w:eastAsiaTheme="minorHAnsi" w:hAnsiTheme="minorHAnsi" w:cstheme="minorHAnsi"/>
          <w:noProof w:val="0"/>
          <w:sz w:val="24"/>
          <w:lang w:eastAsia="en-US"/>
        </w:rPr>
        <w:t xml:space="preserve">місцевими фермерами. Території навколо шкіл, дитячих садочків та пам’ятників впорядковані та прибрані. Задекларовані потреби у цій сфері </w:t>
      </w:r>
      <w:r w:rsidR="006A2065" w:rsidRPr="006444F9">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 xml:space="preserve">це </w:t>
      </w:r>
      <w:r w:rsidR="000261DE">
        <w:rPr>
          <w:rFonts w:asciiTheme="minorHAnsi" w:eastAsiaTheme="minorHAnsi" w:hAnsiTheme="minorHAnsi" w:cstheme="minorHAnsi"/>
          <w:noProof w:val="0"/>
          <w:sz w:val="24"/>
          <w:lang w:eastAsia="en-US"/>
        </w:rPr>
        <w:t xml:space="preserve">дотримання чинного законодавства у сфері поводження з відходами, а саме: </w:t>
      </w:r>
      <w:r w:rsidRPr="006444F9">
        <w:rPr>
          <w:rFonts w:asciiTheme="minorHAnsi" w:eastAsiaTheme="minorHAnsi" w:hAnsiTheme="minorHAnsi" w:cstheme="minorHAnsi"/>
          <w:noProof w:val="0"/>
          <w:sz w:val="24"/>
          <w:lang w:eastAsia="en-US"/>
        </w:rPr>
        <w:t xml:space="preserve">забезпечення постійного і систематичного </w:t>
      </w:r>
      <w:r w:rsidR="006A2065" w:rsidRPr="006444F9">
        <w:rPr>
          <w:rFonts w:asciiTheme="minorHAnsi" w:eastAsiaTheme="minorHAnsi" w:hAnsiTheme="minorHAnsi" w:cstheme="minorHAnsi"/>
          <w:noProof w:val="0"/>
          <w:sz w:val="24"/>
          <w:lang w:eastAsia="en-US"/>
        </w:rPr>
        <w:t>вивезення</w:t>
      </w:r>
      <w:r w:rsidRPr="006444F9">
        <w:rPr>
          <w:rFonts w:asciiTheme="minorHAnsi" w:eastAsiaTheme="minorHAnsi" w:hAnsiTheme="minorHAnsi" w:cstheme="minorHAnsi"/>
          <w:noProof w:val="0"/>
          <w:sz w:val="24"/>
          <w:lang w:eastAsia="en-US"/>
        </w:rPr>
        <w:t xml:space="preserve"> сміття, утримання в чистоті публічного простору, створення (здебільше відновлення) </w:t>
      </w:r>
      <w:r w:rsidR="0068790A">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рекреаційних зон</w:t>
      </w:r>
      <w:r w:rsidR="006F609B">
        <w:rPr>
          <w:rFonts w:asciiTheme="minorHAnsi" w:eastAsiaTheme="minorHAnsi" w:hAnsiTheme="minorHAnsi" w:cstheme="minorHAnsi"/>
          <w:noProof w:val="0"/>
          <w:sz w:val="24"/>
          <w:lang w:eastAsia="en-US"/>
        </w:rPr>
        <w:t xml:space="preserve"> </w:t>
      </w:r>
      <w:r w:rsidR="006F609B" w:rsidRPr="008C7A36">
        <w:rPr>
          <w:rFonts w:asciiTheme="minorHAnsi" w:eastAsiaTheme="minorHAnsi" w:hAnsiTheme="minorHAnsi" w:cstheme="minorHAnsi"/>
          <w:i/>
          <w:iCs/>
          <w:noProof w:val="0"/>
          <w:sz w:val="24"/>
          <w:lang w:eastAsia="en-US"/>
        </w:rPr>
        <w:t>(інформація на час написання Стратегії).</w:t>
      </w:r>
    </w:p>
    <w:p w14:paraId="01A27BD1" w14:textId="1A5BD86F" w:rsidR="006517A6" w:rsidRPr="006517A6" w:rsidRDefault="006517A6" w:rsidP="006517A6">
      <w:pPr>
        <w:pStyle w:val="23"/>
        <w:spacing w:line="360" w:lineRule="auto"/>
        <w:ind w:left="1429"/>
        <w:jc w:val="both"/>
        <w:rPr>
          <w:rFonts w:asciiTheme="minorHAnsi" w:eastAsiaTheme="minorHAnsi" w:hAnsiTheme="minorHAnsi" w:cstheme="minorHAnsi"/>
          <w:noProof w:val="0"/>
          <w:sz w:val="24"/>
          <w:lang w:eastAsia="en-US"/>
        </w:rPr>
      </w:pPr>
      <w:bookmarkStart w:id="96" w:name="_Hlk76111031"/>
      <w:r w:rsidRPr="006517A6">
        <w:rPr>
          <w:rFonts w:asciiTheme="minorHAnsi" w:eastAsiaTheme="minorHAnsi" w:hAnsiTheme="minorHAnsi" w:cstheme="minorHAnsi"/>
          <w:b/>
          <w:noProof w:val="0"/>
          <w:sz w:val="24"/>
          <w:lang w:eastAsia="en-US"/>
        </w:rPr>
        <w:t>Робоча група</w:t>
      </w:r>
      <w:r w:rsidR="00514B18">
        <w:rPr>
          <w:rFonts w:asciiTheme="minorHAnsi" w:eastAsiaTheme="minorHAnsi" w:hAnsiTheme="minorHAnsi" w:cstheme="minorHAnsi"/>
          <w:b/>
          <w:noProof w:val="0"/>
          <w:sz w:val="24"/>
          <w:lang w:eastAsia="en-US"/>
        </w:rPr>
        <w:t xml:space="preserve"> з актуалізації </w:t>
      </w:r>
      <w:r w:rsidR="008C7A36">
        <w:rPr>
          <w:rFonts w:asciiTheme="minorHAnsi" w:eastAsiaTheme="minorHAnsi" w:hAnsiTheme="minorHAnsi" w:cstheme="minorHAnsi"/>
          <w:b/>
          <w:noProof w:val="0"/>
          <w:sz w:val="24"/>
          <w:lang w:eastAsia="en-US"/>
        </w:rPr>
        <w:t>Стратегії</w:t>
      </w:r>
      <w:r w:rsidRPr="006517A6">
        <w:rPr>
          <w:rFonts w:asciiTheme="minorHAnsi" w:eastAsiaTheme="minorHAnsi" w:hAnsiTheme="minorHAnsi" w:cstheme="minorHAnsi"/>
          <w:b/>
          <w:noProof w:val="0"/>
          <w:sz w:val="24"/>
          <w:lang w:eastAsia="en-US"/>
        </w:rPr>
        <w:t xml:space="preserve"> зазначає, що </w:t>
      </w:r>
      <w:bookmarkEnd w:id="96"/>
      <w:r w:rsidRPr="006517A6">
        <w:rPr>
          <w:rFonts w:asciiTheme="minorHAnsi" w:eastAsiaTheme="minorHAnsi" w:hAnsiTheme="minorHAnsi" w:cstheme="minorHAnsi"/>
          <w:b/>
          <w:noProof w:val="0"/>
          <w:sz w:val="24"/>
          <w:lang w:eastAsia="en-US"/>
        </w:rPr>
        <w:t>на території с. Могилів та с. Проточі з 2019 року організовано централізований  збір сміття</w:t>
      </w:r>
      <w:r w:rsidR="006F609B">
        <w:rPr>
          <w:rFonts w:asciiTheme="minorHAnsi" w:eastAsiaTheme="minorHAnsi" w:hAnsiTheme="minorHAnsi" w:cstheme="minorHAnsi"/>
          <w:b/>
          <w:noProof w:val="0"/>
          <w:sz w:val="24"/>
          <w:lang w:eastAsia="en-US"/>
        </w:rPr>
        <w:t>, але активність громадян щодо укладення договорів на вивіз сміття залишається на низькому рівні.</w:t>
      </w:r>
      <w:r>
        <w:rPr>
          <w:rFonts w:asciiTheme="minorHAnsi" w:eastAsiaTheme="minorHAnsi" w:hAnsiTheme="minorHAnsi" w:cstheme="minorHAnsi"/>
          <w:b/>
          <w:noProof w:val="0"/>
          <w:sz w:val="24"/>
          <w:lang w:eastAsia="en-US"/>
        </w:rPr>
        <w:t xml:space="preserve"> Послуга надається КП «Джерело»МСР</w:t>
      </w:r>
      <w:r w:rsidR="006F609B">
        <w:rPr>
          <w:rFonts w:asciiTheme="minorHAnsi" w:eastAsiaTheme="minorHAnsi" w:hAnsiTheme="minorHAnsi" w:cstheme="minorHAnsi"/>
          <w:b/>
          <w:noProof w:val="0"/>
          <w:sz w:val="24"/>
          <w:lang w:eastAsia="en-US"/>
        </w:rPr>
        <w:t xml:space="preserve">, але даною послугою не охоплені приєднані у 2021 році населені пункти колишніх Новопідкрязької та Цибульківської сільських рад. Відкритими залишається питання сортування сміття  та облаштування паспортизованого сміттєзвалища. </w:t>
      </w:r>
    </w:p>
    <w:p w14:paraId="5EEFCBD0" w14:textId="2B3EC7F7" w:rsidR="00442B89" w:rsidRDefault="00442B89" w:rsidP="002766BA">
      <w:pPr>
        <w:pStyle w:val="23"/>
        <w:numPr>
          <w:ilvl w:val="0"/>
          <w:numId w:val="14"/>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Вода:</w:t>
      </w:r>
      <w:r w:rsidRPr="006444F9">
        <w:rPr>
          <w:rFonts w:asciiTheme="minorHAnsi" w:eastAsiaTheme="minorHAnsi" w:hAnsiTheme="minorHAnsi" w:cstheme="minorHAnsi"/>
          <w:noProof w:val="0"/>
          <w:sz w:val="24"/>
          <w:lang w:eastAsia="en-US"/>
        </w:rPr>
        <w:t xml:space="preserve"> каналізація та водогони на території громади відсутні. Вода в будинках громадського користування (виконком, школи, медичні заклади та заклади соціальної сфери) береться з малих локальних свердловин, стоки зливаються у вигрібні ями. Домашні господарства використовують воду з колодязів, стоки зливаються до вигрібних ям, розташованих поряд. Окрім </w:t>
      </w:r>
      <w:r w:rsidR="006A2065" w:rsidRPr="006444F9">
        <w:rPr>
          <w:rFonts w:asciiTheme="minorHAnsi" w:eastAsiaTheme="minorHAnsi" w:hAnsiTheme="minorHAnsi" w:cstheme="minorHAnsi"/>
          <w:noProof w:val="0"/>
          <w:sz w:val="24"/>
          <w:lang w:eastAsia="en-US"/>
        </w:rPr>
        <w:t xml:space="preserve">поодиноких випадків </w:t>
      </w:r>
      <w:r w:rsidR="000261DE">
        <w:rPr>
          <w:rFonts w:asciiTheme="minorHAnsi" w:eastAsiaTheme="minorHAnsi" w:hAnsiTheme="minorHAnsi" w:cstheme="minorHAnsi"/>
          <w:noProof w:val="0"/>
          <w:sz w:val="24"/>
          <w:lang w:eastAsia="en-US"/>
        </w:rPr>
        <w:t xml:space="preserve">(голова </w:t>
      </w:r>
      <w:r w:rsidRPr="006444F9">
        <w:rPr>
          <w:rFonts w:asciiTheme="minorHAnsi" w:eastAsiaTheme="minorHAnsi" w:hAnsiTheme="minorHAnsi" w:cstheme="minorHAnsi"/>
          <w:noProof w:val="0"/>
          <w:sz w:val="24"/>
          <w:lang w:eastAsia="en-US"/>
        </w:rPr>
        <w:t xml:space="preserve">наводить лише </w:t>
      </w:r>
      <w:r w:rsidR="000261DE">
        <w:rPr>
          <w:rFonts w:asciiTheme="minorHAnsi" w:eastAsiaTheme="minorHAnsi" w:hAnsiTheme="minorHAnsi" w:cstheme="minorHAnsi"/>
          <w:noProof w:val="0"/>
          <w:sz w:val="24"/>
          <w:lang w:eastAsia="en-US"/>
        </w:rPr>
        <w:t>декілька</w:t>
      </w:r>
      <w:r w:rsidRPr="006444F9">
        <w:rPr>
          <w:rFonts w:asciiTheme="minorHAnsi" w:eastAsiaTheme="minorHAnsi" w:hAnsiTheme="minorHAnsi" w:cstheme="minorHAnsi"/>
          <w:noProof w:val="0"/>
          <w:sz w:val="24"/>
          <w:lang w:eastAsia="en-US"/>
        </w:rPr>
        <w:t xml:space="preserve"> таки</w:t>
      </w:r>
      <w:r w:rsidR="000261DE">
        <w:rPr>
          <w:rFonts w:asciiTheme="minorHAnsi" w:eastAsiaTheme="minorHAnsi" w:hAnsiTheme="minorHAnsi" w:cstheme="minorHAnsi"/>
          <w:noProof w:val="0"/>
          <w:sz w:val="24"/>
          <w:lang w:eastAsia="en-US"/>
        </w:rPr>
        <w:t>х</w:t>
      </w:r>
      <w:r w:rsidRPr="006444F9">
        <w:rPr>
          <w:rFonts w:asciiTheme="minorHAnsi" w:eastAsiaTheme="minorHAnsi" w:hAnsiTheme="minorHAnsi" w:cstheme="minorHAnsi"/>
          <w:noProof w:val="0"/>
          <w:sz w:val="24"/>
          <w:lang w:eastAsia="en-US"/>
        </w:rPr>
        <w:t xml:space="preserve"> приклад</w:t>
      </w:r>
      <w:r w:rsidR="000261DE">
        <w:rPr>
          <w:rFonts w:asciiTheme="minorHAnsi" w:eastAsiaTheme="minorHAnsi" w:hAnsiTheme="minorHAnsi" w:cstheme="minorHAnsi"/>
          <w:noProof w:val="0"/>
          <w:sz w:val="24"/>
          <w:lang w:eastAsia="en-US"/>
        </w:rPr>
        <w:t>ів</w:t>
      </w:r>
      <w:r w:rsidRPr="006444F9">
        <w:rPr>
          <w:rFonts w:asciiTheme="minorHAnsi" w:eastAsiaTheme="minorHAnsi" w:hAnsiTheme="minorHAnsi" w:cstheme="minorHAnsi"/>
          <w:noProof w:val="0"/>
          <w:sz w:val="24"/>
          <w:lang w:eastAsia="en-US"/>
        </w:rPr>
        <w:t xml:space="preserve">) ями не герметичні,  стоки не вивозяться, а всотуються в землю. Немає мови про будь-яке очищення нечистот. За такого стану справ найнагальнішою потребою є забезпечення усіх мешканців чистою водою. </w:t>
      </w:r>
      <w:r w:rsidR="008C7A36" w:rsidRPr="008C7A36">
        <w:rPr>
          <w:rFonts w:asciiTheme="minorHAnsi" w:eastAsiaTheme="minorHAnsi" w:hAnsiTheme="minorHAnsi" w:cstheme="minorHAnsi"/>
          <w:i/>
          <w:iCs/>
          <w:noProof w:val="0"/>
          <w:sz w:val="24"/>
          <w:lang w:eastAsia="en-US"/>
        </w:rPr>
        <w:t>(інформація на час написання Стратегії).</w:t>
      </w:r>
    </w:p>
    <w:p w14:paraId="61867DD1" w14:textId="3B5F1A0F" w:rsidR="006F609B" w:rsidRPr="000F565A" w:rsidRDefault="000F565A" w:rsidP="006F609B">
      <w:pPr>
        <w:pStyle w:val="23"/>
        <w:spacing w:line="360" w:lineRule="auto"/>
        <w:ind w:left="1429"/>
        <w:jc w:val="both"/>
        <w:rPr>
          <w:rFonts w:asciiTheme="minorHAnsi" w:eastAsiaTheme="minorHAnsi" w:hAnsiTheme="minorHAnsi" w:cstheme="minorHAnsi"/>
          <w:noProof w:val="0"/>
          <w:sz w:val="24"/>
          <w:lang w:eastAsia="en-US"/>
        </w:rPr>
      </w:pPr>
      <w:r w:rsidRPr="000F565A">
        <w:rPr>
          <w:rFonts w:asciiTheme="minorHAnsi" w:eastAsiaTheme="minorHAnsi" w:hAnsiTheme="minorHAnsi" w:cstheme="minorHAnsi"/>
          <w:b/>
          <w:noProof w:val="0"/>
          <w:sz w:val="24"/>
          <w:lang w:eastAsia="en-US"/>
        </w:rPr>
        <w:lastRenderedPageBreak/>
        <w:t>Стан справ щодо організації водопостачання та водовідведення на території ради залишився без змін.</w:t>
      </w:r>
    </w:p>
    <w:p w14:paraId="306AC7B3" w14:textId="228A1491" w:rsidR="00442B89" w:rsidRDefault="00442B89" w:rsidP="002766BA">
      <w:pPr>
        <w:pStyle w:val="23"/>
        <w:numPr>
          <w:ilvl w:val="0"/>
          <w:numId w:val="14"/>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Дороги</w:t>
      </w:r>
      <w:r w:rsidRPr="006444F9">
        <w:rPr>
          <w:rFonts w:asciiTheme="minorHAnsi" w:eastAsiaTheme="minorHAnsi" w:hAnsiTheme="minorHAnsi" w:cstheme="minorHAnsi"/>
          <w:noProof w:val="0"/>
          <w:sz w:val="24"/>
          <w:lang w:eastAsia="en-US"/>
        </w:rPr>
        <w:t xml:space="preserve">: громада утримує 145 км </w:t>
      </w:r>
      <w:bookmarkStart w:id="97" w:name="_Hlk76111291"/>
      <w:r w:rsidR="00757741" w:rsidRPr="00757741">
        <w:rPr>
          <w:rFonts w:asciiTheme="minorHAnsi" w:eastAsiaTheme="minorHAnsi" w:hAnsiTheme="minorHAnsi" w:cstheme="minorHAnsi"/>
          <w:b/>
          <w:bCs/>
          <w:noProof w:val="0"/>
          <w:sz w:val="24"/>
          <w:lang w:eastAsia="en-US"/>
        </w:rPr>
        <w:t>(</w:t>
      </w:r>
      <w:bookmarkStart w:id="98" w:name="_Hlk76050303"/>
      <w:r w:rsidR="00757741" w:rsidRPr="00757741">
        <w:rPr>
          <w:rFonts w:asciiTheme="minorHAnsi" w:eastAsiaTheme="minorHAnsi" w:hAnsiTheme="minorHAnsi" w:cstheme="minorHAnsi"/>
          <w:b/>
          <w:bCs/>
          <w:noProof w:val="0"/>
          <w:sz w:val="24"/>
          <w:lang w:eastAsia="en-US"/>
        </w:rPr>
        <w:t>2021 рік -276,68 км</w:t>
      </w:r>
      <w:bookmarkEnd w:id="98"/>
      <w:r w:rsidR="00757741" w:rsidRPr="00757741">
        <w:rPr>
          <w:rFonts w:asciiTheme="minorHAnsi" w:eastAsiaTheme="minorHAnsi" w:hAnsiTheme="minorHAnsi" w:cstheme="minorHAnsi"/>
          <w:b/>
          <w:bCs/>
          <w:noProof w:val="0"/>
          <w:sz w:val="24"/>
          <w:lang w:eastAsia="en-US"/>
        </w:rPr>
        <w:t>)</w:t>
      </w:r>
      <w:r w:rsidR="00757741">
        <w:rPr>
          <w:rFonts w:asciiTheme="minorHAnsi" w:eastAsiaTheme="minorHAnsi" w:hAnsiTheme="minorHAnsi" w:cstheme="minorHAnsi"/>
          <w:noProof w:val="0"/>
          <w:sz w:val="24"/>
          <w:lang w:eastAsia="en-US"/>
        </w:rPr>
        <w:t xml:space="preserve"> </w:t>
      </w:r>
      <w:bookmarkEnd w:id="97"/>
      <w:r w:rsidRPr="006444F9">
        <w:rPr>
          <w:rFonts w:asciiTheme="minorHAnsi" w:eastAsiaTheme="minorHAnsi" w:hAnsiTheme="minorHAnsi" w:cstheme="minorHAnsi"/>
          <w:noProof w:val="0"/>
          <w:sz w:val="24"/>
          <w:lang w:eastAsia="en-US"/>
        </w:rPr>
        <w:t xml:space="preserve">комунальних доріг. Значна їх частина –  то ґрунтові дороги, усі вони потребують капітального ремонту. Жодна з доріг не освітлена, </w:t>
      </w:r>
      <w:r w:rsidR="006A2065" w:rsidRPr="006444F9">
        <w:rPr>
          <w:rFonts w:asciiTheme="minorHAnsi" w:eastAsiaTheme="minorHAnsi" w:hAnsiTheme="minorHAnsi" w:cstheme="minorHAnsi"/>
          <w:noProof w:val="0"/>
          <w:sz w:val="24"/>
          <w:lang w:eastAsia="en-US"/>
        </w:rPr>
        <w:t xml:space="preserve">так само </w:t>
      </w:r>
      <w:r w:rsidR="006F2F56">
        <w:rPr>
          <w:rFonts w:asciiTheme="minorHAnsi" w:eastAsiaTheme="minorHAnsi" w:hAnsiTheme="minorHAnsi" w:cstheme="minorHAnsi"/>
          <w:noProof w:val="0"/>
          <w:sz w:val="24"/>
          <w:lang w:eastAsia="en-US"/>
        </w:rPr>
        <w:t xml:space="preserve">відсутнє освітлення </w:t>
      </w:r>
      <w:r w:rsidR="006A2065" w:rsidRPr="006444F9">
        <w:rPr>
          <w:rFonts w:asciiTheme="minorHAnsi" w:eastAsiaTheme="minorHAnsi" w:hAnsiTheme="minorHAnsi" w:cstheme="minorHAnsi"/>
          <w:noProof w:val="0"/>
          <w:sz w:val="24"/>
          <w:lang w:eastAsia="en-US"/>
        </w:rPr>
        <w:t xml:space="preserve">і </w:t>
      </w:r>
      <w:r w:rsidRPr="006444F9">
        <w:rPr>
          <w:rFonts w:asciiTheme="minorHAnsi" w:eastAsiaTheme="minorHAnsi" w:hAnsiTheme="minorHAnsi" w:cstheme="minorHAnsi"/>
          <w:noProof w:val="0"/>
          <w:sz w:val="24"/>
          <w:lang w:eastAsia="en-US"/>
        </w:rPr>
        <w:t xml:space="preserve">в центрі села. Ночами місцевість занурюється у темряву, що викликає у мешканців відчуття небезпеки. Зовсім не освітленою є головна, рухлива дорога загальнодержавного значення, яка проходить </w:t>
      </w:r>
      <w:r w:rsidR="006F2F56">
        <w:rPr>
          <w:rFonts w:asciiTheme="minorHAnsi" w:eastAsiaTheme="minorHAnsi" w:hAnsiTheme="minorHAnsi" w:cstheme="minorHAnsi"/>
          <w:noProof w:val="0"/>
          <w:sz w:val="24"/>
          <w:lang w:eastAsia="en-US"/>
        </w:rPr>
        <w:t>територією всієї громади</w:t>
      </w:r>
      <w:r w:rsidRPr="006444F9">
        <w:rPr>
          <w:rFonts w:asciiTheme="minorHAnsi" w:eastAsiaTheme="minorHAnsi" w:hAnsiTheme="minorHAnsi" w:cstheme="minorHAnsi"/>
          <w:noProof w:val="0"/>
          <w:sz w:val="24"/>
          <w:lang w:eastAsia="en-US"/>
        </w:rPr>
        <w:t>. Важко визначити хто відповідає за прибирання снігу. Під час діагностики ми з великим клопотом проїжджали через снігові замети</w:t>
      </w:r>
      <w:r w:rsidR="008C7A36">
        <w:rPr>
          <w:rFonts w:asciiTheme="minorHAnsi" w:eastAsiaTheme="minorHAnsi" w:hAnsiTheme="minorHAnsi" w:cstheme="minorHAnsi"/>
          <w:noProof w:val="0"/>
          <w:sz w:val="24"/>
          <w:lang w:eastAsia="en-US"/>
        </w:rPr>
        <w:t xml:space="preserve"> </w:t>
      </w:r>
      <w:r w:rsidR="008C7A36" w:rsidRPr="008C7A36">
        <w:rPr>
          <w:rFonts w:asciiTheme="minorHAnsi" w:eastAsiaTheme="minorHAnsi" w:hAnsiTheme="minorHAnsi" w:cstheme="minorHAnsi"/>
          <w:i/>
          <w:iCs/>
          <w:noProof w:val="0"/>
          <w:sz w:val="24"/>
          <w:lang w:eastAsia="en-US"/>
        </w:rPr>
        <w:t>(інформація час написання Стратегії).</w:t>
      </w:r>
    </w:p>
    <w:p w14:paraId="420F5653" w14:textId="1D50FD0D" w:rsidR="00514B18" w:rsidRPr="000F565A" w:rsidRDefault="008C7A36" w:rsidP="00607105">
      <w:pPr>
        <w:pStyle w:val="23"/>
        <w:spacing w:line="360" w:lineRule="auto"/>
        <w:ind w:left="1429"/>
        <w:jc w:val="both"/>
        <w:rPr>
          <w:rFonts w:asciiTheme="minorHAnsi" w:eastAsiaTheme="minorHAnsi" w:hAnsiTheme="minorHAnsi" w:cstheme="minorHAnsi"/>
          <w:b/>
          <w:noProof w:val="0"/>
          <w:sz w:val="24"/>
          <w:lang w:eastAsia="en-US"/>
        </w:rPr>
      </w:pPr>
      <w:r w:rsidRPr="008C7A36">
        <w:rPr>
          <w:rFonts w:asciiTheme="minorHAnsi" w:eastAsiaTheme="minorHAnsi" w:hAnsiTheme="minorHAnsi" w:cstheme="minorHAnsi"/>
          <w:b/>
          <w:noProof w:val="0"/>
          <w:sz w:val="24"/>
          <w:lang w:eastAsia="en-US"/>
        </w:rPr>
        <w:t>Робоча група з актуалізації Стратегії зазначає, що</w:t>
      </w:r>
      <w:r>
        <w:rPr>
          <w:rFonts w:asciiTheme="minorHAnsi" w:eastAsiaTheme="minorHAnsi" w:hAnsiTheme="minorHAnsi" w:cstheme="minorHAnsi"/>
          <w:b/>
          <w:noProof w:val="0"/>
          <w:sz w:val="24"/>
          <w:lang w:eastAsia="en-US"/>
        </w:rPr>
        <w:t xml:space="preserve"> протяжність комунальних  доріг у зв’язку зі змінами територіальних меж громади збільшилась майже вдвічі і у 2021 році становить </w:t>
      </w:r>
      <w:r w:rsidRPr="008C7A36">
        <w:rPr>
          <w:rFonts w:asciiTheme="minorHAnsi" w:eastAsiaTheme="minorHAnsi" w:hAnsiTheme="minorHAnsi" w:cstheme="minorHAnsi"/>
          <w:b/>
          <w:noProof w:val="0"/>
          <w:sz w:val="24"/>
          <w:lang w:eastAsia="en-US"/>
        </w:rPr>
        <w:t>276,68 км</w:t>
      </w:r>
      <w:r>
        <w:rPr>
          <w:rFonts w:asciiTheme="minorHAnsi" w:eastAsiaTheme="minorHAnsi" w:hAnsiTheme="minorHAnsi" w:cstheme="minorHAnsi"/>
          <w:b/>
          <w:noProof w:val="0"/>
          <w:sz w:val="24"/>
          <w:lang w:eastAsia="en-US"/>
        </w:rPr>
        <w:t>. Стан вулично-дорожнього покриття здебільшого потребує ремонту, але кошти у місцевому бюджеті на проведення капітальних ремонтів доріг місцевого значення відсутні.</w:t>
      </w:r>
      <w:r w:rsidR="00597C4D">
        <w:rPr>
          <w:rFonts w:asciiTheme="minorHAnsi" w:eastAsiaTheme="minorHAnsi" w:hAnsiTheme="minorHAnsi" w:cstheme="minorHAnsi"/>
          <w:b/>
          <w:noProof w:val="0"/>
          <w:sz w:val="24"/>
          <w:lang w:eastAsia="en-US"/>
        </w:rPr>
        <w:t xml:space="preserve"> Ситуація з вуличним освітленням суттєво покращилась, але це стосується с. Могилів та с. Проточі</w:t>
      </w:r>
      <w:r w:rsidR="00C76E85">
        <w:rPr>
          <w:rFonts w:asciiTheme="minorHAnsi" w:eastAsiaTheme="minorHAnsi" w:hAnsiTheme="minorHAnsi" w:cstheme="minorHAnsi"/>
          <w:b/>
          <w:noProof w:val="0"/>
          <w:sz w:val="24"/>
          <w:lang w:eastAsia="en-US"/>
        </w:rPr>
        <w:t>, оскільки п</w:t>
      </w:r>
      <w:r w:rsidR="000F565A" w:rsidRPr="000F565A">
        <w:rPr>
          <w:rFonts w:asciiTheme="minorHAnsi" w:eastAsiaTheme="minorHAnsi" w:hAnsiTheme="minorHAnsi" w:cstheme="minorHAnsi"/>
          <w:b/>
          <w:noProof w:val="0"/>
          <w:sz w:val="24"/>
          <w:lang w:eastAsia="en-US"/>
        </w:rPr>
        <w:t xml:space="preserve">ротягом 2017-2021 років </w:t>
      </w:r>
      <w:r w:rsidR="00C76E85">
        <w:rPr>
          <w:rFonts w:asciiTheme="minorHAnsi" w:eastAsiaTheme="minorHAnsi" w:hAnsiTheme="minorHAnsi" w:cstheme="minorHAnsi"/>
          <w:b/>
          <w:noProof w:val="0"/>
          <w:sz w:val="24"/>
          <w:lang w:eastAsia="en-US"/>
        </w:rPr>
        <w:t>в цих населених пунктах</w:t>
      </w:r>
      <w:r w:rsidR="00AE73B7">
        <w:rPr>
          <w:rFonts w:asciiTheme="minorHAnsi" w:eastAsiaTheme="minorHAnsi" w:hAnsiTheme="minorHAnsi" w:cstheme="minorHAnsi"/>
          <w:b/>
          <w:noProof w:val="0"/>
          <w:sz w:val="24"/>
          <w:lang w:eastAsia="en-US"/>
        </w:rPr>
        <w:t xml:space="preserve"> провели монтаж мереж вуличного освітлення </w:t>
      </w:r>
      <w:r w:rsidR="00C76E85">
        <w:rPr>
          <w:rFonts w:asciiTheme="minorHAnsi" w:eastAsiaTheme="minorHAnsi" w:hAnsiTheme="minorHAnsi" w:cstheme="minorHAnsi"/>
          <w:b/>
          <w:noProof w:val="0"/>
          <w:sz w:val="24"/>
          <w:lang w:eastAsia="en-US"/>
        </w:rPr>
        <w:t>протяжніс</w:t>
      </w:r>
      <w:r w:rsidR="00AE73B7">
        <w:rPr>
          <w:rFonts w:asciiTheme="minorHAnsi" w:eastAsiaTheme="minorHAnsi" w:hAnsiTheme="minorHAnsi" w:cstheme="minorHAnsi"/>
          <w:b/>
          <w:noProof w:val="0"/>
          <w:sz w:val="24"/>
          <w:lang w:eastAsia="en-US"/>
        </w:rPr>
        <w:t xml:space="preserve">тю </w:t>
      </w:r>
      <w:r w:rsidR="00514B18" w:rsidRPr="00514B18">
        <w:rPr>
          <w:rFonts w:asciiTheme="minorHAnsi" w:eastAsiaTheme="minorHAnsi" w:hAnsiTheme="minorHAnsi" w:cstheme="minorHAnsi"/>
          <w:b/>
          <w:noProof w:val="0"/>
          <w:sz w:val="24"/>
          <w:lang w:eastAsia="en-US"/>
        </w:rPr>
        <w:t>72500</w:t>
      </w:r>
      <w:r w:rsidR="00AE73B7">
        <w:rPr>
          <w:rFonts w:asciiTheme="minorHAnsi" w:eastAsiaTheme="minorHAnsi" w:hAnsiTheme="minorHAnsi" w:cstheme="minorHAnsi"/>
          <w:b/>
          <w:noProof w:val="0"/>
          <w:sz w:val="24"/>
          <w:lang w:eastAsia="en-US"/>
        </w:rPr>
        <w:t xml:space="preserve"> метрів. Проблемним залишається питання о</w:t>
      </w:r>
      <w:r w:rsidR="00AE73B7" w:rsidRPr="00AE73B7">
        <w:rPr>
          <w:rFonts w:asciiTheme="minorHAnsi" w:eastAsiaTheme="minorHAnsi" w:hAnsiTheme="minorHAnsi" w:cstheme="minorHAnsi"/>
          <w:b/>
          <w:noProof w:val="0"/>
          <w:sz w:val="24"/>
          <w:lang w:eastAsia="en-US"/>
        </w:rPr>
        <w:t>світлення старостинських округів</w:t>
      </w:r>
      <w:r w:rsidR="00AE73B7">
        <w:rPr>
          <w:rFonts w:asciiTheme="minorHAnsi" w:eastAsiaTheme="minorHAnsi" w:hAnsiTheme="minorHAnsi" w:cstheme="minorHAnsi"/>
          <w:b/>
          <w:noProof w:val="0"/>
          <w:sz w:val="24"/>
          <w:lang w:eastAsia="en-US"/>
        </w:rPr>
        <w:t xml:space="preserve"> </w:t>
      </w:r>
      <w:r w:rsidR="00607105">
        <w:rPr>
          <w:rFonts w:asciiTheme="minorHAnsi" w:eastAsiaTheme="minorHAnsi" w:hAnsiTheme="minorHAnsi" w:cstheme="minorHAnsi"/>
          <w:b/>
          <w:noProof w:val="0"/>
          <w:sz w:val="24"/>
          <w:lang w:eastAsia="en-US"/>
        </w:rPr>
        <w:t xml:space="preserve">на </w:t>
      </w:r>
      <w:r w:rsidR="00AE73B7">
        <w:rPr>
          <w:rFonts w:asciiTheme="minorHAnsi" w:eastAsiaTheme="minorHAnsi" w:hAnsiTheme="minorHAnsi" w:cstheme="minorHAnsi"/>
          <w:b/>
          <w:noProof w:val="0"/>
          <w:sz w:val="24"/>
          <w:lang w:eastAsia="en-US"/>
        </w:rPr>
        <w:t>приєднаних територі</w:t>
      </w:r>
      <w:r w:rsidR="00607105">
        <w:rPr>
          <w:rFonts w:asciiTheme="minorHAnsi" w:eastAsiaTheme="minorHAnsi" w:hAnsiTheme="minorHAnsi" w:cstheme="minorHAnsi"/>
          <w:b/>
          <w:noProof w:val="0"/>
          <w:sz w:val="24"/>
          <w:lang w:eastAsia="en-US"/>
        </w:rPr>
        <w:t>ях. Необхідний метраж систем вуличного освітлення становить</w:t>
      </w:r>
      <w:r w:rsidR="00AE73B7">
        <w:rPr>
          <w:rFonts w:asciiTheme="minorHAnsi" w:eastAsiaTheme="minorHAnsi" w:hAnsiTheme="minorHAnsi" w:cstheme="minorHAnsi"/>
          <w:b/>
          <w:noProof w:val="0"/>
          <w:sz w:val="24"/>
          <w:lang w:eastAsia="en-US"/>
        </w:rPr>
        <w:t xml:space="preserve"> </w:t>
      </w:r>
      <w:r w:rsidR="00514B18" w:rsidRPr="00514B18">
        <w:rPr>
          <w:rFonts w:asciiTheme="minorHAnsi" w:eastAsiaTheme="minorHAnsi" w:hAnsiTheme="minorHAnsi" w:cstheme="minorHAnsi"/>
          <w:b/>
          <w:noProof w:val="0"/>
          <w:sz w:val="24"/>
          <w:lang w:eastAsia="en-US"/>
        </w:rPr>
        <w:t>80500 м</w:t>
      </w:r>
      <w:r w:rsidR="00607105">
        <w:rPr>
          <w:rFonts w:asciiTheme="minorHAnsi" w:eastAsiaTheme="minorHAnsi" w:hAnsiTheme="minorHAnsi" w:cstheme="minorHAnsi"/>
          <w:b/>
          <w:noProof w:val="0"/>
          <w:sz w:val="24"/>
          <w:lang w:eastAsia="en-US"/>
        </w:rPr>
        <w:t>.</w:t>
      </w:r>
    </w:p>
    <w:p w14:paraId="0B7BEF67" w14:textId="42F14F5A" w:rsidR="00442B89" w:rsidRDefault="00442B89" w:rsidP="002766BA">
      <w:pPr>
        <w:pStyle w:val="23"/>
        <w:numPr>
          <w:ilvl w:val="0"/>
          <w:numId w:val="14"/>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Будинки громадського користування</w:t>
      </w:r>
      <w:r w:rsidRPr="006444F9">
        <w:rPr>
          <w:rFonts w:asciiTheme="minorHAnsi" w:eastAsiaTheme="minorHAnsi" w:hAnsiTheme="minorHAnsi" w:cstheme="minorHAnsi"/>
          <w:noProof w:val="0"/>
          <w:sz w:val="24"/>
          <w:lang w:eastAsia="en-US"/>
        </w:rPr>
        <w:t xml:space="preserve">. Їх достатньо багато (школи, будинки культури, медичні заклади, </w:t>
      </w:r>
      <w:r w:rsidR="006F2F56">
        <w:rPr>
          <w:rFonts w:asciiTheme="minorHAnsi" w:eastAsiaTheme="minorHAnsi" w:hAnsiTheme="minorHAnsi" w:cstheme="minorHAnsi"/>
          <w:noProof w:val="0"/>
          <w:sz w:val="24"/>
          <w:lang w:eastAsia="en-US"/>
        </w:rPr>
        <w:t xml:space="preserve">адмінбудівля </w:t>
      </w:r>
      <w:r w:rsidR="008D172F" w:rsidRPr="006444F9">
        <w:rPr>
          <w:rFonts w:asciiTheme="minorHAnsi" w:eastAsiaTheme="minorHAnsi" w:hAnsiTheme="minorHAnsi" w:cstheme="minorHAnsi"/>
          <w:noProof w:val="0"/>
          <w:sz w:val="24"/>
          <w:lang w:eastAsia="en-US"/>
        </w:rPr>
        <w:t>сільськ</w:t>
      </w:r>
      <w:r w:rsidR="006F2F56">
        <w:rPr>
          <w:rFonts w:asciiTheme="minorHAnsi" w:eastAsiaTheme="minorHAnsi" w:hAnsiTheme="minorHAnsi" w:cstheme="minorHAnsi"/>
          <w:noProof w:val="0"/>
          <w:sz w:val="24"/>
          <w:lang w:eastAsia="en-US"/>
        </w:rPr>
        <w:t>ої</w:t>
      </w:r>
      <w:r w:rsidR="008D172F" w:rsidRPr="006444F9">
        <w:rPr>
          <w:rFonts w:asciiTheme="minorHAnsi" w:eastAsiaTheme="minorHAnsi" w:hAnsiTheme="minorHAnsi" w:cstheme="minorHAnsi"/>
          <w:noProof w:val="0"/>
          <w:sz w:val="24"/>
          <w:lang w:eastAsia="en-US"/>
        </w:rPr>
        <w:t xml:space="preserve"> рад</w:t>
      </w:r>
      <w:r w:rsidR="006F2F56">
        <w:rPr>
          <w:rFonts w:asciiTheme="minorHAnsi" w:eastAsiaTheme="minorHAnsi" w:hAnsiTheme="minorHAnsi" w:cstheme="minorHAnsi"/>
          <w:noProof w:val="0"/>
          <w:sz w:val="24"/>
          <w:lang w:eastAsia="en-US"/>
        </w:rPr>
        <w:t>и</w:t>
      </w:r>
      <w:r w:rsidRPr="006444F9">
        <w:rPr>
          <w:rFonts w:asciiTheme="minorHAnsi" w:eastAsiaTheme="minorHAnsi" w:hAnsiTheme="minorHAnsi" w:cstheme="minorHAnsi"/>
          <w:noProof w:val="0"/>
          <w:sz w:val="24"/>
          <w:lang w:eastAsia="en-US"/>
        </w:rPr>
        <w:t xml:space="preserve">). Усі вони потребують ремонту та переобладнання. В центрі села розташований великий будинок культури, з’єднаний </w:t>
      </w:r>
      <w:r w:rsidR="006A2065" w:rsidRPr="006444F9">
        <w:rPr>
          <w:rFonts w:asciiTheme="minorHAnsi" w:eastAsiaTheme="minorHAnsi" w:hAnsiTheme="minorHAnsi" w:cstheme="minorHAnsi"/>
          <w:noProof w:val="0"/>
          <w:sz w:val="24"/>
          <w:lang w:eastAsia="en-US"/>
        </w:rPr>
        <w:t>з не відремонтованим спортивним залом</w:t>
      </w:r>
      <w:r w:rsidR="006A2065" w:rsidRPr="00757741">
        <w:rPr>
          <w:rFonts w:asciiTheme="minorHAnsi" w:eastAsiaTheme="minorHAnsi" w:hAnsiTheme="minorHAnsi" w:cstheme="minorHAnsi"/>
          <w:b/>
          <w:bCs/>
          <w:noProof w:val="0"/>
          <w:sz w:val="24"/>
          <w:lang w:eastAsia="en-US"/>
        </w:rPr>
        <w:t>,</w:t>
      </w:r>
      <w:r w:rsidR="006A2065" w:rsidRPr="006444F9">
        <w:rPr>
          <w:rFonts w:asciiTheme="minorHAnsi" w:eastAsiaTheme="minorHAnsi" w:hAnsiTheme="minorHAnsi" w:cstheme="minorHAnsi"/>
          <w:noProof w:val="0"/>
          <w:sz w:val="24"/>
          <w:lang w:eastAsia="en-US"/>
        </w:rPr>
        <w:t xml:space="preserve"> що не функціонує вже </w:t>
      </w:r>
      <w:r w:rsidRPr="006444F9">
        <w:rPr>
          <w:rFonts w:asciiTheme="minorHAnsi" w:eastAsiaTheme="minorHAnsi" w:hAnsiTheme="minorHAnsi" w:cstheme="minorHAnsi"/>
          <w:noProof w:val="0"/>
          <w:sz w:val="24"/>
          <w:lang w:eastAsia="en-US"/>
        </w:rPr>
        <w:t>багато років</w:t>
      </w:r>
      <w:r w:rsidR="00757741">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 xml:space="preserve">Як і більшість споруд, зведених у часи мегаломанії сьогодні він занадто великий порівняно з потребами та економічними можливостями громади. Школа, яка забезпечує високий </w:t>
      </w:r>
      <w:r w:rsidRPr="006444F9">
        <w:rPr>
          <w:rFonts w:asciiTheme="minorHAnsi" w:eastAsiaTheme="minorHAnsi" w:hAnsiTheme="minorHAnsi" w:cstheme="minorHAnsi"/>
          <w:noProof w:val="0"/>
          <w:sz w:val="24"/>
          <w:lang w:eastAsia="en-US"/>
        </w:rPr>
        <w:lastRenderedPageBreak/>
        <w:t>рівень освіти</w:t>
      </w:r>
      <w:r w:rsidR="006A2065" w:rsidRPr="006444F9">
        <w:rPr>
          <w:rFonts w:asciiTheme="minorHAnsi" w:eastAsiaTheme="minorHAnsi" w:hAnsiTheme="minorHAnsi" w:cstheme="minorHAnsi"/>
          <w:noProof w:val="0"/>
          <w:sz w:val="24"/>
          <w:lang w:eastAsia="en-US"/>
        </w:rPr>
        <w:t>,</w:t>
      </w:r>
      <w:r w:rsidRPr="006444F9">
        <w:rPr>
          <w:rFonts w:asciiTheme="minorHAnsi" w:eastAsiaTheme="minorHAnsi" w:hAnsiTheme="minorHAnsi" w:cstheme="minorHAnsi"/>
          <w:noProof w:val="0"/>
          <w:sz w:val="24"/>
          <w:lang w:eastAsia="en-US"/>
        </w:rPr>
        <w:t xml:space="preserve"> так само вимагає ремонту, треба терміново замінити небезпечний дах, а обіцяні на це гроші з центру так і не надходять. Малій громаді належить прийняти важке рішення у зв’язку з існуванням двох відносно великих шкіл, розташованих недалеко одна від одної. З одного боку </w:t>
      </w:r>
      <w:r w:rsidR="006A2065" w:rsidRPr="006444F9">
        <w:rPr>
          <w:rFonts w:asciiTheme="minorHAnsi" w:eastAsiaTheme="minorHAnsi" w:hAnsiTheme="minorHAnsi" w:cstheme="minorHAnsi"/>
          <w:noProof w:val="0"/>
          <w:sz w:val="24"/>
          <w:lang w:eastAsia="en-US"/>
        </w:rPr>
        <w:t xml:space="preserve">стоїть </w:t>
      </w:r>
      <w:r w:rsidRPr="006444F9">
        <w:rPr>
          <w:rFonts w:asciiTheme="minorHAnsi" w:eastAsiaTheme="minorHAnsi" w:hAnsiTheme="minorHAnsi" w:cstheme="minorHAnsi"/>
          <w:noProof w:val="0"/>
          <w:sz w:val="24"/>
          <w:lang w:eastAsia="en-US"/>
        </w:rPr>
        <w:t xml:space="preserve">демографічна та економічна ситуація, а з іншого </w:t>
      </w:r>
      <w:r w:rsidR="006A2065" w:rsidRPr="006444F9">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креативний колектив вчителів та воля мешканців</w:t>
      </w:r>
      <w:r w:rsidR="003251C8">
        <w:rPr>
          <w:rFonts w:asciiTheme="minorHAnsi" w:eastAsiaTheme="minorHAnsi" w:hAnsiTheme="minorHAnsi" w:cstheme="minorHAnsi"/>
          <w:noProof w:val="0"/>
          <w:sz w:val="24"/>
          <w:lang w:eastAsia="en-US"/>
        </w:rPr>
        <w:t xml:space="preserve"> </w:t>
      </w:r>
      <w:bookmarkStart w:id="99" w:name="_Hlk76120270"/>
      <w:bookmarkStart w:id="100" w:name="_Hlk76126983"/>
      <w:r w:rsidR="003251C8" w:rsidRPr="003251C8">
        <w:rPr>
          <w:rFonts w:asciiTheme="minorHAnsi" w:eastAsiaTheme="minorHAnsi" w:hAnsiTheme="minorHAnsi" w:cstheme="minorHAnsi"/>
          <w:i/>
          <w:iCs/>
          <w:noProof w:val="0"/>
          <w:sz w:val="24"/>
          <w:lang w:eastAsia="en-US"/>
        </w:rPr>
        <w:t>(інформація на час написання Стратегії</w:t>
      </w:r>
      <w:bookmarkEnd w:id="99"/>
      <w:r w:rsidR="003251C8" w:rsidRPr="003251C8">
        <w:rPr>
          <w:rFonts w:asciiTheme="minorHAnsi" w:eastAsiaTheme="minorHAnsi" w:hAnsiTheme="minorHAnsi" w:cstheme="minorHAnsi"/>
          <w:i/>
          <w:iCs/>
          <w:noProof w:val="0"/>
          <w:sz w:val="24"/>
          <w:lang w:eastAsia="en-US"/>
        </w:rPr>
        <w:t>).</w:t>
      </w:r>
      <w:bookmarkEnd w:id="100"/>
    </w:p>
    <w:p w14:paraId="3D2694A9" w14:textId="3C16CD4D" w:rsidR="00053908" w:rsidRPr="006444F9" w:rsidRDefault="00053908" w:rsidP="00053908">
      <w:pPr>
        <w:pStyle w:val="23"/>
        <w:spacing w:line="360" w:lineRule="auto"/>
        <w:ind w:left="1429"/>
        <w:jc w:val="both"/>
        <w:rPr>
          <w:rFonts w:asciiTheme="minorHAnsi" w:eastAsiaTheme="minorHAnsi" w:hAnsiTheme="minorHAnsi" w:cstheme="minorHAnsi"/>
          <w:noProof w:val="0"/>
          <w:sz w:val="24"/>
          <w:lang w:eastAsia="en-US"/>
        </w:rPr>
      </w:pPr>
      <w:r>
        <w:rPr>
          <w:rFonts w:asciiTheme="minorHAnsi" w:eastAsiaTheme="minorHAnsi" w:hAnsiTheme="minorHAnsi" w:cstheme="minorHAnsi"/>
          <w:b/>
          <w:bCs/>
          <w:noProof w:val="0"/>
          <w:sz w:val="24"/>
          <w:lang w:eastAsia="en-US"/>
        </w:rPr>
        <w:t>Робоча група з актуалізації Стратегії зазначає, що</w:t>
      </w:r>
      <w:r w:rsidR="003251C8">
        <w:rPr>
          <w:rFonts w:asciiTheme="minorHAnsi" w:eastAsiaTheme="minorHAnsi" w:hAnsiTheme="minorHAnsi" w:cstheme="minorHAnsi"/>
          <w:b/>
          <w:bCs/>
          <w:noProof w:val="0"/>
          <w:sz w:val="24"/>
          <w:lang w:eastAsia="en-US"/>
        </w:rPr>
        <w:t xml:space="preserve"> у зв’язку зі змінами адміністративно-територіального устрою громади кількість адміністративних приміщень ради суттєво збільшилась і передані при реорганізації Цибульківської та Новопідкрязької </w:t>
      </w:r>
      <w:r w:rsidR="00D53A35">
        <w:rPr>
          <w:rFonts w:asciiTheme="minorHAnsi" w:eastAsiaTheme="minorHAnsi" w:hAnsiTheme="minorHAnsi" w:cstheme="minorHAnsi"/>
          <w:b/>
          <w:bCs/>
          <w:noProof w:val="0"/>
          <w:sz w:val="24"/>
          <w:lang w:eastAsia="en-US"/>
        </w:rPr>
        <w:t>сільських</w:t>
      </w:r>
      <w:r w:rsidR="003251C8">
        <w:rPr>
          <w:rFonts w:asciiTheme="minorHAnsi" w:eastAsiaTheme="minorHAnsi" w:hAnsiTheme="minorHAnsi" w:cstheme="minorHAnsi"/>
          <w:b/>
          <w:bCs/>
          <w:noProof w:val="0"/>
          <w:sz w:val="24"/>
          <w:lang w:eastAsia="en-US"/>
        </w:rPr>
        <w:t xml:space="preserve"> рад будівлі потребують ремонту. У</w:t>
      </w:r>
      <w:r w:rsidRPr="00757741">
        <w:rPr>
          <w:rFonts w:asciiTheme="minorHAnsi" w:eastAsiaTheme="minorHAnsi" w:hAnsiTheme="minorHAnsi" w:cstheme="minorHAnsi"/>
          <w:b/>
          <w:bCs/>
          <w:noProof w:val="0"/>
          <w:sz w:val="24"/>
          <w:lang w:eastAsia="en-US"/>
        </w:rPr>
        <w:t xml:space="preserve"> </w:t>
      </w:r>
      <w:r>
        <w:rPr>
          <w:rFonts w:asciiTheme="minorHAnsi" w:eastAsiaTheme="minorHAnsi" w:hAnsiTheme="minorHAnsi" w:cstheme="minorHAnsi"/>
          <w:b/>
          <w:bCs/>
          <w:noProof w:val="0"/>
          <w:sz w:val="24"/>
          <w:lang w:eastAsia="en-US"/>
        </w:rPr>
        <w:t xml:space="preserve">2017- </w:t>
      </w:r>
      <w:r w:rsidRPr="00757741">
        <w:rPr>
          <w:rFonts w:asciiTheme="minorHAnsi" w:eastAsiaTheme="minorHAnsi" w:hAnsiTheme="minorHAnsi" w:cstheme="minorHAnsi"/>
          <w:b/>
          <w:bCs/>
          <w:noProof w:val="0"/>
          <w:sz w:val="24"/>
          <w:lang w:eastAsia="en-US"/>
        </w:rPr>
        <w:t>2018 р</w:t>
      </w:r>
      <w:r>
        <w:rPr>
          <w:rFonts w:asciiTheme="minorHAnsi" w:eastAsiaTheme="minorHAnsi" w:hAnsiTheme="minorHAnsi" w:cstheme="minorHAnsi"/>
          <w:b/>
          <w:bCs/>
          <w:noProof w:val="0"/>
          <w:sz w:val="24"/>
          <w:lang w:eastAsia="en-US"/>
        </w:rPr>
        <w:t>оках</w:t>
      </w:r>
      <w:r w:rsidRPr="00757741">
        <w:rPr>
          <w:rFonts w:asciiTheme="minorHAnsi" w:eastAsiaTheme="minorHAnsi" w:hAnsiTheme="minorHAnsi" w:cstheme="minorHAnsi"/>
          <w:b/>
          <w:bCs/>
          <w:noProof w:val="0"/>
          <w:sz w:val="24"/>
          <w:lang w:eastAsia="en-US"/>
        </w:rPr>
        <w:t>-</w:t>
      </w:r>
      <w:r>
        <w:rPr>
          <w:rFonts w:asciiTheme="minorHAnsi" w:eastAsiaTheme="minorHAnsi" w:hAnsiTheme="minorHAnsi" w:cstheme="minorHAnsi"/>
          <w:b/>
          <w:bCs/>
          <w:noProof w:val="0"/>
          <w:sz w:val="24"/>
          <w:lang w:eastAsia="en-US"/>
        </w:rPr>
        <w:t xml:space="preserve">проведено комплекс робіт по </w:t>
      </w:r>
      <w:r w:rsidRPr="00053908">
        <w:rPr>
          <w:rFonts w:asciiTheme="minorHAnsi" w:eastAsiaTheme="minorHAnsi" w:hAnsiTheme="minorHAnsi" w:cstheme="minorHAnsi"/>
          <w:b/>
          <w:bCs/>
          <w:noProof w:val="0"/>
          <w:sz w:val="24"/>
          <w:lang w:eastAsia="en-US"/>
        </w:rPr>
        <w:t xml:space="preserve">проекту «Капітальний ремонт спортивної зали Могилівського сільського Будинку Культури за </w:t>
      </w:r>
      <w:r w:rsidR="00C31D62">
        <w:rPr>
          <w:rFonts w:asciiTheme="minorHAnsi" w:eastAsiaTheme="minorHAnsi" w:hAnsiTheme="minorHAnsi" w:cstheme="minorHAnsi"/>
          <w:b/>
          <w:bCs/>
          <w:noProof w:val="0"/>
          <w:sz w:val="24"/>
          <w:lang w:eastAsia="en-US"/>
        </w:rPr>
        <w:t>адресою</w:t>
      </w:r>
      <w:r w:rsidRPr="00053908">
        <w:rPr>
          <w:rFonts w:asciiTheme="minorHAnsi" w:eastAsiaTheme="minorHAnsi" w:hAnsiTheme="minorHAnsi" w:cstheme="minorHAnsi"/>
          <w:b/>
          <w:bCs/>
          <w:noProof w:val="0"/>
          <w:sz w:val="24"/>
          <w:lang w:eastAsia="en-US"/>
        </w:rPr>
        <w:t>: вул. Дніпропетровська,1,</w:t>
      </w:r>
      <w:r w:rsidR="00C31D62">
        <w:rPr>
          <w:rFonts w:asciiTheme="minorHAnsi" w:eastAsiaTheme="minorHAnsi" w:hAnsiTheme="minorHAnsi" w:cstheme="minorHAnsi"/>
          <w:b/>
          <w:bCs/>
          <w:noProof w:val="0"/>
          <w:sz w:val="24"/>
          <w:lang w:eastAsia="en-US"/>
        </w:rPr>
        <w:t xml:space="preserve">                   </w:t>
      </w:r>
      <w:r w:rsidRPr="00053908">
        <w:rPr>
          <w:rFonts w:asciiTheme="minorHAnsi" w:eastAsiaTheme="minorHAnsi" w:hAnsiTheme="minorHAnsi" w:cstheme="minorHAnsi"/>
          <w:b/>
          <w:bCs/>
          <w:noProof w:val="0"/>
          <w:sz w:val="24"/>
          <w:lang w:eastAsia="en-US"/>
        </w:rPr>
        <w:t xml:space="preserve">с. Могилів, Царичанський район, Дніпропетровська область», яка є частиною приміщення </w:t>
      </w:r>
      <w:r>
        <w:rPr>
          <w:rFonts w:asciiTheme="minorHAnsi" w:eastAsiaTheme="minorHAnsi" w:hAnsiTheme="minorHAnsi" w:cstheme="minorHAnsi"/>
          <w:b/>
          <w:bCs/>
          <w:noProof w:val="0"/>
          <w:sz w:val="24"/>
          <w:lang w:eastAsia="en-US"/>
        </w:rPr>
        <w:t xml:space="preserve">Могилівського </w:t>
      </w:r>
      <w:r w:rsidRPr="00053908">
        <w:rPr>
          <w:rFonts w:asciiTheme="minorHAnsi" w:eastAsiaTheme="minorHAnsi" w:hAnsiTheme="minorHAnsi" w:cstheme="minorHAnsi"/>
          <w:b/>
          <w:bCs/>
          <w:noProof w:val="0"/>
          <w:sz w:val="24"/>
          <w:lang w:eastAsia="en-US"/>
        </w:rPr>
        <w:t>СБК.</w:t>
      </w:r>
      <w:r>
        <w:rPr>
          <w:rFonts w:asciiTheme="minorHAnsi" w:eastAsiaTheme="minorHAnsi" w:hAnsiTheme="minorHAnsi" w:cstheme="minorHAnsi"/>
          <w:b/>
          <w:bCs/>
          <w:noProof w:val="0"/>
          <w:sz w:val="24"/>
          <w:lang w:eastAsia="en-US"/>
        </w:rPr>
        <w:t xml:space="preserve"> Наразі </w:t>
      </w:r>
      <w:r w:rsidRPr="00053908">
        <w:rPr>
          <w:rFonts w:asciiTheme="minorHAnsi" w:eastAsiaTheme="minorHAnsi" w:hAnsiTheme="minorHAnsi" w:cstheme="minorHAnsi"/>
          <w:b/>
          <w:bCs/>
          <w:noProof w:val="0"/>
          <w:sz w:val="24"/>
          <w:lang w:eastAsia="en-US"/>
        </w:rPr>
        <w:t xml:space="preserve">на базі </w:t>
      </w:r>
      <w:r>
        <w:rPr>
          <w:rFonts w:asciiTheme="minorHAnsi" w:eastAsiaTheme="minorHAnsi" w:hAnsiTheme="minorHAnsi" w:cstheme="minorHAnsi"/>
          <w:b/>
          <w:bCs/>
          <w:noProof w:val="0"/>
          <w:sz w:val="24"/>
          <w:lang w:eastAsia="en-US"/>
        </w:rPr>
        <w:t xml:space="preserve">спортивної </w:t>
      </w:r>
      <w:r w:rsidRPr="00053908">
        <w:rPr>
          <w:rFonts w:asciiTheme="minorHAnsi" w:eastAsiaTheme="minorHAnsi" w:hAnsiTheme="minorHAnsi" w:cstheme="minorHAnsi"/>
          <w:b/>
          <w:bCs/>
          <w:noProof w:val="0"/>
          <w:sz w:val="24"/>
          <w:lang w:eastAsia="en-US"/>
        </w:rPr>
        <w:t>зали функціонує новостворений комунальний спортивний заклад</w:t>
      </w:r>
      <w:r>
        <w:rPr>
          <w:rFonts w:asciiTheme="minorHAnsi" w:eastAsiaTheme="minorHAnsi" w:hAnsiTheme="minorHAnsi" w:cstheme="minorHAnsi"/>
          <w:b/>
          <w:bCs/>
          <w:noProof w:val="0"/>
          <w:sz w:val="24"/>
          <w:lang w:eastAsia="en-US"/>
        </w:rPr>
        <w:t>.</w:t>
      </w:r>
      <w:r w:rsidR="006517A6">
        <w:rPr>
          <w:rFonts w:asciiTheme="minorHAnsi" w:eastAsiaTheme="minorHAnsi" w:hAnsiTheme="minorHAnsi" w:cstheme="minorHAnsi"/>
          <w:b/>
          <w:bCs/>
          <w:noProof w:val="0"/>
          <w:sz w:val="24"/>
          <w:lang w:eastAsia="en-US"/>
        </w:rPr>
        <w:t xml:space="preserve"> </w:t>
      </w:r>
    </w:p>
    <w:p w14:paraId="2C9BFFF0" w14:textId="5BA8B361" w:rsidR="00ED1122" w:rsidRDefault="00442B89" w:rsidP="002766BA">
      <w:pPr>
        <w:pStyle w:val="Podstawowy"/>
        <w:numPr>
          <w:ilvl w:val="0"/>
          <w:numId w:val="14"/>
        </w:numPr>
        <w:rPr>
          <w:rFonts w:asciiTheme="minorHAnsi" w:hAnsiTheme="minorHAnsi" w:cstheme="minorHAnsi"/>
          <w:noProof w:val="0"/>
          <w:lang w:val="uk-UA"/>
        </w:rPr>
      </w:pPr>
      <w:r w:rsidRPr="006444F9">
        <w:rPr>
          <w:rFonts w:asciiTheme="minorHAnsi" w:hAnsiTheme="minorHAnsi" w:cstheme="minorHAnsi"/>
          <w:b/>
          <w:noProof w:val="0"/>
          <w:u w:val="single"/>
          <w:lang w:val="uk-UA"/>
        </w:rPr>
        <w:t>Інтернет:</w:t>
      </w:r>
      <w:r w:rsidRPr="006444F9">
        <w:rPr>
          <w:rFonts w:asciiTheme="minorHAnsi" w:hAnsiTheme="minorHAnsi" w:cstheme="minorHAnsi"/>
          <w:noProof w:val="0"/>
          <w:lang w:val="uk-UA"/>
        </w:rPr>
        <w:t xml:space="preserve"> загальнодоступна </w:t>
      </w:r>
      <w:r w:rsidR="002526F2" w:rsidRPr="006444F9">
        <w:rPr>
          <w:rFonts w:asciiTheme="minorHAnsi" w:hAnsiTheme="minorHAnsi" w:cstheme="minorHAnsi"/>
          <w:noProof w:val="0"/>
          <w:lang w:val="uk-UA"/>
        </w:rPr>
        <w:t>І</w:t>
      </w:r>
      <w:r w:rsidRPr="006444F9">
        <w:rPr>
          <w:rFonts w:asciiTheme="minorHAnsi" w:hAnsiTheme="minorHAnsi" w:cstheme="minorHAnsi"/>
          <w:noProof w:val="0"/>
          <w:lang w:val="uk-UA"/>
        </w:rPr>
        <w:t>нтернет</w:t>
      </w:r>
      <w:r w:rsidR="006A2065"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мережа відсутня. Власники мереж не зацікавлені у забезпеченні </w:t>
      </w:r>
      <w:r w:rsidR="002526F2" w:rsidRPr="006444F9">
        <w:rPr>
          <w:rFonts w:asciiTheme="minorHAnsi" w:hAnsiTheme="minorHAnsi" w:cstheme="minorHAnsi"/>
          <w:noProof w:val="0"/>
          <w:lang w:val="uk-UA"/>
        </w:rPr>
        <w:t>І</w:t>
      </w:r>
      <w:r w:rsidRPr="006444F9">
        <w:rPr>
          <w:rFonts w:asciiTheme="minorHAnsi" w:hAnsiTheme="minorHAnsi" w:cstheme="minorHAnsi"/>
          <w:noProof w:val="0"/>
          <w:lang w:val="uk-UA"/>
        </w:rPr>
        <w:t>нтернетом малих сіл</w:t>
      </w:r>
      <w:r w:rsidR="00ED1122" w:rsidRPr="006444F9">
        <w:rPr>
          <w:rFonts w:asciiTheme="minorHAnsi" w:hAnsiTheme="minorHAnsi" w:cstheme="minorHAnsi"/>
          <w:noProof w:val="0"/>
          <w:lang w:val="uk-UA"/>
        </w:rPr>
        <w:t xml:space="preserve">. </w:t>
      </w:r>
      <w:r w:rsidR="001355CF" w:rsidRPr="003251C8">
        <w:rPr>
          <w:rFonts w:asciiTheme="minorHAnsi" w:hAnsiTheme="minorHAnsi" w:cstheme="minorHAnsi"/>
          <w:i/>
          <w:iCs/>
          <w:noProof w:val="0"/>
        </w:rPr>
        <w:t>(інформація на час написання Стратегії).</w:t>
      </w:r>
    </w:p>
    <w:p w14:paraId="086FE919" w14:textId="5F636FBE" w:rsidR="00BD2AE8" w:rsidRPr="0060758A" w:rsidRDefault="0060758A" w:rsidP="00BD2AE8">
      <w:pPr>
        <w:pStyle w:val="Podstawowy"/>
        <w:ind w:left="1429" w:firstLine="0"/>
        <w:rPr>
          <w:rFonts w:asciiTheme="minorHAnsi" w:hAnsiTheme="minorHAnsi" w:cstheme="minorHAnsi"/>
          <w:b/>
          <w:bCs/>
          <w:noProof w:val="0"/>
          <w:lang w:val="uk-UA"/>
        </w:rPr>
      </w:pPr>
      <w:r w:rsidRPr="0060758A">
        <w:rPr>
          <w:rFonts w:asciiTheme="minorHAnsi" w:hAnsiTheme="minorHAnsi" w:cstheme="minorHAnsi"/>
          <w:b/>
          <w:bCs/>
          <w:noProof w:val="0"/>
          <w:lang w:val="uk-UA"/>
        </w:rPr>
        <w:t xml:space="preserve">Робоча група з актуалізації Стратегії зазначає, що протягом останніх років </w:t>
      </w:r>
      <w:r>
        <w:rPr>
          <w:rFonts w:asciiTheme="minorHAnsi" w:hAnsiTheme="minorHAnsi" w:cstheme="minorHAnsi"/>
          <w:b/>
          <w:bCs/>
          <w:noProof w:val="0"/>
          <w:lang w:val="uk-UA"/>
        </w:rPr>
        <w:t>с</w:t>
      </w:r>
      <w:r w:rsidRPr="0060758A">
        <w:rPr>
          <w:rFonts w:asciiTheme="minorHAnsi" w:hAnsiTheme="minorHAnsi" w:cstheme="minorHAnsi"/>
          <w:b/>
          <w:bCs/>
          <w:noProof w:val="0"/>
          <w:lang w:val="uk-UA"/>
        </w:rPr>
        <w:t>півпраця з телекомунікаційними підприємствами-провайдерами сприяє продовженню роботи у напрямку розвитку мережі швидкісного Інтернету в населених пунктах ради</w:t>
      </w:r>
      <w:r>
        <w:rPr>
          <w:rFonts w:asciiTheme="minorHAnsi" w:hAnsiTheme="minorHAnsi" w:cstheme="minorHAnsi"/>
          <w:b/>
          <w:bCs/>
          <w:noProof w:val="0"/>
          <w:lang w:val="uk-UA"/>
        </w:rPr>
        <w:t xml:space="preserve">. Наразі територія охоплення становить 55% від загальної території громади. </w:t>
      </w:r>
      <w:r w:rsidRPr="0060758A">
        <w:rPr>
          <w:rFonts w:asciiTheme="minorHAnsi" w:hAnsiTheme="minorHAnsi" w:cstheme="minorHAnsi"/>
          <w:b/>
          <w:bCs/>
          <w:noProof w:val="0"/>
          <w:lang w:val="uk-UA"/>
        </w:rPr>
        <w:t xml:space="preserve">З метою покращення можливості отримання вільного доступу до мережі Інтернет громадян через бездротову мережу wi-fi   у громадських </w:t>
      </w:r>
      <w:r w:rsidRPr="0060758A">
        <w:rPr>
          <w:rFonts w:asciiTheme="minorHAnsi" w:hAnsiTheme="minorHAnsi" w:cstheme="minorHAnsi"/>
          <w:b/>
          <w:bCs/>
          <w:noProof w:val="0"/>
          <w:lang w:val="uk-UA"/>
        </w:rPr>
        <w:lastRenderedPageBreak/>
        <w:t xml:space="preserve">місцях та покращення доступу до публічної інформації у сільській місцевості розпочато побудову широкосмугової мультисервісної (мережі) інфраструктури, у тому числі із застосуванням механізмів державно-приватного партнерства на всій території громади (підключено </w:t>
      </w:r>
      <w:r w:rsidR="00D53A35" w:rsidRPr="0060758A">
        <w:rPr>
          <w:rFonts w:asciiTheme="minorHAnsi" w:hAnsiTheme="minorHAnsi" w:cstheme="minorHAnsi"/>
          <w:b/>
          <w:bCs/>
          <w:noProof w:val="0"/>
          <w:lang w:val="uk-UA"/>
        </w:rPr>
        <w:t>Інтернет</w:t>
      </w:r>
      <w:r w:rsidRPr="0060758A">
        <w:rPr>
          <w:rFonts w:asciiTheme="minorHAnsi" w:hAnsiTheme="minorHAnsi" w:cstheme="minorHAnsi"/>
          <w:b/>
          <w:bCs/>
          <w:noProof w:val="0"/>
          <w:lang w:val="uk-UA"/>
        </w:rPr>
        <w:t xml:space="preserve"> у</w:t>
      </w:r>
      <w:r w:rsidR="007B4572">
        <w:rPr>
          <w:rFonts w:asciiTheme="minorHAnsi" w:hAnsiTheme="minorHAnsi" w:cstheme="minorHAnsi"/>
          <w:b/>
          <w:bCs/>
          <w:noProof w:val="0"/>
          <w:lang w:val="uk-UA"/>
        </w:rPr>
        <w:t xml:space="preserve"> всі адміністративні будівлі ради, </w:t>
      </w:r>
      <w:r w:rsidRPr="0060758A">
        <w:rPr>
          <w:rFonts w:asciiTheme="minorHAnsi" w:hAnsiTheme="minorHAnsi" w:cstheme="minorHAnsi"/>
          <w:b/>
          <w:bCs/>
          <w:noProof w:val="0"/>
          <w:lang w:val="uk-UA"/>
        </w:rPr>
        <w:t>заклади громади, ТОВ «</w:t>
      </w:r>
      <w:r w:rsidR="007B4572">
        <w:rPr>
          <w:rFonts w:asciiTheme="minorHAnsi" w:hAnsiTheme="minorHAnsi" w:cstheme="minorHAnsi"/>
          <w:b/>
          <w:bCs/>
          <w:noProof w:val="0"/>
          <w:lang w:val="uk-UA"/>
        </w:rPr>
        <w:t>Перша телекомунікаційна компанія</w:t>
      </w:r>
      <w:r w:rsidRPr="0060758A">
        <w:rPr>
          <w:rFonts w:asciiTheme="minorHAnsi" w:hAnsiTheme="minorHAnsi" w:cstheme="minorHAnsi"/>
          <w:b/>
          <w:bCs/>
          <w:noProof w:val="0"/>
          <w:lang w:val="uk-UA"/>
        </w:rPr>
        <w:t xml:space="preserve">» надано дозвіл на розробку ПКД </w:t>
      </w:r>
      <w:r>
        <w:rPr>
          <w:rFonts w:asciiTheme="minorHAnsi" w:hAnsiTheme="minorHAnsi" w:cstheme="minorHAnsi"/>
          <w:b/>
          <w:bCs/>
          <w:noProof w:val="0"/>
          <w:lang w:val="uk-UA"/>
        </w:rPr>
        <w:t>та</w:t>
      </w:r>
      <w:r w:rsidRPr="0060758A">
        <w:rPr>
          <w:rFonts w:asciiTheme="minorHAnsi" w:hAnsiTheme="minorHAnsi" w:cstheme="minorHAnsi"/>
          <w:b/>
          <w:bCs/>
          <w:noProof w:val="0"/>
          <w:lang w:val="uk-UA"/>
        </w:rPr>
        <w:t xml:space="preserve"> прокладання оптичного кабелю по території громади.</w:t>
      </w:r>
      <w:r w:rsidR="007B4572">
        <w:rPr>
          <w:rFonts w:asciiTheme="minorHAnsi" w:hAnsiTheme="minorHAnsi" w:cstheme="minorHAnsi"/>
          <w:b/>
          <w:bCs/>
          <w:noProof w:val="0"/>
          <w:lang w:val="uk-UA"/>
        </w:rPr>
        <w:t>)</w:t>
      </w:r>
    </w:p>
    <w:p w14:paraId="77B65288" w14:textId="76648046" w:rsidR="00112BF6" w:rsidRDefault="00442B89" w:rsidP="00112BF6">
      <w:pPr>
        <w:pStyle w:val="Podstawowy"/>
        <w:rPr>
          <w:rFonts w:asciiTheme="minorHAnsi" w:hAnsiTheme="minorHAnsi" w:cstheme="minorHAnsi"/>
          <w:i/>
          <w:iCs/>
          <w:noProof w:val="0"/>
          <w:lang w:val="uk-UA"/>
        </w:rPr>
      </w:pPr>
      <w:r w:rsidRPr="006444F9">
        <w:rPr>
          <w:rFonts w:asciiTheme="minorHAnsi" w:hAnsiTheme="minorHAnsi" w:cstheme="minorHAnsi"/>
          <w:noProof w:val="0"/>
          <w:lang w:val="uk-UA"/>
        </w:rPr>
        <w:t>Могилів</w:t>
      </w:r>
      <w:r w:rsidR="006F2F56">
        <w:rPr>
          <w:rFonts w:asciiTheme="minorHAnsi" w:hAnsiTheme="minorHAnsi" w:cstheme="minorHAnsi"/>
          <w:noProof w:val="0"/>
          <w:lang w:val="uk-UA"/>
        </w:rPr>
        <w:t>ська г</w:t>
      </w:r>
      <w:r w:rsidR="006F2F56" w:rsidRPr="006444F9">
        <w:rPr>
          <w:rFonts w:asciiTheme="minorHAnsi" w:hAnsiTheme="minorHAnsi" w:cstheme="minorHAnsi"/>
          <w:noProof w:val="0"/>
          <w:lang w:val="uk-UA"/>
        </w:rPr>
        <w:t xml:space="preserve">ромада </w:t>
      </w:r>
      <w:r w:rsidRPr="006444F9">
        <w:rPr>
          <w:rFonts w:asciiTheme="minorHAnsi" w:hAnsiTheme="minorHAnsi" w:cstheme="minorHAnsi"/>
          <w:noProof w:val="0"/>
          <w:lang w:val="uk-UA"/>
        </w:rPr>
        <w:t xml:space="preserve">віддавна забезпечена газом та електроенергією, однак влада громади не </w:t>
      </w:r>
      <w:r w:rsidR="006F2F56">
        <w:rPr>
          <w:rFonts w:asciiTheme="minorHAnsi" w:hAnsiTheme="minorHAnsi" w:cstheme="minorHAnsi"/>
          <w:noProof w:val="0"/>
          <w:lang w:val="uk-UA"/>
        </w:rPr>
        <w:t>має впливу на їх вартість, оскільки</w:t>
      </w:r>
      <w:r w:rsidR="00167DB1" w:rsidRPr="006444F9">
        <w:rPr>
          <w:rFonts w:asciiTheme="minorHAnsi" w:hAnsiTheme="minorHAnsi" w:cstheme="minorHAnsi"/>
          <w:noProof w:val="0"/>
          <w:lang w:val="uk-UA"/>
        </w:rPr>
        <w:t xml:space="preserve"> </w:t>
      </w:r>
      <w:r w:rsidR="006F2F56">
        <w:rPr>
          <w:rFonts w:asciiTheme="minorHAnsi" w:hAnsiTheme="minorHAnsi" w:cstheme="minorHAnsi"/>
          <w:noProof w:val="0"/>
          <w:lang w:val="uk-UA"/>
        </w:rPr>
        <w:t>цінов</w:t>
      </w:r>
      <w:r w:rsidR="00112BF6">
        <w:rPr>
          <w:rFonts w:asciiTheme="minorHAnsi" w:hAnsiTheme="minorHAnsi" w:cstheme="minorHAnsi"/>
          <w:noProof w:val="0"/>
          <w:lang w:val="uk-UA"/>
        </w:rPr>
        <w:t xml:space="preserve">а </w:t>
      </w:r>
      <w:r w:rsidR="006F2F56">
        <w:rPr>
          <w:rFonts w:asciiTheme="minorHAnsi" w:hAnsiTheme="minorHAnsi" w:cstheme="minorHAnsi"/>
          <w:noProof w:val="0"/>
          <w:lang w:val="uk-UA"/>
        </w:rPr>
        <w:t>політик</w:t>
      </w:r>
      <w:r w:rsidR="00112BF6">
        <w:rPr>
          <w:rFonts w:asciiTheme="minorHAnsi" w:hAnsiTheme="minorHAnsi" w:cstheme="minorHAnsi"/>
          <w:noProof w:val="0"/>
          <w:lang w:val="uk-UA"/>
        </w:rPr>
        <w:t>а</w:t>
      </w:r>
      <w:r w:rsidR="006F2F56">
        <w:rPr>
          <w:rFonts w:asciiTheme="minorHAnsi" w:hAnsiTheme="minorHAnsi" w:cstheme="minorHAnsi"/>
          <w:noProof w:val="0"/>
          <w:lang w:val="uk-UA"/>
        </w:rPr>
        <w:t xml:space="preserve"> </w:t>
      </w:r>
      <w:r w:rsidR="00112BF6" w:rsidRPr="006444F9">
        <w:rPr>
          <w:rFonts w:asciiTheme="minorHAnsi" w:hAnsiTheme="minorHAnsi" w:cstheme="minorHAnsi"/>
          <w:noProof w:val="0"/>
          <w:lang w:val="uk-UA"/>
        </w:rPr>
        <w:t>визначається</w:t>
      </w:r>
      <w:r w:rsidR="00112BF6">
        <w:rPr>
          <w:rFonts w:asciiTheme="minorHAnsi" w:hAnsiTheme="minorHAnsi" w:cstheme="minorHAnsi"/>
          <w:noProof w:val="0"/>
          <w:lang w:val="uk-UA"/>
        </w:rPr>
        <w:t xml:space="preserve"> </w:t>
      </w:r>
      <w:r w:rsidR="006F2F56">
        <w:rPr>
          <w:rFonts w:asciiTheme="minorHAnsi" w:hAnsiTheme="minorHAnsi" w:cstheme="minorHAnsi"/>
          <w:noProof w:val="0"/>
          <w:lang w:val="uk-UA"/>
        </w:rPr>
        <w:t>приватни</w:t>
      </w:r>
      <w:r w:rsidR="00112BF6">
        <w:rPr>
          <w:rFonts w:asciiTheme="minorHAnsi" w:hAnsiTheme="minorHAnsi" w:cstheme="minorHAnsi"/>
          <w:noProof w:val="0"/>
          <w:lang w:val="uk-UA"/>
        </w:rPr>
        <w:t>ми компаніями</w:t>
      </w:r>
      <w:r w:rsidR="006F2F56">
        <w:rPr>
          <w:rFonts w:asciiTheme="minorHAnsi" w:hAnsiTheme="minorHAnsi" w:cstheme="minorHAnsi"/>
          <w:noProof w:val="0"/>
          <w:lang w:val="uk-UA"/>
        </w:rPr>
        <w:t xml:space="preserve"> – монополіст</w:t>
      </w:r>
      <w:r w:rsidR="00112BF6">
        <w:rPr>
          <w:rFonts w:asciiTheme="minorHAnsi" w:hAnsiTheme="minorHAnsi" w:cstheme="minorHAnsi"/>
          <w:noProof w:val="0"/>
          <w:lang w:val="uk-UA"/>
        </w:rPr>
        <w:t>ами</w:t>
      </w:r>
      <w:r w:rsidR="006F2F56">
        <w:rPr>
          <w:rFonts w:asciiTheme="minorHAnsi" w:hAnsiTheme="minorHAnsi" w:cstheme="minorHAnsi"/>
          <w:noProof w:val="0"/>
          <w:lang w:val="uk-UA"/>
        </w:rPr>
        <w:t xml:space="preserve"> з надання послуг.</w:t>
      </w:r>
      <w:r w:rsidRPr="006444F9">
        <w:rPr>
          <w:rFonts w:asciiTheme="minorHAnsi" w:hAnsiTheme="minorHAnsi" w:cstheme="minorHAnsi"/>
          <w:noProof w:val="0"/>
          <w:lang w:val="uk-UA"/>
        </w:rPr>
        <w:t xml:space="preserve"> </w:t>
      </w:r>
      <w:r w:rsidR="00112BF6">
        <w:rPr>
          <w:rFonts w:asciiTheme="minorHAnsi" w:hAnsiTheme="minorHAnsi" w:cstheme="minorHAnsi"/>
          <w:noProof w:val="0"/>
          <w:lang w:val="uk-UA"/>
        </w:rPr>
        <w:t>Г</w:t>
      </w:r>
      <w:r w:rsidRPr="006444F9">
        <w:rPr>
          <w:rFonts w:asciiTheme="minorHAnsi" w:hAnsiTheme="minorHAnsi" w:cstheme="minorHAnsi"/>
          <w:noProof w:val="0"/>
          <w:lang w:val="uk-UA"/>
        </w:rPr>
        <w:t xml:space="preserve">азові труби прокладені над землею на висоті близько двох метрів. Це неймовірно шкодить красі українських сіл, але сьогодні не вигляд труб </w:t>
      </w:r>
      <w:r w:rsidR="00112BF6">
        <w:rPr>
          <w:rFonts w:asciiTheme="minorHAnsi" w:hAnsiTheme="minorHAnsi" w:cstheme="minorHAnsi"/>
          <w:noProof w:val="0"/>
          <w:lang w:val="uk-UA"/>
        </w:rPr>
        <w:t>турбує селян</w:t>
      </w:r>
      <w:r w:rsidRPr="006444F9">
        <w:rPr>
          <w:rFonts w:asciiTheme="minorHAnsi" w:hAnsiTheme="minorHAnsi" w:cstheme="minorHAnsi"/>
          <w:noProof w:val="0"/>
          <w:lang w:val="uk-UA"/>
        </w:rPr>
        <w:t>, а ціна</w:t>
      </w:r>
      <w:r w:rsidR="00112BF6">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газу. Звідси пошуки інших джерел енергії (між іншим </w:t>
      </w:r>
      <w:r w:rsidR="00112BF6">
        <w:rPr>
          <w:rFonts w:asciiTheme="minorHAnsi" w:hAnsiTheme="minorHAnsi" w:cstheme="minorHAnsi"/>
          <w:noProof w:val="0"/>
          <w:lang w:val="uk-UA"/>
        </w:rPr>
        <w:t>– поширене вирубування</w:t>
      </w:r>
      <w:r w:rsidRPr="006444F9">
        <w:rPr>
          <w:rFonts w:asciiTheme="minorHAnsi" w:hAnsiTheme="minorHAnsi" w:cstheme="minorHAnsi"/>
          <w:noProof w:val="0"/>
          <w:lang w:val="uk-UA"/>
        </w:rPr>
        <w:t xml:space="preserve"> дерев у лісах та лісо</w:t>
      </w:r>
      <w:r w:rsidR="00112BF6">
        <w:rPr>
          <w:rFonts w:asciiTheme="minorHAnsi" w:hAnsiTheme="minorHAnsi" w:cstheme="minorHAnsi"/>
          <w:noProof w:val="0"/>
          <w:lang w:val="uk-UA"/>
        </w:rPr>
        <w:t>смугах</w:t>
      </w:r>
      <w:r w:rsidRPr="006444F9">
        <w:rPr>
          <w:rFonts w:asciiTheme="minorHAnsi" w:hAnsiTheme="minorHAnsi" w:cstheme="minorHAnsi"/>
          <w:noProof w:val="0"/>
          <w:lang w:val="uk-UA"/>
        </w:rPr>
        <w:t xml:space="preserve">) а також внесення до програм розвитку заходів з </w:t>
      </w:r>
      <w:r w:rsidR="00112BF6">
        <w:rPr>
          <w:rFonts w:asciiTheme="minorHAnsi" w:hAnsiTheme="minorHAnsi" w:cstheme="minorHAnsi"/>
          <w:noProof w:val="0"/>
          <w:lang w:val="uk-UA"/>
        </w:rPr>
        <w:t xml:space="preserve">енергонезалежності та </w:t>
      </w:r>
      <w:r w:rsidRPr="006444F9">
        <w:rPr>
          <w:rFonts w:asciiTheme="minorHAnsi" w:hAnsiTheme="minorHAnsi" w:cstheme="minorHAnsi"/>
          <w:noProof w:val="0"/>
          <w:lang w:val="uk-UA"/>
        </w:rPr>
        <w:t>енергозбереження</w:t>
      </w:r>
      <w:r w:rsidR="00ED1122" w:rsidRPr="006444F9">
        <w:rPr>
          <w:rFonts w:asciiTheme="minorHAnsi" w:hAnsiTheme="minorHAnsi" w:cstheme="minorHAnsi"/>
          <w:noProof w:val="0"/>
          <w:lang w:val="uk-UA"/>
        </w:rPr>
        <w:t xml:space="preserve">. </w:t>
      </w:r>
      <w:r w:rsidR="00112BF6">
        <w:rPr>
          <w:rFonts w:asciiTheme="minorHAnsi" w:hAnsiTheme="minorHAnsi" w:cstheme="minorHAnsi"/>
          <w:noProof w:val="0"/>
          <w:lang w:val="uk-UA"/>
        </w:rPr>
        <w:t xml:space="preserve"> Впровадження заходів з альтернативної енергогенерації та енергозбереження дасть змогу суттєво зекономити фінансовий ресурс як влади так і безпосередньо мешканців громади</w:t>
      </w:r>
      <w:r w:rsidR="00607105">
        <w:rPr>
          <w:rFonts w:asciiTheme="minorHAnsi" w:hAnsiTheme="minorHAnsi" w:cstheme="minorHAnsi"/>
          <w:noProof w:val="0"/>
          <w:lang w:val="uk-UA"/>
        </w:rPr>
        <w:t xml:space="preserve"> </w:t>
      </w:r>
      <w:r w:rsidR="00607105" w:rsidRPr="00BD2AE8">
        <w:rPr>
          <w:rFonts w:asciiTheme="minorHAnsi" w:hAnsiTheme="minorHAnsi" w:cstheme="minorHAnsi"/>
          <w:i/>
          <w:iCs/>
          <w:noProof w:val="0"/>
          <w:lang w:val="uk-UA"/>
        </w:rPr>
        <w:t>(інформація на час написання Стратегії)</w:t>
      </w:r>
      <w:r w:rsidR="00BD2AE8">
        <w:rPr>
          <w:rFonts w:asciiTheme="minorHAnsi" w:hAnsiTheme="minorHAnsi" w:cstheme="minorHAnsi"/>
          <w:i/>
          <w:iCs/>
          <w:noProof w:val="0"/>
          <w:lang w:val="uk-UA"/>
        </w:rPr>
        <w:t>.</w:t>
      </w:r>
    </w:p>
    <w:p w14:paraId="0899F82A" w14:textId="760E2092" w:rsidR="00C51FE6" w:rsidRPr="00C51FE6" w:rsidRDefault="00C51FE6" w:rsidP="0047665D">
      <w:pPr>
        <w:pStyle w:val="Podstawowy"/>
        <w:ind w:left="709" w:firstLine="0"/>
        <w:rPr>
          <w:rFonts w:asciiTheme="minorHAnsi" w:hAnsiTheme="minorHAnsi" w:cstheme="minorHAnsi"/>
          <w:b/>
          <w:bCs/>
          <w:noProof w:val="0"/>
          <w:lang w:val="uk-UA"/>
        </w:rPr>
      </w:pPr>
      <w:r w:rsidRPr="00C51FE6">
        <w:rPr>
          <w:rFonts w:asciiTheme="minorHAnsi" w:hAnsiTheme="minorHAnsi" w:cstheme="minorHAnsi"/>
          <w:b/>
          <w:bCs/>
          <w:noProof w:val="0"/>
          <w:lang w:val="uk-UA"/>
        </w:rPr>
        <w:t>Твердження</w:t>
      </w:r>
      <w:r w:rsidR="00E03231">
        <w:rPr>
          <w:rFonts w:asciiTheme="minorHAnsi" w:hAnsiTheme="minorHAnsi" w:cstheme="minorHAnsi"/>
          <w:b/>
          <w:bCs/>
          <w:noProof w:val="0"/>
          <w:lang w:val="uk-UA"/>
        </w:rPr>
        <w:t>,</w:t>
      </w:r>
      <w:r>
        <w:rPr>
          <w:rFonts w:asciiTheme="minorHAnsi" w:hAnsiTheme="minorHAnsi" w:cstheme="minorHAnsi"/>
          <w:b/>
          <w:bCs/>
          <w:noProof w:val="0"/>
          <w:lang w:val="uk-UA"/>
        </w:rPr>
        <w:t xml:space="preserve"> напрацьовані</w:t>
      </w:r>
      <w:r w:rsidRPr="00C51FE6">
        <w:rPr>
          <w:rFonts w:asciiTheme="minorHAnsi" w:hAnsiTheme="minorHAnsi" w:cstheme="minorHAnsi"/>
          <w:b/>
          <w:bCs/>
          <w:noProof w:val="0"/>
          <w:lang w:val="uk-UA"/>
        </w:rPr>
        <w:t xml:space="preserve"> робочо</w:t>
      </w:r>
      <w:r>
        <w:rPr>
          <w:rFonts w:asciiTheme="minorHAnsi" w:hAnsiTheme="minorHAnsi" w:cstheme="minorHAnsi"/>
          <w:b/>
          <w:bCs/>
          <w:noProof w:val="0"/>
          <w:lang w:val="uk-UA"/>
        </w:rPr>
        <w:t>ю</w:t>
      </w:r>
      <w:r w:rsidRPr="00C51FE6">
        <w:rPr>
          <w:rFonts w:asciiTheme="minorHAnsi" w:hAnsiTheme="minorHAnsi" w:cstheme="minorHAnsi"/>
          <w:b/>
          <w:bCs/>
          <w:noProof w:val="0"/>
          <w:lang w:val="uk-UA"/>
        </w:rPr>
        <w:t xml:space="preserve"> груп</w:t>
      </w:r>
      <w:r>
        <w:rPr>
          <w:rFonts w:asciiTheme="minorHAnsi" w:hAnsiTheme="minorHAnsi" w:cstheme="minorHAnsi"/>
          <w:b/>
          <w:bCs/>
          <w:noProof w:val="0"/>
          <w:lang w:val="uk-UA"/>
        </w:rPr>
        <w:t>ою</w:t>
      </w:r>
      <w:r w:rsidRPr="00C51FE6">
        <w:rPr>
          <w:rFonts w:asciiTheme="minorHAnsi" w:hAnsiTheme="minorHAnsi" w:cstheme="minorHAnsi"/>
          <w:b/>
          <w:bCs/>
          <w:noProof w:val="0"/>
          <w:lang w:val="uk-UA"/>
        </w:rPr>
        <w:t xml:space="preserve"> з </w:t>
      </w:r>
      <w:r w:rsidR="0047665D">
        <w:rPr>
          <w:rFonts w:asciiTheme="minorHAnsi" w:hAnsiTheme="minorHAnsi" w:cstheme="minorHAnsi"/>
          <w:b/>
          <w:bCs/>
          <w:noProof w:val="0"/>
          <w:lang w:val="uk-UA"/>
        </w:rPr>
        <w:t>розробки</w:t>
      </w:r>
      <w:r w:rsidRPr="00C51FE6">
        <w:rPr>
          <w:rFonts w:asciiTheme="minorHAnsi" w:hAnsiTheme="minorHAnsi" w:cstheme="minorHAnsi"/>
          <w:b/>
          <w:bCs/>
          <w:noProof w:val="0"/>
          <w:lang w:val="uk-UA"/>
        </w:rPr>
        <w:t xml:space="preserve"> Стратегії</w:t>
      </w:r>
      <w:r w:rsidR="00E03231">
        <w:rPr>
          <w:rFonts w:asciiTheme="minorHAnsi" w:hAnsiTheme="minorHAnsi" w:cstheme="minorHAnsi"/>
          <w:b/>
          <w:bCs/>
          <w:noProof w:val="0"/>
          <w:lang w:val="uk-UA"/>
        </w:rPr>
        <w:t>,</w:t>
      </w:r>
      <w:r w:rsidRPr="00C51FE6">
        <w:rPr>
          <w:rFonts w:asciiTheme="minorHAnsi" w:hAnsiTheme="minorHAnsi" w:cstheme="minorHAnsi"/>
          <w:b/>
          <w:bCs/>
          <w:noProof w:val="0"/>
          <w:lang w:val="uk-UA"/>
        </w:rPr>
        <w:t xml:space="preserve"> і наразі є актуальними</w:t>
      </w:r>
      <w:r>
        <w:rPr>
          <w:rFonts w:asciiTheme="minorHAnsi" w:hAnsiTheme="minorHAnsi" w:cstheme="minorHAnsi"/>
          <w:b/>
          <w:bCs/>
          <w:noProof w:val="0"/>
          <w:lang w:val="uk-UA"/>
        </w:rPr>
        <w:t>.</w:t>
      </w:r>
    </w:p>
    <w:p w14:paraId="28891C06" w14:textId="77777777" w:rsidR="00ED1122" w:rsidRPr="006444F9" w:rsidRDefault="00691ADA" w:rsidP="00112BF6">
      <w:pPr>
        <w:pStyle w:val="3"/>
        <w:rPr>
          <w:rFonts w:asciiTheme="minorHAnsi" w:hAnsiTheme="minorHAnsi" w:cstheme="minorHAnsi"/>
          <w:noProof w:val="0"/>
        </w:rPr>
      </w:pPr>
      <w:bookmarkStart w:id="101" w:name="_Toc92291680"/>
      <w:r w:rsidRPr="006444F9">
        <w:rPr>
          <w:rFonts w:asciiTheme="minorHAnsi" w:hAnsiTheme="minorHAnsi" w:cstheme="minorHAnsi"/>
          <w:noProof w:val="0"/>
        </w:rPr>
        <w:t>Економічні потреби та проблеми</w:t>
      </w:r>
      <w:bookmarkEnd w:id="101"/>
    </w:p>
    <w:p w14:paraId="2F04EC52" w14:textId="51CECFC6" w:rsidR="00ED1122" w:rsidRPr="006444F9" w:rsidRDefault="00691ADA" w:rsidP="000D6668">
      <w:pPr>
        <w:pStyle w:val="Podstawowy"/>
        <w:rPr>
          <w:rFonts w:asciiTheme="minorHAnsi" w:hAnsiTheme="minorHAnsi" w:cstheme="minorHAnsi"/>
          <w:noProof w:val="0"/>
          <w:lang w:val="uk-UA"/>
        </w:rPr>
      </w:pPr>
      <w:r w:rsidRPr="006444F9">
        <w:rPr>
          <w:rFonts w:asciiTheme="minorHAnsi" w:hAnsiTheme="minorHAnsi" w:cstheme="minorHAnsi"/>
          <w:noProof w:val="0"/>
          <w:lang w:val="uk-UA"/>
        </w:rPr>
        <w:t>Могилів</w:t>
      </w:r>
      <w:r w:rsidR="00112BF6">
        <w:rPr>
          <w:rFonts w:asciiTheme="minorHAnsi" w:hAnsiTheme="minorHAnsi" w:cstheme="minorHAnsi"/>
          <w:noProof w:val="0"/>
          <w:lang w:val="uk-UA"/>
        </w:rPr>
        <w:t>ська ОТГ</w:t>
      </w:r>
      <w:r w:rsidRPr="006444F9">
        <w:rPr>
          <w:rFonts w:asciiTheme="minorHAnsi" w:hAnsiTheme="minorHAnsi" w:cstheme="minorHAnsi"/>
          <w:noProof w:val="0"/>
          <w:lang w:val="uk-UA"/>
        </w:rPr>
        <w:t xml:space="preserve"> – типова землеробська громада. Більшість її мешканців працюють на </w:t>
      </w:r>
      <w:r w:rsidR="00112BF6">
        <w:rPr>
          <w:rFonts w:asciiTheme="minorHAnsi" w:hAnsiTheme="minorHAnsi" w:cstheme="minorHAnsi"/>
          <w:noProof w:val="0"/>
          <w:lang w:val="uk-UA"/>
        </w:rPr>
        <w:t>власних присадибних ділянках, або орендують земельні ділянки для здійснення підприємницької діяльності</w:t>
      </w:r>
      <w:r w:rsidR="008D172F"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До середини 90-х років на території громади господарювали два колгоспи</w:t>
      </w:r>
      <w:r w:rsidR="00112BF6">
        <w:rPr>
          <w:rFonts w:asciiTheme="minorHAnsi" w:hAnsiTheme="minorHAnsi" w:cstheme="minorHAnsi"/>
          <w:noProof w:val="0"/>
          <w:lang w:val="uk-UA"/>
        </w:rPr>
        <w:t>, а саме: "Прогрес" та "Зоря</w:t>
      </w:r>
      <w:r w:rsidR="00112BF6" w:rsidRPr="00E03231">
        <w:rPr>
          <w:rFonts w:asciiTheme="minorHAnsi" w:hAnsiTheme="minorHAnsi" w:cstheme="minorHAnsi"/>
          <w:b/>
          <w:bCs/>
          <w:noProof w:val="0"/>
          <w:lang w:val="uk-UA"/>
        </w:rPr>
        <w:t>"</w:t>
      </w:r>
      <w:r w:rsidRPr="00E03231">
        <w:rPr>
          <w:rFonts w:asciiTheme="minorHAnsi" w:hAnsiTheme="minorHAnsi" w:cstheme="minorHAnsi"/>
          <w:b/>
          <w:bCs/>
          <w:noProof w:val="0"/>
          <w:lang w:val="uk-UA"/>
        </w:rPr>
        <w:t>.</w:t>
      </w:r>
      <w:r w:rsidR="00E03231" w:rsidRPr="00E03231">
        <w:rPr>
          <w:rFonts w:asciiTheme="minorHAnsi" w:hAnsiTheme="minorHAnsi" w:cstheme="minorHAnsi"/>
          <w:b/>
          <w:bCs/>
          <w:noProof w:val="0"/>
          <w:lang w:val="uk-UA"/>
        </w:rPr>
        <w:t>(</w:t>
      </w:r>
      <w:r w:rsidR="00E03231">
        <w:rPr>
          <w:rFonts w:asciiTheme="minorHAnsi" w:hAnsiTheme="minorHAnsi" w:cstheme="minorHAnsi"/>
          <w:b/>
          <w:bCs/>
          <w:noProof w:val="0"/>
          <w:lang w:val="uk-UA"/>
        </w:rPr>
        <w:t xml:space="preserve"> </w:t>
      </w:r>
      <w:r w:rsidR="00E03231" w:rsidRPr="00E03231">
        <w:rPr>
          <w:rFonts w:asciiTheme="minorHAnsi" w:hAnsiTheme="minorHAnsi" w:cstheme="minorHAnsi"/>
          <w:b/>
          <w:bCs/>
          <w:noProof w:val="0"/>
          <w:lang w:val="uk-UA"/>
        </w:rPr>
        <w:t xml:space="preserve">з </w:t>
      </w:r>
      <w:r w:rsidR="00E03231" w:rsidRPr="00E03231">
        <w:rPr>
          <w:rFonts w:asciiTheme="minorHAnsi" w:hAnsiTheme="minorHAnsi" w:cstheme="minorHAnsi"/>
          <w:noProof w:val="0"/>
          <w:lang w:val="uk-UA"/>
        </w:rPr>
        <w:t>урахуванням</w:t>
      </w:r>
      <w:r w:rsidR="00E03231">
        <w:rPr>
          <w:rFonts w:asciiTheme="minorHAnsi" w:hAnsiTheme="minorHAnsi" w:cstheme="minorHAnsi"/>
          <w:b/>
          <w:bCs/>
          <w:noProof w:val="0"/>
          <w:lang w:val="uk-UA"/>
        </w:rPr>
        <w:t xml:space="preserve"> приєдна</w:t>
      </w:r>
      <w:r w:rsidR="00E03231" w:rsidRPr="00E03231">
        <w:rPr>
          <w:rFonts w:asciiTheme="minorHAnsi" w:hAnsiTheme="minorHAnsi" w:cstheme="minorHAnsi"/>
          <w:b/>
          <w:bCs/>
          <w:noProof w:val="0"/>
          <w:lang w:val="uk-UA"/>
        </w:rPr>
        <w:t>них територій</w:t>
      </w:r>
      <w:r w:rsidR="00E03231">
        <w:rPr>
          <w:rFonts w:asciiTheme="minorHAnsi" w:hAnsiTheme="minorHAnsi" w:cstheme="minorHAnsi"/>
          <w:b/>
          <w:bCs/>
          <w:noProof w:val="0"/>
          <w:lang w:val="uk-UA"/>
        </w:rPr>
        <w:t xml:space="preserve"> – колгоспи ім. Щорса, ім. Фрунзе та радгосп ім. Тельмана)</w:t>
      </w:r>
      <w:r w:rsidR="00E03231">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 У 1995 році вони були ліквідовані, а земля була розпайована між</w:t>
      </w:r>
      <w:r w:rsidR="00112BF6">
        <w:rPr>
          <w:rFonts w:asciiTheme="minorHAnsi" w:hAnsiTheme="minorHAnsi" w:cstheme="minorHAnsi"/>
          <w:noProof w:val="0"/>
          <w:lang w:val="uk-UA"/>
        </w:rPr>
        <w:t xml:space="preserve"> їх членами</w:t>
      </w:r>
      <w:r w:rsidRPr="006444F9">
        <w:rPr>
          <w:rFonts w:asciiTheme="minorHAnsi" w:hAnsiTheme="minorHAnsi" w:cstheme="minorHAnsi"/>
          <w:noProof w:val="0"/>
          <w:lang w:val="uk-UA"/>
        </w:rPr>
        <w:t xml:space="preserve">. Розмір </w:t>
      </w:r>
      <w:r w:rsidR="00112BF6">
        <w:rPr>
          <w:rFonts w:asciiTheme="minorHAnsi" w:hAnsiTheme="minorHAnsi" w:cstheme="minorHAnsi"/>
          <w:noProof w:val="0"/>
          <w:lang w:val="uk-UA"/>
        </w:rPr>
        <w:t xml:space="preserve">паю </w:t>
      </w:r>
      <w:r w:rsidRPr="006444F9">
        <w:rPr>
          <w:rFonts w:asciiTheme="minorHAnsi" w:hAnsiTheme="minorHAnsi" w:cstheme="minorHAnsi"/>
          <w:noProof w:val="0"/>
          <w:lang w:val="uk-UA"/>
        </w:rPr>
        <w:t xml:space="preserve">у кожному колгоспі залежав від кількості землі та кількості </w:t>
      </w:r>
      <w:r w:rsidRPr="006444F9">
        <w:rPr>
          <w:rFonts w:asciiTheme="minorHAnsi" w:hAnsiTheme="minorHAnsi" w:cstheme="minorHAnsi"/>
          <w:noProof w:val="0"/>
          <w:lang w:val="uk-UA"/>
        </w:rPr>
        <w:lastRenderedPageBreak/>
        <w:t>колгоспників. Новий власник ділянки не м</w:t>
      </w:r>
      <w:r w:rsidR="00112BF6">
        <w:rPr>
          <w:rFonts w:asciiTheme="minorHAnsi" w:hAnsiTheme="minorHAnsi" w:cstheme="minorHAnsi"/>
          <w:noProof w:val="0"/>
          <w:lang w:val="uk-UA"/>
        </w:rPr>
        <w:t>ає змоги</w:t>
      </w:r>
      <w:r w:rsidRPr="006444F9">
        <w:rPr>
          <w:rFonts w:asciiTheme="minorHAnsi" w:hAnsiTheme="minorHAnsi" w:cstheme="minorHAnsi"/>
          <w:noProof w:val="0"/>
          <w:lang w:val="uk-UA"/>
        </w:rPr>
        <w:t xml:space="preserve"> її продати (натомість ділянки можуть передаватися у спадок), але може здати в оренду. Відразу з’явилися охочі до оренди. Деякі з ни</w:t>
      </w:r>
      <w:r w:rsidR="002526F2" w:rsidRPr="006444F9">
        <w:rPr>
          <w:rFonts w:asciiTheme="minorHAnsi" w:hAnsiTheme="minorHAnsi" w:cstheme="minorHAnsi"/>
          <w:noProof w:val="0"/>
          <w:lang w:val="uk-UA"/>
        </w:rPr>
        <w:t>х створ</w:t>
      </w:r>
      <w:r w:rsidR="00112BF6">
        <w:rPr>
          <w:rFonts w:asciiTheme="minorHAnsi" w:hAnsiTheme="minorHAnsi" w:cstheme="minorHAnsi"/>
          <w:noProof w:val="0"/>
          <w:lang w:val="uk-UA"/>
        </w:rPr>
        <w:t>или</w:t>
      </w:r>
      <w:r w:rsidR="002526F2" w:rsidRPr="006444F9">
        <w:rPr>
          <w:rFonts w:asciiTheme="minorHAnsi" w:hAnsiTheme="minorHAnsi" w:cstheme="minorHAnsi"/>
          <w:noProof w:val="0"/>
          <w:lang w:val="uk-UA"/>
        </w:rPr>
        <w:t xml:space="preserve"> великі товариства </w:t>
      </w:r>
      <w:r w:rsidRPr="006444F9">
        <w:rPr>
          <w:rFonts w:asciiTheme="minorHAnsi" w:hAnsiTheme="minorHAnsi" w:cstheme="minorHAnsi"/>
          <w:noProof w:val="0"/>
          <w:lang w:val="uk-UA"/>
        </w:rPr>
        <w:t xml:space="preserve">з обмеженою відповідальністю, інші –  фермерські господарства. Частина </w:t>
      </w:r>
      <w:r w:rsidR="002526F2" w:rsidRPr="006444F9">
        <w:rPr>
          <w:rFonts w:asciiTheme="minorHAnsi" w:hAnsiTheme="minorHAnsi" w:cstheme="minorHAnsi"/>
          <w:noProof w:val="0"/>
          <w:lang w:val="uk-UA"/>
        </w:rPr>
        <w:t>колишніх</w:t>
      </w:r>
      <w:r w:rsidRPr="006444F9">
        <w:rPr>
          <w:rFonts w:asciiTheme="minorHAnsi" w:hAnsiTheme="minorHAnsi" w:cstheme="minorHAnsi"/>
          <w:noProof w:val="0"/>
          <w:lang w:val="uk-UA"/>
        </w:rPr>
        <w:t xml:space="preserve"> колгоспників самостійно господарює на своїй землі (одноосібні господарства). Розмір орендної плати залежить від розміру ділянки та домовленості партнерів. З отриманої інформації знаємо, що це може бути від декількох тисяч до кільканадцяти тисяч гривень річних у готівці або </w:t>
      </w:r>
      <w:r w:rsidR="00112BF6">
        <w:rPr>
          <w:rFonts w:asciiTheme="minorHAnsi" w:hAnsiTheme="minorHAnsi" w:cstheme="minorHAnsi"/>
          <w:noProof w:val="0"/>
          <w:lang w:val="uk-UA"/>
        </w:rPr>
        <w:t>сировиною</w:t>
      </w:r>
      <w:r w:rsidRPr="00E03231">
        <w:rPr>
          <w:rFonts w:asciiTheme="minorHAnsi" w:hAnsiTheme="minorHAnsi" w:cstheme="minorHAnsi"/>
          <w:b/>
          <w:bCs/>
          <w:noProof w:val="0"/>
          <w:lang w:val="uk-UA"/>
        </w:rPr>
        <w:t xml:space="preserve">. </w:t>
      </w:r>
      <w:r w:rsidR="00E03231" w:rsidRPr="00E03231">
        <w:rPr>
          <w:rFonts w:asciiTheme="minorHAnsi" w:hAnsiTheme="minorHAnsi" w:cstheme="minorHAnsi"/>
          <w:b/>
          <w:bCs/>
          <w:noProof w:val="0"/>
          <w:lang w:val="uk-UA"/>
        </w:rPr>
        <w:t>( наразі середній розмір орендної плати за пай становить 10,0 тис.грн.).</w:t>
      </w:r>
      <w:r w:rsidR="00D53A35">
        <w:rPr>
          <w:rFonts w:asciiTheme="minorHAnsi" w:hAnsiTheme="minorHAnsi" w:cstheme="minorHAnsi"/>
          <w:b/>
          <w:bCs/>
          <w:noProof w:val="0"/>
          <w:lang w:val="uk-UA"/>
        </w:rPr>
        <w:t xml:space="preserve"> </w:t>
      </w:r>
      <w:r w:rsidRPr="006444F9">
        <w:rPr>
          <w:rFonts w:asciiTheme="minorHAnsi" w:hAnsiTheme="minorHAnsi" w:cstheme="minorHAnsi"/>
          <w:noProof w:val="0"/>
          <w:lang w:val="uk-UA"/>
        </w:rPr>
        <w:t>За наданою інформацією здача землі в оренду в Могилів</w:t>
      </w:r>
      <w:r w:rsidR="00112BF6">
        <w:rPr>
          <w:rFonts w:asciiTheme="minorHAnsi" w:hAnsiTheme="minorHAnsi" w:cstheme="minorHAnsi"/>
          <w:noProof w:val="0"/>
          <w:lang w:val="uk-UA"/>
        </w:rPr>
        <w:t>ській</w:t>
      </w:r>
      <w:r w:rsidRPr="006444F9">
        <w:rPr>
          <w:rFonts w:asciiTheme="minorHAnsi" w:hAnsiTheme="minorHAnsi" w:cstheme="minorHAnsi"/>
          <w:noProof w:val="0"/>
          <w:lang w:val="uk-UA"/>
        </w:rPr>
        <w:t xml:space="preserve"> </w:t>
      </w:r>
      <w:r w:rsidR="00112BF6" w:rsidRPr="006444F9">
        <w:rPr>
          <w:rFonts w:asciiTheme="minorHAnsi" w:hAnsiTheme="minorHAnsi" w:cstheme="minorHAnsi"/>
          <w:noProof w:val="0"/>
          <w:lang w:val="uk-UA"/>
        </w:rPr>
        <w:t xml:space="preserve">громаді </w:t>
      </w:r>
      <w:r w:rsidRPr="006444F9">
        <w:rPr>
          <w:rFonts w:asciiTheme="minorHAnsi" w:hAnsiTheme="minorHAnsi" w:cstheme="minorHAnsi"/>
          <w:noProof w:val="0"/>
          <w:lang w:val="uk-UA"/>
        </w:rPr>
        <w:t>завершена. Землеробських підприємств різного розміру (від кількасотгектарних до кількадесятигектарних фермерських господарств</w:t>
      </w:r>
      <w:r w:rsidR="00DD0C13">
        <w:rPr>
          <w:rFonts w:asciiTheme="minorHAnsi" w:hAnsiTheme="minorHAnsi" w:cstheme="minorHAnsi"/>
          <w:noProof w:val="0"/>
          <w:lang w:val="uk-UA"/>
        </w:rPr>
        <w:t xml:space="preserve"> та товариств</w:t>
      </w:r>
      <w:r w:rsidRPr="006444F9">
        <w:rPr>
          <w:rFonts w:asciiTheme="minorHAnsi" w:hAnsiTheme="minorHAnsi" w:cstheme="minorHAnsi"/>
          <w:noProof w:val="0"/>
          <w:lang w:val="uk-UA"/>
        </w:rPr>
        <w:t>) налічується 58.</w:t>
      </w:r>
      <w:r w:rsidR="00E03231">
        <w:rPr>
          <w:rFonts w:asciiTheme="minorHAnsi" w:hAnsiTheme="minorHAnsi" w:cstheme="minorHAnsi"/>
          <w:noProof w:val="0"/>
          <w:lang w:val="uk-UA"/>
        </w:rPr>
        <w:t xml:space="preserve"> </w:t>
      </w:r>
      <w:r w:rsidR="00E03231" w:rsidRPr="00E03231">
        <w:rPr>
          <w:rFonts w:asciiTheme="minorHAnsi" w:hAnsiTheme="minorHAnsi" w:cstheme="minorHAnsi"/>
          <w:b/>
          <w:bCs/>
          <w:noProof w:val="0"/>
          <w:lang w:val="uk-UA"/>
        </w:rPr>
        <w:t>(на оновленій території – 76).</w:t>
      </w:r>
      <w:r w:rsidRPr="00E03231">
        <w:rPr>
          <w:rFonts w:asciiTheme="minorHAnsi" w:hAnsiTheme="minorHAnsi" w:cstheme="minorHAnsi"/>
          <w:b/>
          <w:bCs/>
          <w:noProof w:val="0"/>
          <w:lang w:val="uk-UA"/>
        </w:rPr>
        <w:t xml:space="preserve"> </w:t>
      </w:r>
      <w:r w:rsidRPr="006444F9">
        <w:rPr>
          <w:rFonts w:asciiTheme="minorHAnsi" w:hAnsiTheme="minorHAnsi" w:cstheme="minorHAnsi"/>
          <w:noProof w:val="0"/>
          <w:lang w:val="uk-UA"/>
        </w:rPr>
        <w:t xml:space="preserve">Окрім того є велика кількість </w:t>
      </w:r>
      <w:r w:rsidR="00DD0C13">
        <w:rPr>
          <w:rFonts w:asciiTheme="minorHAnsi" w:hAnsiTheme="minorHAnsi" w:cstheme="minorHAnsi"/>
          <w:noProof w:val="0"/>
          <w:lang w:val="uk-UA"/>
        </w:rPr>
        <w:t xml:space="preserve">так званих </w:t>
      </w:r>
      <w:r w:rsidR="002526F2" w:rsidRPr="006444F9">
        <w:rPr>
          <w:rFonts w:asciiTheme="minorHAnsi" w:hAnsiTheme="minorHAnsi" w:cstheme="minorHAnsi"/>
          <w:noProof w:val="0"/>
          <w:lang w:val="uk-UA"/>
        </w:rPr>
        <w:t>одноосібних</w:t>
      </w:r>
      <w:r w:rsidRPr="006444F9">
        <w:rPr>
          <w:rFonts w:asciiTheme="minorHAnsi" w:hAnsiTheme="minorHAnsi" w:cstheme="minorHAnsi"/>
          <w:noProof w:val="0"/>
          <w:lang w:val="uk-UA"/>
        </w:rPr>
        <w:t xml:space="preserve"> родинних господарств. Найбільший економічний вплив на громаду має французька фірма </w:t>
      </w:r>
      <w:r w:rsidR="00DD0C13">
        <w:rPr>
          <w:rFonts w:asciiTheme="minorHAnsi" w:hAnsiTheme="minorHAnsi" w:cstheme="minorHAnsi"/>
          <w:noProof w:val="0"/>
          <w:lang w:val="uk-UA"/>
        </w:rPr>
        <w:t>"</w:t>
      </w:r>
      <w:r w:rsidRPr="006444F9">
        <w:rPr>
          <w:rFonts w:asciiTheme="minorHAnsi" w:hAnsiTheme="minorHAnsi" w:cstheme="minorHAnsi"/>
          <w:noProof w:val="0"/>
          <w:lang w:val="uk-UA"/>
        </w:rPr>
        <w:t>Maisadour Semences</w:t>
      </w:r>
      <w:r w:rsidR="00DD0C13">
        <w:rPr>
          <w:rFonts w:asciiTheme="minorHAnsi" w:hAnsiTheme="minorHAnsi" w:cstheme="minorHAnsi"/>
          <w:noProof w:val="0"/>
          <w:lang w:val="uk-UA"/>
        </w:rPr>
        <w:t xml:space="preserve"> </w:t>
      </w:r>
      <w:r w:rsidR="00DD0C13">
        <w:rPr>
          <w:rFonts w:asciiTheme="minorHAnsi" w:hAnsiTheme="minorHAnsi" w:cstheme="minorHAnsi"/>
          <w:noProof w:val="0"/>
          <w:lang w:val="en-US"/>
        </w:rPr>
        <w:t>Ukraine</w:t>
      </w:r>
      <w:r w:rsidR="00DD0C13">
        <w:rPr>
          <w:rFonts w:asciiTheme="minorHAnsi" w:hAnsiTheme="minorHAnsi" w:cstheme="minorHAnsi"/>
          <w:noProof w:val="0"/>
          <w:lang w:val="uk-UA"/>
        </w:rPr>
        <w:t>", а також М</w:t>
      </w:r>
      <w:r w:rsidRPr="006444F9">
        <w:rPr>
          <w:rFonts w:asciiTheme="minorHAnsi" w:hAnsiTheme="minorHAnsi" w:cstheme="minorHAnsi"/>
          <w:noProof w:val="0"/>
          <w:lang w:val="uk-UA"/>
        </w:rPr>
        <w:t>огилівськ</w:t>
      </w:r>
      <w:r w:rsidR="00DD0C13">
        <w:rPr>
          <w:rFonts w:asciiTheme="minorHAnsi" w:hAnsiTheme="minorHAnsi" w:cstheme="minorHAnsi"/>
          <w:noProof w:val="0"/>
          <w:lang w:val="uk-UA"/>
        </w:rPr>
        <w:t>е ХПП – фірма,</w:t>
      </w:r>
      <w:r w:rsidRPr="006444F9">
        <w:rPr>
          <w:rFonts w:asciiTheme="minorHAnsi" w:hAnsiTheme="minorHAnsi" w:cstheme="minorHAnsi"/>
          <w:noProof w:val="0"/>
          <w:lang w:val="uk-UA"/>
        </w:rPr>
        <w:t xml:space="preserve"> яка закуповує</w:t>
      </w:r>
      <w:r w:rsidR="00DD0C13">
        <w:rPr>
          <w:rFonts w:asciiTheme="minorHAnsi" w:hAnsiTheme="minorHAnsi" w:cstheme="minorHAnsi"/>
          <w:noProof w:val="0"/>
          <w:lang w:val="uk-UA"/>
        </w:rPr>
        <w:t xml:space="preserve"> та надає послуги зі зберігання зерна</w:t>
      </w:r>
      <w:r w:rsidR="00ED1122" w:rsidRPr="006444F9">
        <w:rPr>
          <w:rFonts w:asciiTheme="minorHAnsi" w:hAnsiTheme="minorHAnsi" w:cstheme="minorHAnsi"/>
          <w:noProof w:val="0"/>
          <w:lang w:val="uk-UA"/>
        </w:rPr>
        <w:t xml:space="preserve">. </w:t>
      </w:r>
    </w:p>
    <w:p w14:paraId="6AEACCF8" w14:textId="77777777" w:rsidR="00ED1122" w:rsidRPr="006444F9" w:rsidRDefault="00691ADA" w:rsidP="000D6668">
      <w:pPr>
        <w:pStyle w:val="Podstawowy"/>
        <w:rPr>
          <w:rFonts w:asciiTheme="minorHAnsi" w:hAnsiTheme="minorHAnsi" w:cstheme="minorHAnsi"/>
          <w:noProof w:val="0"/>
          <w:lang w:val="uk-UA"/>
        </w:rPr>
      </w:pPr>
      <w:r w:rsidRPr="006444F9">
        <w:rPr>
          <w:rFonts w:asciiTheme="minorHAnsi" w:hAnsiTheme="minorHAnsi" w:cstheme="minorHAnsi"/>
          <w:noProof w:val="0"/>
          <w:lang w:val="uk-UA"/>
        </w:rPr>
        <w:t>Із суто економічної точки зору спосіб господарювання визначається бажанням яко</w:t>
      </w:r>
      <w:r w:rsidR="002526F2" w:rsidRPr="006444F9">
        <w:rPr>
          <w:rFonts w:asciiTheme="minorHAnsi" w:hAnsiTheme="minorHAnsi" w:cstheme="minorHAnsi"/>
          <w:noProof w:val="0"/>
          <w:lang w:val="uk-UA"/>
        </w:rPr>
        <w:t xml:space="preserve">мога швидше отримати прибуток. </w:t>
      </w:r>
      <w:r w:rsidRPr="006444F9">
        <w:rPr>
          <w:rFonts w:asciiTheme="minorHAnsi" w:hAnsiTheme="minorHAnsi" w:cstheme="minorHAnsi"/>
          <w:noProof w:val="0"/>
          <w:lang w:val="uk-UA"/>
        </w:rPr>
        <w:t xml:space="preserve">Якщо за колгоспів рослинництво поєднувалося із </w:t>
      </w:r>
      <w:r w:rsidR="00DD0C13">
        <w:rPr>
          <w:rFonts w:asciiTheme="minorHAnsi" w:hAnsiTheme="minorHAnsi" w:cstheme="minorHAnsi"/>
          <w:noProof w:val="0"/>
          <w:lang w:val="uk-UA"/>
        </w:rPr>
        <w:t>тваринництвом</w:t>
      </w:r>
      <w:r w:rsidRPr="006444F9">
        <w:rPr>
          <w:rFonts w:asciiTheme="minorHAnsi" w:hAnsiTheme="minorHAnsi" w:cstheme="minorHAnsi"/>
          <w:noProof w:val="0"/>
          <w:lang w:val="uk-UA"/>
        </w:rPr>
        <w:t>, то тепер господарства відмовилися від вирощування худоби, а вирощування рослин обмежилося декількома сортами, тими, що найлегше продаються (кукурудза, соняшник, пшениця, ячмінь). Це має екологічні наслідки (виснаження чорноземних ґрунтів, про що місцеві говорять із великим занепокоєнням), а також соціальні. Рослинництво</w:t>
      </w:r>
      <w:r w:rsidR="002526F2"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на відміну від скотарства</w:t>
      </w:r>
      <w:r w:rsidR="002526F2"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є</w:t>
      </w:r>
      <w:r w:rsidR="008D5C05">
        <w:rPr>
          <w:rFonts w:asciiTheme="minorHAnsi" w:hAnsiTheme="minorHAnsi" w:cstheme="minorHAnsi"/>
          <w:noProof w:val="0"/>
          <w:lang w:val="uk-UA"/>
        </w:rPr>
        <w:t xml:space="preserve"> сезонною </w:t>
      </w:r>
      <w:r w:rsidRPr="006444F9">
        <w:rPr>
          <w:rFonts w:asciiTheme="minorHAnsi" w:hAnsiTheme="minorHAnsi" w:cstheme="minorHAnsi"/>
          <w:noProof w:val="0"/>
          <w:lang w:val="uk-UA"/>
        </w:rPr>
        <w:t>працею</w:t>
      </w:r>
      <w:r w:rsidR="008D5C05">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і коли сезон завершується багато людей залишаються без </w:t>
      </w:r>
      <w:r w:rsidR="002526F2" w:rsidRPr="006444F9">
        <w:rPr>
          <w:rFonts w:asciiTheme="minorHAnsi" w:hAnsiTheme="minorHAnsi" w:cstheme="minorHAnsi"/>
          <w:noProof w:val="0"/>
          <w:lang w:val="uk-UA"/>
        </w:rPr>
        <w:t>роботи</w:t>
      </w:r>
      <w:r w:rsidRPr="006444F9">
        <w:rPr>
          <w:rFonts w:asciiTheme="minorHAnsi" w:hAnsiTheme="minorHAnsi" w:cstheme="minorHAnsi"/>
          <w:noProof w:val="0"/>
          <w:lang w:val="uk-UA"/>
        </w:rPr>
        <w:t xml:space="preserve">. Частина з них знаходить </w:t>
      </w:r>
      <w:r w:rsidR="002526F2" w:rsidRPr="006444F9">
        <w:rPr>
          <w:rFonts w:asciiTheme="minorHAnsi" w:hAnsiTheme="minorHAnsi" w:cstheme="minorHAnsi"/>
          <w:noProof w:val="0"/>
          <w:lang w:val="uk-UA"/>
        </w:rPr>
        <w:t>роботу у</w:t>
      </w:r>
      <w:r w:rsidRPr="006444F9">
        <w:rPr>
          <w:rFonts w:asciiTheme="minorHAnsi" w:hAnsiTheme="minorHAnsi" w:cstheme="minorHAnsi"/>
          <w:noProof w:val="0"/>
          <w:lang w:val="uk-UA"/>
        </w:rPr>
        <w:t xml:space="preserve"> Дніпрі, що спричиняє додаткові проблеми, адже відповідно до українського законодавства податок з фізичних осіб сплачується за місцем реєстрації роботодавця. Із розмов з представниками місцевої влади ми дізналися, що вони не пов’язують соціально-економічний розвиток громади лише з </w:t>
      </w:r>
      <w:r w:rsidR="00617DF2">
        <w:rPr>
          <w:rFonts w:asciiTheme="minorHAnsi" w:hAnsiTheme="minorHAnsi" w:cstheme="minorHAnsi"/>
          <w:noProof w:val="0"/>
          <w:lang w:val="uk-UA"/>
        </w:rPr>
        <w:t>аграрною сферою</w:t>
      </w:r>
      <w:r w:rsidRPr="006444F9">
        <w:rPr>
          <w:rFonts w:asciiTheme="minorHAnsi" w:hAnsiTheme="minorHAnsi" w:cstheme="minorHAnsi"/>
          <w:noProof w:val="0"/>
          <w:lang w:val="uk-UA"/>
        </w:rPr>
        <w:t xml:space="preserve">. Вони переконані у великому природному та культурному потенціалі громади і вбачають важливий чинник її </w:t>
      </w:r>
      <w:r w:rsidRPr="006444F9">
        <w:rPr>
          <w:rFonts w:asciiTheme="minorHAnsi" w:hAnsiTheme="minorHAnsi" w:cstheme="minorHAnsi"/>
          <w:noProof w:val="0"/>
          <w:lang w:val="uk-UA"/>
        </w:rPr>
        <w:lastRenderedPageBreak/>
        <w:t>розвитку у туризмі та рекреації. Відносно мала відстань до великих міст (Дніпро, Кам’янське, Полтава) може зробити ці плани реальними. Загалом економічні проблеми є такими</w:t>
      </w:r>
      <w:r w:rsidR="00ED1122" w:rsidRPr="006444F9">
        <w:rPr>
          <w:rFonts w:asciiTheme="minorHAnsi" w:hAnsiTheme="minorHAnsi" w:cstheme="minorHAnsi"/>
          <w:noProof w:val="0"/>
          <w:lang w:val="uk-UA"/>
        </w:rPr>
        <w:t xml:space="preserve">: </w:t>
      </w:r>
    </w:p>
    <w:p w14:paraId="4CC6355D" w14:textId="6EC7C90E" w:rsidR="00691ADA" w:rsidRDefault="00691ADA" w:rsidP="002766BA">
      <w:pPr>
        <w:pStyle w:val="Podstawowy"/>
        <w:numPr>
          <w:ilvl w:val="0"/>
          <w:numId w:val="15"/>
        </w:numPr>
        <w:rPr>
          <w:rFonts w:asciiTheme="minorHAnsi" w:hAnsiTheme="minorHAnsi" w:cstheme="minorHAnsi"/>
          <w:noProof w:val="0"/>
          <w:lang w:val="uk-UA"/>
        </w:rPr>
      </w:pPr>
      <w:r w:rsidRPr="006444F9">
        <w:rPr>
          <w:rFonts w:asciiTheme="minorHAnsi" w:hAnsiTheme="minorHAnsi" w:cstheme="minorHAnsi"/>
          <w:noProof w:val="0"/>
          <w:lang w:val="uk-UA"/>
        </w:rPr>
        <w:t xml:space="preserve">Влада громади не має впливу на землі поза населеними пунктами. Адміністративні рішення щодо землі приймаються на обласному рівні. Це </w:t>
      </w:r>
      <w:r w:rsidR="00617DF2">
        <w:rPr>
          <w:rFonts w:asciiTheme="minorHAnsi" w:hAnsiTheme="minorHAnsi" w:cstheme="minorHAnsi"/>
          <w:noProof w:val="0"/>
          <w:lang w:val="uk-UA"/>
        </w:rPr>
        <w:t>державна</w:t>
      </w:r>
      <w:r w:rsidRPr="006444F9">
        <w:rPr>
          <w:rFonts w:asciiTheme="minorHAnsi" w:hAnsiTheme="minorHAnsi" w:cstheme="minorHAnsi"/>
          <w:noProof w:val="0"/>
          <w:lang w:val="uk-UA"/>
        </w:rPr>
        <w:t xml:space="preserve"> проблема, що витікає із законодавства. З великої кількості висловлювань представників центральної влади (утім і </w:t>
      </w:r>
      <w:r w:rsidR="002526F2" w:rsidRPr="006444F9">
        <w:rPr>
          <w:rFonts w:asciiTheme="minorHAnsi" w:hAnsiTheme="minorHAnsi" w:cstheme="minorHAnsi"/>
          <w:noProof w:val="0"/>
          <w:lang w:val="uk-UA"/>
        </w:rPr>
        <w:t>П</w:t>
      </w:r>
      <w:r w:rsidRPr="006444F9">
        <w:rPr>
          <w:rFonts w:asciiTheme="minorHAnsi" w:hAnsiTheme="minorHAnsi" w:cstheme="minorHAnsi"/>
          <w:noProof w:val="0"/>
          <w:lang w:val="uk-UA"/>
        </w:rPr>
        <w:t>рем’єра Гройсмана)</w:t>
      </w:r>
      <w:r w:rsidR="00617DF2">
        <w:rPr>
          <w:rFonts w:asciiTheme="minorHAnsi" w:hAnsiTheme="minorHAnsi" w:cstheme="minorHAnsi"/>
          <w:noProof w:val="0"/>
          <w:lang w:val="uk-UA"/>
        </w:rPr>
        <w:t xml:space="preserve"> </w:t>
      </w:r>
      <w:r w:rsidR="002526F2" w:rsidRPr="006444F9">
        <w:rPr>
          <w:rFonts w:asciiTheme="minorHAnsi" w:hAnsiTheme="minorHAnsi" w:cstheme="minorHAnsi"/>
          <w:noProof w:val="0"/>
          <w:lang w:val="uk-UA"/>
        </w:rPr>
        <w:t>випливає</w:t>
      </w:r>
      <w:r w:rsidRPr="006444F9">
        <w:rPr>
          <w:rFonts w:asciiTheme="minorHAnsi" w:hAnsiTheme="minorHAnsi" w:cstheme="minorHAnsi"/>
          <w:noProof w:val="0"/>
          <w:lang w:val="uk-UA"/>
        </w:rPr>
        <w:t>, що закони будуть змінені і громада буде господарем своєї території. Наразі такі зміни не відбулися. Опір тому чинять великі орендарі (олігархи), яким легше домовлятися на рівні області</w:t>
      </w:r>
      <w:r w:rsidR="002526F2"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ніж з кожною малою громадою</w:t>
      </w:r>
      <w:bookmarkStart w:id="102" w:name="_Hlk76129668"/>
      <w:r w:rsidRPr="006444F9">
        <w:rPr>
          <w:rFonts w:asciiTheme="minorHAnsi" w:hAnsiTheme="minorHAnsi" w:cstheme="minorHAnsi"/>
          <w:noProof w:val="0"/>
          <w:lang w:val="uk-UA"/>
        </w:rPr>
        <w:t xml:space="preserve"> </w:t>
      </w:r>
      <w:r w:rsidR="001355CF" w:rsidRPr="003251C8">
        <w:rPr>
          <w:rFonts w:asciiTheme="minorHAnsi" w:hAnsiTheme="minorHAnsi" w:cstheme="minorHAnsi"/>
          <w:i/>
          <w:iCs/>
          <w:noProof w:val="0"/>
        </w:rPr>
        <w:t>(інформація на час написання Стратегії).</w:t>
      </w:r>
      <w:bookmarkEnd w:id="102"/>
    </w:p>
    <w:p w14:paraId="359E9F13" w14:textId="7AE9853F" w:rsidR="001355CF" w:rsidRPr="001355CF" w:rsidRDefault="001355CF" w:rsidP="001355CF">
      <w:pPr>
        <w:pStyle w:val="Podstawowy"/>
        <w:ind w:left="1429" w:firstLine="0"/>
        <w:rPr>
          <w:rFonts w:asciiTheme="minorHAnsi" w:hAnsiTheme="minorHAnsi" w:cstheme="minorHAnsi"/>
          <w:noProof w:val="0"/>
          <w:lang w:val="uk-UA"/>
        </w:rPr>
      </w:pPr>
      <w:r w:rsidRPr="001355CF">
        <w:rPr>
          <w:rFonts w:asciiTheme="minorHAnsi" w:hAnsiTheme="minorHAnsi" w:cstheme="minorHAnsi"/>
          <w:b/>
          <w:bCs/>
          <w:noProof w:val="0"/>
          <w:lang w:val="uk-UA"/>
        </w:rPr>
        <w:t>З 27 травня 2021 року вступив у дію закон 2194 (“Про внесення змін до Земельного кодексу України та інших законодавчих актів щодо удосконалення системи управління та дерегуляції у сфері земельних відносин”). З цієї дати всіма землями сільськогосподарського призначення, а також об’єктами водного фонду та промисловістю, окрім землі де розміщені державні підприємства, розпоряджаються місцеві громади</w:t>
      </w:r>
      <w:r>
        <w:rPr>
          <w:rFonts w:asciiTheme="minorHAnsi" w:hAnsiTheme="minorHAnsi" w:cstheme="minorHAnsi"/>
          <w:b/>
          <w:bCs/>
          <w:noProof w:val="0"/>
          <w:lang w:val="uk-UA"/>
        </w:rPr>
        <w:t>. Е</w:t>
      </w:r>
      <w:r w:rsidRPr="001355CF">
        <w:rPr>
          <w:rFonts w:asciiTheme="minorHAnsi" w:hAnsiTheme="minorHAnsi" w:cstheme="minorHAnsi"/>
          <w:b/>
          <w:bCs/>
          <w:noProof w:val="0"/>
          <w:lang w:val="uk-UA"/>
        </w:rPr>
        <w:t>кспертиза землевпорядної документації, відповідно до закону, вилучена із повноважень Держгеокадастру.</w:t>
      </w:r>
      <w:r>
        <w:rPr>
          <w:rFonts w:asciiTheme="minorHAnsi" w:hAnsiTheme="minorHAnsi" w:cstheme="minorHAnsi"/>
          <w:b/>
          <w:bCs/>
          <w:noProof w:val="0"/>
          <w:lang w:val="uk-UA"/>
        </w:rPr>
        <w:t xml:space="preserve"> </w:t>
      </w:r>
      <w:r w:rsidR="00525F95" w:rsidRPr="00525F95">
        <w:rPr>
          <w:rFonts w:asciiTheme="minorHAnsi" w:hAnsiTheme="minorHAnsi" w:cstheme="minorHAnsi"/>
          <w:b/>
          <w:bCs/>
          <w:noProof w:val="0"/>
          <w:lang w:val="uk-UA"/>
        </w:rPr>
        <w:t>Проведена інвентаризація і упорядкування дають змогу ефективніше контролювати використання земель, що у свою чергу збільшить інвестиційну привабливість територіальної громади та дозволить залучити додаткові інвестиці</w:t>
      </w:r>
      <w:r w:rsidR="00525F95">
        <w:rPr>
          <w:rFonts w:asciiTheme="minorHAnsi" w:hAnsiTheme="minorHAnsi" w:cstheme="minorHAnsi"/>
          <w:b/>
          <w:bCs/>
          <w:noProof w:val="0"/>
          <w:lang w:val="uk-UA"/>
        </w:rPr>
        <w:t>ї, а відкритий р</w:t>
      </w:r>
      <w:r w:rsidR="00525F95" w:rsidRPr="001355CF">
        <w:rPr>
          <w:rFonts w:asciiTheme="minorHAnsi" w:hAnsiTheme="minorHAnsi" w:cstheme="minorHAnsi"/>
          <w:b/>
          <w:bCs/>
          <w:noProof w:val="0"/>
          <w:lang w:val="uk-UA"/>
        </w:rPr>
        <w:t>инок землі дозволить фермерам масштабніше інвестувати у свій бізнес</w:t>
      </w:r>
      <w:r w:rsidR="00525F95" w:rsidRPr="00525F95">
        <w:rPr>
          <w:rFonts w:asciiTheme="minorHAnsi" w:hAnsiTheme="minorHAnsi" w:cstheme="minorHAnsi"/>
          <w:b/>
          <w:bCs/>
          <w:noProof w:val="0"/>
          <w:lang w:val="uk-UA"/>
        </w:rPr>
        <w:t>.</w:t>
      </w:r>
    </w:p>
    <w:p w14:paraId="6AFA0095" w14:textId="34755166" w:rsidR="00691ADA" w:rsidRPr="00236D15" w:rsidRDefault="00691ADA" w:rsidP="002766BA">
      <w:pPr>
        <w:pStyle w:val="Podstawowy"/>
        <w:numPr>
          <w:ilvl w:val="0"/>
          <w:numId w:val="15"/>
        </w:numPr>
        <w:rPr>
          <w:rFonts w:asciiTheme="minorHAnsi" w:hAnsiTheme="minorHAnsi" w:cstheme="minorHAnsi"/>
          <w:i/>
          <w:iCs/>
          <w:noProof w:val="0"/>
          <w:lang w:val="uk-UA"/>
        </w:rPr>
      </w:pPr>
      <w:r w:rsidRPr="006444F9">
        <w:rPr>
          <w:rFonts w:asciiTheme="minorHAnsi" w:hAnsiTheme="minorHAnsi" w:cstheme="minorHAnsi"/>
          <w:noProof w:val="0"/>
          <w:lang w:val="uk-UA"/>
        </w:rPr>
        <w:lastRenderedPageBreak/>
        <w:t xml:space="preserve">Прогалини у податковій системі. Ця проблема називається найчастіше серед причин нестачі фінансів на розвиток </w:t>
      </w:r>
      <w:r w:rsidR="002526F2" w:rsidRPr="006444F9">
        <w:rPr>
          <w:rFonts w:asciiTheme="minorHAnsi" w:hAnsiTheme="minorHAnsi" w:cstheme="minorHAnsi"/>
          <w:noProof w:val="0"/>
          <w:lang w:val="uk-UA"/>
        </w:rPr>
        <w:t>у</w:t>
      </w:r>
      <w:r w:rsidRPr="006444F9">
        <w:rPr>
          <w:rFonts w:asciiTheme="minorHAnsi" w:hAnsiTheme="minorHAnsi" w:cstheme="minorHAnsi"/>
          <w:noProof w:val="0"/>
          <w:lang w:val="uk-UA"/>
        </w:rPr>
        <w:t xml:space="preserve"> бюджеті громади. Методи несплати або зменшення податків різні, частина неплатників використову</w:t>
      </w:r>
      <w:r w:rsidR="002526F2" w:rsidRPr="006444F9">
        <w:rPr>
          <w:rFonts w:asciiTheme="minorHAnsi" w:hAnsiTheme="minorHAnsi" w:cstheme="minorHAnsi"/>
          <w:noProof w:val="0"/>
          <w:lang w:val="uk-UA"/>
        </w:rPr>
        <w:t>є</w:t>
      </w:r>
      <w:r w:rsidRPr="006444F9">
        <w:rPr>
          <w:rFonts w:asciiTheme="minorHAnsi" w:hAnsiTheme="minorHAnsi" w:cstheme="minorHAnsi"/>
          <w:noProof w:val="0"/>
          <w:lang w:val="uk-UA"/>
        </w:rPr>
        <w:t xml:space="preserve"> для цього політичні впливи, що однак не зменшує їх наполегливості у </w:t>
      </w:r>
      <w:r w:rsidR="00617DF2">
        <w:rPr>
          <w:rFonts w:asciiTheme="minorHAnsi" w:hAnsiTheme="minorHAnsi" w:cstheme="minorHAnsi"/>
          <w:noProof w:val="0"/>
          <w:lang w:val="uk-UA"/>
        </w:rPr>
        <w:t>вима</w:t>
      </w:r>
      <w:r w:rsidRPr="006444F9">
        <w:rPr>
          <w:rFonts w:asciiTheme="minorHAnsi" w:hAnsiTheme="minorHAnsi" w:cstheme="minorHAnsi"/>
          <w:noProof w:val="0"/>
          <w:lang w:val="uk-UA"/>
        </w:rPr>
        <w:t>ганні безкоштовних громадських послуг, наприклад таких, як ремонт доріг</w:t>
      </w:r>
      <w:r w:rsidR="00617DF2">
        <w:rPr>
          <w:rFonts w:asciiTheme="minorHAnsi" w:hAnsiTheme="minorHAnsi" w:cstheme="minorHAnsi"/>
          <w:noProof w:val="0"/>
          <w:lang w:val="uk-UA"/>
        </w:rPr>
        <w:t xml:space="preserve"> та вуличне освітлення</w:t>
      </w:r>
      <w:r w:rsidRPr="006444F9">
        <w:rPr>
          <w:rFonts w:asciiTheme="minorHAnsi" w:hAnsiTheme="minorHAnsi" w:cstheme="minorHAnsi"/>
          <w:noProof w:val="0"/>
          <w:lang w:val="uk-UA"/>
        </w:rPr>
        <w:t>. Значна частина сезонних робітників працює в тіні. Специфічною формою зменшення оподаткування є недобросовісні операції при орендуванні ділянок. Власник ділянки, який господарює на ній сам</w:t>
      </w:r>
      <w:r w:rsidR="002526F2"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платить менший податок з</w:t>
      </w:r>
      <w:r w:rsidR="00617DF2">
        <w:rPr>
          <w:rFonts w:asciiTheme="minorHAnsi" w:hAnsiTheme="minorHAnsi" w:cstheme="minorHAnsi"/>
          <w:noProof w:val="0"/>
          <w:lang w:val="uk-UA"/>
        </w:rPr>
        <w:t xml:space="preserve"> особистих доходів ніж орендар,</w:t>
      </w:r>
      <w:r w:rsidRPr="006444F9">
        <w:rPr>
          <w:rFonts w:asciiTheme="minorHAnsi" w:hAnsiTheme="minorHAnsi" w:cstheme="minorHAnsi"/>
          <w:noProof w:val="0"/>
          <w:lang w:val="uk-UA"/>
        </w:rPr>
        <w:t xml:space="preserve"> а ос</w:t>
      </w:r>
      <w:r w:rsidR="002526F2" w:rsidRPr="006444F9">
        <w:rPr>
          <w:rFonts w:asciiTheme="minorHAnsi" w:hAnsiTheme="minorHAnsi" w:cstheme="minorHAnsi"/>
          <w:noProof w:val="0"/>
          <w:lang w:val="uk-UA"/>
        </w:rPr>
        <w:t xml:space="preserve">кільки </w:t>
      </w:r>
      <w:r w:rsidRPr="006444F9">
        <w:rPr>
          <w:rFonts w:asciiTheme="minorHAnsi" w:hAnsiTheme="minorHAnsi" w:cstheme="minorHAnsi"/>
          <w:noProof w:val="0"/>
          <w:lang w:val="uk-UA"/>
        </w:rPr>
        <w:t xml:space="preserve">останній зазвичай сплачує податок за власника, то сторони приховують факт оренди. </w:t>
      </w:r>
      <w:r w:rsidR="00236D15" w:rsidRPr="00236D15">
        <w:rPr>
          <w:rFonts w:asciiTheme="minorHAnsi" w:hAnsiTheme="minorHAnsi" w:cstheme="minorHAnsi"/>
          <w:i/>
          <w:iCs/>
          <w:noProof w:val="0"/>
          <w:lang w:val="uk-UA"/>
        </w:rPr>
        <w:t>(інформація на час написання Стратегії).</w:t>
      </w:r>
    </w:p>
    <w:p w14:paraId="6C36EAB3" w14:textId="1F0DA53E" w:rsidR="00525F95" w:rsidRPr="00525F95" w:rsidRDefault="00525F95" w:rsidP="00525F95">
      <w:pPr>
        <w:pStyle w:val="Podstawowy"/>
        <w:ind w:left="1429" w:firstLine="0"/>
        <w:rPr>
          <w:rFonts w:asciiTheme="minorHAnsi" w:hAnsiTheme="minorHAnsi" w:cstheme="minorHAnsi"/>
          <w:b/>
          <w:bCs/>
          <w:noProof w:val="0"/>
          <w:lang w:val="uk-UA"/>
        </w:rPr>
      </w:pPr>
      <w:r w:rsidRPr="00525F95">
        <w:rPr>
          <w:rFonts w:asciiTheme="minorHAnsi" w:hAnsiTheme="minorHAnsi" w:cstheme="minorHAnsi"/>
          <w:b/>
          <w:bCs/>
          <w:noProof w:val="0"/>
          <w:lang w:val="uk-UA"/>
        </w:rPr>
        <w:t xml:space="preserve">Висновки, зроблені робочою з </w:t>
      </w:r>
      <w:r w:rsidR="0047665D">
        <w:rPr>
          <w:rFonts w:asciiTheme="minorHAnsi" w:hAnsiTheme="minorHAnsi" w:cstheme="minorHAnsi"/>
          <w:b/>
          <w:bCs/>
          <w:noProof w:val="0"/>
          <w:lang w:val="uk-UA"/>
        </w:rPr>
        <w:t>розробки</w:t>
      </w:r>
      <w:r w:rsidRPr="00525F95">
        <w:rPr>
          <w:rFonts w:asciiTheme="minorHAnsi" w:hAnsiTheme="minorHAnsi" w:cstheme="minorHAnsi"/>
          <w:b/>
          <w:bCs/>
          <w:noProof w:val="0"/>
          <w:lang w:val="uk-UA"/>
        </w:rPr>
        <w:t xml:space="preserve"> Стратегії, не втратили свою актуальність і сьогодні.</w:t>
      </w:r>
    </w:p>
    <w:p w14:paraId="13F53F21" w14:textId="183E00CC" w:rsidR="00691ADA" w:rsidRDefault="00691ADA" w:rsidP="002766BA">
      <w:pPr>
        <w:pStyle w:val="Podstawowy"/>
        <w:numPr>
          <w:ilvl w:val="0"/>
          <w:numId w:val="15"/>
        </w:numPr>
        <w:rPr>
          <w:rFonts w:asciiTheme="minorHAnsi" w:hAnsiTheme="minorHAnsi" w:cstheme="minorHAnsi"/>
          <w:noProof w:val="0"/>
          <w:lang w:val="uk-UA"/>
        </w:rPr>
      </w:pPr>
      <w:r w:rsidRPr="006444F9">
        <w:rPr>
          <w:rFonts w:asciiTheme="minorHAnsi" w:hAnsiTheme="minorHAnsi" w:cstheme="minorHAnsi"/>
          <w:noProof w:val="0"/>
          <w:lang w:val="uk-UA"/>
        </w:rPr>
        <w:t xml:space="preserve">Нестача освічених кадрів, здатних задовольнити потреби місцевого бізнесу і створити нові місця праці. Низька якість життя не дає можливості залучати нові кадри з-поза меж громади. </w:t>
      </w:r>
      <w:r w:rsidR="00236D15" w:rsidRPr="00236D15">
        <w:rPr>
          <w:rFonts w:asciiTheme="minorHAnsi" w:hAnsiTheme="minorHAnsi" w:cstheme="minorHAnsi"/>
          <w:i/>
          <w:iCs/>
          <w:noProof w:val="0"/>
          <w:lang w:val="uk-UA"/>
        </w:rPr>
        <w:t>(інформація на час написання Стратегії).</w:t>
      </w:r>
    </w:p>
    <w:p w14:paraId="2E9493A7" w14:textId="654F3F7C" w:rsidR="00525F95" w:rsidRPr="00525F95" w:rsidRDefault="00525F95" w:rsidP="00525F95">
      <w:pPr>
        <w:pStyle w:val="Podstawowy"/>
        <w:ind w:left="1429" w:firstLine="0"/>
        <w:rPr>
          <w:rFonts w:asciiTheme="minorHAnsi" w:hAnsiTheme="minorHAnsi" w:cstheme="minorHAnsi"/>
          <w:b/>
          <w:bCs/>
          <w:noProof w:val="0"/>
          <w:lang w:val="uk-UA"/>
        </w:rPr>
      </w:pPr>
      <w:r w:rsidRPr="00525F95">
        <w:rPr>
          <w:rFonts w:asciiTheme="minorHAnsi" w:hAnsiTheme="minorHAnsi" w:cstheme="minorHAnsi"/>
          <w:b/>
          <w:bCs/>
          <w:noProof w:val="0"/>
          <w:lang w:val="uk-UA"/>
        </w:rPr>
        <w:t>Твердження</w:t>
      </w:r>
      <w:r w:rsidR="00236D15">
        <w:rPr>
          <w:rFonts w:asciiTheme="minorHAnsi" w:hAnsiTheme="minorHAnsi" w:cstheme="minorHAnsi"/>
          <w:b/>
          <w:bCs/>
          <w:noProof w:val="0"/>
          <w:lang w:val="uk-UA"/>
        </w:rPr>
        <w:t xml:space="preserve"> розробників Стратегії</w:t>
      </w:r>
      <w:r w:rsidRPr="00525F95">
        <w:rPr>
          <w:rFonts w:asciiTheme="minorHAnsi" w:hAnsiTheme="minorHAnsi" w:cstheme="minorHAnsi"/>
          <w:b/>
          <w:bCs/>
          <w:noProof w:val="0"/>
          <w:lang w:val="uk-UA"/>
        </w:rPr>
        <w:t xml:space="preserve"> залишається без змін</w:t>
      </w:r>
      <w:r>
        <w:rPr>
          <w:rFonts w:asciiTheme="minorHAnsi" w:hAnsiTheme="minorHAnsi" w:cstheme="minorHAnsi"/>
          <w:b/>
          <w:bCs/>
          <w:noProof w:val="0"/>
          <w:lang w:val="uk-UA"/>
        </w:rPr>
        <w:t>.</w:t>
      </w:r>
    </w:p>
    <w:p w14:paraId="42839726" w14:textId="4FBE6379" w:rsidR="00691ADA" w:rsidRDefault="00691ADA" w:rsidP="002766BA">
      <w:pPr>
        <w:pStyle w:val="Podstawowy"/>
        <w:numPr>
          <w:ilvl w:val="0"/>
          <w:numId w:val="15"/>
        </w:numPr>
        <w:rPr>
          <w:rFonts w:asciiTheme="minorHAnsi" w:hAnsiTheme="minorHAnsi" w:cstheme="minorHAnsi"/>
          <w:noProof w:val="0"/>
          <w:lang w:val="uk-UA"/>
        </w:rPr>
      </w:pPr>
      <w:r w:rsidRPr="006444F9">
        <w:rPr>
          <w:rFonts w:asciiTheme="minorHAnsi" w:hAnsiTheme="minorHAnsi" w:cstheme="minorHAnsi"/>
          <w:noProof w:val="0"/>
          <w:lang w:val="uk-UA"/>
        </w:rPr>
        <w:t xml:space="preserve">Брак досвіду партнерської співпраці, неготовність до кооперації. Спроби деяких фермерів </w:t>
      </w:r>
      <w:r w:rsidR="002526F2" w:rsidRPr="006444F9">
        <w:rPr>
          <w:rFonts w:asciiTheme="minorHAnsi" w:hAnsiTheme="minorHAnsi" w:cstheme="minorHAnsi"/>
          <w:noProof w:val="0"/>
          <w:lang w:val="uk-UA"/>
        </w:rPr>
        <w:t xml:space="preserve">у </w:t>
      </w:r>
      <w:r w:rsidRPr="006444F9">
        <w:rPr>
          <w:rFonts w:asciiTheme="minorHAnsi" w:hAnsiTheme="minorHAnsi" w:cstheme="minorHAnsi"/>
          <w:noProof w:val="0"/>
          <w:lang w:val="uk-UA"/>
        </w:rPr>
        <w:t>створенн</w:t>
      </w:r>
      <w:r w:rsidR="002526F2" w:rsidRPr="006444F9">
        <w:rPr>
          <w:rFonts w:asciiTheme="minorHAnsi" w:hAnsiTheme="minorHAnsi" w:cstheme="minorHAnsi"/>
          <w:noProof w:val="0"/>
          <w:lang w:val="uk-UA"/>
        </w:rPr>
        <w:t>і</w:t>
      </w:r>
      <w:r w:rsidRPr="006444F9">
        <w:rPr>
          <w:rFonts w:asciiTheme="minorHAnsi" w:hAnsiTheme="minorHAnsi" w:cstheme="minorHAnsi"/>
          <w:noProof w:val="0"/>
          <w:lang w:val="uk-UA"/>
        </w:rPr>
        <w:t xml:space="preserve"> малих форм кооперації (</w:t>
      </w:r>
      <w:r w:rsidR="002526F2" w:rsidRPr="006444F9">
        <w:rPr>
          <w:rFonts w:asciiTheme="minorHAnsi" w:hAnsiTheme="minorHAnsi" w:cstheme="minorHAnsi"/>
          <w:noProof w:val="0"/>
          <w:lang w:val="uk-UA"/>
        </w:rPr>
        <w:t>наприклад</w:t>
      </w:r>
      <w:r w:rsidRPr="006444F9">
        <w:rPr>
          <w:rFonts w:asciiTheme="minorHAnsi" w:hAnsiTheme="minorHAnsi" w:cstheme="minorHAnsi"/>
          <w:noProof w:val="0"/>
          <w:lang w:val="uk-UA"/>
        </w:rPr>
        <w:t xml:space="preserve"> для закупівлі комбайн</w:t>
      </w:r>
      <w:r w:rsidR="002526F2" w:rsidRPr="006444F9">
        <w:rPr>
          <w:rFonts w:asciiTheme="minorHAnsi" w:hAnsiTheme="minorHAnsi" w:cstheme="minorHAnsi"/>
          <w:noProof w:val="0"/>
          <w:lang w:val="uk-UA"/>
        </w:rPr>
        <w:t>а</w:t>
      </w:r>
      <w:r w:rsidRPr="006444F9">
        <w:rPr>
          <w:rFonts w:asciiTheme="minorHAnsi" w:hAnsiTheme="minorHAnsi" w:cstheme="minorHAnsi"/>
          <w:noProof w:val="0"/>
          <w:lang w:val="uk-UA"/>
        </w:rPr>
        <w:t>) закінчилися нічим. Люди бояться об’єднань, не довіряють один одному.</w:t>
      </w:r>
      <w:r w:rsidR="00236D15" w:rsidRPr="006444F9">
        <w:rPr>
          <w:rFonts w:asciiTheme="minorHAnsi" w:hAnsiTheme="minorHAnsi" w:cstheme="minorHAnsi"/>
          <w:noProof w:val="0"/>
          <w:lang w:val="uk-UA"/>
        </w:rPr>
        <w:t xml:space="preserve"> </w:t>
      </w:r>
      <w:r w:rsidR="00236D15" w:rsidRPr="003251C8">
        <w:rPr>
          <w:rFonts w:asciiTheme="minorHAnsi" w:hAnsiTheme="minorHAnsi" w:cstheme="minorHAnsi"/>
          <w:i/>
          <w:iCs/>
          <w:noProof w:val="0"/>
        </w:rPr>
        <w:t>(інформація на час написання Стратегії).</w:t>
      </w:r>
    </w:p>
    <w:p w14:paraId="2F2A71CF" w14:textId="3F32ADF0" w:rsidR="00236D15" w:rsidRDefault="00236D15" w:rsidP="00236D15">
      <w:pPr>
        <w:pStyle w:val="Podstawowy"/>
        <w:ind w:left="1429" w:firstLine="0"/>
        <w:rPr>
          <w:rFonts w:asciiTheme="minorHAnsi" w:hAnsiTheme="minorHAnsi" w:cstheme="minorHAnsi"/>
          <w:b/>
          <w:bCs/>
          <w:noProof w:val="0"/>
          <w:lang w:val="uk-UA"/>
        </w:rPr>
      </w:pPr>
      <w:r w:rsidRPr="00236D15">
        <w:rPr>
          <w:rFonts w:asciiTheme="minorHAnsi" w:hAnsiTheme="minorHAnsi" w:cstheme="minorHAnsi"/>
          <w:b/>
          <w:bCs/>
          <w:noProof w:val="0"/>
          <w:lang w:val="uk-UA"/>
        </w:rPr>
        <w:lastRenderedPageBreak/>
        <w:t>У 2018 році на території громади утворився СОК "Перший Ягідний", який спеціалізується   на вирощуванні органічної малини, ожини, лохини, смородини, полуниці.</w:t>
      </w:r>
      <w:r>
        <w:rPr>
          <w:rFonts w:asciiTheme="minorHAnsi" w:hAnsiTheme="minorHAnsi" w:cstheme="minorHAnsi"/>
          <w:b/>
          <w:bCs/>
          <w:noProof w:val="0"/>
          <w:lang w:val="uk-UA"/>
        </w:rPr>
        <w:t xml:space="preserve"> </w:t>
      </w:r>
      <w:r w:rsidRPr="00236D15">
        <w:rPr>
          <w:rFonts w:asciiTheme="minorHAnsi" w:hAnsiTheme="minorHAnsi" w:cstheme="minorHAnsi"/>
          <w:noProof w:val="0"/>
          <w:lang w:val="uk-UA"/>
        </w:rPr>
        <w:t xml:space="preserve"> </w:t>
      </w:r>
      <w:r w:rsidRPr="00236D15">
        <w:rPr>
          <w:rFonts w:asciiTheme="minorHAnsi" w:hAnsiTheme="minorHAnsi" w:cstheme="minorHAnsi"/>
          <w:b/>
          <w:bCs/>
          <w:noProof w:val="0"/>
          <w:lang w:val="uk-UA"/>
        </w:rPr>
        <w:t>Позитивним зрушенням у розвитку тваринництва є реєстрація на території громади у 2019 році сільськогосподарського обслуговуючого кооперативу "Екокрай Журавський".</w:t>
      </w:r>
    </w:p>
    <w:p w14:paraId="1647B6C4" w14:textId="29FB7445" w:rsidR="00236D15" w:rsidRPr="00236D15" w:rsidRDefault="00236D15" w:rsidP="00236D15">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Робоча група з актуалізації Стратегії відмічає відсутність активності мешканців щодо створення енергетичних кооперативів.</w:t>
      </w:r>
    </w:p>
    <w:p w14:paraId="4D4A758E" w14:textId="4D0444A2" w:rsidR="00691ADA" w:rsidRDefault="00691ADA" w:rsidP="002766BA">
      <w:pPr>
        <w:pStyle w:val="Podstawowy"/>
        <w:numPr>
          <w:ilvl w:val="0"/>
          <w:numId w:val="15"/>
        </w:numPr>
        <w:rPr>
          <w:rFonts w:asciiTheme="minorHAnsi" w:hAnsiTheme="minorHAnsi" w:cstheme="minorHAnsi"/>
          <w:noProof w:val="0"/>
          <w:lang w:val="uk-UA"/>
        </w:rPr>
      </w:pPr>
      <w:r w:rsidRPr="006444F9">
        <w:rPr>
          <w:rFonts w:asciiTheme="minorHAnsi" w:hAnsiTheme="minorHAnsi" w:cstheme="minorHAnsi"/>
          <w:noProof w:val="0"/>
          <w:lang w:val="uk-UA"/>
        </w:rPr>
        <w:t xml:space="preserve">Більшість </w:t>
      </w:r>
      <w:r w:rsidR="002526F2" w:rsidRPr="006444F9">
        <w:rPr>
          <w:rFonts w:asciiTheme="minorHAnsi" w:hAnsiTheme="minorHAnsi" w:cstheme="minorHAnsi"/>
          <w:noProof w:val="0"/>
          <w:lang w:val="uk-UA"/>
        </w:rPr>
        <w:t>робочих місць</w:t>
      </w:r>
      <w:r w:rsidRPr="006444F9">
        <w:rPr>
          <w:rFonts w:asciiTheme="minorHAnsi" w:hAnsiTheme="minorHAnsi" w:cstheme="minorHAnsi"/>
          <w:noProof w:val="0"/>
          <w:lang w:val="uk-UA"/>
        </w:rPr>
        <w:t xml:space="preserve"> є сезонними через домінування рослинництва, а не тваринництва та переробки. Сезонність має економічні та суспільні наслідки. Нарікання на відсутність місць праці – одна із головних тем розмов </w:t>
      </w:r>
      <w:r w:rsidR="002526F2" w:rsidRPr="006444F9">
        <w:rPr>
          <w:rFonts w:asciiTheme="minorHAnsi" w:hAnsiTheme="minorHAnsi" w:cstheme="minorHAnsi"/>
          <w:noProof w:val="0"/>
          <w:lang w:val="uk-UA"/>
        </w:rPr>
        <w:t>у</w:t>
      </w:r>
      <w:r w:rsidRPr="006444F9">
        <w:rPr>
          <w:rFonts w:asciiTheme="minorHAnsi" w:hAnsiTheme="minorHAnsi" w:cstheme="minorHAnsi"/>
          <w:noProof w:val="0"/>
          <w:lang w:val="uk-UA"/>
        </w:rPr>
        <w:t xml:space="preserve"> громаді.</w:t>
      </w:r>
    </w:p>
    <w:p w14:paraId="3C8C9FE1" w14:textId="427F357A" w:rsidR="00691ADA" w:rsidRDefault="00617DF2" w:rsidP="002766BA">
      <w:pPr>
        <w:pStyle w:val="Podstawowy"/>
        <w:numPr>
          <w:ilvl w:val="0"/>
          <w:numId w:val="15"/>
        </w:numPr>
        <w:rPr>
          <w:rFonts w:asciiTheme="minorHAnsi" w:hAnsiTheme="minorHAnsi" w:cstheme="minorHAnsi"/>
          <w:noProof w:val="0"/>
          <w:lang w:val="uk-UA"/>
        </w:rPr>
      </w:pPr>
      <w:r>
        <w:rPr>
          <w:rFonts w:asciiTheme="minorHAnsi" w:hAnsiTheme="minorHAnsi" w:cstheme="minorHAnsi"/>
          <w:noProof w:val="0"/>
          <w:lang w:val="uk-UA"/>
        </w:rPr>
        <w:t>Слабка І</w:t>
      </w:r>
      <w:r w:rsidR="002526F2" w:rsidRPr="006444F9">
        <w:rPr>
          <w:rFonts w:asciiTheme="minorHAnsi" w:hAnsiTheme="minorHAnsi" w:cstheme="minorHAnsi"/>
          <w:noProof w:val="0"/>
          <w:lang w:val="uk-UA"/>
        </w:rPr>
        <w:t>нтернет-</w:t>
      </w:r>
      <w:r w:rsidR="00691ADA" w:rsidRPr="006444F9">
        <w:rPr>
          <w:rFonts w:asciiTheme="minorHAnsi" w:hAnsiTheme="minorHAnsi" w:cstheme="minorHAnsi"/>
          <w:noProof w:val="0"/>
          <w:lang w:val="uk-UA"/>
        </w:rPr>
        <w:t>мережа ускладнює контакт із світом, доступ до інформації, працю на базі мережі ІТ. Якщо ця ситуація радикально не зміниться, то важко буде розвивати туристичну галузь. Інтернет</w:t>
      </w:r>
      <w:r w:rsidR="002526F2" w:rsidRPr="006444F9">
        <w:rPr>
          <w:rFonts w:asciiTheme="minorHAnsi" w:hAnsiTheme="minorHAnsi" w:cstheme="minorHAnsi"/>
          <w:noProof w:val="0"/>
          <w:lang w:val="uk-UA"/>
        </w:rPr>
        <w:t>,</w:t>
      </w:r>
      <w:r w:rsidR="00691ADA" w:rsidRPr="006444F9">
        <w:rPr>
          <w:rFonts w:asciiTheme="minorHAnsi" w:hAnsiTheme="minorHAnsi" w:cstheme="minorHAnsi"/>
          <w:noProof w:val="0"/>
          <w:lang w:val="uk-UA"/>
        </w:rPr>
        <w:t xml:space="preserve"> вочевидь є головною умовою залучен</w:t>
      </w:r>
      <w:r>
        <w:rPr>
          <w:rFonts w:asciiTheme="minorHAnsi" w:hAnsiTheme="minorHAnsi" w:cstheme="minorHAnsi"/>
          <w:noProof w:val="0"/>
          <w:lang w:val="uk-UA"/>
        </w:rPr>
        <w:t>ня кадрів, про які йшлося вище.</w:t>
      </w:r>
    </w:p>
    <w:p w14:paraId="79DE45AA" w14:textId="77777777" w:rsidR="007D4E99" w:rsidRDefault="00691ADA" w:rsidP="002766BA">
      <w:pPr>
        <w:pStyle w:val="Podstawowy"/>
        <w:numPr>
          <w:ilvl w:val="0"/>
          <w:numId w:val="15"/>
        </w:numPr>
        <w:rPr>
          <w:rFonts w:asciiTheme="minorHAnsi" w:hAnsiTheme="minorHAnsi" w:cstheme="minorHAnsi"/>
          <w:noProof w:val="0"/>
          <w:lang w:val="uk-UA"/>
        </w:rPr>
      </w:pPr>
      <w:r w:rsidRPr="007D4E99">
        <w:rPr>
          <w:rFonts w:asciiTheme="minorHAnsi" w:hAnsiTheme="minorHAnsi" w:cstheme="minorHAnsi"/>
          <w:noProof w:val="0"/>
          <w:lang w:val="uk-UA"/>
        </w:rPr>
        <w:t xml:space="preserve">Мале підприємництво діє головним чином у сфері торгівлі та послуг. Однак, </w:t>
      </w:r>
      <w:r w:rsidR="00617DF2" w:rsidRPr="007D4E99">
        <w:rPr>
          <w:rFonts w:asciiTheme="minorHAnsi" w:hAnsiTheme="minorHAnsi" w:cstheme="minorHAnsi"/>
          <w:noProof w:val="0"/>
          <w:lang w:val="uk-UA"/>
        </w:rPr>
        <w:t xml:space="preserve">є перспектива створення сільськогосподарських виробничих та переробних кооперативів. </w:t>
      </w:r>
    </w:p>
    <w:p w14:paraId="5F237D2C" w14:textId="77777777" w:rsidR="00691ADA" w:rsidRPr="007D4E99" w:rsidRDefault="00691ADA" w:rsidP="002766BA">
      <w:pPr>
        <w:pStyle w:val="Podstawowy"/>
        <w:numPr>
          <w:ilvl w:val="0"/>
          <w:numId w:val="15"/>
        </w:numPr>
        <w:rPr>
          <w:rFonts w:asciiTheme="minorHAnsi" w:hAnsiTheme="minorHAnsi" w:cstheme="minorHAnsi"/>
          <w:noProof w:val="0"/>
          <w:lang w:val="uk-UA"/>
        </w:rPr>
      </w:pPr>
      <w:r w:rsidRPr="007D4E99">
        <w:rPr>
          <w:rFonts w:asciiTheme="minorHAnsi" w:hAnsiTheme="minorHAnsi" w:cstheme="minorHAnsi"/>
          <w:noProof w:val="0"/>
          <w:lang w:val="uk-UA"/>
        </w:rPr>
        <w:t>Громада має добр</w:t>
      </w:r>
      <w:r w:rsidR="007D4E99">
        <w:rPr>
          <w:rFonts w:asciiTheme="minorHAnsi" w:hAnsiTheme="minorHAnsi" w:cstheme="minorHAnsi"/>
          <w:noProof w:val="0"/>
          <w:lang w:val="uk-UA"/>
        </w:rPr>
        <w:t xml:space="preserve">е підґрунтя </w:t>
      </w:r>
      <w:r w:rsidRPr="007D4E99">
        <w:rPr>
          <w:rFonts w:asciiTheme="minorHAnsi" w:hAnsiTheme="minorHAnsi" w:cstheme="minorHAnsi"/>
          <w:noProof w:val="0"/>
          <w:lang w:val="uk-UA"/>
        </w:rPr>
        <w:t xml:space="preserve">та умови для організації туризму </w:t>
      </w:r>
      <w:r w:rsidR="007D4E99">
        <w:rPr>
          <w:rFonts w:asciiTheme="minorHAnsi" w:hAnsiTheme="minorHAnsi" w:cstheme="minorHAnsi"/>
          <w:noProof w:val="0"/>
          <w:lang w:val="uk-UA"/>
        </w:rPr>
        <w:t>і</w:t>
      </w:r>
      <w:r w:rsidRPr="007D4E99">
        <w:rPr>
          <w:rFonts w:asciiTheme="minorHAnsi" w:hAnsiTheme="minorHAnsi" w:cstheme="minorHAnsi"/>
          <w:noProof w:val="0"/>
          <w:lang w:val="uk-UA"/>
        </w:rPr>
        <w:t xml:space="preserve"> відпочинку (красива річка, озеро, ліси). Бази відпочинку та молодіжні табори, належать власникам з-поза громади, а отже вона не має на них впливу і не отримує від них прибутків. Частина з цих споруд зведена ще у радянські часи і зараз занепадає.</w:t>
      </w:r>
    </w:p>
    <w:p w14:paraId="146D6EE3" w14:textId="77777777" w:rsidR="00B153C8" w:rsidRDefault="00691ADA" w:rsidP="00B153C8">
      <w:pPr>
        <w:pStyle w:val="Podstawowy"/>
        <w:ind w:left="1429" w:firstLine="0"/>
        <w:rPr>
          <w:rFonts w:asciiTheme="minorHAnsi" w:hAnsiTheme="minorHAnsi" w:cstheme="minorHAnsi"/>
          <w:b/>
          <w:bCs/>
          <w:noProof w:val="0"/>
          <w:lang w:val="uk-UA"/>
        </w:rPr>
      </w:pPr>
      <w:r w:rsidRPr="006444F9">
        <w:rPr>
          <w:rFonts w:asciiTheme="minorHAnsi" w:hAnsiTheme="minorHAnsi" w:cstheme="minorHAnsi"/>
          <w:noProof w:val="0"/>
          <w:lang w:val="uk-UA"/>
        </w:rPr>
        <w:lastRenderedPageBreak/>
        <w:t xml:space="preserve">Низька ініціативність та відсутність місцевої підтримки малого підприємництва </w:t>
      </w:r>
      <w:r w:rsidR="007D4E99">
        <w:rPr>
          <w:rFonts w:asciiTheme="minorHAnsi" w:hAnsiTheme="minorHAnsi" w:cstheme="minorHAnsi"/>
          <w:noProof w:val="0"/>
          <w:lang w:val="uk-UA"/>
        </w:rPr>
        <w:t>з</w:t>
      </w:r>
      <w:r w:rsidR="002526F2"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виробництв</w:t>
      </w:r>
      <w:r w:rsidR="002526F2" w:rsidRPr="006444F9">
        <w:rPr>
          <w:rFonts w:asciiTheme="minorHAnsi" w:hAnsiTheme="minorHAnsi" w:cstheme="minorHAnsi"/>
          <w:noProof w:val="0"/>
          <w:lang w:val="uk-UA"/>
        </w:rPr>
        <w:t>а</w:t>
      </w:r>
      <w:r w:rsidRPr="006444F9">
        <w:rPr>
          <w:rFonts w:asciiTheme="minorHAnsi" w:hAnsiTheme="minorHAnsi" w:cstheme="minorHAnsi"/>
          <w:noProof w:val="0"/>
          <w:lang w:val="uk-UA"/>
        </w:rPr>
        <w:t xml:space="preserve"> або наданн</w:t>
      </w:r>
      <w:r w:rsidR="002526F2" w:rsidRPr="006444F9">
        <w:rPr>
          <w:rFonts w:asciiTheme="minorHAnsi" w:hAnsiTheme="minorHAnsi" w:cstheme="minorHAnsi"/>
          <w:noProof w:val="0"/>
          <w:lang w:val="uk-UA"/>
        </w:rPr>
        <w:t>я</w:t>
      </w:r>
      <w:r w:rsidRPr="006444F9">
        <w:rPr>
          <w:rFonts w:asciiTheme="minorHAnsi" w:hAnsiTheme="minorHAnsi" w:cstheme="minorHAnsi"/>
          <w:noProof w:val="0"/>
          <w:lang w:val="uk-UA"/>
        </w:rPr>
        <w:t xml:space="preserve"> туристичних послуг. Створення нових виробничих фірм наштовхується на величезні бюрократичні проблеми в державних установах поза громадою. Учасники зустрічей з великим інтересом дослухалися до таких пропозицій як створення інкубатора підприємництва, школи лідерів та сільських менеджерів. Однак</w:t>
      </w:r>
      <w:r w:rsidR="002C02B4"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вбачають у тому перешкоди, про які вже згадувалося раніше: відсутність освічених кадрів</w:t>
      </w:r>
      <w:r w:rsidR="007D4E99">
        <w:rPr>
          <w:rFonts w:asciiTheme="minorHAnsi" w:hAnsiTheme="minorHAnsi" w:cstheme="minorHAnsi"/>
          <w:noProof w:val="0"/>
          <w:lang w:val="uk-UA"/>
        </w:rPr>
        <w:t>.</w:t>
      </w:r>
      <w:r w:rsidR="00B153C8" w:rsidRPr="00B153C8">
        <w:rPr>
          <w:rFonts w:asciiTheme="minorHAnsi" w:hAnsiTheme="minorHAnsi" w:cstheme="minorHAnsi"/>
          <w:b/>
          <w:bCs/>
          <w:noProof w:val="0"/>
          <w:lang w:val="uk-UA"/>
        </w:rPr>
        <w:t xml:space="preserve"> </w:t>
      </w:r>
    </w:p>
    <w:p w14:paraId="6F85E8E8" w14:textId="373947D6" w:rsidR="00ED1122" w:rsidRPr="00B153C8" w:rsidRDefault="00B153C8" w:rsidP="00B153C8">
      <w:pPr>
        <w:pStyle w:val="Podstawowy"/>
        <w:ind w:left="1429" w:firstLine="0"/>
        <w:rPr>
          <w:rFonts w:asciiTheme="minorHAnsi" w:hAnsiTheme="minorHAnsi" w:cstheme="minorHAnsi"/>
          <w:b/>
          <w:bCs/>
          <w:noProof w:val="0"/>
          <w:lang w:val="uk-UA"/>
        </w:rPr>
      </w:pPr>
      <w:r>
        <w:rPr>
          <w:rFonts w:asciiTheme="minorHAnsi" w:hAnsiTheme="minorHAnsi" w:cstheme="minorHAnsi"/>
          <w:b/>
          <w:bCs/>
          <w:noProof w:val="0"/>
          <w:lang w:val="uk-UA"/>
        </w:rPr>
        <w:t xml:space="preserve">П’ять попередніх </w:t>
      </w:r>
      <w:r w:rsidR="0047665D">
        <w:rPr>
          <w:rFonts w:asciiTheme="minorHAnsi" w:hAnsiTheme="minorHAnsi" w:cstheme="minorHAnsi"/>
          <w:b/>
          <w:bCs/>
          <w:noProof w:val="0"/>
          <w:lang w:val="uk-UA"/>
        </w:rPr>
        <w:t>висновків</w:t>
      </w:r>
      <w:r w:rsidRPr="00236D15">
        <w:rPr>
          <w:rFonts w:asciiTheme="minorHAnsi" w:hAnsiTheme="minorHAnsi" w:cstheme="minorHAnsi"/>
          <w:b/>
          <w:bCs/>
          <w:noProof w:val="0"/>
          <w:lang w:val="uk-UA"/>
        </w:rPr>
        <w:t xml:space="preserve"> робочо</w:t>
      </w:r>
      <w:r>
        <w:rPr>
          <w:rFonts w:asciiTheme="minorHAnsi" w:hAnsiTheme="minorHAnsi" w:cstheme="minorHAnsi"/>
          <w:b/>
          <w:bCs/>
          <w:noProof w:val="0"/>
          <w:lang w:val="uk-UA"/>
        </w:rPr>
        <w:t>ї групи</w:t>
      </w:r>
      <w:r w:rsidRPr="00236D15">
        <w:rPr>
          <w:rFonts w:asciiTheme="minorHAnsi" w:hAnsiTheme="minorHAnsi" w:cstheme="minorHAnsi"/>
          <w:b/>
          <w:bCs/>
          <w:noProof w:val="0"/>
          <w:lang w:val="uk-UA"/>
        </w:rPr>
        <w:t xml:space="preserve"> з </w:t>
      </w:r>
      <w:r w:rsidR="0047665D">
        <w:rPr>
          <w:rFonts w:asciiTheme="minorHAnsi" w:hAnsiTheme="minorHAnsi" w:cstheme="minorHAnsi"/>
          <w:b/>
          <w:bCs/>
          <w:noProof w:val="0"/>
          <w:lang w:val="uk-UA"/>
        </w:rPr>
        <w:t>розробки</w:t>
      </w:r>
      <w:r w:rsidRPr="00236D15">
        <w:rPr>
          <w:rFonts w:asciiTheme="minorHAnsi" w:hAnsiTheme="minorHAnsi" w:cstheme="minorHAnsi"/>
          <w:b/>
          <w:bCs/>
          <w:noProof w:val="0"/>
          <w:lang w:val="uk-UA"/>
        </w:rPr>
        <w:t xml:space="preserve"> Стратегії</w:t>
      </w:r>
      <w:r w:rsidR="00527873">
        <w:rPr>
          <w:rFonts w:asciiTheme="minorHAnsi" w:hAnsiTheme="minorHAnsi" w:cstheme="minorHAnsi"/>
          <w:b/>
          <w:bCs/>
          <w:noProof w:val="0"/>
          <w:lang w:val="uk-UA"/>
        </w:rPr>
        <w:t xml:space="preserve"> </w:t>
      </w:r>
      <w:r w:rsidRPr="00236D15">
        <w:rPr>
          <w:rFonts w:asciiTheme="minorHAnsi" w:hAnsiTheme="minorHAnsi" w:cstheme="minorHAnsi"/>
          <w:b/>
          <w:bCs/>
          <w:noProof w:val="0"/>
          <w:lang w:val="uk-UA"/>
        </w:rPr>
        <w:t>не втратили свою актуальність і сьогодні.</w:t>
      </w:r>
    </w:p>
    <w:p w14:paraId="7F450A02" w14:textId="77777777" w:rsidR="00ED1122" w:rsidRPr="006444F9" w:rsidRDefault="008D172F" w:rsidP="00ED1122">
      <w:pPr>
        <w:pStyle w:val="3"/>
        <w:rPr>
          <w:rFonts w:asciiTheme="minorHAnsi" w:hAnsiTheme="minorHAnsi" w:cstheme="minorHAnsi"/>
          <w:noProof w:val="0"/>
        </w:rPr>
      </w:pPr>
      <w:bookmarkStart w:id="103" w:name="_Toc92291681"/>
      <w:r w:rsidRPr="006444F9">
        <w:rPr>
          <w:rFonts w:asciiTheme="minorHAnsi" w:hAnsiTheme="minorHAnsi" w:cstheme="minorHAnsi"/>
          <w:noProof w:val="0"/>
        </w:rPr>
        <w:t>Природне</w:t>
      </w:r>
      <w:r w:rsidR="00691ADA" w:rsidRPr="006444F9">
        <w:rPr>
          <w:rFonts w:asciiTheme="minorHAnsi" w:hAnsiTheme="minorHAnsi" w:cstheme="minorHAnsi"/>
          <w:noProof w:val="0"/>
        </w:rPr>
        <w:t xml:space="preserve"> середовище</w:t>
      </w:r>
      <w:bookmarkEnd w:id="103"/>
    </w:p>
    <w:p w14:paraId="169DE724" w14:textId="77777777" w:rsidR="00ED1122" w:rsidRPr="006444F9" w:rsidRDefault="00691ADA" w:rsidP="007073BE">
      <w:pPr>
        <w:pStyle w:val="Podstawowy"/>
        <w:rPr>
          <w:rFonts w:asciiTheme="minorHAnsi" w:hAnsiTheme="minorHAnsi" w:cstheme="minorHAnsi"/>
          <w:noProof w:val="0"/>
          <w:lang w:val="uk-UA"/>
        </w:rPr>
      </w:pPr>
      <w:r w:rsidRPr="006444F9">
        <w:rPr>
          <w:rFonts w:asciiTheme="minorHAnsi" w:hAnsiTheme="minorHAnsi" w:cstheme="minorHAnsi"/>
          <w:noProof w:val="0"/>
          <w:lang w:val="uk-UA"/>
        </w:rPr>
        <w:t>Влада громади усвідомлює ключове значення екологічних питань</w:t>
      </w:r>
      <w:r w:rsidR="007D4E99">
        <w:rPr>
          <w:rFonts w:asciiTheme="minorHAnsi" w:hAnsiTheme="minorHAnsi" w:cstheme="minorHAnsi"/>
          <w:noProof w:val="0"/>
          <w:lang w:val="uk-UA"/>
        </w:rPr>
        <w:t xml:space="preserve"> і той обсяг роботи, який треба зробити у цьому напрямку</w:t>
      </w:r>
      <w:r w:rsidRPr="006444F9">
        <w:rPr>
          <w:rFonts w:asciiTheme="minorHAnsi" w:hAnsiTheme="minorHAnsi" w:cstheme="minorHAnsi"/>
          <w:noProof w:val="0"/>
          <w:lang w:val="uk-UA"/>
        </w:rPr>
        <w:t>. Тим більше, що подальший соціально-економічний розвиток громади пов’язується із сільським господарством та туризмом. Водночас відомо, що екологічна свідомість людей дуже низька</w:t>
      </w:r>
      <w:r w:rsidR="002C02B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і через це важко сподіватися </w:t>
      </w:r>
      <w:r w:rsidR="007D4E99">
        <w:rPr>
          <w:rFonts w:asciiTheme="minorHAnsi" w:hAnsiTheme="minorHAnsi" w:cstheme="minorHAnsi"/>
          <w:noProof w:val="0"/>
          <w:lang w:val="uk-UA"/>
        </w:rPr>
        <w:t xml:space="preserve">на досягнення </w:t>
      </w:r>
      <w:r w:rsidRPr="006444F9">
        <w:rPr>
          <w:rFonts w:asciiTheme="minorHAnsi" w:hAnsiTheme="minorHAnsi" w:cstheme="minorHAnsi"/>
          <w:noProof w:val="0"/>
          <w:lang w:val="uk-UA"/>
        </w:rPr>
        <w:t>суспільн</w:t>
      </w:r>
      <w:r w:rsidR="002C02B4" w:rsidRPr="006444F9">
        <w:rPr>
          <w:rFonts w:asciiTheme="minorHAnsi" w:hAnsiTheme="minorHAnsi" w:cstheme="minorHAnsi"/>
          <w:noProof w:val="0"/>
          <w:lang w:val="uk-UA"/>
        </w:rPr>
        <w:t>ої</w:t>
      </w:r>
      <w:r w:rsidRPr="006444F9">
        <w:rPr>
          <w:rFonts w:asciiTheme="minorHAnsi" w:hAnsiTheme="minorHAnsi" w:cstheme="minorHAnsi"/>
          <w:noProof w:val="0"/>
          <w:lang w:val="uk-UA"/>
        </w:rPr>
        <w:t xml:space="preserve"> згод</w:t>
      </w:r>
      <w:r w:rsidR="002C02B4" w:rsidRPr="006444F9">
        <w:rPr>
          <w:rFonts w:asciiTheme="minorHAnsi" w:hAnsiTheme="minorHAnsi" w:cstheme="minorHAnsi"/>
          <w:noProof w:val="0"/>
          <w:lang w:val="uk-UA"/>
        </w:rPr>
        <w:t>и</w:t>
      </w:r>
      <w:r w:rsidRPr="006444F9">
        <w:rPr>
          <w:rFonts w:asciiTheme="minorHAnsi" w:hAnsiTheme="minorHAnsi" w:cstheme="minorHAnsi"/>
          <w:noProof w:val="0"/>
          <w:lang w:val="uk-UA"/>
        </w:rPr>
        <w:t xml:space="preserve"> </w:t>
      </w:r>
      <w:r w:rsidR="007D4E99">
        <w:rPr>
          <w:rFonts w:asciiTheme="minorHAnsi" w:hAnsiTheme="minorHAnsi" w:cstheme="minorHAnsi"/>
          <w:noProof w:val="0"/>
          <w:lang w:val="uk-UA"/>
        </w:rPr>
        <w:t xml:space="preserve">щодо </w:t>
      </w:r>
      <w:r w:rsidRPr="006444F9">
        <w:rPr>
          <w:rFonts w:asciiTheme="minorHAnsi" w:hAnsiTheme="minorHAnsi" w:cstheme="minorHAnsi"/>
          <w:noProof w:val="0"/>
          <w:lang w:val="uk-UA"/>
        </w:rPr>
        <w:t>витрача</w:t>
      </w:r>
      <w:r w:rsidR="007D4E99">
        <w:rPr>
          <w:rFonts w:asciiTheme="minorHAnsi" w:hAnsiTheme="minorHAnsi" w:cstheme="minorHAnsi"/>
          <w:noProof w:val="0"/>
          <w:lang w:val="uk-UA"/>
        </w:rPr>
        <w:t xml:space="preserve">ння </w:t>
      </w:r>
      <w:r w:rsidRPr="006444F9">
        <w:rPr>
          <w:rFonts w:asciiTheme="minorHAnsi" w:hAnsiTheme="minorHAnsi" w:cstheme="minorHAnsi"/>
          <w:noProof w:val="0"/>
          <w:lang w:val="uk-UA"/>
        </w:rPr>
        <w:t>кошт</w:t>
      </w:r>
      <w:r w:rsidR="007D4E99">
        <w:rPr>
          <w:rFonts w:asciiTheme="minorHAnsi" w:hAnsiTheme="minorHAnsi" w:cstheme="minorHAnsi"/>
          <w:noProof w:val="0"/>
          <w:lang w:val="uk-UA"/>
        </w:rPr>
        <w:t>ів</w:t>
      </w:r>
      <w:r w:rsidRPr="006444F9">
        <w:rPr>
          <w:rFonts w:asciiTheme="minorHAnsi" w:hAnsiTheme="minorHAnsi" w:cstheme="minorHAnsi"/>
          <w:noProof w:val="0"/>
          <w:lang w:val="uk-UA"/>
        </w:rPr>
        <w:t xml:space="preserve"> на охорону довкілля. Визначені проблеми у цій сфері наступні</w:t>
      </w:r>
      <w:r w:rsidR="00ED1122" w:rsidRPr="006444F9">
        <w:rPr>
          <w:rFonts w:asciiTheme="minorHAnsi" w:hAnsiTheme="minorHAnsi" w:cstheme="minorHAnsi"/>
          <w:noProof w:val="0"/>
          <w:lang w:val="uk-UA"/>
        </w:rPr>
        <w:t xml:space="preserve">: </w:t>
      </w:r>
    </w:p>
    <w:p w14:paraId="42B8FFA8" w14:textId="63A8EBE1" w:rsidR="00691ADA" w:rsidRDefault="00691ADA" w:rsidP="002766BA">
      <w:pPr>
        <w:pStyle w:val="Podstawowy"/>
        <w:numPr>
          <w:ilvl w:val="0"/>
          <w:numId w:val="16"/>
        </w:numPr>
        <w:rPr>
          <w:rFonts w:asciiTheme="minorHAnsi" w:hAnsiTheme="minorHAnsi" w:cstheme="minorHAnsi"/>
          <w:noProof w:val="0"/>
          <w:lang w:val="uk-UA"/>
        </w:rPr>
      </w:pPr>
      <w:r w:rsidRPr="006444F9">
        <w:rPr>
          <w:rFonts w:asciiTheme="minorHAnsi" w:hAnsiTheme="minorHAnsi" w:cstheme="minorHAnsi"/>
          <w:noProof w:val="0"/>
          <w:lang w:val="uk-UA"/>
        </w:rPr>
        <w:t xml:space="preserve">Вище вже йшлося про відсутність легальних сміттєзвалищ, які б відповідали екологічним критеріям, а також </w:t>
      </w:r>
      <w:r w:rsidR="007D4E99">
        <w:rPr>
          <w:rFonts w:asciiTheme="minorHAnsi" w:hAnsiTheme="minorHAnsi" w:cstheme="minorHAnsi"/>
          <w:noProof w:val="0"/>
          <w:lang w:val="uk-UA"/>
        </w:rPr>
        <w:t xml:space="preserve">запровадженої </w:t>
      </w:r>
      <w:r w:rsidRPr="006444F9">
        <w:rPr>
          <w:rFonts w:asciiTheme="minorHAnsi" w:hAnsiTheme="minorHAnsi" w:cstheme="minorHAnsi"/>
          <w:noProof w:val="0"/>
          <w:lang w:val="uk-UA"/>
        </w:rPr>
        <w:t>системи прибирання та утилізації сміття,</w:t>
      </w:r>
      <w:r w:rsidR="007D4E99">
        <w:rPr>
          <w:rFonts w:asciiTheme="minorHAnsi" w:hAnsiTheme="minorHAnsi" w:cstheme="minorHAnsi"/>
          <w:noProof w:val="0"/>
          <w:lang w:val="uk-UA"/>
        </w:rPr>
        <w:t xml:space="preserve"> і як наслідок - </w:t>
      </w:r>
      <w:r w:rsidRPr="006444F9">
        <w:rPr>
          <w:rFonts w:asciiTheme="minorHAnsi" w:hAnsiTheme="minorHAnsi" w:cstheme="minorHAnsi"/>
          <w:noProof w:val="0"/>
          <w:lang w:val="uk-UA"/>
        </w:rPr>
        <w:t xml:space="preserve">значне забруднення довкілля. Перспективи створення сміттєзвалища незначні, зважаючи на те, що на території громади знаходяться дві охоронні зони, пов’язані з річкою Оріль та каналом </w:t>
      </w:r>
      <w:r w:rsidR="00B153C8">
        <w:rPr>
          <w:rFonts w:asciiTheme="minorHAnsi" w:hAnsiTheme="minorHAnsi" w:cstheme="minorHAnsi"/>
          <w:noProof w:val="0"/>
          <w:lang w:val="uk-UA"/>
        </w:rPr>
        <w:t xml:space="preserve">                      </w:t>
      </w:r>
      <w:r w:rsidR="007D4E99" w:rsidRPr="009206FF">
        <w:rPr>
          <w:rFonts w:asciiTheme="minorHAnsi" w:hAnsiTheme="minorHAnsi" w:cstheme="minorHAnsi"/>
          <w:noProof w:val="0"/>
          <w:lang w:val="uk-UA"/>
        </w:rPr>
        <w:t>"</w:t>
      </w:r>
      <w:r w:rsidRPr="006444F9">
        <w:rPr>
          <w:rFonts w:asciiTheme="minorHAnsi" w:hAnsiTheme="minorHAnsi" w:cstheme="minorHAnsi"/>
          <w:noProof w:val="0"/>
          <w:lang w:val="uk-UA"/>
        </w:rPr>
        <w:t>Дніпро</w:t>
      </w:r>
      <w:r w:rsidR="002C02B4" w:rsidRPr="009206FF">
        <w:rPr>
          <w:rFonts w:asciiTheme="minorHAnsi" w:hAnsiTheme="minorHAnsi" w:cstheme="minorHAnsi"/>
          <w:noProof w:val="0"/>
          <w:lang w:val="uk-UA"/>
        </w:rPr>
        <w:t xml:space="preserve"> </w:t>
      </w:r>
      <w:r w:rsidR="002C02B4" w:rsidRPr="006444F9">
        <w:rPr>
          <w:rFonts w:asciiTheme="minorHAnsi" w:hAnsiTheme="minorHAnsi" w:cstheme="minorHAnsi"/>
          <w:noProof w:val="0"/>
          <w:lang w:val="uk-UA"/>
        </w:rPr>
        <w:t>–</w:t>
      </w:r>
      <w:r w:rsidR="002C02B4" w:rsidRPr="009206FF">
        <w:rPr>
          <w:rFonts w:asciiTheme="minorHAnsi" w:hAnsiTheme="minorHAnsi" w:cstheme="minorHAnsi"/>
          <w:noProof w:val="0"/>
          <w:lang w:val="uk-UA"/>
        </w:rPr>
        <w:t xml:space="preserve"> </w:t>
      </w:r>
      <w:r w:rsidRPr="006444F9">
        <w:rPr>
          <w:rFonts w:asciiTheme="minorHAnsi" w:hAnsiTheme="minorHAnsi" w:cstheme="minorHAnsi"/>
          <w:noProof w:val="0"/>
          <w:lang w:val="uk-UA"/>
        </w:rPr>
        <w:t>Донбас</w:t>
      </w:r>
      <w:r w:rsidR="007D4E99" w:rsidRPr="009206FF">
        <w:rPr>
          <w:rFonts w:asciiTheme="minorHAnsi" w:hAnsiTheme="minorHAnsi" w:cstheme="minorHAnsi"/>
          <w:noProof w:val="0"/>
          <w:lang w:val="uk-UA"/>
        </w:rPr>
        <w:t>"</w:t>
      </w:r>
      <w:r w:rsidRPr="006444F9">
        <w:rPr>
          <w:rFonts w:asciiTheme="minorHAnsi" w:hAnsiTheme="minorHAnsi" w:cstheme="minorHAnsi"/>
          <w:noProof w:val="0"/>
          <w:lang w:val="uk-UA"/>
        </w:rPr>
        <w:t xml:space="preserve">. </w:t>
      </w:r>
      <w:r w:rsidR="00B153C8" w:rsidRPr="00B153C8">
        <w:rPr>
          <w:rFonts w:asciiTheme="minorHAnsi" w:hAnsiTheme="minorHAnsi" w:cstheme="minorHAnsi"/>
          <w:b/>
          <w:bCs/>
          <w:noProof w:val="0"/>
          <w:lang w:val="uk-UA"/>
        </w:rPr>
        <w:t>(</w:t>
      </w:r>
      <w:r w:rsidR="00B153C8">
        <w:rPr>
          <w:rFonts w:asciiTheme="minorHAnsi" w:hAnsiTheme="minorHAnsi" w:cstheme="minorHAnsi"/>
          <w:b/>
          <w:bCs/>
          <w:noProof w:val="0"/>
          <w:lang w:val="uk-UA"/>
        </w:rPr>
        <w:t>робоча група з актуалізації Стратегії вбачає можливість виділення земельної ділянки під сміттєзвалище у приєднаному с. Новопідкряж</w:t>
      </w:r>
      <w:r w:rsidR="00B30905">
        <w:rPr>
          <w:rFonts w:asciiTheme="minorHAnsi" w:hAnsiTheme="minorHAnsi" w:cstheme="minorHAnsi"/>
          <w:b/>
          <w:bCs/>
          <w:noProof w:val="0"/>
          <w:lang w:val="uk-UA"/>
        </w:rPr>
        <w:t xml:space="preserve">). </w:t>
      </w:r>
      <w:r w:rsidRPr="006444F9">
        <w:rPr>
          <w:rFonts w:asciiTheme="minorHAnsi" w:hAnsiTheme="minorHAnsi" w:cstheme="minorHAnsi"/>
          <w:noProof w:val="0"/>
          <w:lang w:val="uk-UA"/>
        </w:rPr>
        <w:t>Зважаючи на таку ситуацію</w:t>
      </w:r>
      <w:r w:rsidR="002C02B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влада замислюється над іншими більш екологічними </w:t>
      </w:r>
      <w:r w:rsidR="007D4E99">
        <w:rPr>
          <w:rFonts w:asciiTheme="minorHAnsi" w:hAnsiTheme="minorHAnsi" w:cstheme="minorHAnsi"/>
          <w:noProof w:val="0"/>
          <w:lang w:val="uk-UA"/>
        </w:rPr>
        <w:lastRenderedPageBreak/>
        <w:t>можливостями</w:t>
      </w:r>
      <w:r w:rsidRPr="006444F9">
        <w:rPr>
          <w:rFonts w:asciiTheme="minorHAnsi" w:hAnsiTheme="minorHAnsi" w:cstheme="minorHAnsi"/>
          <w:noProof w:val="0"/>
          <w:lang w:val="uk-UA"/>
        </w:rPr>
        <w:t xml:space="preserve"> утилізації відходів</w:t>
      </w:r>
      <w:r w:rsidRPr="00B30905">
        <w:rPr>
          <w:rFonts w:asciiTheme="minorHAnsi" w:hAnsiTheme="minorHAnsi" w:cstheme="minorHAnsi"/>
          <w:b/>
          <w:bCs/>
          <w:noProof w:val="0"/>
          <w:lang w:val="uk-UA"/>
        </w:rPr>
        <w:t xml:space="preserve"> </w:t>
      </w:r>
      <w:r w:rsidR="00B30905" w:rsidRPr="00B30905">
        <w:rPr>
          <w:rFonts w:asciiTheme="minorHAnsi" w:hAnsiTheme="minorHAnsi" w:cstheme="minorHAnsi"/>
          <w:b/>
          <w:bCs/>
          <w:noProof w:val="0"/>
          <w:lang w:val="uk-UA"/>
        </w:rPr>
        <w:t>(роздільний збір, сортування та переробка).</w:t>
      </w:r>
      <w:r w:rsidR="00B30905">
        <w:rPr>
          <w:rFonts w:asciiTheme="minorHAnsi" w:hAnsiTheme="minorHAnsi" w:cstheme="minorHAnsi"/>
          <w:noProof w:val="0"/>
          <w:lang w:val="uk-UA"/>
        </w:rPr>
        <w:t xml:space="preserve"> </w:t>
      </w:r>
      <w:r w:rsidRPr="006444F9">
        <w:rPr>
          <w:rFonts w:asciiTheme="minorHAnsi" w:hAnsiTheme="minorHAnsi" w:cstheme="minorHAnsi"/>
          <w:noProof w:val="0"/>
          <w:lang w:val="uk-UA"/>
        </w:rPr>
        <w:t>Певні результати мала молодіжна акція прибирання лісу</w:t>
      </w:r>
      <w:r w:rsidR="007D4E99">
        <w:rPr>
          <w:rFonts w:asciiTheme="minorHAnsi" w:hAnsiTheme="minorHAnsi" w:cstheme="minorHAnsi"/>
          <w:noProof w:val="0"/>
          <w:lang w:val="uk-UA"/>
        </w:rPr>
        <w:t xml:space="preserve"> та берегів водойм</w:t>
      </w:r>
      <w:r w:rsidRPr="006444F9">
        <w:rPr>
          <w:rFonts w:asciiTheme="minorHAnsi" w:hAnsiTheme="minorHAnsi" w:cstheme="minorHAnsi"/>
          <w:noProof w:val="0"/>
          <w:lang w:val="uk-UA"/>
        </w:rPr>
        <w:t>, ймовірно (взимку ми не мали можливості пересвідчитися у цьому) молодь сама слідкує за чистотою</w:t>
      </w:r>
      <w:r w:rsidR="007D4E99">
        <w:rPr>
          <w:rFonts w:asciiTheme="minorHAnsi" w:hAnsiTheme="minorHAnsi" w:cstheme="minorHAnsi"/>
          <w:noProof w:val="0"/>
          <w:lang w:val="uk-UA"/>
        </w:rPr>
        <w:t>.</w:t>
      </w:r>
      <w:r w:rsidR="00B30905">
        <w:rPr>
          <w:rFonts w:asciiTheme="minorHAnsi" w:hAnsiTheme="minorHAnsi" w:cstheme="minorHAnsi"/>
          <w:noProof w:val="0"/>
          <w:lang w:val="uk-UA"/>
        </w:rPr>
        <w:t xml:space="preserve"> </w:t>
      </w:r>
      <w:r w:rsidR="00B30905" w:rsidRPr="00B30905">
        <w:rPr>
          <w:rFonts w:asciiTheme="minorHAnsi" w:hAnsiTheme="minorHAnsi" w:cstheme="minorHAnsi"/>
          <w:b/>
          <w:bCs/>
          <w:noProof w:val="0"/>
          <w:lang w:val="uk-UA"/>
        </w:rPr>
        <w:t>(акції носять постійний характер)</w:t>
      </w:r>
      <w:r w:rsidR="00B30905">
        <w:rPr>
          <w:rFonts w:asciiTheme="minorHAnsi" w:hAnsiTheme="minorHAnsi" w:cstheme="minorHAnsi"/>
          <w:b/>
          <w:bCs/>
          <w:noProof w:val="0"/>
          <w:lang w:val="uk-UA"/>
        </w:rPr>
        <w:t>.</w:t>
      </w:r>
      <w:r w:rsidRPr="006444F9">
        <w:rPr>
          <w:rFonts w:asciiTheme="minorHAnsi" w:hAnsiTheme="minorHAnsi" w:cstheme="minorHAnsi"/>
          <w:noProof w:val="0"/>
          <w:lang w:val="uk-UA"/>
        </w:rPr>
        <w:t xml:space="preserve"> Разом з тим влада безпорадна у вирішенні проблеми засмічування</w:t>
      </w:r>
      <w:r w:rsidR="007D4E99">
        <w:rPr>
          <w:rFonts w:asciiTheme="minorHAnsi" w:hAnsiTheme="minorHAnsi" w:cstheme="minorHAnsi"/>
          <w:noProof w:val="0"/>
          <w:lang w:val="uk-UA"/>
        </w:rPr>
        <w:t xml:space="preserve"> території.</w:t>
      </w:r>
      <w:r w:rsidR="00B30905">
        <w:rPr>
          <w:rFonts w:asciiTheme="minorHAnsi" w:hAnsiTheme="minorHAnsi" w:cstheme="minorHAnsi"/>
          <w:noProof w:val="0"/>
          <w:lang w:val="uk-UA"/>
        </w:rPr>
        <w:t xml:space="preserve"> (</w:t>
      </w:r>
      <w:r w:rsidR="00B30905" w:rsidRPr="00B30905">
        <w:rPr>
          <w:rFonts w:asciiTheme="minorHAnsi" w:hAnsiTheme="minorHAnsi" w:cstheme="minorHAnsi"/>
          <w:b/>
          <w:bCs/>
          <w:noProof w:val="0"/>
          <w:lang w:val="uk-UA"/>
        </w:rPr>
        <w:t>з метою покращення ситуації радою створено КП «Джерело» МСР і передані повноваження у сфері благоустрою)</w:t>
      </w:r>
      <w:r w:rsidR="00B30905">
        <w:rPr>
          <w:rFonts w:asciiTheme="minorHAnsi" w:hAnsiTheme="minorHAnsi" w:cstheme="minorHAnsi"/>
          <w:b/>
          <w:bCs/>
          <w:noProof w:val="0"/>
          <w:lang w:val="uk-UA"/>
        </w:rPr>
        <w:t>.</w:t>
      </w:r>
      <w:r w:rsidR="007D4E99" w:rsidRPr="00B30905">
        <w:rPr>
          <w:rFonts w:asciiTheme="minorHAnsi" w:hAnsiTheme="minorHAnsi" w:cstheme="minorHAnsi"/>
          <w:b/>
          <w:bCs/>
          <w:noProof w:val="0"/>
          <w:lang w:val="uk-UA"/>
        </w:rPr>
        <w:t xml:space="preserve"> </w:t>
      </w:r>
      <w:r w:rsidR="007D4E99">
        <w:rPr>
          <w:rFonts w:asciiTheme="minorHAnsi" w:hAnsiTheme="minorHAnsi" w:cstheme="minorHAnsi"/>
          <w:noProof w:val="0"/>
          <w:lang w:val="uk-UA"/>
        </w:rPr>
        <w:t>Не достатньою мірою в громаді ведеться робота по впорядкуванню стихійних сміттєзвалищ. Владою запроваджено так звані "чисті четверги", коли на прибирання території громади виходять працівники</w:t>
      </w:r>
      <w:r w:rsidR="009D4700">
        <w:rPr>
          <w:rFonts w:asciiTheme="minorHAnsi" w:hAnsiTheme="minorHAnsi" w:cstheme="minorHAnsi"/>
          <w:noProof w:val="0"/>
          <w:lang w:val="uk-UA"/>
        </w:rPr>
        <w:t xml:space="preserve"> виконкому та його структурних підрозділів, а також депутатський корпус та небайдужа громадськість.</w:t>
      </w:r>
    </w:p>
    <w:p w14:paraId="4E34B6FB" w14:textId="01AAA5DA" w:rsidR="00691ADA" w:rsidRPr="006444F9" w:rsidRDefault="00691ADA" w:rsidP="002766BA">
      <w:pPr>
        <w:pStyle w:val="Podstawowy"/>
        <w:numPr>
          <w:ilvl w:val="0"/>
          <w:numId w:val="16"/>
        </w:numPr>
        <w:rPr>
          <w:rFonts w:asciiTheme="minorHAnsi" w:hAnsiTheme="minorHAnsi" w:cstheme="minorHAnsi"/>
          <w:noProof w:val="0"/>
          <w:lang w:val="uk-UA"/>
        </w:rPr>
      </w:pPr>
      <w:r w:rsidRPr="006444F9">
        <w:rPr>
          <w:rFonts w:asciiTheme="minorHAnsi" w:hAnsiTheme="minorHAnsi" w:cstheme="minorHAnsi"/>
          <w:noProof w:val="0"/>
          <w:lang w:val="uk-UA"/>
        </w:rPr>
        <w:t>Зовсім не вирішена проблема очищення стоків. Вигрібні ями ніяк не обладнанні, що впливає на якість води і</w:t>
      </w:r>
      <w:r w:rsidR="002C02B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зрештою</w:t>
      </w:r>
      <w:r w:rsidR="002C02B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w:t>
      </w:r>
      <w:r w:rsidR="002C02B4" w:rsidRPr="006444F9">
        <w:rPr>
          <w:rFonts w:asciiTheme="minorHAnsi" w:hAnsiTheme="minorHAnsi" w:cstheme="minorHAnsi"/>
          <w:noProof w:val="0"/>
          <w:lang w:val="uk-UA"/>
        </w:rPr>
        <w:t xml:space="preserve">на </w:t>
      </w:r>
      <w:r w:rsidRPr="006444F9">
        <w:rPr>
          <w:rFonts w:asciiTheme="minorHAnsi" w:hAnsiTheme="minorHAnsi" w:cstheme="minorHAnsi"/>
          <w:noProof w:val="0"/>
          <w:lang w:val="uk-UA"/>
        </w:rPr>
        <w:t xml:space="preserve">здоров’я </w:t>
      </w:r>
      <w:r w:rsidR="009D4700">
        <w:rPr>
          <w:rFonts w:asciiTheme="minorHAnsi" w:hAnsiTheme="minorHAnsi" w:cstheme="minorHAnsi"/>
          <w:noProof w:val="0"/>
          <w:lang w:val="uk-UA"/>
        </w:rPr>
        <w:t xml:space="preserve">населення </w:t>
      </w:r>
      <w:r w:rsidRPr="006444F9">
        <w:rPr>
          <w:rFonts w:asciiTheme="minorHAnsi" w:hAnsiTheme="minorHAnsi" w:cstheme="minorHAnsi"/>
          <w:noProof w:val="0"/>
          <w:lang w:val="uk-UA"/>
        </w:rPr>
        <w:t>та викликає велике занепокоєння. Якість води у колодязях дуже низька, а систем</w:t>
      </w:r>
      <w:r w:rsidR="009D4700">
        <w:rPr>
          <w:rFonts w:asciiTheme="minorHAnsi" w:hAnsiTheme="minorHAnsi" w:cstheme="minorHAnsi"/>
          <w:noProof w:val="0"/>
          <w:lang w:val="uk-UA"/>
        </w:rPr>
        <w:t>а</w:t>
      </w:r>
      <w:r w:rsidRPr="006444F9">
        <w:rPr>
          <w:rFonts w:asciiTheme="minorHAnsi" w:hAnsiTheme="minorHAnsi" w:cstheme="minorHAnsi"/>
          <w:noProof w:val="0"/>
          <w:lang w:val="uk-UA"/>
        </w:rPr>
        <w:t xml:space="preserve"> очищення </w:t>
      </w:r>
      <w:r w:rsidR="009D4700">
        <w:rPr>
          <w:rFonts w:asciiTheme="minorHAnsi" w:hAnsiTheme="minorHAnsi" w:cstheme="minorHAnsi"/>
          <w:noProof w:val="0"/>
          <w:lang w:val="uk-UA"/>
        </w:rPr>
        <w:t>відсутня</w:t>
      </w:r>
      <w:r w:rsidRPr="006444F9">
        <w:rPr>
          <w:rFonts w:asciiTheme="minorHAnsi" w:hAnsiTheme="minorHAnsi" w:cstheme="minorHAnsi"/>
          <w:noProof w:val="0"/>
          <w:lang w:val="uk-UA"/>
        </w:rPr>
        <w:t>. Джерела високоякісної питної води знаходяться глибоко під землею (приблизно 100 метрів). Хоча</w:t>
      </w:r>
      <w:r w:rsidR="002C02B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з іншого боку, мешканці Могилева охоче наголошують, що річка Оріль належить до найчистіших </w:t>
      </w:r>
      <w:r w:rsidR="009D4700">
        <w:rPr>
          <w:rFonts w:asciiTheme="minorHAnsi" w:hAnsiTheme="minorHAnsi" w:cstheme="minorHAnsi"/>
          <w:noProof w:val="0"/>
          <w:lang w:val="uk-UA"/>
        </w:rPr>
        <w:t xml:space="preserve">водойм </w:t>
      </w:r>
      <w:r w:rsidRPr="006444F9">
        <w:rPr>
          <w:rFonts w:asciiTheme="minorHAnsi" w:hAnsiTheme="minorHAnsi" w:cstheme="minorHAnsi"/>
          <w:noProof w:val="0"/>
          <w:lang w:val="uk-UA"/>
        </w:rPr>
        <w:t xml:space="preserve">в Україні. </w:t>
      </w:r>
    </w:p>
    <w:p w14:paraId="575CAB0D" w14:textId="77777777" w:rsidR="00691ADA" w:rsidRPr="006444F9" w:rsidRDefault="00691ADA" w:rsidP="002766BA">
      <w:pPr>
        <w:pStyle w:val="Podstawowy"/>
        <w:numPr>
          <w:ilvl w:val="0"/>
          <w:numId w:val="16"/>
        </w:numPr>
        <w:rPr>
          <w:rFonts w:asciiTheme="minorHAnsi" w:hAnsiTheme="minorHAnsi" w:cstheme="minorHAnsi"/>
          <w:noProof w:val="0"/>
          <w:lang w:val="uk-UA"/>
        </w:rPr>
      </w:pPr>
      <w:r w:rsidRPr="006444F9">
        <w:rPr>
          <w:rFonts w:asciiTheme="minorHAnsi" w:hAnsiTheme="minorHAnsi" w:cstheme="minorHAnsi"/>
          <w:noProof w:val="0"/>
          <w:lang w:val="uk-UA"/>
        </w:rPr>
        <w:t>З річкою Оріль пов’язана важлива проблема. Мешканці громад, розташованих вище за течією</w:t>
      </w:r>
      <w:r w:rsidR="002C02B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будують греблі та ставки, що </w:t>
      </w:r>
      <w:r w:rsidR="009B3374" w:rsidRPr="006444F9">
        <w:rPr>
          <w:rFonts w:asciiTheme="minorHAnsi" w:hAnsiTheme="minorHAnsi" w:cstheme="minorHAnsi"/>
          <w:noProof w:val="0"/>
          <w:lang w:val="uk-UA"/>
        </w:rPr>
        <w:t>негативно</w:t>
      </w:r>
      <w:r w:rsidRPr="006444F9">
        <w:rPr>
          <w:rFonts w:asciiTheme="minorHAnsi" w:hAnsiTheme="minorHAnsi" w:cstheme="minorHAnsi"/>
          <w:noProof w:val="0"/>
          <w:lang w:val="uk-UA"/>
        </w:rPr>
        <w:t xml:space="preserve"> впливає на рівень води на території Могилів</w:t>
      </w:r>
      <w:r w:rsidR="009D4700">
        <w:rPr>
          <w:rFonts w:asciiTheme="minorHAnsi" w:hAnsiTheme="minorHAnsi" w:cstheme="minorHAnsi"/>
          <w:noProof w:val="0"/>
          <w:lang w:val="uk-UA"/>
        </w:rPr>
        <w:t xml:space="preserve">ської </w:t>
      </w:r>
      <w:r w:rsidR="009D4700" w:rsidRPr="006444F9">
        <w:rPr>
          <w:rFonts w:asciiTheme="minorHAnsi" w:hAnsiTheme="minorHAnsi" w:cstheme="minorHAnsi"/>
          <w:noProof w:val="0"/>
          <w:lang w:val="uk-UA"/>
        </w:rPr>
        <w:t>громади</w:t>
      </w:r>
      <w:r w:rsidRPr="006444F9">
        <w:rPr>
          <w:rFonts w:asciiTheme="minorHAnsi" w:hAnsiTheme="minorHAnsi" w:cstheme="minorHAnsi"/>
          <w:noProof w:val="0"/>
          <w:lang w:val="uk-UA"/>
        </w:rPr>
        <w:t xml:space="preserve">. </w:t>
      </w:r>
    </w:p>
    <w:p w14:paraId="191AF2D5" w14:textId="2B85A7D2" w:rsidR="00ED1122" w:rsidRPr="006444F9" w:rsidRDefault="00691ADA" w:rsidP="002766BA">
      <w:pPr>
        <w:pStyle w:val="Podstawowy"/>
        <w:numPr>
          <w:ilvl w:val="0"/>
          <w:numId w:val="16"/>
        </w:numPr>
        <w:rPr>
          <w:rFonts w:asciiTheme="minorHAnsi" w:hAnsiTheme="minorHAnsi" w:cstheme="minorHAnsi"/>
          <w:noProof w:val="0"/>
          <w:lang w:val="uk-UA"/>
        </w:rPr>
      </w:pPr>
      <w:r w:rsidRPr="006444F9">
        <w:rPr>
          <w:rFonts w:asciiTheme="minorHAnsi" w:hAnsiTheme="minorHAnsi" w:cstheme="minorHAnsi"/>
          <w:noProof w:val="0"/>
          <w:lang w:val="uk-UA"/>
        </w:rPr>
        <w:t xml:space="preserve"> До екологічних проблем належить віднести стан цвинтарів. У громаді з малою територією та лише двома селами нараховується 25 цвинтарів! Так склалося історично. Дотепер ніхто не вивчав як впливають цвинтарі на стан води</w:t>
      </w:r>
      <w:r w:rsidR="009D4700">
        <w:rPr>
          <w:rFonts w:asciiTheme="minorHAnsi" w:hAnsiTheme="minorHAnsi" w:cstheme="minorHAnsi"/>
          <w:noProof w:val="0"/>
          <w:lang w:val="uk-UA"/>
        </w:rPr>
        <w:t xml:space="preserve">. </w:t>
      </w:r>
      <w:r w:rsidR="00B30905" w:rsidRPr="00B30905">
        <w:rPr>
          <w:rFonts w:asciiTheme="minorHAnsi" w:hAnsiTheme="minorHAnsi" w:cstheme="minorHAnsi"/>
          <w:b/>
          <w:bCs/>
          <w:noProof w:val="0"/>
          <w:lang w:val="uk-UA"/>
        </w:rPr>
        <w:t>(у зв’язку зі змінами адмінтерустрою кількість сіл, які увійшли до оновленої громади</w:t>
      </w:r>
      <w:r w:rsidR="00B30905">
        <w:rPr>
          <w:rFonts w:asciiTheme="minorHAnsi" w:hAnsiTheme="minorHAnsi" w:cstheme="minorHAnsi"/>
          <w:b/>
          <w:bCs/>
          <w:noProof w:val="0"/>
          <w:lang w:val="uk-UA"/>
        </w:rPr>
        <w:t xml:space="preserve"> збільшилась до</w:t>
      </w:r>
      <w:r w:rsidR="00B30905" w:rsidRPr="00B30905">
        <w:rPr>
          <w:rFonts w:asciiTheme="minorHAnsi" w:hAnsiTheme="minorHAnsi" w:cstheme="minorHAnsi"/>
          <w:b/>
          <w:bCs/>
          <w:noProof w:val="0"/>
          <w:lang w:val="uk-UA"/>
        </w:rPr>
        <w:t xml:space="preserve"> 12</w:t>
      </w:r>
      <w:r w:rsidR="00B30905">
        <w:rPr>
          <w:rFonts w:asciiTheme="minorHAnsi" w:hAnsiTheme="minorHAnsi" w:cstheme="minorHAnsi"/>
          <w:b/>
          <w:bCs/>
          <w:noProof w:val="0"/>
          <w:lang w:val="uk-UA"/>
        </w:rPr>
        <w:t xml:space="preserve">, а </w:t>
      </w:r>
      <w:r w:rsidR="00B30905" w:rsidRPr="00B30905">
        <w:rPr>
          <w:rFonts w:asciiTheme="minorHAnsi" w:hAnsiTheme="minorHAnsi" w:cstheme="minorHAnsi"/>
          <w:b/>
          <w:bCs/>
          <w:noProof w:val="0"/>
          <w:lang w:val="uk-UA"/>
        </w:rPr>
        <w:t xml:space="preserve">цвинтарів – </w:t>
      </w:r>
      <w:r w:rsidR="00B30905">
        <w:rPr>
          <w:rFonts w:asciiTheme="minorHAnsi" w:hAnsiTheme="minorHAnsi" w:cstheme="minorHAnsi"/>
          <w:b/>
          <w:bCs/>
          <w:noProof w:val="0"/>
          <w:lang w:val="uk-UA"/>
        </w:rPr>
        <w:t>до</w:t>
      </w:r>
      <w:r w:rsidR="00527873">
        <w:rPr>
          <w:rFonts w:asciiTheme="minorHAnsi" w:hAnsiTheme="minorHAnsi" w:cstheme="minorHAnsi"/>
          <w:b/>
          <w:bCs/>
          <w:noProof w:val="0"/>
          <w:lang w:val="uk-UA"/>
        </w:rPr>
        <w:t xml:space="preserve"> </w:t>
      </w:r>
      <w:r w:rsidR="00B30905" w:rsidRPr="00B30905">
        <w:rPr>
          <w:rFonts w:asciiTheme="minorHAnsi" w:hAnsiTheme="minorHAnsi" w:cstheme="minorHAnsi"/>
          <w:b/>
          <w:bCs/>
          <w:noProof w:val="0"/>
          <w:lang w:val="uk-UA"/>
        </w:rPr>
        <w:t>41)</w:t>
      </w:r>
      <w:r w:rsidR="00B30905">
        <w:rPr>
          <w:rFonts w:asciiTheme="minorHAnsi" w:hAnsiTheme="minorHAnsi" w:cstheme="minorHAnsi"/>
          <w:b/>
          <w:bCs/>
          <w:noProof w:val="0"/>
          <w:lang w:val="uk-UA"/>
        </w:rPr>
        <w:t>.</w:t>
      </w:r>
    </w:p>
    <w:p w14:paraId="39E29871" w14:textId="77777777" w:rsidR="00ED1122" w:rsidRPr="006444F9" w:rsidRDefault="00691ADA" w:rsidP="00ED1122">
      <w:pPr>
        <w:pStyle w:val="3"/>
        <w:rPr>
          <w:rFonts w:asciiTheme="minorHAnsi" w:hAnsiTheme="minorHAnsi" w:cstheme="minorHAnsi"/>
          <w:noProof w:val="0"/>
        </w:rPr>
      </w:pPr>
      <w:bookmarkStart w:id="104" w:name="_Toc92291682"/>
      <w:r w:rsidRPr="006444F9">
        <w:rPr>
          <w:rFonts w:asciiTheme="minorHAnsi" w:hAnsiTheme="minorHAnsi" w:cstheme="minorHAnsi"/>
          <w:noProof w:val="0"/>
        </w:rPr>
        <w:lastRenderedPageBreak/>
        <w:t>Суспільний розвиток</w:t>
      </w:r>
      <w:bookmarkEnd w:id="104"/>
    </w:p>
    <w:p w14:paraId="44FEF055" w14:textId="77777777" w:rsidR="00ED1122" w:rsidRPr="006444F9" w:rsidRDefault="009D4700" w:rsidP="002761A2">
      <w:pPr>
        <w:pStyle w:val="Podstawowy"/>
        <w:rPr>
          <w:rFonts w:asciiTheme="minorHAnsi" w:hAnsiTheme="minorHAnsi" w:cstheme="minorHAnsi"/>
          <w:noProof w:val="0"/>
          <w:lang w:val="uk-UA"/>
        </w:rPr>
      </w:pPr>
      <w:r>
        <w:rPr>
          <w:rFonts w:asciiTheme="minorHAnsi" w:hAnsiTheme="minorHAnsi" w:cstheme="minorHAnsi"/>
          <w:noProof w:val="0"/>
          <w:lang w:val="uk-UA"/>
        </w:rPr>
        <w:t>П</w:t>
      </w:r>
      <w:r w:rsidR="00691ADA" w:rsidRPr="006444F9">
        <w:rPr>
          <w:rFonts w:asciiTheme="minorHAnsi" w:hAnsiTheme="minorHAnsi" w:cstheme="minorHAnsi"/>
          <w:noProof w:val="0"/>
          <w:lang w:val="uk-UA"/>
        </w:rPr>
        <w:t>роблеми</w:t>
      </w:r>
      <w:r>
        <w:rPr>
          <w:rFonts w:asciiTheme="minorHAnsi" w:hAnsiTheme="minorHAnsi" w:cstheme="minorHAnsi"/>
          <w:noProof w:val="0"/>
          <w:lang w:val="uk-UA"/>
        </w:rPr>
        <w:t>, які</w:t>
      </w:r>
      <w:r w:rsidR="00691ADA" w:rsidRPr="006444F9">
        <w:rPr>
          <w:rFonts w:asciiTheme="minorHAnsi" w:hAnsiTheme="minorHAnsi" w:cstheme="minorHAnsi"/>
          <w:noProof w:val="0"/>
          <w:lang w:val="uk-UA"/>
        </w:rPr>
        <w:t xml:space="preserve"> були виявлені під час розмов та вивченн</w:t>
      </w:r>
      <w:r w:rsidR="002C02B4" w:rsidRPr="006444F9">
        <w:rPr>
          <w:rFonts w:asciiTheme="minorHAnsi" w:hAnsiTheme="minorHAnsi" w:cstheme="minorHAnsi"/>
          <w:noProof w:val="0"/>
          <w:lang w:val="uk-UA"/>
        </w:rPr>
        <w:t>я</w:t>
      </w:r>
      <w:r w:rsidR="00691ADA" w:rsidRPr="006444F9">
        <w:rPr>
          <w:rFonts w:asciiTheme="minorHAnsi" w:hAnsiTheme="minorHAnsi" w:cstheme="minorHAnsi"/>
          <w:noProof w:val="0"/>
          <w:lang w:val="uk-UA"/>
        </w:rPr>
        <w:t xml:space="preserve"> документів</w:t>
      </w:r>
      <w:r>
        <w:rPr>
          <w:rFonts w:asciiTheme="minorHAnsi" w:hAnsiTheme="minorHAnsi" w:cstheme="minorHAnsi"/>
          <w:noProof w:val="0"/>
          <w:lang w:val="uk-UA"/>
        </w:rPr>
        <w:t>:</w:t>
      </w:r>
    </w:p>
    <w:p w14:paraId="0356B916" w14:textId="0C64FDB0" w:rsidR="00691ADA" w:rsidRPr="006444F9" w:rsidRDefault="00691ADA" w:rsidP="002766BA">
      <w:pPr>
        <w:pStyle w:val="23"/>
        <w:numPr>
          <w:ilvl w:val="0"/>
          <w:numId w:val="17"/>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Демографія:</w:t>
      </w:r>
      <w:r w:rsidRPr="006444F9">
        <w:rPr>
          <w:rFonts w:asciiTheme="minorHAnsi" w:eastAsiaTheme="minorHAnsi" w:hAnsiTheme="minorHAnsi" w:cstheme="minorHAnsi"/>
          <w:noProof w:val="0"/>
          <w:sz w:val="24"/>
          <w:lang w:eastAsia="en-US"/>
        </w:rPr>
        <w:t xml:space="preserve"> народжуваність зменшується (вона значно нижча за смертність – див. вище), найенергійніші мешканці</w:t>
      </w:r>
      <w:r w:rsidR="00D53A35">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 xml:space="preserve"> шукають роботу та вищу якість життя у містах або за кордоном, тому в громаді зменшується кількість людей </w:t>
      </w:r>
      <w:r w:rsidR="00D53A35">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 xml:space="preserve">працездатного віку (зараз це 40% і кількість постійно зменшується). Щоправда влада зауважила, що у останньому </w:t>
      </w:r>
      <w:r w:rsidR="00D53A35">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 xml:space="preserve">році в Могилеві оселилося більше людей ніж виїхало, але ми не отримали відповіді на питання хто ці люди, який їх вік і чому вони сюди приїхали. </w:t>
      </w:r>
    </w:p>
    <w:p w14:paraId="31072A0E" w14:textId="77777777" w:rsidR="00691ADA" w:rsidRPr="006444F9" w:rsidRDefault="00691ADA" w:rsidP="002766BA">
      <w:pPr>
        <w:pStyle w:val="23"/>
        <w:numPr>
          <w:ilvl w:val="0"/>
          <w:numId w:val="17"/>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Стан питної води</w:t>
      </w:r>
      <w:r w:rsidRPr="006444F9">
        <w:rPr>
          <w:rFonts w:asciiTheme="minorHAnsi" w:eastAsiaTheme="minorHAnsi" w:hAnsiTheme="minorHAnsi" w:cstheme="minorHAnsi"/>
          <w:noProof w:val="0"/>
          <w:sz w:val="24"/>
          <w:lang w:eastAsia="en-US"/>
        </w:rPr>
        <w:t xml:space="preserve"> не відповідає стандартам, </w:t>
      </w:r>
      <w:r w:rsidR="002C02B4" w:rsidRPr="006444F9">
        <w:rPr>
          <w:rFonts w:asciiTheme="minorHAnsi" w:eastAsiaTheme="minorHAnsi" w:hAnsiTheme="minorHAnsi" w:cstheme="minorHAnsi"/>
          <w:noProof w:val="0"/>
          <w:sz w:val="24"/>
          <w:lang w:eastAsia="en-US"/>
        </w:rPr>
        <w:t>а це</w:t>
      </w:r>
      <w:r w:rsidRPr="006444F9">
        <w:rPr>
          <w:rFonts w:asciiTheme="minorHAnsi" w:eastAsiaTheme="minorHAnsi" w:hAnsiTheme="minorHAnsi" w:cstheme="minorHAnsi"/>
          <w:noProof w:val="0"/>
          <w:sz w:val="24"/>
          <w:lang w:eastAsia="en-US"/>
        </w:rPr>
        <w:t xml:space="preserve"> загрожує здоров’ю усієї локальної спільноти. Цікаво, що люди цього чітко не усвідомлюють.</w:t>
      </w:r>
    </w:p>
    <w:p w14:paraId="7AE5233D" w14:textId="77777777" w:rsidR="00F14D76" w:rsidRDefault="00691ADA" w:rsidP="002766BA">
      <w:pPr>
        <w:pStyle w:val="23"/>
        <w:numPr>
          <w:ilvl w:val="0"/>
          <w:numId w:val="17"/>
        </w:numPr>
        <w:spacing w:line="360" w:lineRule="auto"/>
        <w:jc w:val="both"/>
        <w:rPr>
          <w:rFonts w:asciiTheme="minorHAnsi" w:eastAsiaTheme="minorHAnsi" w:hAnsiTheme="minorHAnsi" w:cstheme="minorHAnsi"/>
          <w:noProof w:val="0"/>
          <w:sz w:val="24"/>
          <w:lang w:eastAsia="en-US"/>
        </w:rPr>
      </w:pPr>
      <w:r w:rsidRPr="00F14D76">
        <w:rPr>
          <w:rFonts w:asciiTheme="minorHAnsi" w:eastAsiaTheme="minorHAnsi" w:hAnsiTheme="minorHAnsi" w:cstheme="minorHAnsi"/>
          <w:b/>
          <w:noProof w:val="0"/>
          <w:sz w:val="24"/>
          <w:u w:val="single"/>
          <w:lang w:eastAsia="en-US"/>
        </w:rPr>
        <w:t>Здоров’я:</w:t>
      </w:r>
      <w:r w:rsidRPr="00F14D76">
        <w:rPr>
          <w:rFonts w:asciiTheme="minorHAnsi" w:eastAsiaTheme="minorHAnsi" w:hAnsiTheme="minorHAnsi" w:cstheme="minorHAnsi"/>
          <w:noProof w:val="0"/>
          <w:sz w:val="24"/>
          <w:lang w:eastAsia="en-US"/>
        </w:rPr>
        <w:t xml:space="preserve"> мешканці громади вражені розпадом попередньої системи охорони здоров’я  та відсутністю зрозумілих реформ. Бракує сімейних лікарів, нових знайт</w:t>
      </w:r>
      <w:r w:rsidR="00F14D76" w:rsidRPr="00F14D76">
        <w:rPr>
          <w:rFonts w:asciiTheme="minorHAnsi" w:eastAsiaTheme="minorHAnsi" w:hAnsiTheme="minorHAnsi" w:cstheme="minorHAnsi"/>
          <w:noProof w:val="0"/>
          <w:sz w:val="24"/>
          <w:lang w:eastAsia="en-US"/>
        </w:rPr>
        <w:t>и важко, діючі медичні заклади не задовольняють потреб населення</w:t>
      </w:r>
      <w:r w:rsidRPr="00F14D76">
        <w:rPr>
          <w:rFonts w:asciiTheme="minorHAnsi" w:eastAsiaTheme="minorHAnsi" w:hAnsiTheme="minorHAnsi" w:cstheme="minorHAnsi"/>
          <w:noProof w:val="0"/>
          <w:sz w:val="24"/>
          <w:lang w:eastAsia="en-US"/>
        </w:rPr>
        <w:t xml:space="preserve">. </w:t>
      </w:r>
    </w:p>
    <w:p w14:paraId="4385D84A" w14:textId="1964F1DA" w:rsidR="00691ADA" w:rsidRPr="00F14D76" w:rsidRDefault="00691ADA" w:rsidP="002766BA">
      <w:pPr>
        <w:pStyle w:val="23"/>
        <w:numPr>
          <w:ilvl w:val="0"/>
          <w:numId w:val="17"/>
        </w:numPr>
        <w:spacing w:line="360" w:lineRule="auto"/>
        <w:jc w:val="both"/>
        <w:rPr>
          <w:rFonts w:asciiTheme="minorHAnsi" w:eastAsiaTheme="minorHAnsi" w:hAnsiTheme="minorHAnsi" w:cstheme="minorHAnsi"/>
          <w:noProof w:val="0"/>
          <w:sz w:val="24"/>
          <w:lang w:eastAsia="en-US"/>
        </w:rPr>
      </w:pPr>
      <w:r w:rsidRPr="00F14D76">
        <w:rPr>
          <w:rFonts w:asciiTheme="minorHAnsi" w:eastAsiaTheme="minorHAnsi" w:hAnsiTheme="minorHAnsi" w:cstheme="minorHAnsi"/>
          <w:b/>
          <w:noProof w:val="0"/>
          <w:sz w:val="24"/>
          <w:u w:val="single"/>
          <w:lang w:eastAsia="en-US"/>
        </w:rPr>
        <w:t>Школа та освіта</w:t>
      </w:r>
      <w:r w:rsidRPr="00F14D76">
        <w:rPr>
          <w:rFonts w:asciiTheme="minorHAnsi" w:eastAsiaTheme="minorHAnsi" w:hAnsiTheme="minorHAnsi" w:cstheme="minorHAnsi"/>
          <w:noProof w:val="0"/>
          <w:sz w:val="24"/>
          <w:lang w:eastAsia="en-US"/>
        </w:rPr>
        <w:t>: з одного боку це предмет гордості. У школах добре навчають, учні досягають успіхів, вчителі</w:t>
      </w:r>
      <w:r w:rsidR="00D53A35">
        <w:rPr>
          <w:rFonts w:asciiTheme="minorHAnsi" w:eastAsiaTheme="minorHAnsi" w:hAnsiTheme="minorHAnsi" w:cstheme="minorHAnsi"/>
          <w:noProof w:val="0"/>
          <w:sz w:val="24"/>
          <w:lang w:eastAsia="en-US"/>
        </w:rPr>
        <w:t xml:space="preserve">                  </w:t>
      </w:r>
      <w:r w:rsidRPr="00F14D76">
        <w:rPr>
          <w:rFonts w:asciiTheme="minorHAnsi" w:eastAsiaTheme="minorHAnsi" w:hAnsiTheme="minorHAnsi" w:cstheme="minorHAnsi"/>
          <w:noProof w:val="0"/>
          <w:sz w:val="24"/>
          <w:lang w:eastAsia="en-US"/>
        </w:rPr>
        <w:t xml:space="preserve"> демонструють високий професійний рівень, мешканці міцно пов’язані із школами і в</w:t>
      </w:r>
      <w:r w:rsidR="002C02B4" w:rsidRPr="00F14D76">
        <w:rPr>
          <w:rFonts w:asciiTheme="minorHAnsi" w:eastAsiaTheme="minorHAnsi" w:hAnsiTheme="minorHAnsi" w:cstheme="minorHAnsi"/>
          <w:noProof w:val="0"/>
          <w:sz w:val="24"/>
          <w:lang w:eastAsia="en-US"/>
        </w:rPr>
        <w:t xml:space="preserve"> </w:t>
      </w:r>
      <w:r w:rsidRPr="00F14D76">
        <w:rPr>
          <w:rFonts w:asciiTheme="minorHAnsi" w:eastAsiaTheme="minorHAnsi" w:hAnsiTheme="minorHAnsi" w:cstheme="minorHAnsi"/>
          <w:noProof w:val="0"/>
          <w:sz w:val="24"/>
          <w:lang w:eastAsia="en-US"/>
        </w:rPr>
        <w:t>разі потреби готові надавати допомогу і, між іншим, фінансову. Однак питання мережі шкіл вимагає осмислення. Школа, що знаходиться у приєднаній частині Могилева</w:t>
      </w:r>
      <w:r w:rsidR="002C02B4" w:rsidRPr="00F14D76">
        <w:rPr>
          <w:rFonts w:asciiTheme="minorHAnsi" w:eastAsiaTheme="minorHAnsi" w:hAnsiTheme="minorHAnsi" w:cstheme="minorHAnsi"/>
          <w:noProof w:val="0"/>
          <w:sz w:val="24"/>
          <w:lang w:eastAsia="en-US"/>
        </w:rPr>
        <w:t>,</w:t>
      </w:r>
      <w:r w:rsidRPr="00F14D76">
        <w:rPr>
          <w:rFonts w:asciiTheme="minorHAnsi" w:eastAsiaTheme="minorHAnsi" w:hAnsiTheme="minorHAnsi" w:cstheme="minorHAnsi"/>
          <w:noProof w:val="0"/>
          <w:sz w:val="24"/>
          <w:lang w:eastAsia="en-US"/>
        </w:rPr>
        <w:t xml:space="preserve"> була під загрозою закриття з економічних причин і </w:t>
      </w:r>
      <w:r w:rsidR="009B3374" w:rsidRPr="00F14D76">
        <w:rPr>
          <w:rFonts w:asciiTheme="minorHAnsi" w:eastAsiaTheme="minorHAnsi" w:hAnsiTheme="minorHAnsi" w:cstheme="minorHAnsi"/>
          <w:noProof w:val="0"/>
          <w:sz w:val="24"/>
          <w:lang w:eastAsia="en-US"/>
        </w:rPr>
        <w:t>зберіглася</w:t>
      </w:r>
      <w:r w:rsidRPr="00F14D76">
        <w:rPr>
          <w:rFonts w:asciiTheme="minorHAnsi" w:eastAsiaTheme="minorHAnsi" w:hAnsiTheme="minorHAnsi" w:cstheme="minorHAnsi"/>
          <w:noProof w:val="0"/>
          <w:sz w:val="24"/>
          <w:lang w:eastAsia="en-US"/>
        </w:rPr>
        <w:t xml:space="preserve"> завдяки великим зусиллям вчителів, батьків та мешканців.</w:t>
      </w:r>
      <w:r w:rsidR="0086519D">
        <w:rPr>
          <w:rFonts w:asciiTheme="minorHAnsi" w:eastAsiaTheme="minorHAnsi" w:hAnsiTheme="minorHAnsi" w:cstheme="minorHAnsi"/>
          <w:noProof w:val="0"/>
          <w:sz w:val="24"/>
          <w:lang w:eastAsia="en-US"/>
        </w:rPr>
        <w:t xml:space="preserve"> </w:t>
      </w:r>
      <w:r w:rsidR="0086519D" w:rsidRPr="0086519D">
        <w:rPr>
          <w:rFonts w:asciiTheme="minorHAnsi" w:eastAsiaTheme="minorHAnsi" w:hAnsiTheme="minorHAnsi" w:cstheme="minorHAnsi"/>
          <w:b/>
          <w:bCs/>
          <w:noProof w:val="0"/>
          <w:sz w:val="24"/>
          <w:lang w:eastAsia="en-US"/>
        </w:rPr>
        <w:t>(</w:t>
      </w:r>
      <w:r w:rsidR="0086519D">
        <w:rPr>
          <w:rFonts w:asciiTheme="minorHAnsi" w:eastAsiaTheme="minorHAnsi" w:hAnsiTheme="minorHAnsi" w:cstheme="minorHAnsi"/>
          <w:b/>
          <w:bCs/>
          <w:noProof w:val="0"/>
          <w:sz w:val="24"/>
          <w:lang w:eastAsia="en-US"/>
        </w:rPr>
        <w:t>Ц</w:t>
      </w:r>
      <w:r w:rsidR="0086519D" w:rsidRPr="0086519D">
        <w:rPr>
          <w:rFonts w:asciiTheme="minorHAnsi" w:eastAsiaTheme="minorHAnsi" w:hAnsiTheme="minorHAnsi" w:cstheme="minorHAnsi"/>
          <w:b/>
          <w:bCs/>
          <w:noProof w:val="0"/>
          <w:sz w:val="24"/>
          <w:lang w:eastAsia="en-US"/>
        </w:rPr>
        <w:t xml:space="preserve">е стосується і навчальних закладів новоприєднаних </w:t>
      </w:r>
      <w:r w:rsidR="0086519D">
        <w:rPr>
          <w:rFonts w:asciiTheme="minorHAnsi" w:eastAsiaTheme="minorHAnsi" w:hAnsiTheme="minorHAnsi" w:cstheme="minorHAnsi"/>
          <w:b/>
          <w:bCs/>
          <w:noProof w:val="0"/>
          <w:sz w:val="24"/>
          <w:lang w:eastAsia="en-US"/>
        </w:rPr>
        <w:t xml:space="preserve">реформованих рад адже, під загрозою закриття перебувала і Цибульківська ЗОШ І-ІІст. Новопідкрязька сільська рада втратила заклад освіти закривши свою школу ще у </w:t>
      </w:r>
      <w:r w:rsidR="0086519D">
        <w:rPr>
          <w:rFonts w:asciiTheme="minorHAnsi" w:eastAsiaTheme="minorHAnsi" w:hAnsiTheme="minorHAnsi" w:cstheme="minorHAnsi"/>
          <w:b/>
          <w:bCs/>
          <w:noProof w:val="0"/>
          <w:sz w:val="24"/>
          <w:lang w:eastAsia="en-US"/>
        </w:rPr>
        <w:lastRenderedPageBreak/>
        <w:t>2017 році і наразі приміщення пустує.</w:t>
      </w:r>
      <w:r w:rsidR="0086519D" w:rsidRPr="0086519D">
        <w:rPr>
          <w:rFonts w:asciiTheme="minorHAnsi" w:eastAsiaTheme="minorHAnsi" w:hAnsiTheme="minorHAnsi" w:cstheme="minorHAnsi"/>
          <w:b/>
          <w:bCs/>
          <w:noProof w:val="0"/>
          <w:sz w:val="24"/>
          <w:lang w:eastAsia="en-US"/>
        </w:rPr>
        <w:t>)</w:t>
      </w:r>
      <w:r w:rsidRPr="00F14D76">
        <w:rPr>
          <w:rFonts w:asciiTheme="minorHAnsi" w:eastAsiaTheme="minorHAnsi" w:hAnsiTheme="minorHAnsi" w:cstheme="minorHAnsi"/>
          <w:noProof w:val="0"/>
          <w:sz w:val="24"/>
          <w:lang w:eastAsia="en-US"/>
        </w:rPr>
        <w:t xml:space="preserve"> Пов’язана з цим висока активність дає шанс на створення сильного осередку освіти дорослих. Ця тема залишається відкритою.</w:t>
      </w:r>
      <w:r w:rsidR="0086519D">
        <w:rPr>
          <w:rFonts w:asciiTheme="minorHAnsi" w:eastAsiaTheme="minorHAnsi" w:hAnsiTheme="minorHAnsi" w:cstheme="minorHAnsi"/>
          <w:noProof w:val="0"/>
          <w:sz w:val="24"/>
          <w:lang w:eastAsia="en-US"/>
        </w:rPr>
        <w:t xml:space="preserve"> </w:t>
      </w:r>
    </w:p>
    <w:p w14:paraId="00C775EA" w14:textId="77777777" w:rsidR="00691ADA" w:rsidRPr="006444F9" w:rsidRDefault="00691ADA" w:rsidP="002766BA">
      <w:pPr>
        <w:pStyle w:val="23"/>
        <w:numPr>
          <w:ilvl w:val="0"/>
          <w:numId w:val="17"/>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Культура</w:t>
      </w:r>
      <w:r w:rsidRPr="006444F9">
        <w:rPr>
          <w:rFonts w:asciiTheme="minorHAnsi" w:eastAsiaTheme="minorHAnsi" w:hAnsiTheme="minorHAnsi" w:cstheme="minorHAnsi"/>
          <w:noProof w:val="0"/>
          <w:sz w:val="24"/>
          <w:lang w:eastAsia="en-US"/>
        </w:rPr>
        <w:t>: будинки культури не у повній мірі відіграють роль осередків творчого розвитку, приміщення потребують ремонту, кадри пасивні і не виказують необхідної креативності.</w:t>
      </w:r>
    </w:p>
    <w:p w14:paraId="7F033C1D" w14:textId="70236878" w:rsidR="00691ADA" w:rsidRDefault="00691ADA" w:rsidP="002766BA">
      <w:pPr>
        <w:pStyle w:val="23"/>
        <w:numPr>
          <w:ilvl w:val="0"/>
          <w:numId w:val="17"/>
        </w:numPr>
        <w:spacing w:line="360" w:lineRule="auto"/>
        <w:jc w:val="both"/>
        <w:rPr>
          <w:rFonts w:asciiTheme="minorHAnsi" w:eastAsiaTheme="minorHAnsi" w:hAnsiTheme="minorHAnsi" w:cstheme="minorHAnsi"/>
          <w:noProof w:val="0"/>
          <w:sz w:val="24"/>
          <w:lang w:eastAsia="en-US"/>
        </w:rPr>
      </w:pPr>
      <w:r w:rsidRPr="006444F9">
        <w:rPr>
          <w:rFonts w:asciiTheme="minorHAnsi" w:eastAsiaTheme="minorHAnsi" w:hAnsiTheme="minorHAnsi" w:cstheme="minorHAnsi"/>
          <w:b/>
          <w:noProof w:val="0"/>
          <w:sz w:val="24"/>
          <w:u w:val="single"/>
          <w:lang w:eastAsia="en-US"/>
        </w:rPr>
        <w:t>Активність:</w:t>
      </w:r>
      <w:r w:rsidRPr="006444F9">
        <w:rPr>
          <w:rFonts w:asciiTheme="minorHAnsi" w:eastAsiaTheme="minorHAnsi" w:hAnsiTheme="minorHAnsi" w:cstheme="minorHAnsi"/>
          <w:noProof w:val="0"/>
          <w:sz w:val="24"/>
          <w:lang w:eastAsia="en-US"/>
        </w:rPr>
        <w:t xml:space="preserve"> органи </w:t>
      </w:r>
      <w:r w:rsidR="00F14D76">
        <w:rPr>
          <w:rFonts w:asciiTheme="minorHAnsi" w:eastAsiaTheme="minorHAnsi" w:hAnsiTheme="minorHAnsi" w:cstheme="minorHAnsi"/>
          <w:noProof w:val="0"/>
          <w:sz w:val="24"/>
          <w:lang w:eastAsia="en-US"/>
        </w:rPr>
        <w:t xml:space="preserve">місцевого </w:t>
      </w:r>
      <w:r w:rsidRPr="006444F9">
        <w:rPr>
          <w:rFonts w:asciiTheme="minorHAnsi" w:eastAsiaTheme="minorHAnsi" w:hAnsiTheme="minorHAnsi" w:cstheme="minorHAnsi"/>
          <w:noProof w:val="0"/>
          <w:sz w:val="24"/>
          <w:lang w:eastAsia="en-US"/>
        </w:rPr>
        <w:t xml:space="preserve">самоврядування слабо співпрацюють з мешканцями навіть на рівні консультацій. </w:t>
      </w:r>
      <w:r w:rsidR="00D53A35">
        <w:rPr>
          <w:rFonts w:asciiTheme="minorHAnsi" w:eastAsiaTheme="minorHAnsi" w:hAnsiTheme="minorHAnsi" w:cstheme="minorHAnsi"/>
          <w:noProof w:val="0"/>
          <w:sz w:val="24"/>
          <w:lang w:eastAsia="en-US"/>
        </w:rPr>
        <w:t xml:space="preserve">                                 </w:t>
      </w:r>
      <w:r w:rsidRPr="006444F9">
        <w:rPr>
          <w:rFonts w:asciiTheme="minorHAnsi" w:eastAsiaTheme="minorHAnsi" w:hAnsiTheme="minorHAnsi" w:cstheme="minorHAnsi"/>
          <w:noProof w:val="0"/>
          <w:sz w:val="24"/>
          <w:lang w:eastAsia="en-US"/>
        </w:rPr>
        <w:t xml:space="preserve">Запрошення голови до розмови про черговість ремонту вулиць не знайшло жодної відповіді. Відносно невеликою є кількість та різноманітність неурядових організацій. Активно діють спортивні клуби та товариство мисливців. </w:t>
      </w:r>
      <w:r w:rsidR="00F14D76">
        <w:rPr>
          <w:rFonts w:asciiTheme="minorHAnsi" w:eastAsiaTheme="minorHAnsi" w:hAnsiTheme="minorHAnsi" w:cstheme="minorHAnsi"/>
          <w:noProof w:val="0"/>
          <w:sz w:val="24"/>
          <w:lang w:eastAsia="en-US"/>
        </w:rPr>
        <w:t>Не стоїть осторонь проблем громади молодь.</w:t>
      </w:r>
    </w:p>
    <w:p w14:paraId="7AAAB1AD" w14:textId="77777777" w:rsidR="008353ED" w:rsidRDefault="0086519D" w:rsidP="008353ED">
      <w:pPr>
        <w:pStyle w:val="23"/>
        <w:spacing w:line="360" w:lineRule="auto"/>
        <w:ind w:left="1429"/>
        <w:jc w:val="both"/>
        <w:rPr>
          <w:rFonts w:asciiTheme="minorHAnsi" w:eastAsiaTheme="minorHAnsi" w:hAnsiTheme="minorHAnsi" w:cstheme="minorHAnsi"/>
          <w:b/>
          <w:bCs/>
          <w:noProof w:val="0"/>
          <w:sz w:val="24"/>
          <w:lang w:eastAsia="en-US"/>
        </w:rPr>
      </w:pPr>
      <w:r w:rsidRPr="0086519D">
        <w:rPr>
          <w:rFonts w:asciiTheme="minorHAnsi" w:eastAsiaTheme="minorHAnsi" w:hAnsiTheme="minorHAnsi" w:cstheme="minorHAnsi"/>
          <w:b/>
          <w:bCs/>
          <w:noProof w:val="0"/>
          <w:sz w:val="24"/>
          <w:lang w:eastAsia="en-US"/>
        </w:rPr>
        <w:t>Робоча група з актуалізації Стратегії зазначає, що ситуація докорінно змінилась</w:t>
      </w:r>
      <w:r>
        <w:rPr>
          <w:rFonts w:asciiTheme="minorHAnsi" w:eastAsiaTheme="minorHAnsi" w:hAnsiTheme="minorHAnsi" w:cstheme="minorHAnsi"/>
          <w:b/>
          <w:bCs/>
          <w:noProof w:val="0"/>
          <w:sz w:val="24"/>
          <w:lang w:eastAsia="en-US"/>
        </w:rPr>
        <w:t>.</w:t>
      </w:r>
    </w:p>
    <w:p w14:paraId="00FB10FC" w14:textId="0C9F4264" w:rsidR="008353ED" w:rsidRDefault="008353ED" w:rsidP="008353ED">
      <w:pPr>
        <w:pStyle w:val="23"/>
        <w:spacing w:line="360" w:lineRule="auto"/>
        <w:ind w:left="1429"/>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 xml:space="preserve">З </w:t>
      </w:r>
      <w:r w:rsidRPr="00C91025">
        <w:rPr>
          <w:rFonts w:asciiTheme="minorHAnsi" w:eastAsiaTheme="minorHAnsi" w:hAnsiTheme="minorHAnsi" w:cstheme="minorHAnsi"/>
          <w:b/>
          <w:bCs/>
          <w:noProof w:val="0"/>
          <w:sz w:val="24"/>
          <w:lang w:eastAsia="en-US"/>
        </w:rPr>
        <w:t xml:space="preserve">метою створення належних умов для участі громадян у формуванні та реалізації політики </w:t>
      </w:r>
      <w:r w:rsidR="00D53A35">
        <w:rPr>
          <w:rFonts w:asciiTheme="minorHAnsi" w:eastAsiaTheme="minorHAnsi" w:hAnsiTheme="minorHAnsi" w:cstheme="minorHAnsi"/>
          <w:b/>
          <w:bCs/>
          <w:noProof w:val="0"/>
          <w:sz w:val="24"/>
          <w:lang w:eastAsia="en-US"/>
        </w:rPr>
        <w:t xml:space="preserve">                                                                 </w:t>
      </w:r>
      <w:r w:rsidRPr="00C91025">
        <w:rPr>
          <w:rFonts w:asciiTheme="minorHAnsi" w:eastAsiaTheme="minorHAnsi" w:hAnsiTheme="minorHAnsi" w:cstheme="minorHAnsi"/>
          <w:b/>
          <w:bCs/>
          <w:noProof w:val="0"/>
          <w:sz w:val="24"/>
          <w:lang w:eastAsia="en-US"/>
        </w:rPr>
        <w:t xml:space="preserve">органів </w:t>
      </w:r>
      <w:r w:rsidR="00D53A35">
        <w:rPr>
          <w:rFonts w:asciiTheme="minorHAnsi" w:eastAsiaTheme="minorHAnsi" w:hAnsiTheme="minorHAnsi" w:cstheme="minorHAnsi"/>
          <w:b/>
          <w:bCs/>
          <w:noProof w:val="0"/>
          <w:sz w:val="24"/>
          <w:lang w:eastAsia="en-US"/>
        </w:rPr>
        <w:t xml:space="preserve">  </w:t>
      </w:r>
      <w:r w:rsidRPr="00C91025">
        <w:rPr>
          <w:rFonts w:asciiTheme="minorHAnsi" w:eastAsiaTheme="minorHAnsi" w:hAnsiTheme="minorHAnsi" w:cstheme="minorHAnsi"/>
          <w:b/>
          <w:bCs/>
          <w:noProof w:val="0"/>
          <w:sz w:val="24"/>
          <w:lang w:eastAsia="en-US"/>
        </w:rPr>
        <w:t>місцевого самоврядування, розвитку механізмів участі членів територіальної громади у місцевому самоврядуванні</w:t>
      </w:r>
      <w:r>
        <w:rPr>
          <w:rFonts w:asciiTheme="minorHAnsi" w:eastAsiaTheme="minorHAnsi" w:hAnsiTheme="minorHAnsi" w:cstheme="minorHAnsi"/>
          <w:b/>
          <w:bCs/>
          <w:noProof w:val="0"/>
          <w:sz w:val="24"/>
          <w:lang w:eastAsia="en-US"/>
        </w:rPr>
        <w:t xml:space="preserve"> прийнято р</w:t>
      </w:r>
      <w:r w:rsidRPr="005A0E27">
        <w:rPr>
          <w:rFonts w:asciiTheme="minorHAnsi" w:eastAsiaTheme="minorHAnsi" w:hAnsiTheme="minorHAnsi" w:cstheme="minorHAnsi"/>
          <w:b/>
          <w:bCs/>
          <w:noProof w:val="0"/>
          <w:sz w:val="24"/>
          <w:lang w:eastAsia="en-US"/>
        </w:rPr>
        <w:t>озпорядження голови виконкому від 08.04.2020 року № 4</w:t>
      </w:r>
      <w:r>
        <w:rPr>
          <w:rFonts w:asciiTheme="minorHAnsi" w:eastAsiaTheme="minorHAnsi" w:hAnsiTheme="minorHAnsi" w:cstheme="minorHAnsi"/>
          <w:b/>
          <w:bCs/>
          <w:noProof w:val="0"/>
          <w:sz w:val="24"/>
          <w:lang w:eastAsia="en-US"/>
        </w:rPr>
        <w:t>3</w:t>
      </w:r>
      <w:r w:rsidRPr="005A0E27">
        <w:rPr>
          <w:rFonts w:asciiTheme="minorHAnsi" w:eastAsiaTheme="minorHAnsi" w:hAnsiTheme="minorHAnsi" w:cstheme="minorHAnsi"/>
          <w:b/>
          <w:bCs/>
          <w:noProof w:val="0"/>
          <w:sz w:val="24"/>
          <w:lang w:eastAsia="en-US"/>
        </w:rPr>
        <w:t xml:space="preserve">-р </w:t>
      </w:r>
      <w:r>
        <w:rPr>
          <w:rFonts w:asciiTheme="minorHAnsi" w:eastAsiaTheme="minorHAnsi" w:hAnsiTheme="minorHAnsi" w:cstheme="minorHAnsi"/>
          <w:b/>
          <w:bCs/>
          <w:noProof w:val="0"/>
          <w:sz w:val="24"/>
          <w:lang w:eastAsia="en-US"/>
        </w:rPr>
        <w:t>«</w:t>
      </w:r>
      <w:r w:rsidRPr="005A0E27">
        <w:rPr>
          <w:rFonts w:asciiTheme="minorHAnsi" w:eastAsiaTheme="minorHAnsi" w:hAnsiTheme="minorHAnsi" w:cstheme="minorHAnsi"/>
          <w:b/>
          <w:bCs/>
          <w:noProof w:val="0"/>
          <w:sz w:val="24"/>
          <w:lang w:eastAsia="en-US"/>
        </w:rPr>
        <w:t xml:space="preserve">Про затвердження Положення </w:t>
      </w:r>
      <w:r w:rsidR="00D53A35">
        <w:rPr>
          <w:rFonts w:asciiTheme="minorHAnsi" w:eastAsiaTheme="minorHAnsi" w:hAnsiTheme="minorHAnsi" w:cstheme="minorHAnsi"/>
          <w:b/>
          <w:bCs/>
          <w:noProof w:val="0"/>
          <w:sz w:val="24"/>
          <w:lang w:eastAsia="en-US"/>
        </w:rPr>
        <w:t xml:space="preserve">                                                   </w:t>
      </w:r>
      <w:r w:rsidRPr="005A0E27">
        <w:rPr>
          <w:rFonts w:asciiTheme="minorHAnsi" w:eastAsiaTheme="minorHAnsi" w:hAnsiTheme="minorHAnsi" w:cstheme="minorHAnsi"/>
          <w:b/>
          <w:bCs/>
          <w:noProof w:val="0"/>
          <w:sz w:val="24"/>
          <w:lang w:eastAsia="en-US"/>
        </w:rPr>
        <w:t>про консультації з громадськістю в Могилівській сільській раді</w:t>
      </w:r>
      <w:r>
        <w:rPr>
          <w:rFonts w:asciiTheme="minorHAnsi" w:eastAsiaTheme="minorHAnsi" w:hAnsiTheme="minorHAnsi" w:cstheme="minorHAnsi"/>
          <w:b/>
          <w:bCs/>
          <w:noProof w:val="0"/>
          <w:sz w:val="24"/>
          <w:lang w:eastAsia="en-US"/>
        </w:rPr>
        <w:t xml:space="preserve">». </w:t>
      </w:r>
    </w:p>
    <w:p w14:paraId="1B778115" w14:textId="54C2C0F5" w:rsidR="0086519D" w:rsidRDefault="0086519D" w:rsidP="0086519D">
      <w:pPr>
        <w:pStyle w:val="23"/>
        <w:spacing w:line="360" w:lineRule="auto"/>
        <w:ind w:left="1429"/>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 xml:space="preserve">На території ради </w:t>
      </w:r>
      <w:r w:rsidR="00C35197">
        <w:rPr>
          <w:rFonts w:asciiTheme="minorHAnsi" w:eastAsiaTheme="minorHAnsi" w:hAnsiTheme="minorHAnsi" w:cstheme="minorHAnsi"/>
          <w:b/>
          <w:bCs/>
          <w:noProof w:val="0"/>
          <w:sz w:val="24"/>
          <w:lang w:eastAsia="en-US"/>
        </w:rPr>
        <w:t xml:space="preserve">активно функціонують </w:t>
      </w:r>
      <w:r w:rsidR="0031533D">
        <w:rPr>
          <w:rFonts w:asciiTheme="minorHAnsi" w:eastAsiaTheme="minorHAnsi" w:hAnsiTheme="minorHAnsi" w:cstheme="minorHAnsi"/>
          <w:b/>
          <w:bCs/>
          <w:noProof w:val="0"/>
          <w:sz w:val="24"/>
          <w:lang w:eastAsia="en-US"/>
        </w:rPr>
        <w:t xml:space="preserve">органи самоорганізації населення. У таблиці наведено перелік зареєстрованих </w:t>
      </w:r>
      <w:r w:rsidR="00D53A35">
        <w:rPr>
          <w:rFonts w:asciiTheme="minorHAnsi" w:eastAsiaTheme="minorHAnsi" w:hAnsiTheme="minorHAnsi" w:cstheme="minorHAnsi"/>
          <w:b/>
          <w:bCs/>
          <w:noProof w:val="0"/>
          <w:sz w:val="24"/>
          <w:lang w:eastAsia="en-US"/>
        </w:rPr>
        <w:t xml:space="preserve">                            </w:t>
      </w:r>
      <w:r w:rsidR="0031533D">
        <w:rPr>
          <w:rFonts w:asciiTheme="minorHAnsi" w:eastAsiaTheme="minorHAnsi" w:hAnsiTheme="minorHAnsi" w:cstheme="minorHAnsi"/>
          <w:b/>
          <w:bCs/>
          <w:noProof w:val="0"/>
          <w:sz w:val="24"/>
          <w:lang w:eastAsia="en-US"/>
        </w:rPr>
        <w:t>на території ради громадських організацій.</w:t>
      </w:r>
    </w:p>
    <w:p w14:paraId="0605BFBE" w14:textId="77777777" w:rsidR="00D53A35" w:rsidRDefault="00D53A35" w:rsidP="0086519D">
      <w:pPr>
        <w:pStyle w:val="23"/>
        <w:spacing w:line="360" w:lineRule="auto"/>
        <w:ind w:left="1429"/>
        <w:jc w:val="both"/>
        <w:rPr>
          <w:rFonts w:asciiTheme="minorHAnsi" w:eastAsiaTheme="minorHAnsi" w:hAnsiTheme="minorHAnsi" w:cstheme="minorHAnsi"/>
          <w:b/>
          <w:bCs/>
          <w:noProof w:val="0"/>
          <w:sz w:val="24"/>
          <w:lang w:eastAsia="en-US"/>
        </w:rPr>
      </w:pPr>
    </w:p>
    <w:p w14:paraId="25998336" w14:textId="77777777" w:rsidR="00D53A35" w:rsidRDefault="00D53A35" w:rsidP="0086519D">
      <w:pPr>
        <w:pStyle w:val="23"/>
        <w:spacing w:line="360" w:lineRule="auto"/>
        <w:ind w:left="1429"/>
        <w:jc w:val="both"/>
        <w:rPr>
          <w:rFonts w:asciiTheme="minorHAnsi" w:eastAsiaTheme="minorHAnsi" w:hAnsiTheme="minorHAnsi" w:cstheme="minorHAnsi"/>
          <w:b/>
          <w:bCs/>
          <w:noProof w:val="0"/>
          <w:sz w:val="24"/>
          <w:lang w:eastAsia="en-US"/>
        </w:rPr>
      </w:pPr>
    </w:p>
    <w:tbl>
      <w:tblPr>
        <w:tblW w:w="13147"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4966"/>
        <w:gridCol w:w="3543"/>
        <w:gridCol w:w="1418"/>
        <w:gridCol w:w="2374"/>
      </w:tblGrid>
      <w:tr w:rsidR="00C35197" w:rsidRPr="00C35197" w14:paraId="70574C54" w14:textId="100872B5" w:rsidTr="0031533D">
        <w:trPr>
          <w:trHeight w:val="375"/>
        </w:trPr>
        <w:tc>
          <w:tcPr>
            <w:tcW w:w="846" w:type="dxa"/>
          </w:tcPr>
          <w:p w14:paraId="35B41951" w14:textId="7FBAE093"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lastRenderedPageBreak/>
              <w:t>№ п/п</w:t>
            </w:r>
          </w:p>
        </w:tc>
        <w:tc>
          <w:tcPr>
            <w:tcW w:w="4966" w:type="dxa"/>
            <w:shd w:val="clear" w:color="auto" w:fill="auto"/>
            <w:noWrap/>
            <w:vAlign w:val="center"/>
            <w:hideMark/>
          </w:tcPr>
          <w:p w14:paraId="1A03968B" w14:textId="4055C6B0" w:rsidR="00C35197" w:rsidRPr="00C35197" w:rsidRDefault="00C35197" w:rsidP="00C35197">
            <w:pPr>
              <w:pStyle w:val="23"/>
              <w:spacing w:line="360" w:lineRule="auto"/>
              <w:ind w:left="0"/>
              <w:jc w:val="center"/>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Назва</w:t>
            </w:r>
          </w:p>
        </w:tc>
        <w:tc>
          <w:tcPr>
            <w:tcW w:w="3543" w:type="dxa"/>
            <w:shd w:val="clear" w:color="auto" w:fill="auto"/>
            <w:vAlign w:val="center"/>
            <w:hideMark/>
          </w:tcPr>
          <w:p w14:paraId="16B31C74" w14:textId="77777777" w:rsidR="00C35197" w:rsidRPr="00C35197" w:rsidRDefault="00C35197" w:rsidP="00C35197">
            <w:pPr>
              <w:pStyle w:val="23"/>
              <w:spacing w:line="360" w:lineRule="auto"/>
              <w:ind w:left="0"/>
              <w:jc w:val="center"/>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Адреса місцезнаходження</w:t>
            </w:r>
          </w:p>
        </w:tc>
        <w:tc>
          <w:tcPr>
            <w:tcW w:w="1418" w:type="dxa"/>
            <w:vAlign w:val="center"/>
          </w:tcPr>
          <w:p w14:paraId="57F8B279" w14:textId="4BCE0040" w:rsidR="00C35197" w:rsidRPr="00C35197" w:rsidRDefault="00C35197" w:rsidP="00C35197">
            <w:pPr>
              <w:pStyle w:val="23"/>
              <w:spacing w:line="360" w:lineRule="auto"/>
              <w:ind w:left="0"/>
              <w:jc w:val="center"/>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Дата створення</w:t>
            </w:r>
          </w:p>
        </w:tc>
        <w:tc>
          <w:tcPr>
            <w:tcW w:w="2374" w:type="dxa"/>
            <w:vAlign w:val="center"/>
          </w:tcPr>
          <w:p w14:paraId="2F2552BC" w14:textId="62510CE1" w:rsidR="00C35197" w:rsidRPr="00C35197" w:rsidRDefault="00C35197" w:rsidP="00C35197">
            <w:pPr>
              <w:pStyle w:val="23"/>
              <w:spacing w:line="360" w:lineRule="auto"/>
              <w:ind w:left="0"/>
              <w:jc w:val="center"/>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Керівник</w:t>
            </w:r>
          </w:p>
        </w:tc>
      </w:tr>
      <w:tr w:rsidR="00C35197" w:rsidRPr="00C35197" w14:paraId="0802A08E" w14:textId="45E3CCFD" w:rsidTr="0031533D">
        <w:trPr>
          <w:trHeight w:val="1194"/>
        </w:trPr>
        <w:tc>
          <w:tcPr>
            <w:tcW w:w="846" w:type="dxa"/>
          </w:tcPr>
          <w:p w14:paraId="6F08DE38" w14:textId="6189E711"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1.</w:t>
            </w:r>
          </w:p>
        </w:tc>
        <w:tc>
          <w:tcPr>
            <w:tcW w:w="4966" w:type="dxa"/>
            <w:shd w:val="clear" w:color="auto" w:fill="auto"/>
            <w:vAlign w:val="center"/>
            <w:hideMark/>
          </w:tcPr>
          <w:p w14:paraId="60182993" w14:textId="593C07EC"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Могилівська сільська громадська організація "Могилів" Царичанського району Дніпропетровської області </w:t>
            </w:r>
          </w:p>
        </w:tc>
        <w:tc>
          <w:tcPr>
            <w:tcW w:w="3543" w:type="dxa"/>
            <w:shd w:val="clear" w:color="auto" w:fill="auto"/>
            <w:vAlign w:val="center"/>
            <w:hideMark/>
          </w:tcPr>
          <w:p w14:paraId="19FFDE5F" w14:textId="77777777"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Царичанський район,</w:t>
            </w:r>
            <w:r w:rsidRPr="00C35197">
              <w:rPr>
                <w:rFonts w:asciiTheme="minorHAnsi" w:eastAsiaTheme="minorHAnsi" w:hAnsiTheme="minorHAnsi" w:cstheme="minorHAnsi"/>
                <w:b/>
                <w:bCs/>
                <w:noProof w:val="0"/>
                <w:sz w:val="24"/>
                <w:lang w:eastAsia="en-US"/>
              </w:rPr>
              <w:br/>
              <w:t>с. Могилів,</w:t>
            </w:r>
            <w:r w:rsidRPr="00C35197">
              <w:rPr>
                <w:rFonts w:asciiTheme="minorHAnsi" w:eastAsiaTheme="minorHAnsi" w:hAnsiTheme="minorHAnsi" w:cstheme="minorHAnsi"/>
                <w:b/>
                <w:bCs/>
                <w:noProof w:val="0"/>
                <w:sz w:val="24"/>
                <w:lang w:eastAsia="en-US"/>
              </w:rPr>
              <w:br/>
              <w:t>вул. Панікахи, 2</w:t>
            </w:r>
          </w:p>
        </w:tc>
        <w:tc>
          <w:tcPr>
            <w:tcW w:w="1418" w:type="dxa"/>
            <w:vAlign w:val="center"/>
          </w:tcPr>
          <w:p w14:paraId="0D982F8A" w14:textId="76037D8B"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18.05.2011</w:t>
            </w:r>
          </w:p>
        </w:tc>
        <w:tc>
          <w:tcPr>
            <w:tcW w:w="2374" w:type="dxa"/>
            <w:vAlign w:val="center"/>
          </w:tcPr>
          <w:p w14:paraId="4F3BE5D1" w14:textId="55F982B4"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Гагаріна Валентина Василівна </w:t>
            </w:r>
          </w:p>
        </w:tc>
      </w:tr>
      <w:tr w:rsidR="00C35197" w:rsidRPr="00C35197" w14:paraId="4FF6FE22" w14:textId="47EC6FF2" w:rsidTr="0031533D">
        <w:trPr>
          <w:trHeight w:val="858"/>
        </w:trPr>
        <w:tc>
          <w:tcPr>
            <w:tcW w:w="846" w:type="dxa"/>
          </w:tcPr>
          <w:p w14:paraId="79877B05" w14:textId="1613BE5C" w:rsidR="00C35197" w:rsidRPr="00C35197" w:rsidRDefault="00C35197" w:rsidP="00C35197">
            <w:pPr>
              <w:pStyle w:val="23"/>
              <w:spacing w:line="360" w:lineRule="auto"/>
              <w:ind w:left="0"/>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2.</w:t>
            </w:r>
          </w:p>
        </w:tc>
        <w:tc>
          <w:tcPr>
            <w:tcW w:w="4966" w:type="dxa"/>
            <w:shd w:val="clear" w:color="auto" w:fill="auto"/>
            <w:vAlign w:val="center"/>
            <w:hideMark/>
          </w:tcPr>
          <w:p w14:paraId="67D62A58" w14:textId="531C3644"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ГРОМАДСЬКА ОРГАНІЗАЦІЯ "РИБАЛОК-ЛЮБИТЕЛІВ "БІЛОВІД" 42978746 </w:t>
            </w:r>
          </w:p>
        </w:tc>
        <w:tc>
          <w:tcPr>
            <w:tcW w:w="3543" w:type="dxa"/>
            <w:shd w:val="clear" w:color="auto" w:fill="auto"/>
            <w:vAlign w:val="center"/>
            <w:hideMark/>
          </w:tcPr>
          <w:p w14:paraId="1E236C1B" w14:textId="77777777"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 Царичанський район, с. Могилів , вул. Панікахи, 3</w:t>
            </w:r>
          </w:p>
        </w:tc>
        <w:tc>
          <w:tcPr>
            <w:tcW w:w="1418" w:type="dxa"/>
            <w:vAlign w:val="center"/>
          </w:tcPr>
          <w:p w14:paraId="032AD2BA" w14:textId="7F718ECC"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02.05.2019</w:t>
            </w:r>
          </w:p>
        </w:tc>
        <w:tc>
          <w:tcPr>
            <w:tcW w:w="2374" w:type="dxa"/>
            <w:vAlign w:val="center"/>
          </w:tcPr>
          <w:p w14:paraId="548F7BC4" w14:textId="7C5ABB32"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Паливода Василь Іванович</w:t>
            </w:r>
          </w:p>
        </w:tc>
      </w:tr>
      <w:tr w:rsidR="00C35197" w:rsidRPr="00C35197" w14:paraId="60D013BB" w14:textId="1F8BFAC7" w:rsidTr="0031533D">
        <w:trPr>
          <w:trHeight w:val="1199"/>
        </w:trPr>
        <w:tc>
          <w:tcPr>
            <w:tcW w:w="846" w:type="dxa"/>
          </w:tcPr>
          <w:p w14:paraId="2CC126E9" w14:textId="36570345" w:rsidR="00C35197" w:rsidRPr="00C35197" w:rsidRDefault="0031533D" w:rsidP="0031533D">
            <w:pPr>
              <w:pStyle w:val="23"/>
              <w:spacing w:line="360" w:lineRule="auto"/>
              <w:ind w:left="0"/>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3.</w:t>
            </w:r>
          </w:p>
        </w:tc>
        <w:tc>
          <w:tcPr>
            <w:tcW w:w="4966" w:type="dxa"/>
            <w:shd w:val="clear" w:color="auto" w:fill="auto"/>
            <w:vAlign w:val="center"/>
            <w:hideMark/>
          </w:tcPr>
          <w:p w14:paraId="51802C47" w14:textId="0B43A030"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ГРОМАДСЬКА ОРГАНІЗАЦІЯ "МОГИЛІВСЬКА СПІЛКА СІЛЬСЬКОЇ МОЛОДІ"  41515049  </w:t>
            </w:r>
          </w:p>
        </w:tc>
        <w:tc>
          <w:tcPr>
            <w:tcW w:w="3543" w:type="dxa"/>
            <w:shd w:val="clear" w:color="auto" w:fill="auto"/>
            <w:vAlign w:val="center"/>
            <w:hideMark/>
          </w:tcPr>
          <w:p w14:paraId="3D2F7609" w14:textId="77777777"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Царичанський район, село Могилів, вул. Дніпровська, 1 А</w:t>
            </w:r>
          </w:p>
        </w:tc>
        <w:tc>
          <w:tcPr>
            <w:tcW w:w="1418" w:type="dxa"/>
            <w:vAlign w:val="center"/>
          </w:tcPr>
          <w:p w14:paraId="462A2854" w14:textId="0C4A6B49" w:rsidR="00C35197" w:rsidRPr="00C35197" w:rsidRDefault="0031533D" w:rsidP="00C35197">
            <w:pPr>
              <w:pStyle w:val="23"/>
              <w:spacing w:line="360" w:lineRule="auto"/>
              <w:ind w:left="0"/>
              <w:rPr>
                <w:rFonts w:asciiTheme="minorHAnsi" w:eastAsiaTheme="minorHAnsi" w:hAnsiTheme="minorHAnsi" w:cstheme="minorHAnsi"/>
                <w:b/>
                <w:bCs/>
                <w:noProof w:val="0"/>
                <w:sz w:val="24"/>
                <w:lang w:eastAsia="en-US"/>
              </w:rPr>
            </w:pPr>
            <w:r w:rsidRPr="0031533D">
              <w:rPr>
                <w:rFonts w:asciiTheme="minorHAnsi" w:eastAsiaTheme="minorHAnsi" w:hAnsiTheme="minorHAnsi" w:cstheme="minorHAnsi"/>
                <w:b/>
                <w:bCs/>
                <w:noProof w:val="0"/>
                <w:sz w:val="24"/>
                <w:lang w:eastAsia="en-US"/>
              </w:rPr>
              <w:t>10.08.2017</w:t>
            </w:r>
          </w:p>
        </w:tc>
        <w:tc>
          <w:tcPr>
            <w:tcW w:w="2374" w:type="dxa"/>
            <w:vAlign w:val="center"/>
          </w:tcPr>
          <w:p w14:paraId="58205F56" w14:textId="3C65001E"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Барабаш Денис Олегович</w:t>
            </w:r>
          </w:p>
        </w:tc>
      </w:tr>
      <w:tr w:rsidR="00C35197" w:rsidRPr="00C35197" w14:paraId="251E683F" w14:textId="6CF6452D" w:rsidTr="0031533D">
        <w:trPr>
          <w:trHeight w:val="375"/>
        </w:trPr>
        <w:tc>
          <w:tcPr>
            <w:tcW w:w="846" w:type="dxa"/>
            <w:tcBorders>
              <w:bottom w:val="single" w:sz="4" w:space="0" w:color="000000"/>
            </w:tcBorders>
          </w:tcPr>
          <w:p w14:paraId="283B1CBF" w14:textId="331AB197" w:rsidR="00C35197" w:rsidRPr="00C35197" w:rsidRDefault="0031533D" w:rsidP="0031533D">
            <w:pPr>
              <w:pStyle w:val="23"/>
              <w:spacing w:line="360" w:lineRule="auto"/>
              <w:ind w:left="0"/>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4.</w:t>
            </w:r>
          </w:p>
        </w:tc>
        <w:tc>
          <w:tcPr>
            <w:tcW w:w="4966" w:type="dxa"/>
            <w:shd w:val="clear" w:color="auto" w:fill="auto"/>
            <w:vAlign w:val="center"/>
            <w:hideMark/>
          </w:tcPr>
          <w:p w14:paraId="2991CC52" w14:textId="3AA4A42B"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Зорянська сільська громадська організація "Зоря" Царичанського району Дніпропетровської області  </w:t>
            </w:r>
          </w:p>
        </w:tc>
        <w:tc>
          <w:tcPr>
            <w:tcW w:w="3543" w:type="dxa"/>
            <w:shd w:val="clear" w:color="auto" w:fill="auto"/>
            <w:vAlign w:val="center"/>
            <w:hideMark/>
          </w:tcPr>
          <w:p w14:paraId="59582208" w14:textId="5911562B"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Царичанський район,</w:t>
            </w:r>
            <w:r w:rsidRPr="00C35197">
              <w:rPr>
                <w:rFonts w:asciiTheme="minorHAnsi" w:eastAsiaTheme="minorHAnsi" w:hAnsiTheme="minorHAnsi" w:cstheme="minorHAnsi"/>
                <w:b/>
                <w:bCs/>
                <w:noProof w:val="0"/>
                <w:sz w:val="24"/>
                <w:lang w:eastAsia="en-US"/>
              </w:rPr>
              <w:br/>
              <w:t>с. Проточі,</w:t>
            </w:r>
            <w:r w:rsidRPr="00C35197">
              <w:rPr>
                <w:rFonts w:asciiTheme="minorHAnsi" w:eastAsiaTheme="minorHAnsi" w:hAnsiTheme="minorHAnsi" w:cstheme="minorHAnsi"/>
                <w:b/>
                <w:bCs/>
                <w:noProof w:val="0"/>
                <w:sz w:val="24"/>
                <w:lang w:eastAsia="en-US"/>
              </w:rPr>
              <w:br/>
              <w:t>вул. Пархоменко, 6</w:t>
            </w:r>
          </w:p>
        </w:tc>
        <w:tc>
          <w:tcPr>
            <w:tcW w:w="1418" w:type="dxa"/>
            <w:vAlign w:val="center"/>
          </w:tcPr>
          <w:p w14:paraId="46A8431B" w14:textId="593ADA37"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18.05. 2011                          </w:t>
            </w:r>
          </w:p>
        </w:tc>
        <w:tc>
          <w:tcPr>
            <w:tcW w:w="2374" w:type="dxa"/>
            <w:vAlign w:val="center"/>
          </w:tcPr>
          <w:p w14:paraId="3EC8AE82" w14:textId="6691782F"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Ковтун Марія Олександрівна</w:t>
            </w:r>
          </w:p>
        </w:tc>
      </w:tr>
      <w:tr w:rsidR="0031533D" w:rsidRPr="00C35197" w14:paraId="356DB963" w14:textId="33DB7F14" w:rsidTr="0031533D">
        <w:trPr>
          <w:trHeight w:val="1127"/>
        </w:trPr>
        <w:tc>
          <w:tcPr>
            <w:tcW w:w="846" w:type="dxa"/>
          </w:tcPr>
          <w:p w14:paraId="3F11D52A" w14:textId="1D0E1D41" w:rsidR="00C35197" w:rsidRPr="00C35197" w:rsidRDefault="0031533D" w:rsidP="0031533D">
            <w:pPr>
              <w:pStyle w:val="23"/>
              <w:spacing w:line="360" w:lineRule="auto"/>
              <w:ind w:left="0"/>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5.</w:t>
            </w:r>
          </w:p>
        </w:tc>
        <w:tc>
          <w:tcPr>
            <w:tcW w:w="4966" w:type="dxa"/>
            <w:shd w:val="clear" w:color="auto" w:fill="auto"/>
            <w:vAlign w:val="center"/>
            <w:hideMark/>
          </w:tcPr>
          <w:p w14:paraId="1A91FC7A" w14:textId="6BD464CB"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 xml:space="preserve">Царичанська районна громадська організація “Байк – клуб “Лісові індивідуалісти” Дніпропетровської області                    </w:t>
            </w:r>
          </w:p>
        </w:tc>
        <w:tc>
          <w:tcPr>
            <w:tcW w:w="3543" w:type="dxa"/>
            <w:shd w:val="clear" w:color="auto" w:fill="auto"/>
            <w:vAlign w:val="center"/>
            <w:hideMark/>
          </w:tcPr>
          <w:p w14:paraId="6D8F81A6" w14:textId="658735CB"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Царичанський район, с. Могилів, вул.</w:t>
            </w:r>
            <w:r w:rsidR="00237B88">
              <w:rPr>
                <w:rFonts w:asciiTheme="minorHAnsi" w:eastAsiaTheme="minorHAnsi" w:hAnsiTheme="minorHAnsi" w:cstheme="minorHAnsi"/>
                <w:b/>
                <w:bCs/>
                <w:noProof w:val="0"/>
                <w:sz w:val="24"/>
                <w:lang w:eastAsia="en-US"/>
              </w:rPr>
              <w:t xml:space="preserve"> </w:t>
            </w:r>
            <w:r w:rsidRPr="00C35197">
              <w:rPr>
                <w:rFonts w:asciiTheme="minorHAnsi" w:eastAsiaTheme="minorHAnsi" w:hAnsiTheme="minorHAnsi" w:cstheme="minorHAnsi"/>
                <w:b/>
                <w:bCs/>
                <w:noProof w:val="0"/>
                <w:sz w:val="24"/>
                <w:lang w:eastAsia="en-US"/>
              </w:rPr>
              <w:t>Старосільська, 59</w:t>
            </w:r>
          </w:p>
        </w:tc>
        <w:tc>
          <w:tcPr>
            <w:tcW w:w="1418" w:type="dxa"/>
            <w:vAlign w:val="center"/>
          </w:tcPr>
          <w:p w14:paraId="2064FA4D" w14:textId="4E2BAC2B"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23.05.2006</w:t>
            </w:r>
          </w:p>
        </w:tc>
        <w:tc>
          <w:tcPr>
            <w:tcW w:w="2374" w:type="dxa"/>
            <w:vAlign w:val="center"/>
          </w:tcPr>
          <w:p w14:paraId="06A6F18B" w14:textId="3103B35E" w:rsidR="00C35197" w:rsidRPr="00C35197" w:rsidRDefault="00C35197" w:rsidP="00C35197">
            <w:pPr>
              <w:pStyle w:val="23"/>
              <w:spacing w:line="360" w:lineRule="auto"/>
              <w:ind w:left="0"/>
              <w:rPr>
                <w:rFonts w:asciiTheme="minorHAnsi" w:eastAsiaTheme="minorHAnsi" w:hAnsiTheme="minorHAnsi" w:cstheme="minorHAnsi"/>
                <w:b/>
                <w:bCs/>
                <w:noProof w:val="0"/>
                <w:sz w:val="24"/>
                <w:lang w:eastAsia="en-US"/>
              </w:rPr>
            </w:pPr>
            <w:r w:rsidRPr="00C35197">
              <w:rPr>
                <w:rFonts w:asciiTheme="minorHAnsi" w:eastAsiaTheme="minorHAnsi" w:hAnsiTheme="minorHAnsi" w:cstheme="minorHAnsi"/>
                <w:b/>
                <w:bCs/>
                <w:noProof w:val="0"/>
                <w:sz w:val="24"/>
                <w:lang w:eastAsia="en-US"/>
              </w:rPr>
              <w:t>Согуляк Юрій Григорович</w:t>
            </w:r>
          </w:p>
        </w:tc>
      </w:tr>
      <w:tr w:rsidR="0031533D" w:rsidRPr="00C35197" w14:paraId="59B068BA" w14:textId="77777777" w:rsidTr="0031533D">
        <w:trPr>
          <w:trHeight w:val="1052"/>
        </w:trPr>
        <w:tc>
          <w:tcPr>
            <w:tcW w:w="846" w:type="dxa"/>
          </w:tcPr>
          <w:p w14:paraId="3E16008A" w14:textId="44CFA901" w:rsidR="0031533D" w:rsidRDefault="0031533D" w:rsidP="0031533D">
            <w:pPr>
              <w:pStyle w:val="23"/>
              <w:spacing w:line="360" w:lineRule="auto"/>
              <w:ind w:left="0"/>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lastRenderedPageBreak/>
              <w:t>6.</w:t>
            </w:r>
          </w:p>
        </w:tc>
        <w:tc>
          <w:tcPr>
            <w:tcW w:w="4966" w:type="dxa"/>
            <w:shd w:val="clear" w:color="auto" w:fill="auto"/>
            <w:vAlign w:val="center"/>
          </w:tcPr>
          <w:p w14:paraId="7DCD9EF5" w14:textId="77777777" w:rsidR="0031533D" w:rsidRPr="0031533D" w:rsidRDefault="0031533D" w:rsidP="0031533D">
            <w:pPr>
              <w:pStyle w:val="23"/>
              <w:spacing w:line="360" w:lineRule="auto"/>
              <w:ind w:left="0"/>
              <w:rPr>
                <w:rFonts w:asciiTheme="minorHAnsi" w:eastAsiaTheme="minorHAnsi" w:hAnsiTheme="minorHAnsi" w:cstheme="minorHAnsi"/>
                <w:b/>
                <w:bCs/>
                <w:noProof w:val="0"/>
                <w:sz w:val="24"/>
                <w:lang w:eastAsia="en-US"/>
              </w:rPr>
            </w:pPr>
            <w:r w:rsidRPr="0031533D">
              <w:rPr>
                <w:rFonts w:asciiTheme="minorHAnsi" w:eastAsiaTheme="minorHAnsi" w:hAnsiTheme="minorHAnsi" w:cstheme="minorHAnsi"/>
                <w:b/>
                <w:bCs/>
                <w:noProof w:val="0"/>
                <w:sz w:val="24"/>
                <w:lang w:eastAsia="en-US"/>
              </w:rPr>
              <w:t>ГРОМАДСЬКА ОРГАНІЗАЦІЯ "ОЧИМА ЖІНОК"</w:t>
            </w:r>
          </w:p>
          <w:p w14:paraId="6D1F8D11" w14:textId="490F01B2" w:rsidR="0031533D" w:rsidRPr="00C35197" w:rsidRDefault="0031533D" w:rsidP="00C35197">
            <w:pPr>
              <w:pStyle w:val="23"/>
              <w:spacing w:line="360" w:lineRule="auto"/>
              <w:ind w:left="0"/>
              <w:rPr>
                <w:rFonts w:asciiTheme="minorHAnsi" w:eastAsiaTheme="minorHAnsi" w:hAnsiTheme="minorHAnsi" w:cstheme="minorHAnsi"/>
                <w:b/>
                <w:bCs/>
                <w:noProof w:val="0"/>
                <w:sz w:val="24"/>
                <w:lang w:eastAsia="en-US"/>
              </w:rPr>
            </w:pPr>
            <w:r w:rsidRPr="0031533D">
              <w:rPr>
                <w:rFonts w:asciiTheme="minorHAnsi" w:eastAsiaTheme="minorHAnsi" w:hAnsiTheme="minorHAnsi" w:cstheme="minorHAnsi"/>
                <w:b/>
                <w:bCs/>
                <w:noProof w:val="0"/>
                <w:sz w:val="24"/>
                <w:lang w:eastAsia="en-US"/>
              </w:rPr>
              <w:t>43017028.</w:t>
            </w:r>
          </w:p>
        </w:tc>
        <w:tc>
          <w:tcPr>
            <w:tcW w:w="3543" w:type="dxa"/>
            <w:shd w:val="clear" w:color="auto" w:fill="auto"/>
            <w:vAlign w:val="center"/>
          </w:tcPr>
          <w:p w14:paraId="6E73A455" w14:textId="0F56E1FF" w:rsidR="0031533D" w:rsidRPr="00C35197" w:rsidRDefault="0031533D" w:rsidP="00C35197">
            <w:pPr>
              <w:pStyle w:val="23"/>
              <w:spacing w:line="360" w:lineRule="auto"/>
              <w:ind w:left="0"/>
              <w:rPr>
                <w:rFonts w:asciiTheme="minorHAnsi" w:eastAsiaTheme="minorHAnsi" w:hAnsiTheme="minorHAnsi" w:cstheme="minorHAnsi"/>
                <w:b/>
                <w:bCs/>
                <w:noProof w:val="0"/>
                <w:sz w:val="24"/>
                <w:lang w:eastAsia="en-US"/>
              </w:rPr>
            </w:pPr>
            <w:r w:rsidRPr="0031533D">
              <w:rPr>
                <w:rFonts w:asciiTheme="minorHAnsi" w:eastAsiaTheme="minorHAnsi" w:hAnsiTheme="minorHAnsi" w:cstheme="minorHAnsi"/>
                <w:b/>
                <w:bCs/>
                <w:noProof w:val="0"/>
                <w:sz w:val="24"/>
                <w:lang w:eastAsia="en-US"/>
              </w:rPr>
              <w:t>Царичанський р-н, с. Могилів, вул. Дніпровська, 1а</w:t>
            </w:r>
          </w:p>
        </w:tc>
        <w:tc>
          <w:tcPr>
            <w:tcW w:w="1418" w:type="dxa"/>
            <w:vAlign w:val="center"/>
          </w:tcPr>
          <w:p w14:paraId="65744517" w14:textId="68B0E170" w:rsidR="0031533D" w:rsidRPr="00C35197" w:rsidRDefault="0031533D" w:rsidP="00C35197">
            <w:pPr>
              <w:pStyle w:val="23"/>
              <w:spacing w:line="360" w:lineRule="auto"/>
              <w:ind w:left="0"/>
              <w:rPr>
                <w:rFonts w:asciiTheme="minorHAnsi" w:eastAsiaTheme="minorHAnsi" w:hAnsiTheme="minorHAnsi" w:cstheme="minorHAnsi"/>
                <w:b/>
                <w:bCs/>
                <w:noProof w:val="0"/>
                <w:sz w:val="24"/>
                <w:lang w:eastAsia="en-US"/>
              </w:rPr>
            </w:pPr>
            <w:r w:rsidRPr="0031533D">
              <w:rPr>
                <w:rFonts w:asciiTheme="minorHAnsi" w:eastAsiaTheme="minorHAnsi" w:hAnsiTheme="minorHAnsi" w:cstheme="minorHAnsi"/>
                <w:b/>
                <w:bCs/>
                <w:noProof w:val="0"/>
                <w:sz w:val="24"/>
                <w:lang w:eastAsia="en-US"/>
              </w:rPr>
              <w:t>11.12.2018</w:t>
            </w:r>
          </w:p>
        </w:tc>
        <w:tc>
          <w:tcPr>
            <w:tcW w:w="2374" w:type="dxa"/>
            <w:vAlign w:val="center"/>
          </w:tcPr>
          <w:p w14:paraId="388B7912" w14:textId="320B7091" w:rsidR="0031533D" w:rsidRPr="00C35197" w:rsidRDefault="0031533D" w:rsidP="00C35197">
            <w:pPr>
              <w:pStyle w:val="23"/>
              <w:spacing w:line="360" w:lineRule="auto"/>
              <w:ind w:left="0"/>
              <w:rPr>
                <w:rFonts w:asciiTheme="minorHAnsi" w:eastAsiaTheme="minorHAnsi" w:hAnsiTheme="minorHAnsi" w:cstheme="minorHAnsi"/>
                <w:b/>
                <w:bCs/>
                <w:noProof w:val="0"/>
                <w:sz w:val="24"/>
                <w:lang w:eastAsia="en-US"/>
              </w:rPr>
            </w:pPr>
            <w:r w:rsidRPr="0031533D">
              <w:rPr>
                <w:rFonts w:asciiTheme="minorHAnsi" w:eastAsiaTheme="minorHAnsi" w:hAnsiTheme="minorHAnsi" w:cstheme="minorHAnsi"/>
                <w:b/>
                <w:bCs/>
                <w:noProof w:val="0"/>
                <w:sz w:val="24"/>
                <w:lang w:eastAsia="en-US"/>
              </w:rPr>
              <w:t>Сніжко Юлія Миколаївна</w:t>
            </w:r>
          </w:p>
        </w:tc>
      </w:tr>
    </w:tbl>
    <w:p w14:paraId="768F0561" w14:textId="77777777" w:rsidR="00156245" w:rsidRDefault="00156245" w:rsidP="00156245">
      <w:pPr>
        <w:pStyle w:val="23"/>
        <w:spacing w:line="360" w:lineRule="auto"/>
        <w:ind w:left="1429"/>
        <w:jc w:val="both"/>
        <w:rPr>
          <w:rFonts w:asciiTheme="minorHAnsi" w:eastAsiaTheme="minorHAnsi" w:hAnsiTheme="minorHAnsi" w:cstheme="minorHAnsi"/>
          <w:b/>
          <w:bCs/>
          <w:noProof w:val="0"/>
          <w:sz w:val="24"/>
          <w:lang w:eastAsia="en-US"/>
        </w:rPr>
      </w:pPr>
    </w:p>
    <w:p w14:paraId="58206124" w14:textId="7A6FBB5B" w:rsidR="00714DD6" w:rsidRDefault="00714DD6" w:rsidP="00F04A99">
      <w:pPr>
        <w:pStyle w:val="23"/>
        <w:spacing w:line="360" w:lineRule="auto"/>
        <w:ind w:left="1429" w:firstLine="695"/>
        <w:jc w:val="both"/>
        <w:rPr>
          <w:rFonts w:asciiTheme="minorHAnsi" w:eastAsiaTheme="minorHAnsi" w:hAnsiTheme="minorHAnsi" w:cstheme="minorHAnsi"/>
          <w:b/>
          <w:bCs/>
          <w:noProof w:val="0"/>
          <w:sz w:val="24"/>
          <w:lang w:eastAsia="en-US"/>
        </w:rPr>
      </w:pPr>
      <w:r w:rsidRPr="00714DD6">
        <w:rPr>
          <w:rFonts w:asciiTheme="minorHAnsi" w:eastAsiaTheme="minorHAnsi" w:hAnsiTheme="minorHAnsi" w:cstheme="minorHAnsi"/>
          <w:b/>
          <w:bCs/>
          <w:noProof w:val="0"/>
          <w:sz w:val="24"/>
          <w:lang w:eastAsia="en-US"/>
        </w:rPr>
        <w:t>Крім цього, при виконавчому комітеті Могилівської сільської рад</w:t>
      </w:r>
      <w:r w:rsidR="008353ED">
        <w:rPr>
          <w:rFonts w:asciiTheme="minorHAnsi" w:eastAsiaTheme="minorHAnsi" w:hAnsiTheme="minorHAnsi" w:cstheme="minorHAnsi"/>
          <w:b/>
          <w:bCs/>
          <w:noProof w:val="0"/>
          <w:sz w:val="24"/>
          <w:lang w:eastAsia="en-US"/>
        </w:rPr>
        <w:t xml:space="preserve">а діють підприємців, а також </w:t>
      </w:r>
      <w:r>
        <w:rPr>
          <w:rFonts w:asciiTheme="minorHAnsi" w:eastAsiaTheme="minorHAnsi" w:hAnsiTheme="minorHAnsi" w:cstheme="minorHAnsi"/>
          <w:b/>
          <w:bCs/>
          <w:noProof w:val="0"/>
          <w:sz w:val="24"/>
          <w:lang w:eastAsia="en-US"/>
        </w:rPr>
        <w:t>молодіжна, громадська та антикорупційна ради.</w:t>
      </w:r>
    </w:p>
    <w:p w14:paraId="61274AE9" w14:textId="7702B8BD" w:rsidR="00156245" w:rsidRDefault="008353ED" w:rsidP="00F04A99">
      <w:pPr>
        <w:pStyle w:val="23"/>
        <w:spacing w:line="360" w:lineRule="auto"/>
        <w:ind w:left="1429" w:firstLine="695"/>
        <w:jc w:val="both"/>
        <w:rPr>
          <w:rFonts w:asciiTheme="minorHAnsi" w:eastAsiaTheme="minorHAnsi" w:hAnsiTheme="minorHAnsi" w:cstheme="minorHAnsi"/>
          <w:b/>
          <w:bCs/>
          <w:noProof w:val="0"/>
          <w:sz w:val="24"/>
          <w:lang w:eastAsia="en-US"/>
        </w:rPr>
      </w:pPr>
      <w:r w:rsidRPr="008353ED">
        <w:rPr>
          <w:rFonts w:asciiTheme="minorHAnsi" w:eastAsiaTheme="minorHAnsi" w:hAnsiTheme="minorHAnsi" w:cstheme="minorHAnsi"/>
          <w:b/>
          <w:bCs/>
          <w:noProof w:val="0"/>
          <w:sz w:val="24"/>
          <w:lang w:eastAsia="en-US"/>
        </w:rPr>
        <w:t>З метою сприяння налагодженню конструктивної взаємодії органів державної влади та суб'єктів малого підприємництва</w:t>
      </w:r>
      <w:r>
        <w:rPr>
          <w:rFonts w:asciiTheme="minorHAnsi" w:eastAsiaTheme="minorHAnsi" w:hAnsiTheme="minorHAnsi" w:cstheme="minorHAnsi"/>
          <w:b/>
          <w:bCs/>
          <w:noProof w:val="0"/>
          <w:sz w:val="24"/>
          <w:lang w:eastAsia="en-US"/>
        </w:rPr>
        <w:t xml:space="preserve"> прийнято р</w:t>
      </w:r>
      <w:r w:rsidR="00156245">
        <w:rPr>
          <w:rFonts w:asciiTheme="minorHAnsi" w:eastAsiaTheme="minorHAnsi" w:hAnsiTheme="minorHAnsi" w:cstheme="minorHAnsi"/>
          <w:b/>
          <w:bCs/>
          <w:noProof w:val="0"/>
          <w:sz w:val="24"/>
          <w:lang w:eastAsia="en-US"/>
        </w:rPr>
        <w:t>озпорядження голови виконкому від 08.04.2020 року № 42-р «</w:t>
      </w:r>
      <w:r w:rsidR="00156245" w:rsidRPr="00156245">
        <w:rPr>
          <w:rFonts w:asciiTheme="minorHAnsi" w:eastAsiaTheme="minorHAnsi" w:hAnsiTheme="minorHAnsi" w:cstheme="minorHAnsi"/>
          <w:b/>
          <w:bCs/>
          <w:noProof w:val="0"/>
          <w:sz w:val="24"/>
          <w:lang w:eastAsia="en-US"/>
        </w:rPr>
        <w:t>Про створення Громадської ради з питань розвитку підприємництва при виконавчому комітеті Могилівської сільської ради та затвердження Положення про неї</w:t>
      </w:r>
      <w:r w:rsidR="00156245">
        <w:rPr>
          <w:rFonts w:asciiTheme="minorHAnsi" w:eastAsiaTheme="minorHAnsi" w:hAnsiTheme="minorHAnsi" w:cstheme="minorHAnsi"/>
          <w:b/>
          <w:bCs/>
          <w:noProof w:val="0"/>
          <w:sz w:val="24"/>
          <w:lang w:eastAsia="en-US"/>
        </w:rPr>
        <w:t>»</w:t>
      </w:r>
      <w:r w:rsidR="00714DD6">
        <w:rPr>
          <w:rFonts w:asciiTheme="minorHAnsi" w:eastAsiaTheme="minorHAnsi" w:hAnsiTheme="minorHAnsi" w:cstheme="minorHAnsi"/>
          <w:b/>
          <w:bCs/>
          <w:noProof w:val="0"/>
          <w:sz w:val="24"/>
          <w:lang w:eastAsia="en-US"/>
        </w:rPr>
        <w:t>.</w:t>
      </w:r>
    </w:p>
    <w:p w14:paraId="3325682B" w14:textId="73ECD348" w:rsidR="009206FF" w:rsidRPr="009206FF" w:rsidRDefault="009206FF" w:rsidP="00F04A99">
      <w:pPr>
        <w:pStyle w:val="23"/>
        <w:spacing w:line="360" w:lineRule="auto"/>
        <w:ind w:left="1429" w:firstLine="695"/>
        <w:jc w:val="both"/>
        <w:rPr>
          <w:rFonts w:asciiTheme="minorHAnsi" w:eastAsiaTheme="minorHAnsi" w:hAnsiTheme="minorHAnsi" w:cstheme="minorHAnsi"/>
          <w:b/>
          <w:bCs/>
          <w:noProof w:val="0"/>
          <w:sz w:val="24"/>
          <w:lang w:eastAsia="en-US"/>
        </w:rPr>
      </w:pPr>
      <w:r w:rsidRPr="009206FF">
        <w:rPr>
          <w:rFonts w:asciiTheme="minorHAnsi" w:eastAsiaTheme="minorHAnsi" w:hAnsiTheme="minorHAnsi" w:cstheme="minorHAnsi"/>
          <w:b/>
          <w:bCs/>
          <w:noProof w:val="0"/>
          <w:sz w:val="24"/>
          <w:lang w:eastAsia="en-US"/>
        </w:rPr>
        <w:t>З метою залучення молоді до формування молодіжної політики та соціально-культурного розвитку громади, забезпечення узгодженості дій у вирішенні питань, пов'язаних із життям молоді та її участю в усіх сферах життя суспільства, проведенням інформаційно-навчальної роботи серед молоді та консолідації молодіжного руху сіл Могилівської сільської  територіальної громади рішенням сесії ради від 22 квітня  2019 року № 670 - 45/VII «Про  створення Молодіжної ради Могилівської об’єднаної територіальної громади» створено Молодіжну раду та затверджено Положення про неї, а розпорядженням голови виконкому від 09.08.2019 року  №  74  - р «Про затвердження персонального складу Молодіжної ради Могилівської ОТГ» і її персональний склад.</w:t>
      </w:r>
    </w:p>
    <w:p w14:paraId="6B20703D" w14:textId="77777777" w:rsidR="008353ED" w:rsidRPr="00156245" w:rsidRDefault="00290AC0" w:rsidP="00F04A99">
      <w:pPr>
        <w:pStyle w:val="23"/>
        <w:spacing w:line="360" w:lineRule="auto"/>
        <w:ind w:left="1429" w:firstLine="695"/>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lastRenderedPageBreak/>
        <w:t>Відділ</w:t>
      </w:r>
      <w:r w:rsidRPr="00290AC0">
        <w:rPr>
          <w:rFonts w:asciiTheme="minorHAnsi" w:eastAsiaTheme="minorHAnsi" w:hAnsiTheme="minorHAnsi" w:cstheme="minorHAnsi"/>
          <w:b/>
          <w:bCs/>
          <w:noProof w:val="0"/>
          <w:sz w:val="24"/>
          <w:lang w:eastAsia="en-US"/>
        </w:rPr>
        <w:t xml:space="preserve"> освіти</w:t>
      </w:r>
      <w:r>
        <w:rPr>
          <w:rFonts w:asciiTheme="minorHAnsi" w:eastAsiaTheme="minorHAnsi" w:hAnsiTheme="minorHAnsi" w:cstheme="minorHAnsi"/>
          <w:b/>
          <w:bCs/>
          <w:noProof w:val="0"/>
          <w:sz w:val="24"/>
          <w:lang w:eastAsia="en-US"/>
        </w:rPr>
        <w:t>, культури, молоді і спорту</w:t>
      </w:r>
      <w:r w:rsidRPr="00290AC0">
        <w:rPr>
          <w:rFonts w:asciiTheme="minorHAnsi" w:eastAsiaTheme="minorHAnsi" w:hAnsiTheme="minorHAnsi" w:cstheme="minorHAnsi"/>
          <w:b/>
          <w:bCs/>
          <w:noProof w:val="0"/>
          <w:sz w:val="24"/>
          <w:lang w:eastAsia="en-US"/>
        </w:rPr>
        <w:t xml:space="preserve"> </w:t>
      </w:r>
      <w:r>
        <w:rPr>
          <w:rFonts w:asciiTheme="minorHAnsi" w:eastAsiaTheme="minorHAnsi" w:hAnsiTheme="minorHAnsi" w:cstheme="minorHAnsi"/>
          <w:b/>
          <w:bCs/>
          <w:noProof w:val="0"/>
          <w:sz w:val="24"/>
          <w:lang w:eastAsia="en-US"/>
        </w:rPr>
        <w:t xml:space="preserve">виконавчого комітету </w:t>
      </w:r>
      <w:r w:rsidRPr="00290AC0">
        <w:rPr>
          <w:rFonts w:asciiTheme="minorHAnsi" w:eastAsiaTheme="minorHAnsi" w:hAnsiTheme="minorHAnsi" w:cstheme="minorHAnsi"/>
          <w:b/>
          <w:bCs/>
          <w:noProof w:val="0"/>
          <w:sz w:val="24"/>
          <w:lang w:eastAsia="en-US"/>
        </w:rPr>
        <w:t>Могилівської сільської ради на постійній основі займається роботою з молоддю. Розроблена та  затверджена Програма розвитку молоді Могилівської ТГ на період 20</w:t>
      </w:r>
      <w:r>
        <w:rPr>
          <w:rFonts w:asciiTheme="minorHAnsi" w:eastAsiaTheme="minorHAnsi" w:hAnsiTheme="minorHAnsi" w:cstheme="minorHAnsi"/>
          <w:b/>
          <w:bCs/>
          <w:noProof w:val="0"/>
          <w:sz w:val="24"/>
          <w:lang w:eastAsia="en-US"/>
        </w:rPr>
        <w:t>21</w:t>
      </w:r>
      <w:r w:rsidRPr="00290AC0">
        <w:rPr>
          <w:rFonts w:asciiTheme="minorHAnsi" w:eastAsiaTheme="minorHAnsi" w:hAnsiTheme="minorHAnsi" w:cstheme="minorHAnsi"/>
          <w:b/>
          <w:bCs/>
          <w:noProof w:val="0"/>
          <w:sz w:val="24"/>
          <w:lang w:eastAsia="en-US"/>
        </w:rPr>
        <w:t>-202</w:t>
      </w:r>
      <w:r>
        <w:rPr>
          <w:rFonts w:asciiTheme="minorHAnsi" w:eastAsiaTheme="minorHAnsi" w:hAnsiTheme="minorHAnsi" w:cstheme="minorHAnsi"/>
          <w:b/>
          <w:bCs/>
          <w:noProof w:val="0"/>
          <w:sz w:val="24"/>
          <w:lang w:eastAsia="en-US"/>
        </w:rPr>
        <w:t>7 років</w:t>
      </w:r>
      <w:r w:rsidRPr="00290AC0">
        <w:rPr>
          <w:rFonts w:asciiTheme="minorHAnsi" w:eastAsiaTheme="minorHAnsi" w:hAnsiTheme="minorHAnsi" w:cstheme="minorHAnsi"/>
          <w:b/>
          <w:bCs/>
          <w:noProof w:val="0"/>
          <w:sz w:val="24"/>
          <w:lang w:eastAsia="en-US"/>
        </w:rPr>
        <w:t>. Затверджено Положення про Молодіжну раду та її персональний склад</w:t>
      </w:r>
      <w:r>
        <w:rPr>
          <w:rFonts w:asciiTheme="minorHAnsi" w:eastAsiaTheme="minorHAnsi" w:hAnsiTheme="minorHAnsi" w:cstheme="minorHAnsi"/>
          <w:b/>
          <w:bCs/>
          <w:noProof w:val="0"/>
          <w:sz w:val="24"/>
          <w:lang w:eastAsia="en-US"/>
        </w:rPr>
        <w:t xml:space="preserve">. </w:t>
      </w:r>
      <w:r w:rsidRPr="00290AC0">
        <w:rPr>
          <w:rFonts w:asciiTheme="minorHAnsi" w:eastAsiaTheme="minorHAnsi" w:hAnsiTheme="minorHAnsi" w:cstheme="minorHAnsi"/>
          <w:b/>
          <w:bCs/>
          <w:noProof w:val="0"/>
          <w:sz w:val="24"/>
          <w:lang w:eastAsia="en-US"/>
        </w:rPr>
        <w:t xml:space="preserve">Молодь постійно приймає участь у всіх заходах, що організовуються громадою та є постійним ініціатором та учасником спортивно-розважальних та культурних заходів. Активно функціонує ГО "Могилівська спілка сільської молоді". Представники активної молоді пройшли низку тренінгів за тематикою "Молодіжний працівник". Це стало поштовхом для написання грантової заявки та отримання фінансування на реалізацію проекту "Створення публічного громадського простору "Free movement", а також започаткування впровадження мапування громади з геолокацією молодіжних просвітницько-дозвіллевих осередків. На сесійних засідання ради представники учнівського парламенту та члени ГО "МССМ" презентують свої досягнення та ініціюють бачення розвитку молодіжного руху на території громади. </w:t>
      </w:r>
      <w:r>
        <w:rPr>
          <w:rFonts w:asciiTheme="minorHAnsi" w:eastAsiaTheme="minorHAnsi" w:hAnsiTheme="minorHAnsi" w:cstheme="minorHAnsi"/>
          <w:b/>
          <w:bCs/>
          <w:noProof w:val="0"/>
          <w:sz w:val="24"/>
          <w:lang w:eastAsia="en-US"/>
        </w:rPr>
        <w:t>Молодіжна г</w:t>
      </w:r>
      <w:r w:rsidRPr="00290AC0">
        <w:rPr>
          <w:rFonts w:asciiTheme="minorHAnsi" w:eastAsiaTheme="minorHAnsi" w:hAnsiTheme="minorHAnsi" w:cstheme="minorHAnsi"/>
          <w:b/>
          <w:bCs/>
          <w:noProof w:val="0"/>
          <w:sz w:val="24"/>
          <w:lang w:eastAsia="en-US"/>
        </w:rPr>
        <w:t>ромадська рада, як дорадчий орган</w:t>
      </w:r>
      <w:r>
        <w:rPr>
          <w:rFonts w:asciiTheme="minorHAnsi" w:eastAsiaTheme="minorHAnsi" w:hAnsiTheme="minorHAnsi" w:cstheme="minorHAnsi"/>
          <w:b/>
          <w:bCs/>
          <w:noProof w:val="0"/>
          <w:sz w:val="24"/>
          <w:lang w:eastAsia="en-US"/>
        </w:rPr>
        <w:t xml:space="preserve"> Виконавчого комітету</w:t>
      </w:r>
      <w:r w:rsidRPr="00290AC0">
        <w:rPr>
          <w:rFonts w:asciiTheme="minorHAnsi" w:eastAsiaTheme="minorHAnsi" w:hAnsiTheme="minorHAnsi" w:cstheme="minorHAnsi"/>
          <w:b/>
          <w:bCs/>
          <w:noProof w:val="0"/>
          <w:sz w:val="24"/>
          <w:lang w:eastAsia="en-US"/>
        </w:rPr>
        <w:t>, налічує 7 осіб. Під час її створення враховано інтереси молоді і у своєму складі вона має представництво від ГО "Могилівська спілка сільської молоді" в особі голови ради. 31% працівників виконавчого комітету у віці до 35 років. Представництво молоді у всіх органах МС, як виконавчих, дорадчих, так і громадських забезпечена (в Положенні про молодіжну раду встановлено квоти для молоді в громадських дорадчих органах). Систематично для молоді проводяться заходи, які відповідають потребам молоді.</w:t>
      </w:r>
    </w:p>
    <w:p w14:paraId="47BF5D98" w14:textId="149D9C80" w:rsidR="00290AC0" w:rsidRDefault="00467B9E" w:rsidP="00F04A99">
      <w:pPr>
        <w:pStyle w:val="23"/>
        <w:spacing w:line="360" w:lineRule="auto"/>
        <w:ind w:left="1429" w:firstLine="695"/>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 xml:space="preserve">Розпорядчими документами, а саме: рішенням сесії Могилівської сільської ради від </w:t>
      </w:r>
      <w:r w:rsidRPr="009206FF">
        <w:rPr>
          <w:rFonts w:asciiTheme="minorHAnsi" w:eastAsiaTheme="minorHAnsi" w:hAnsiTheme="minorHAnsi" w:cstheme="minorHAnsi"/>
          <w:b/>
          <w:bCs/>
          <w:noProof w:val="0"/>
          <w:sz w:val="24"/>
          <w:lang w:eastAsia="en-US"/>
        </w:rPr>
        <w:t>22 квітня  2019 року</w:t>
      </w:r>
      <w:r>
        <w:rPr>
          <w:rFonts w:asciiTheme="minorHAnsi" w:eastAsiaTheme="minorHAnsi" w:hAnsiTheme="minorHAnsi" w:cstheme="minorHAnsi"/>
          <w:b/>
          <w:bCs/>
          <w:noProof w:val="0"/>
          <w:sz w:val="24"/>
          <w:lang w:eastAsia="en-US"/>
        </w:rPr>
        <w:t xml:space="preserve"> </w:t>
      </w:r>
      <w:r w:rsidRPr="009206FF">
        <w:rPr>
          <w:rFonts w:asciiTheme="minorHAnsi" w:eastAsiaTheme="minorHAnsi" w:hAnsiTheme="minorHAnsi" w:cstheme="minorHAnsi"/>
          <w:b/>
          <w:bCs/>
          <w:noProof w:val="0"/>
          <w:sz w:val="24"/>
          <w:lang w:eastAsia="en-US"/>
        </w:rPr>
        <w:t>№  669 - 45/VII</w:t>
      </w:r>
      <w:r>
        <w:rPr>
          <w:rFonts w:asciiTheme="minorHAnsi" w:eastAsiaTheme="minorHAnsi" w:hAnsiTheme="minorHAnsi" w:cstheme="minorHAnsi"/>
          <w:b/>
          <w:bCs/>
          <w:noProof w:val="0"/>
          <w:sz w:val="24"/>
          <w:lang w:eastAsia="en-US"/>
        </w:rPr>
        <w:t xml:space="preserve"> «</w:t>
      </w:r>
      <w:r w:rsidR="008353ED" w:rsidRPr="009206FF">
        <w:rPr>
          <w:rFonts w:asciiTheme="minorHAnsi" w:eastAsiaTheme="minorHAnsi" w:hAnsiTheme="minorHAnsi" w:cstheme="minorHAnsi"/>
          <w:b/>
          <w:bCs/>
          <w:noProof w:val="0"/>
          <w:sz w:val="24"/>
          <w:lang w:eastAsia="en-US"/>
        </w:rPr>
        <w:t>Про  створення Громадської  ради Могилівської об’єднаної територіальної громади</w:t>
      </w:r>
      <w:r>
        <w:rPr>
          <w:rFonts w:asciiTheme="minorHAnsi" w:eastAsiaTheme="minorHAnsi" w:hAnsiTheme="minorHAnsi" w:cstheme="minorHAnsi"/>
          <w:b/>
          <w:bCs/>
          <w:noProof w:val="0"/>
          <w:sz w:val="24"/>
          <w:lang w:eastAsia="en-US"/>
        </w:rPr>
        <w:t xml:space="preserve">» та розпорядженням голови </w:t>
      </w:r>
      <w:r>
        <w:rPr>
          <w:rFonts w:asciiTheme="minorHAnsi" w:eastAsiaTheme="minorHAnsi" w:hAnsiTheme="minorHAnsi" w:cstheme="minorHAnsi"/>
          <w:b/>
          <w:bCs/>
          <w:noProof w:val="0"/>
          <w:sz w:val="24"/>
          <w:lang w:eastAsia="en-US"/>
        </w:rPr>
        <w:lastRenderedPageBreak/>
        <w:t xml:space="preserve">виконкому від </w:t>
      </w:r>
      <w:r w:rsidR="008353ED" w:rsidRPr="009206FF">
        <w:rPr>
          <w:rFonts w:asciiTheme="minorHAnsi" w:eastAsiaTheme="minorHAnsi" w:hAnsiTheme="minorHAnsi" w:cstheme="minorHAnsi"/>
          <w:b/>
          <w:bCs/>
          <w:noProof w:val="0"/>
          <w:sz w:val="24"/>
          <w:lang w:eastAsia="en-US"/>
        </w:rPr>
        <w:t>09.08.2019  № 73  - р</w:t>
      </w:r>
      <w:r>
        <w:rPr>
          <w:rFonts w:asciiTheme="minorHAnsi" w:eastAsiaTheme="minorHAnsi" w:hAnsiTheme="minorHAnsi" w:cstheme="minorHAnsi"/>
          <w:b/>
          <w:bCs/>
          <w:noProof w:val="0"/>
          <w:sz w:val="24"/>
          <w:lang w:eastAsia="en-US"/>
        </w:rPr>
        <w:t xml:space="preserve"> «</w:t>
      </w:r>
      <w:r w:rsidR="008353ED" w:rsidRPr="009206FF">
        <w:rPr>
          <w:rFonts w:asciiTheme="minorHAnsi" w:eastAsiaTheme="minorHAnsi" w:hAnsiTheme="minorHAnsi" w:cstheme="minorHAnsi"/>
          <w:b/>
          <w:bCs/>
          <w:noProof w:val="0"/>
          <w:sz w:val="24"/>
          <w:lang w:eastAsia="en-US"/>
        </w:rPr>
        <w:t>Про затвердження персонального складу Громадської ради Могилівської ОТГ</w:t>
      </w:r>
      <w:r>
        <w:rPr>
          <w:rFonts w:asciiTheme="minorHAnsi" w:eastAsiaTheme="minorHAnsi" w:hAnsiTheme="minorHAnsi" w:cstheme="minorHAnsi"/>
          <w:b/>
          <w:bCs/>
          <w:noProof w:val="0"/>
          <w:sz w:val="24"/>
          <w:lang w:eastAsia="en-US"/>
        </w:rPr>
        <w:t xml:space="preserve">» створено </w:t>
      </w:r>
      <w:r w:rsidR="008353ED" w:rsidRPr="00467B9E">
        <w:rPr>
          <w:rFonts w:asciiTheme="minorHAnsi" w:eastAsiaTheme="minorHAnsi" w:hAnsiTheme="minorHAnsi" w:cstheme="minorHAnsi"/>
          <w:b/>
          <w:bCs/>
          <w:noProof w:val="0"/>
          <w:sz w:val="24"/>
          <w:lang w:eastAsia="en-US"/>
        </w:rPr>
        <w:t>колегіальни</w:t>
      </w:r>
      <w:r>
        <w:rPr>
          <w:rFonts w:asciiTheme="minorHAnsi" w:eastAsiaTheme="minorHAnsi" w:hAnsiTheme="minorHAnsi" w:cstheme="minorHAnsi"/>
          <w:b/>
          <w:bCs/>
          <w:noProof w:val="0"/>
          <w:sz w:val="24"/>
          <w:lang w:eastAsia="en-US"/>
        </w:rPr>
        <w:t>й</w:t>
      </w:r>
      <w:r w:rsidR="008353ED" w:rsidRPr="00467B9E">
        <w:rPr>
          <w:rFonts w:asciiTheme="minorHAnsi" w:eastAsiaTheme="minorHAnsi" w:hAnsiTheme="minorHAnsi" w:cstheme="minorHAnsi"/>
          <w:b/>
          <w:bCs/>
          <w:noProof w:val="0"/>
          <w:sz w:val="24"/>
          <w:lang w:eastAsia="en-US"/>
        </w:rPr>
        <w:t xml:space="preserve"> виборни</w:t>
      </w:r>
      <w:r>
        <w:rPr>
          <w:rFonts w:asciiTheme="minorHAnsi" w:eastAsiaTheme="minorHAnsi" w:hAnsiTheme="minorHAnsi" w:cstheme="minorHAnsi"/>
          <w:b/>
          <w:bCs/>
          <w:noProof w:val="0"/>
          <w:sz w:val="24"/>
          <w:lang w:eastAsia="en-US"/>
        </w:rPr>
        <w:t>й</w:t>
      </w:r>
      <w:r w:rsidR="008353ED" w:rsidRPr="00467B9E">
        <w:rPr>
          <w:rFonts w:asciiTheme="minorHAnsi" w:eastAsiaTheme="minorHAnsi" w:hAnsiTheme="minorHAnsi" w:cstheme="minorHAnsi"/>
          <w:b/>
          <w:bCs/>
          <w:noProof w:val="0"/>
          <w:sz w:val="24"/>
          <w:lang w:eastAsia="en-US"/>
        </w:rPr>
        <w:t xml:space="preserve"> консультативно-дорадчи</w:t>
      </w:r>
      <w:r>
        <w:rPr>
          <w:rFonts w:asciiTheme="minorHAnsi" w:eastAsiaTheme="minorHAnsi" w:hAnsiTheme="minorHAnsi" w:cstheme="minorHAnsi"/>
          <w:b/>
          <w:bCs/>
          <w:noProof w:val="0"/>
          <w:sz w:val="24"/>
          <w:lang w:eastAsia="en-US"/>
        </w:rPr>
        <w:t>й</w:t>
      </w:r>
      <w:r w:rsidR="008353ED" w:rsidRPr="00467B9E">
        <w:rPr>
          <w:rFonts w:asciiTheme="minorHAnsi" w:eastAsiaTheme="minorHAnsi" w:hAnsiTheme="minorHAnsi" w:cstheme="minorHAnsi"/>
          <w:b/>
          <w:bCs/>
          <w:noProof w:val="0"/>
          <w:sz w:val="24"/>
          <w:lang w:eastAsia="en-US"/>
        </w:rPr>
        <w:t xml:space="preserve"> орга</w:t>
      </w:r>
      <w:r>
        <w:rPr>
          <w:rFonts w:asciiTheme="minorHAnsi" w:eastAsiaTheme="minorHAnsi" w:hAnsiTheme="minorHAnsi" w:cstheme="minorHAnsi"/>
          <w:b/>
          <w:bCs/>
          <w:noProof w:val="0"/>
          <w:sz w:val="24"/>
          <w:lang w:eastAsia="en-US"/>
        </w:rPr>
        <w:t>н</w:t>
      </w:r>
      <w:r w:rsidR="008353ED" w:rsidRPr="00467B9E">
        <w:rPr>
          <w:rFonts w:asciiTheme="minorHAnsi" w:eastAsiaTheme="minorHAnsi" w:hAnsiTheme="minorHAnsi" w:cstheme="minorHAnsi"/>
          <w:b/>
          <w:bCs/>
          <w:noProof w:val="0"/>
          <w:sz w:val="24"/>
          <w:lang w:eastAsia="en-US"/>
        </w:rPr>
        <w:t>, утворени</w:t>
      </w:r>
      <w:r>
        <w:rPr>
          <w:rFonts w:asciiTheme="minorHAnsi" w:eastAsiaTheme="minorHAnsi" w:hAnsiTheme="minorHAnsi" w:cstheme="minorHAnsi"/>
          <w:b/>
          <w:bCs/>
          <w:noProof w:val="0"/>
          <w:sz w:val="24"/>
          <w:lang w:eastAsia="en-US"/>
        </w:rPr>
        <w:t>й</w:t>
      </w:r>
      <w:r w:rsidR="008353ED" w:rsidRPr="00467B9E">
        <w:rPr>
          <w:rFonts w:asciiTheme="minorHAnsi" w:eastAsiaTheme="minorHAnsi" w:hAnsiTheme="minorHAnsi" w:cstheme="minorHAnsi"/>
          <w:b/>
          <w:bCs/>
          <w:noProof w:val="0"/>
          <w:sz w:val="24"/>
          <w:lang w:eastAsia="en-US"/>
        </w:rPr>
        <w:t xml:space="preserve"> для забезпечення участі громадян у вирішенні питань місцевого значення, здійснення громадського контролю за діяльністю виконавчих органів </w:t>
      </w:r>
      <w:r>
        <w:rPr>
          <w:rFonts w:asciiTheme="minorHAnsi" w:eastAsiaTheme="minorHAnsi" w:hAnsiTheme="minorHAnsi" w:cstheme="minorHAnsi"/>
          <w:b/>
          <w:bCs/>
          <w:noProof w:val="0"/>
          <w:sz w:val="24"/>
          <w:lang w:eastAsia="en-US"/>
        </w:rPr>
        <w:t>сільської</w:t>
      </w:r>
      <w:r w:rsidR="008353ED" w:rsidRPr="00467B9E">
        <w:rPr>
          <w:rFonts w:asciiTheme="minorHAnsi" w:eastAsiaTheme="minorHAnsi" w:hAnsiTheme="minorHAnsi" w:cstheme="minorHAnsi"/>
          <w:b/>
          <w:bCs/>
          <w:noProof w:val="0"/>
          <w:sz w:val="24"/>
          <w:lang w:eastAsia="en-US"/>
        </w:rPr>
        <w:t xml:space="preserve"> ради, налагодження ефективної взаємодії цих органів з громадськістю селища, врахування громадської думки під час здійснення виконавчим комітетом </w:t>
      </w:r>
      <w:r>
        <w:rPr>
          <w:rFonts w:asciiTheme="minorHAnsi" w:eastAsiaTheme="minorHAnsi" w:hAnsiTheme="minorHAnsi" w:cstheme="minorHAnsi"/>
          <w:b/>
          <w:bCs/>
          <w:noProof w:val="0"/>
          <w:sz w:val="24"/>
          <w:lang w:eastAsia="en-US"/>
        </w:rPr>
        <w:t>Могилівської сільської</w:t>
      </w:r>
      <w:r w:rsidR="008353ED" w:rsidRPr="00467B9E">
        <w:rPr>
          <w:rFonts w:asciiTheme="minorHAnsi" w:eastAsiaTheme="minorHAnsi" w:hAnsiTheme="minorHAnsi" w:cstheme="minorHAnsi"/>
          <w:b/>
          <w:bCs/>
          <w:noProof w:val="0"/>
          <w:sz w:val="24"/>
          <w:lang w:eastAsia="en-US"/>
        </w:rPr>
        <w:t xml:space="preserve"> ради функцій і повноважень відповідно до Закону України «Про місцеве самоврядування».</w:t>
      </w:r>
    </w:p>
    <w:p w14:paraId="6FBA460A" w14:textId="6279FA57" w:rsidR="00F04A99" w:rsidRPr="00F04A99" w:rsidRDefault="00F04A99" w:rsidP="00F04A99">
      <w:pPr>
        <w:pStyle w:val="23"/>
        <w:spacing w:line="360" w:lineRule="auto"/>
        <w:ind w:left="1429"/>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ab/>
      </w:r>
      <w:r w:rsidRPr="00F04A99">
        <w:rPr>
          <w:rFonts w:asciiTheme="minorHAnsi" w:eastAsiaTheme="minorHAnsi" w:hAnsiTheme="minorHAnsi" w:cstheme="minorHAnsi"/>
          <w:b/>
          <w:bCs/>
          <w:noProof w:val="0"/>
          <w:sz w:val="24"/>
          <w:lang w:eastAsia="en-US"/>
        </w:rPr>
        <w:t>З метою запобігання вчиненню корупційних правопорушень  та мінімізації  їх наслідків у діяльності представницьких та виконавчих органів Могилівської об’єднаної територіальної громади</w:t>
      </w:r>
      <w:r>
        <w:rPr>
          <w:rFonts w:asciiTheme="minorHAnsi" w:eastAsiaTheme="minorHAnsi" w:hAnsiTheme="minorHAnsi" w:cstheme="minorHAnsi"/>
          <w:b/>
          <w:bCs/>
          <w:noProof w:val="0"/>
          <w:sz w:val="24"/>
          <w:lang w:eastAsia="en-US"/>
        </w:rPr>
        <w:t xml:space="preserve"> розпорядженням голови виконкому від </w:t>
      </w:r>
      <w:r w:rsidRPr="00F04A99">
        <w:rPr>
          <w:rFonts w:asciiTheme="minorHAnsi" w:eastAsiaTheme="minorHAnsi" w:hAnsiTheme="minorHAnsi" w:cstheme="minorHAnsi"/>
          <w:b/>
          <w:bCs/>
          <w:noProof w:val="0"/>
          <w:sz w:val="24"/>
          <w:lang w:eastAsia="en-US"/>
        </w:rPr>
        <w:t xml:space="preserve">01.06.2020 № 70 </w:t>
      </w:r>
      <w:r>
        <w:rPr>
          <w:rFonts w:asciiTheme="minorHAnsi" w:eastAsiaTheme="minorHAnsi" w:hAnsiTheme="minorHAnsi" w:cstheme="minorHAnsi"/>
          <w:b/>
          <w:bCs/>
          <w:noProof w:val="0"/>
          <w:sz w:val="24"/>
          <w:lang w:eastAsia="en-US"/>
        </w:rPr>
        <w:t>–</w:t>
      </w:r>
      <w:r w:rsidRPr="00F04A99">
        <w:rPr>
          <w:rFonts w:asciiTheme="minorHAnsi" w:eastAsiaTheme="minorHAnsi" w:hAnsiTheme="minorHAnsi" w:cstheme="minorHAnsi"/>
          <w:b/>
          <w:bCs/>
          <w:noProof w:val="0"/>
          <w:sz w:val="24"/>
          <w:lang w:eastAsia="en-US"/>
        </w:rPr>
        <w:t xml:space="preserve"> р</w:t>
      </w:r>
      <w:r>
        <w:rPr>
          <w:rFonts w:asciiTheme="minorHAnsi" w:eastAsiaTheme="minorHAnsi" w:hAnsiTheme="minorHAnsi" w:cstheme="minorHAnsi"/>
          <w:b/>
          <w:bCs/>
          <w:noProof w:val="0"/>
          <w:sz w:val="24"/>
          <w:lang w:eastAsia="en-US"/>
        </w:rPr>
        <w:t xml:space="preserve"> «</w:t>
      </w:r>
      <w:r w:rsidRPr="00F04A99">
        <w:rPr>
          <w:rFonts w:asciiTheme="minorHAnsi" w:eastAsiaTheme="minorHAnsi" w:hAnsiTheme="minorHAnsi" w:cstheme="minorHAnsi"/>
          <w:b/>
          <w:bCs/>
          <w:noProof w:val="0"/>
          <w:sz w:val="24"/>
          <w:lang w:eastAsia="en-US"/>
        </w:rPr>
        <w:t>Про створення Антикорупційної ради з виявлення та оцінки   корупційних ризиків при Могилівській  ОТГ</w:t>
      </w:r>
      <w:r>
        <w:rPr>
          <w:rFonts w:asciiTheme="minorHAnsi" w:eastAsiaTheme="minorHAnsi" w:hAnsiTheme="minorHAnsi" w:cstheme="minorHAnsi"/>
          <w:b/>
          <w:bCs/>
          <w:noProof w:val="0"/>
          <w:sz w:val="24"/>
          <w:lang w:eastAsia="en-US"/>
        </w:rPr>
        <w:t xml:space="preserve">» </w:t>
      </w:r>
      <w:r w:rsidRPr="00F04A99">
        <w:rPr>
          <w:rFonts w:asciiTheme="minorHAnsi" w:eastAsiaTheme="minorHAnsi" w:hAnsiTheme="minorHAnsi" w:cstheme="minorHAnsi"/>
          <w:b/>
          <w:bCs/>
          <w:noProof w:val="0"/>
          <w:sz w:val="24"/>
          <w:lang w:eastAsia="en-US"/>
        </w:rPr>
        <w:t xml:space="preserve">як консультативно-дорадчий орган  </w:t>
      </w:r>
      <w:r>
        <w:rPr>
          <w:rFonts w:asciiTheme="minorHAnsi" w:eastAsiaTheme="minorHAnsi" w:hAnsiTheme="minorHAnsi" w:cstheme="minorHAnsi"/>
          <w:b/>
          <w:bCs/>
          <w:noProof w:val="0"/>
          <w:sz w:val="24"/>
          <w:lang w:eastAsia="en-US"/>
        </w:rPr>
        <w:t>с</w:t>
      </w:r>
      <w:r w:rsidRPr="00F04A99">
        <w:rPr>
          <w:rFonts w:asciiTheme="minorHAnsi" w:eastAsiaTheme="minorHAnsi" w:hAnsiTheme="minorHAnsi" w:cstheme="minorHAnsi"/>
          <w:b/>
          <w:bCs/>
          <w:noProof w:val="0"/>
          <w:sz w:val="24"/>
          <w:lang w:eastAsia="en-US"/>
        </w:rPr>
        <w:t>твор</w:t>
      </w:r>
      <w:r>
        <w:rPr>
          <w:rFonts w:asciiTheme="minorHAnsi" w:eastAsiaTheme="minorHAnsi" w:hAnsiTheme="minorHAnsi" w:cstheme="minorHAnsi"/>
          <w:b/>
          <w:bCs/>
          <w:noProof w:val="0"/>
          <w:sz w:val="24"/>
          <w:lang w:eastAsia="en-US"/>
        </w:rPr>
        <w:t>ено</w:t>
      </w:r>
      <w:r w:rsidRPr="00F04A99">
        <w:rPr>
          <w:rFonts w:asciiTheme="minorHAnsi" w:eastAsiaTheme="minorHAnsi" w:hAnsiTheme="minorHAnsi" w:cstheme="minorHAnsi"/>
          <w:b/>
          <w:bCs/>
          <w:noProof w:val="0"/>
          <w:sz w:val="24"/>
          <w:lang w:eastAsia="en-US"/>
        </w:rPr>
        <w:t xml:space="preserve"> Антикорупційну раду при Могилівській  ОТГ</w:t>
      </w:r>
      <w:r w:rsidR="00DD75E5">
        <w:rPr>
          <w:rFonts w:asciiTheme="minorHAnsi" w:eastAsiaTheme="minorHAnsi" w:hAnsiTheme="minorHAnsi" w:cstheme="minorHAnsi"/>
          <w:b/>
          <w:bCs/>
          <w:noProof w:val="0"/>
          <w:sz w:val="24"/>
          <w:lang w:eastAsia="en-US"/>
        </w:rPr>
        <w:t xml:space="preserve"> та</w:t>
      </w:r>
      <w:r w:rsidRPr="00F04A99">
        <w:rPr>
          <w:rFonts w:asciiTheme="minorHAnsi" w:eastAsiaTheme="minorHAnsi" w:hAnsiTheme="minorHAnsi" w:cstheme="minorHAnsi"/>
          <w:b/>
          <w:bCs/>
          <w:noProof w:val="0"/>
          <w:sz w:val="24"/>
          <w:lang w:eastAsia="en-US"/>
        </w:rPr>
        <w:t xml:space="preserve"> затверд</w:t>
      </w:r>
      <w:r w:rsidR="00DD75E5">
        <w:rPr>
          <w:rFonts w:asciiTheme="minorHAnsi" w:eastAsiaTheme="minorHAnsi" w:hAnsiTheme="minorHAnsi" w:cstheme="minorHAnsi"/>
          <w:b/>
          <w:bCs/>
          <w:noProof w:val="0"/>
          <w:sz w:val="24"/>
          <w:lang w:eastAsia="en-US"/>
        </w:rPr>
        <w:t>жено</w:t>
      </w:r>
      <w:r w:rsidRPr="00F04A99">
        <w:rPr>
          <w:rFonts w:asciiTheme="minorHAnsi" w:eastAsiaTheme="minorHAnsi" w:hAnsiTheme="minorHAnsi" w:cstheme="minorHAnsi"/>
          <w:b/>
          <w:bCs/>
          <w:noProof w:val="0"/>
          <w:sz w:val="24"/>
          <w:lang w:eastAsia="en-US"/>
        </w:rPr>
        <w:t xml:space="preserve">  її персональний склад</w:t>
      </w:r>
      <w:r w:rsidR="00DD75E5">
        <w:rPr>
          <w:rFonts w:asciiTheme="minorHAnsi" w:eastAsiaTheme="minorHAnsi" w:hAnsiTheme="minorHAnsi" w:cstheme="minorHAnsi"/>
          <w:b/>
          <w:bCs/>
          <w:noProof w:val="0"/>
          <w:sz w:val="24"/>
          <w:lang w:eastAsia="en-US"/>
        </w:rPr>
        <w:t>.</w:t>
      </w:r>
    </w:p>
    <w:p w14:paraId="3A2627E3" w14:textId="01BE558F" w:rsidR="00ED1122" w:rsidRDefault="00F14D76" w:rsidP="002766BA">
      <w:pPr>
        <w:pStyle w:val="Podstawowy"/>
        <w:numPr>
          <w:ilvl w:val="0"/>
          <w:numId w:val="17"/>
        </w:numPr>
        <w:rPr>
          <w:rFonts w:asciiTheme="minorHAnsi" w:hAnsiTheme="minorHAnsi" w:cstheme="minorHAnsi"/>
          <w:noProof w:val="0"/>
          <w:lang w:val="uk-UA"/>
        </w:rPr>
      </w:pPr>
      <w:r>
        <w:rPr>
          <w:rFonts w:asciiTheme="minorHAnsi" w:hAnsiTheme="minorHAnsi" w:cstheme="minorHAnsi"/>
          <w:b/>
          <w:noProof w:val="0"/>
          <w:u w:val="single"/>
          <w:lang w:val="uk-UA"/>
        </w:rPr>
        <w:t>Рівень доходів населення</w:t>
      </w:r>
      <w:r>
        <w:rPr>
          <w:rFonts w:asciiTheme="minorHAnsi" w:hAnsiTheme="minorHAnsi" w:cstheme="minorHAnsi"/>
          <w:noProof w:val="0"/>
          <w:lang w:val="uk-UA"/>
        </w:rPr>
        <w:t xml:space="preserve">: фінансова спроможність </w:t>
      </w:r>
      <w:r w:rsidR="00691ADA" w:rsidRPr="006444F9">
        <w:rPr>
          <w:rFonts w:asciiTheme="minorHAnsi" w:hAnsiTheme="minorHAnsi" w:cstheme="minorHAnsi"/>
          <w:noProof w:val="0"/>
          <w:lang w:val="uk-UA"/>
        </w:rPr>
        <w:t xml:space="preserve">не дозволяє впроваджувати зміни </w:t>
      </w:r>
      <w:r w:rsidR="002C02B4" w:rsidRPr="006444F9">
        <w:rPr>
          <w:rFonts w:asciiTheme="minorHAnsi" w:hAnsiTheme="minorHAnsi" w:cstheme="minorHAnsi"/>
          <w:noProof w:val="0"/>
          <w:lang w:val="uk-UA"/>
        </w:rPr>
        <w:t>задля</w:t>
      </w:r>
      <w:r w:rsidR="00691ADA" w:rsidRPr="006444F9">
        <w:rPr>
          <w:rFonts w:asciiTheme="minorHAnsi" w:hAnsiTheme="minorHAnsi" w:cstheme="minorHAnsi"/>
          <w:noProof w:val="0"/>
          <w:lang w:val="uk-UA"/>
        </w:rPr>
        <w:t xml:space="preserve"> підвищенн</w:t>
      </w:r>
      <w:r w:rsidR="002C02B4" w:rsidRPr="006444F9">
        <w:rPr>
          <w:rFonts w:asciiTheme="minorHAnsi" w:hAnsiTheme="minorHAnsi" w:cstheme="minorHAnsi"/>
          <w:noProof w:val="0"/>
          <w:lang w:val="uk-UA"/>
        </w:rPr>
        <w:t>я</w:t>
      </w:r>
      <w:r w:rsidR="00691ADA" w:rsidRPr="006444F9">
        <w:rPr>
          <w:rFonts w:asciiTheme="minorHAnsi" w:hAnsiTheme="minorHAnsi" w:cstheme="minorHAnsi"/>
          <w:noProof w:val="0"/>
          <w:lang w:val="uk-UA"/>
        </w:rPr>
        <w:t xml:space="preserve"> якості життя, які б у свою чергу вели до збільшення коштів утримання</w:t>
      </w:r>
      <w:r>
        <w:rPr>
          <w:rFonts w:asciiTheme="minorHAnsi" w:hAnsiTheme="minorHAnsi" w:cstheme="minorHAnsi"/>
          <w:noProof w:val="0"/>
          <w:lang w:val="uk-UA"/>
        </w:rPr>
        <w:t xml:space="preserve"> власних домогосподарств</w:t>
      </w:r>
      <w:r w:rsidR="00E31EF5" w:rsidRPr="006444F9">
        <w:rPr>
          <w:rFonts w:asciiTheme="minorHAnsi" w:hAnsiTheme="minorHAnsi" w:cstheme="minorHAnsi"/>
          <w:noProof w:val="0"/>
          <w:lang w:val="uk-UA"/>
        </w:rPr>
        <w:t>.</w:t>
      </w:r>
    </w:p>
    <w:p w14:paraId="5E6906BE" w14:textId="1387221A" w:rsidR="00DD75E5" w:rsidRPr="00DD75E5" w:rsidRDefault="00DD1873" w:rsidP="00DD75E5">
      <w:pPr>
        <w:pStyle w:val="23"/>
        <w:spacing w:line="360" w:lineRule="auto"/>
        <w:ind w:left="1429" w:firstLine="695"/>
        <w:jc w:val="both"/>
        <w:rPr>
          <w:rFonts w:asciiTheme="minorHAnsi" w:eastAsiaTheme="minorHAnsi" w:hAnsiTheme="minorHAnsi" w:cstheme="minorHAnsi"/>
          <w:b/>
          <w:bCs/>
          <w:noProof w:val="0"/>
          <w:sz w:val="24"/>
          <w:lang w:eastAsia="en-US"/>
        </w:rPr>
      </w:pPr>
      <w:r>
        <w:rPr>
          <w:rFonts w:asciiTheme="minorHAnsi" w:eastAsiaTheme="minorHAnsi" w:hAnsiTheme="minorHAnsi" w:cstheme="minorHAnsi"/>
          <w:b/>
          <w:bCs/>
          <w:noProof w:val="0"/>
          <w:sz w:val="24"/>
          <w:lang w:eastAsia="en-US"/>
        </w:rPr>
        <w:t xml:space="preserve">Робоча група з актуалізації Стратегії підтверджує вище викладене твердження. </w:t>
      </w:r>
      <w:r w:rsidR="00DD75E5" w:rsidRPr="00DD75E5">
        <w:rPr>
          <w:rFonts w:asciiTheme="minorHAnsi" w:eastAsiaTheme="minorHAnsi" w:hAnsiTheme="minorHAnsi" w:cstheme="minorHAnsi"/>
          <w:b/>
          <w:bCs/>
          <w:noProof w:val="0"/>
          <w:sz w:val="24"/>
          <w:lang w:eastAsia="en-US"/>
        </w:rPr>
        <w:t xml:space="preserve">Для більшості </w:t>
      </w:r>
      <w:r w:rsidR="00DD75E5">
        <w:rPr>
          <w:rFonts w:asciiTheme="minorHAnsi" w:eastAsiaTheme="minorHAnsi" w:hAnsiTheme="minorHAnsi" w:cstheme="minorHAnsi"/>
          <w:b/>
          <w:bCs/>
          <w:noProof w:val="0"/>
          <w:sz w:val="24"/>
          <w:lang w:eastAsia="en-US"/>
        </w:rPr>
        <w:t>населення</w:t>
      </w:r>
      <w:r w:rsidR="00DD75E5" w:rsidRPr="00DD75E5">
        <w:rPr>
          <w:rFonts w:asciiTheme="minorHAnsi" w:eastAsiaTheme="minorHAnsi" w:hAnsiTheme="minorHAnsi" w:cstheme="minorHAnsi"/>
          <w:b/>
          <w:bCs/>
          <w:noProof w:val="0"/>
          <w:sz w:val="24"/>
          <w:lang w:eastAsia="en-US"/>
        </w:rPr>
        <w:t>, як</w:t>
      </w:r>
      <w:r w:rsidR="00DD75E5">
        <w:rPr>
          <w:rFonts w:asciiTheme="minorHAnsi" w:eastAsiaTheme="minorHAnsi" w:hAnsiTheme="minorHAnsi" w:cstheme="minorHAnsi"/>
          <w:b/>
          <w:bCs/>
          <w:noProof w:val="0"/>
          <w:sz w:val="24"/>
          <w:lang w:eastAsia="en-US"/>
        </w:rPr>
        <w:t xml:space="preserve">е </w:t>
      </w:r>
      <w:r w:rsidR="00DD75E5" w:rsidRPr="00DD75E5">
        <w:rPr>
          <w:rFonts w:asciiTheme="minorHAnsi" w:eastAsiaTheme="minorHAnsi" w:hAnsiTheme="minorHAnsi" w:cstheme="minorHAnsi"/>
          <w:b/>
          <w:bCs/>
          <w:noProof w:val="0"/>
          <w:sz w:val="24"/>
          <w:lang w:eastAsia="en-US"/>
        </w:rPr>
        <w:t>жив</w:t>
      </w:r>
      <w:r w:rsidR="00DD75E5">
        <w:rPr>
          <w:rFonts w:asciiTheme="minorHAnsi" w:eastAsiaTheme="minorHAnsi" w:hAnsiTheme="minorHAnsi" w:cstheme="minorHAnsi"/>
          <w:b/>
          <w:bCs/>
          <w:noProof w:val="0"/>
          <w:sz w:val="24"/>
          <w:lang w:eastAsia="en-US"/>
        </w:rPr>
        <w:t xml:space="preserve">е </w:t>
      </w:r>
      <w:r w:rsidR="00DD75E5" w:rsidRPr="00DD75E5">
        <w:rPr>
          <w:rFonts w:asciiTheme="minorHAnsi" w:eastAsiaTheme="minorHAnsi" w:hAnsiTheme="minorHAnsi" w:cstheme="minorHAnsi"/>
          <w:b/>
          <w:bCs/>
          <w:noProof w:val="0"/>
          <w:sz w:val="24"/>
          <w:lang w:eastAsia="en-US"/>
        </w:rPr>
        <w:t xml:space="preserve"> на одну зарплату, 2020 рік пройшов під знаком зменшення доходів. Про це свідчать дані Державної служби статистики.</w:t>
      </w:r>
    </w:p>
    <w:p w14:paraId="497B28CB" w14:textId="1C645279" w:rsidR="00DD75E5" w:rsidRPr="00DD75E5" w:rsidRDefault="00DD75E5" w:rsidP="00DD75E5">
      <w:pPr>
        <w:pStyle w:val="23"/>
        <w:spacing w:line="360" w:lineRule="auto"/>
        <w:ind w:left="1429"/>
        <w:jc w:val="both"/>
        <w:rPr>
          <w:rFonts w:asciiTheme="minorHAnsi" w:eastAsiaTheme="minorHAnsi" w:hAnsiTheme="minorHAnsi" w:cstheme="minorHAnsi"/>
          <w:b/>
          <w:bCs/>
          <w:noProof w:val="0"/>
          <w:sz w:val="24"/>
          <w:lang w:eastAsia="en-US"/>
        </w:rPr>
      </w:pPr>
      <w:r w:rsidRPr="00DD75E5">
        <w:rPr>
          <w:rFonts w:asciiTheme="minorHAnsi" w:eastAsiaTheme="minorHAnsi" w:hAnsiTheme="minorHAnsi" w:cstheme="minorHAnsi"/>
          <w:b/>
          <w:bCs/>
          <w:noProof w:val="0"/>
          <w:sz w:val="24"/>
          <w:lang w:eastAsia="en-US"/>
        </w:rPr>
        <w:lastRenderedPageBreak/>
        <w:t>На перший погляд, протягом року розмір середньої зарплати зростав, хоч і з невеликими перервами. Однак таке зростання було радше номінальним.</w:t>
      </w:r>
    </w:p>
    <w:p w14:paraId="64D4FE83" w14:textId="5BB1699A" w:rsidR="00ED1122" w:rsidRDefault="00167DB1" w:rsidP="00F236F3">
      <w:pPr>
        <w:pStyle w:val="Podstawowy"/>
        <w:rPr>
          <w:rFonts w:asciiTheme="minorHAnsi" w:hAnsiTheme="minorHAnsi" w:cstheme="minorHAnsi"/>
          <w:noProof w:val="0"/>
          <w:lang w:val="uk-UA"/>
        </w:rPr>
      </w:pPr>
      <w:r w:rsidRPr="006444F9">
        <w:rPr>
          <w:rFonts w:asciiTheme="minorHAnsi" w:hAnsiTheme="minorHAnsi" w:cstheme="minorHAnsi"/>
          <w:noProof w:val="0"/>
          <w:lang w:val="uk-UA"/>
        </w:rPr>
        <w:t>Найчастіше декларованою потребою є соціальні питання</w:t>
      </w:r>
      <w:r w:rsidR="002C02B4"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пов’язані з роботою та здоров’ям. У всіх розмовах з мешканцями брак робочих місць з’являється на першому місці. Можливо ця проблема особливо загострюється саме зараз, зимою, коли безробітними стають всі </w:t>
      </w:r>
      <w:r w:rsidR="002C02B4" w:rsidRPr="006444F9">
        <w:rPr>
          <w:rFonts w:asciiTheme="minorHAnsi" w:hAnsiTheme="minorHAnsi" w:cstheme="minorHAnsi"/>
          <w:noProof w:val="0"/>
          <w:lang w:val="uk-UA"/>
        </w:rPr>
        <w:t>задіяні</w:t>
      </w:r>
      <w:r w:rsidRPr="006444F9">
        <w:rPr>
          <w:rFonts w:asciiTheme="minorHAnsi" w:hAnsiTheme="minorHAnsi" w:cstheme="minorHAnsi"/>
          <w:noProof w:val="0"/>
          <w:lang w:val="uk-UA"/>
        </w:rPr>
        <w:t xml:space="preserve"> на сезонних роботах. На думку сільського голови таких може бути навіть до 50% працездатних</w:t>
      </w:r>
      <w:r w:rsidR="00F14D76">
        <w:rPr>
          <w:rFonts w:asciiTheme="minorHAnsi" w:hAnsiTheme="minorHAnsi" w:cstheme="minorHAnsi"/>
          <w:noProof w:val="0"/>
          <w:lang w:val="uk-UA"/>
        </w:rPr>
        <w:t xml:space="preserve"> осіб</w:t>
      </w:r>
      <w:r w:rsidRPr="006444F9">
        <w:rPr>
          <w:rFonts w:asciiTheme="minorHAnsi" w:hAnsiTheme="minorHAnsi" w:cstheme="minorHAnsi"/>
          <w:noProof w:val="0"/>
          <w:lang w:val="uk-UA"/>
        </w:rPr>
        <w:t>. Друга за важ</w:t>
      </w:r>
      <w:r w:rsidR="00F14D76">
        <w:rPr>
          <w:rFonts w:asciiTheme="minorHAnsi" w:hAnsiTheme="minorHAnsi" w:cstheme="minorHAnsi"/>
          <w:noProof w:val="0"/>
          <w:lang w:val="uk-UA"/>
        </w:rPr>
        <w:t>ливістю</w:t>
      </w:r>
      <w:r w:rsidRPr="006444F9">
        <w:rPr>
          <w:rFonts w:asciiTheme="minorHAnsi" w:hAnsiTheme="minorHAnsi" w:cstheme="minorHAnsi"/>
          <w:noProof w:val="0"/>
          <w:lang w:val="uk-UA"/>
        </w:rPr>
        <w:t xml:space="preserve"> проблема </w:t>
      </w:r>
      <w:r w:rsidR="002C02B4"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це охорона здоров’я – мешканці не почуваються безпечно, коли </w:t>
      </w:r>
      <w:r w:rsidR="00F14D76">
        <w:rPr>
          <w:rFonts w:asciiTheme="minorHAnsi" w:hAnsiTheme="minorHAnsi" w:cstheme="minorHAnsi"/>
          <w:noProof w:val="0"/>
          <w:lang w:val="uk-UA"/>
        </w:rPr>
        <w:t xml:space="preserve">здоров'ям мешканців опікується </w:t>
      </w:r>
      <w:r w:rsidRPr="006444F9">
        <w:rPr>
          <w:rFonts w:asciiTheme="minorHAnsi" w:hAnsiTheme="minorHAnsi" w:cstheme="minorHAnsi"/>
          <w:noProof w:val="0"/>
          <w:lang w:val="uk-UA"/>
        </w:rPr>
        <w:t xml:space="preserve">лише </w:t>
      </w:r>
      <w:r w:rsidR="00F14D76">
        <w:rPr>
          <w:rFonts w:asciiTheme="minorHAnsi" w:hAnsiTheme="minorHAnsi" w:cstheme="minorHAnsi"/>
          <w:noProof w:val="0"/>
          <w:lang w:val="uk-UA"/>
        </w:rPr>
        <w:t xml:space="preserve">один </w:t>
      </w:r>
      <w:r w:rsidRPr="006444F9">
        <w:rPr>
          <w:rFonts w:asciiTheme="minorHAnsi" w:hAnsiTheme="minorHAnsi" w:cstheme="minorHAnsi"/>
          <w:noProof w:val="0"/>
          <w:lang w:val="uk-UA"/>
        </w:rPr>
        <w:t>сімейний лікар та ще й похилого віку. У тлі всіх проблем – страх щодо воєнних дій. Особливо жінки висловлюють побоювання стосовно того, що їх</w:t>
      </w:r>
      <w:r w:rsidR="002C02B4" w:rsidRPr="006444F9">
        <w:rPr>
          <w:rFonts w:asciiTheme="minorHAnsi" w:hAnsiTheme="minorHAnsi" w:cstheme="minorHAnsi"/>
          <w:noProof w:val="0"/>
          <w:lang w:val="uk-UA"/>
        </w:rPr>
        <w:t>ніх</w:t>
      </w:r>
      <w:r w:rsidRPr="006444F9">
        <w:rPr>
          <w:rFonts w:asciiTheme="minorHAnsi" w:hAnsiTheme="minorHAnsi" w:cstheme="minorHAnsi"/>
          <w:noProof w:val="0"/>
          <w:lang w:val="uk-UA"/>
        </w:rPr>
        <w:t xml:space="preserve"> синів можут</w:t>
      </w:r>
      <w:r w:rsidR="00F14D76">
        <w:rPr>
          <w:rFonts w:asciiTheme="minorHAnsi" w:hAnsiTheme="minorHAnsi" w:cstheme="minorHAnsi"/>
          <w:noProof w:val="0"/>
          <w:lang w:val="uk-UA"/>
        </w:rPr>
        <w:t xml:space="preserve">ь мобілізувати та відправити в зону </w:t>
      </w:r>
      <w:r w:rsidR="00F14D76" w:rsidRPr="00156245">
        <w:rPr>
          <w:rFonts w:asciiTheme="minorHAnsi" w:hAnsiTheme="minorHAnsi" w:cstheme="minorHAnsi"/>
          <w:b/>
          <w:bCs/>
          <w:noProof w:val="0"/>
          <w:lang w:val="uk-UA"/>
        </w:rPr>
        <w:t>АТО</w:t>
      </w:r>
      <w:r w:rsidR="00156245">
        <w:rPr>
          <w:rFonts w:asciiTheme="minorHAnsi" w:hAnsiTheme="minorHAnsi" w:cstheme="minorHAnsi"/>
          <w:b/>
          <w:bCs/>
          <w:noProof w:val="0"/>
          <w:lang w:val="uk-UA"/>
        </w:rPr>
        <w:t>/</w:t>
      </w:r>
      <w:r w:rsidR="00156245" w:rsidRPr="00156245">
        <w:rPr>
          <w:rFonts w:asciiTheme="minorHAnsi" w:hAnsiTheme="minorHAnsi" w:cstheme="minorHAnsi"/>
          <w:b/>
          <w:bCs/>
          <w:noProof w:val="0"/>
          <w:lang w:val="uk-UA"/>
        </w:rPr>
        <w:t>ООС</w:t>
      </w:r>
      <w:r w:rsidRPr="006444F9">
        <w:rPr>
          <w:rFonts w:asciiTheme="minorHAnsi" w:hAnsiTheme="minorHAnsi" w:cstheme="minorHAnsi"/>
          <w:noProof w:val="0"/>
          <w:lang w:val="uk-UA"/>
        </w:rPr>
        <w:t>, звідки вони можуть не повернутися.</w:t>
      </w:r>
    </w:p>
    <w:p w14:paraId="5A34D9A1" w14:textId="77777777" w:rsidR="00ED1122" w:rsidRPr="006444F9" w:rsidRDefault="00167DB1" w:rsidP="00ED1122">
      <w:pPr>
        <w:pStyle w:val="2"/>
        <w:rPr>
          <w:rFonts w:asciiTheme="minorHAnsi" w:hAnsiTheme="minorHAnsi" w:cstheme="minorHAnsi"/>
          <w:noProof w:val="0"/>
          <w:lang w:val="uk-UA"/>
        </w:rPr>
      </w:pPr>
      <w:bookmarkStart w:id="105" w:name="_Toc382749148"/>
      <w:bookmarkStart w:id="106" w:name="_Toc466287789"/>
      <w:bookmarkStart w:id="107" w:name="_Toc472003011"/>
      <w:bookmarkStart w:id="108" w:name="_Toc92291683"/>
      <w:r w:rsidRPr="006444F9">
        <w:rPr>
          <w:rFonts w:asciiTheme="minorHAnsi" w:hAnsiTheme="minorHAnsi" w:cstheme="minorHAnsi"/>
          <w:noProof w:val="0"/>
          <w:lang w:val="uk-UA"/>
        </w:rPr>
        <w:t>Місцеві потенціали</w:t>
      </w:r>
      <w:bookmarkEnd w:id="105"/>
      <w:bookmarkEnd w:id="106"/>
      <w:bookmarkEnd w:id="107"/>
      <w:bookmarkEnd w:id="108"/>
    </w:p>
    <w:p w14:paraId="4D883940" w14:textId="3FE1B3B5" w:rsidR="003409B4" w:rsidRDefault="00167DB1" w:rsidP="003409B4">
      <w:pPr>
        <w:pStyle w:val="3"/>
        <w:rPr>
          <w:rFonts w:asciiTheme="minorHAnsi" w:hAnsiTheme="minorHAnsi" w:cstheme="minorHAnsi"/>
          <w:noProof w:val="0"/>
        </w:rPr>
      </w:pPr>
      <w:bookmarkStart w:id="109" w:name="_Toc92291684"/>
      <w:r w:rsidRPr="006444F9">
        <w:rPr>
          <w:rFonts w:asciiTheme="minorHAnsi" w:hAnsiTheme="minorHAnsi" w:cstheme="minorHAnsi"/>
          <w:noProof w:val="0"/>
        </w:rPr>
        <w:t>Економічний потенціал</w:t>
      </w:r>
      <w:bookmarkEnd w:id="109"/>
    </w:p>
    <w:p w14:paraId="50B80F6E" w14:textId="77777777" w:rsidR="003409B4" w:rsidRPr="003409B4" w:rsidRDefault="003409B4" w:rsidP="003409B4"/>
    <w:p w14:paraId="10E937B1" w14:textId="67734E1A" w:rsidR="00ED1122" w:rsidRPr="006444F9" w:rsidRDefault="00167DB1" w:rsidP="00A750CB">
      <w:pPr>
        <w:keepNext/>
        <w:rPr>
          <w:rFonts w:cstheme="minorHAnsi"/>
          <w:b/>
          <w:noProof w:val="0"/>
        </w:rPr>
      </w:pPr>
      <w:r w:rsidRPr="006444F9">
        <w:rPr>
          <w:rFonts w:cstheme="minorHAnsi"/>
          <w:b/>
          <w:noProof w:val="0"/>
        </w:rPr>
        <w:t>Людський капітал</w:t>
      </w:r>
    </w:p>
    <w:p w14:paraId="5E0A3A9F" w14:textId="77777777" w:rsidR="00167DB1" w:rsidRPr="00527873" w:rsidRDefault="00167DB1" w:rsidP="002766BA">
      <w:pPr>
        <w:pStyle w:val="Podstawowy"/>
        <w:numPr>
          <w:ilvl w:val="0"/>
          <w:numId w:val="18"/>
        </w:numPr>
        <w:rPr>
          <w:rFonts w:asciiTheme="minorHAnsi" w:hAnsiTheme="minorHAnsi" w:cstheme="minorHAnsi"/>
          <w:b/>
          <w:noProof w:val="0"/>
          <w:u w:val="single"/>
          <w:lang w:val="uk-UA"/>
        </w:rPr>
      </w:pPr>
      <w:r w:rsidRPr="00527873">
        <w:rPr>
          <w:rFonts w:asciiTheme="minorHAnsi" w:hAnsiTheme="minorHAnsi" w:cstheme="minorHAnsi"/>
          <w:b/>
          <w:noProof w:val="0"/>
          <w:u w:val="single"/>
          <w:lang w:val="uk-UA"/>
        </w:rPr>
        <w:t xml:space="preserve">Працівники сільського господарства: </w:t>
      </w:r>
      <w:r w:rsidRPr="00527873">
        <w:rPr>
          <w:rFonts w:asciiTheme="minorHAnsi" w:hAnsiTheme="minorHAnsi" w:cstheme="minorHAnsi"/>
          <w:noProof w:val="0"/>
          <w:lang w:val="uk-UA"/>
        </w:rPr>
        <w:t>це спільнота досвідчених зе</w:t>
      </w:r>
      <w:r w:rsidR="00F14D76" w:rsidRPr="00527873">
        <w:rPr>
          <w:rFonts w:asciiTheme="minorHAnsi" w:hAnsiTheme="minorHAnsi" w:cstheme="minorHAnsi"/>
          <w:noProof w:val="0"/>
          <w:lang w:val="uk-UA"/>
        </w:rPr>
        <w:t>млеробів з креативними ідеями, спільнота активна,</w:t>
      </w:r>
      <w:r w:rsidRPr="00527873">
        <w:rPr>
          <w:rFonts w:asciiTheme="minorHAnsi" w:hAnsiTheme="minorHAnsi" w:cstheme="minorHAnsi"/>
          <w:noProof w:val="0"/>
          <w:lang w:val="uk-UA"/>
        </w:rPr>
        <w:t xml:space="preserve"> </w:t>
      </w:r>
      <w:r w:rsidR="00484417" w:rsidRPr="00527873">
        <w:rPr>
          <w:rFonts w:asciiTheme="minorHAnsi" w:hAnsiTheme="minorHAnsi" w:cstheme="minorHAnsi"/>
          <w:noProof w:val="0"/>
          <w:lang w:val="uk-UA"/>
        </w:rPr>
        <w:t>відкрита</w:t>
      </w:r>
      <w:r w:rsidRPr="00527873">
        <w:rPr>
          <w:rFonts w:asciiTheme="minorHAnsi" w:hAnsiTheme="minorHAnsi" w:cstheme="minorHAnsi"/>
          <w:noProof w:val="0"/>
          <w:lang w:val="uk-UA"/>
        </w:rPr>
        <w:t xml:space="preserve"> (між іншим у підтримці публічних справ громади)</w:t>
      </w:r>
      <w:r w:rsidR="002C02B4" w:rsidRPr="00527873">
        <w:rPr>
          <w:rFonts w:asciiTheme="minorHAnsi" w:hAnsiTheme="minorHAnsi" w:cstheme="minorHAnsi"/>
          <w:noProof w:val="0"/>
          <w:lang w:val="uk-UA"/>
        </w:rPr>
        <w:t>,</w:t>
      </w:r>
      <w:r w:rsidRPr="00527873">
        <w:rPr>
          <w:rFonts w:asciiTheme="minorHAnsi" w:hAnsiTheme="minorHAnsi" w:cstheme="minorHAnsi"/>
          <w:noProof w:val="0"/>
          <w:lang w:val="uk-UA"/>
        </w:rPr>
        <w:t xml:space="preserve"> у певній мірі готова до змін. Вони потребують експертної підтримки та напрацювання коопераційних </w:t>
      </w:r>
      <w:r w:rsidR="00484417" w:rsidRPr="00527873">
        <w:rPr>
          <w:rFonts w:asciiTheme="minorHAnsi" w:hAnsiTheme="minorHAnsi" w:cstheme="minorHAnsi"/>
          <w:noProof w:val="0"/>
          <w:lang w:val="uk-UA"/>
        </w:rPr>
        <w:t>навичок</w:t>
      </w:r>
      <w:r w:rsidRPr="00527873">
        <w:rPr>
          <w:rFonts w:asciiTheme="minorHAnsi" w:hAnsiTheme="minorHAnsi" w:cstheme="minorHAnsi"/>
          <w:noProof w:val="0"/>
          <w:lang w:val="uk-UA"/>
        </w:rPr>
        <w:t>.</w:t>
      </w:r>
    </w:p>
    <w:p w14:paraId="4977BDE1" w14:textId="77777777" w:rsidR="00167DB1" w:rsidRPr="006444F9" w:rsidRDefault="00167DB1" w:rsidP="002766BA">
      <w:pPr>
        <w:pStyle w:val="Podstawowy"/>
        <w:numPr>
          <w:ilvl w:val="0"/>
          <w:numId w:val="18"/>
        </w:numPr>
        <w:rPr>
          <w:rFonts w:asciiTheme="minorHAnsi" w:hAnsiTheme="minorHAnsi" w:cstheme="minorHAnsi"/>
          <w:b/>
          <w:noProof w:val="0"/>
          <w:u w:val="single"/>
          <w:lang w:val="uk-UA"/>
        </w:rPr>
      </w:pPr>
      <w:r w:rsidRPr="006444F9">
        <w:rPr>
          <w:rFonts w:asciiTheme="minorHAnsi" w:hAnsiTheme="minorHAnsi" w:cstheme="minorHAnsi"/>
          <w:b/>
          <w:noProof w:val="0"/>
          <w:u w:val="single"/>
          <w:lang w:val="uk-UA"/>
        </w:rPr>
        <w:lastRenderedPageBreak/>
        <w:t xml:space="preserve">Вчителі: </w:t>
      </w:r>
      <w:r w:rsidRPr="006444F9">
        <w:rPr>
          <w:rFonts w:asciiTheme="minorHAnsi" w:hAnsiTheme="minorHAnsi" w:cstheme="minorHAnsi"/>
          <w:noProof w:val="0"/>
          <w:lang w:val="uk-UA"/>
        </w:rPr>
        <w:t>сильн</w:t>
      </w:r>
      <w:r w:rsidR="00484417">
        <w:rPr>
          <w:rFonts w:asciiTheme="minorHAnsi" w:hAnsiTheme="minorHAnsi" w:cstheme="minorHAnsi"/>
          <w:noProof w:val="0"/>
          <w:lang w:val="uk-UA"/>
        </w:rPr>
        <w:t>а</w:t>
      </w:r>
      <w:r w:rsidRPr="006444F9">
        <w:rPr>
          <w:rFonts w:asciiTheme="minorHAnsi" w:hAnsiTheme="minorHAnsi" w:cstheme="minorHAnsi"/>
          <w:noProof w:val="0"/>
          <w:lang w:val="uk-UA"/>
        </w:rPr>
        <w:t xml:space="preserve"> </w:t>
      </w:r>
      <w:r w:rsidR="00484417">
        <w:rPr>
          <w:rFonts w:asciiTheme="minorHAnsi" w:hAnsiTheme="minorHAnsi" w:cstheme="minorHAnsi"/>
          <w:noProof w:val="0"/>
          <w:lang w:val="uk-UA"/>
        </w:rPr>
        <w:t>освітянська спільнота</w:t>
      </w:r>
      <w:r w:rsidRPr="006444F9">
        <w:rPr>
          <w:rFonts w:asciiTheme="minorHAnsi" w:hAnsiTheme="minorHAnsi" w:cstheme="minorHAnsi"/>
          <w:noProof w:val="0"/>
          <w:lang w:val="uk-UA"/>
        </w:rPr>
        <w:t xml:space="preserve"> готов</w:t>
      </w:r>
      <w:r w:rsidR="00484417">
        <w:rPr>
          <w:rFonts w:asciiTheme="minorHAnsi" w:hAnsiTheme="minorHAnsi" w:cstheme="minorHAnsi"/>
          <w:noProof w:val="0"/>
          <w:lang w:val="uk-UA"/>
        </w:rPr>
        <w:t>а</w:t>
      </w:r>
      <w:r w:rsidRPr="006444F9">
        <w:rPr>
          <w:rFonts w:asciiTheme="minorHAnsi" w:hAnsiTheme="minorHAnsi" w:cstheme="minorHAnsi"/>
          <w:noProof w:val="0"/>
          <w:lang w:val="uk-UA"/>
        </w:rPr>
        <w:t xml:space="preserve"> до участі у справах громади, навчають демократії, активізують молодь (у одній із шкіл створили дієвий учнівський парламент</w:t>
      </w:r>
      <w:r w:rsidR="00484417">
        <w:rPr>
          <w:rFonts w:asciiTheme="minorHAnsi" w:hAnsiTheme="minorHAnsi" w:cstheme="minorHAnsi"/>
          <w:noProof w:val="0"/>
          <w:lang w:val="uk-UA"/>
        </w:rPr>
        <w:t xml:space="preserve"> та обрали президента школи</w:t>
      </w:r>
      <w:r w:rsidRPr="006444F9">
        <w:rPr>
          <w:rFonts w:asciiTheme="minorHAnsi" w:hAnsiTheme="minorHAnsi" w:cstheme="minorHAnsi"/>
          <w:noProof w:val="0"/>
          <w:lang w:val="uk-UA"/>
        </w:rPr>
        <w:t xml:space="preserve">!), готові до освіти дорослих (у другій із шкіл підготовлений план розвитку, що містить пакет пропозицій </w:t>
      </w:r>
      <w:r w:rsidR="002C02B4" w:rsidRPr="006444F9">
        <w:rPr>
          <w:rFonts w:asciiTheme="minorHAnsi" w:hAnsiTheme="minorHAnsi" w:cstheme="minorHAnsi"/>
          <w:noProof w:val="0"/>
          <w:lang w:val="uk-UA"/>
        </w:rPr>
        <w:t>щодо</w:t>
      </w:r>
      <w:r w:rsidR="00484417">
        <w:rPr>
          <w:rFonts w:asciiTheme="minorHAnsi" w:hAnsiTheme="minorHAnsi" w:cstheme="minorHAnsi"/>
          <w:noProof w:val="0"/>
          <w:lang w:val="uk-UA"/>
        </w:rPr>
        <w:t xml:space="preserve"> навчання</w:t>
      </w:r>
      <w:r w:rsidRPr="006444F9">
        <w:rPr>
          <w:rFonts w:asciiTheme="minorHAnsi" w:hAnsiTheme="minorHAnsi" w:cstheme="minorHAnsi"/>
          <w:noProof w:val="0"/>
          <w:lang w:val="uk-UA"/>
        </w:rPr>
        <w:t xml:space="preserve"> дорослих; цей задум дуже вдало корелює з потребою експертної та освітньої підтримки селян).</w:t>
      </w:r>
    </w:p>
    <w:p w14:paraId="11BC2B98" w14:textId="093AE594" w:rsidR="00167DB1" w:rsidRPr="00527873" w:rsidRDefault="00167DB1" w:rsidP="002766BA">
      <w:pPr>
        <w:pStyle w:val="Podstawowy"/>
        <w:numPr>
          <w:ilvl w:val="0"/>
          <w:numId w:val="18"/>
        </w:numPr>
        <w:rPr>
          <w:rFonts w:asciiTheme="minorHAnsi" w:hAnsiTheme="minorHAnsi" w:cstheme="minorHAnsi"/>
          <w:b/>
          <w:noProof w:val="0"/>
          <w:u w:val="single"/>
          <w:lang w:val="uk-UA"/>
        </w:rPr>
      </w:pPr>
      <w:r w:rsidRPr="006444F9">
        <w:rPr>
          <w:rFonts w:asciiTheme="minorHAnsi" w:hAnsiTheme="minorHAnsi" w:cstheme="minorHAnsi"/>
          <w:b/>
          <w:noProof w:val="0"/>
          <w:u w:val="single"/>
          <w:lang w:val="uk-UA"/>
        </w:rPr>
        <w:t>Управлінці</w:t>
      </w:r>
      <w:r w:rsidRPr="006444F9">
        <w:rPr>
          <w:rFonts w:asciiTheme="minorHAnsi" w:hAnsiTheme="minorHAnsi" w:cstheme="minorHAnsi"/>
          <w:b/>
          <w:noProof w:val="0"/>
          <w:lang w:val="uk-UA"/>
        </w:rPr>
        <w:t>:</w:t>
      </w:r>
      <w:r w:rsidRPr="006444F9">
        <w:rPr>
          <w:rFonts w:asciiTheme="minorHAnsi" w:hAnsiTheme="minorHAnsi" w:cstheme="minorHAnsi"/>
          <w:noProof w:val="0"/>
          <w:lang w:val="uk-UA"/>
        </w:rPr>
        <w:t xml:space="preserve"> стабільна команда компетентних спеціалістів, що керують громадою та яких поважають мешканці. Голова має широкі зовнішні контакти, що дозволяє залучати громаду до багатьох внутрішніх та міжнародних проектів. </w:t>
      </w:r>
      <w:r w:rsidR="00527873">
        <w:rPr>
          <w:rFonts w:asciiTheme="minorHAnsi" w:hAnsiTheme="minorHAnsi" w:cstheme="minorHAnsi"/>
          <w:noProof w:val="0"/>
          <w:lang w:val="uk-UA"/>
        </w:rPr>
        <w:t xml:space="preserve">Тетяна Смірнова, </w:t>
      </w:r>
      <w:r w:rsidR="00527873" w:rsidRPr="006444F9">
        <w:rPr>
          <w:rFonts w:asciiTheme="minorHAnsi" w:hAnsiTheme="minorHAnsi" w:cstheme="minorHAnsi"/>
          <w:noProof w:val="0"/>
          <w:lang w:val="uk-UA"/>
        </w:rPr>
        <w:t xml:space="preserve"> </w:t>
      </w:r>
      <w:r w:rsidR="00527873">
        <w:rPr>
          <w:rFonts w:asciiTheme="minorHAnsi" w:hAnsiTheme="minorHAnsi" w:cstheme="minorHAnsi"/>
          <w:noProof w:val="0"/>
          <w:lang w:val="uk-UA"/>
        </w:rPr>
        <w:t>з</w:t>
      </w:r>
      <w:r w:rsidRPr="006444F9">
        <w:rPr>
          <w:rFonts w:asciiTheme="minorHAnsi" w:hAnsiTheme="minorHAnsi" w:cstheme="minorHAnsi"/>
          <w:noProof w:val="0"/>
          <w:lang w:val="uk-UA"/>
        </w:rPr>
        <w:t>аступни</w:t>
      </w:r>
      <w:r w:rsidR="00527873">
        <w:rPr>
          <w:rFonts w:asciiTheme="minorHAnsi" w:hAnsiTheme="minorHAnsi" w:cstheme="minorHAnsi"/>
          <w:noProof w:val="0"/>
          <w:lang w:val="uk-UA"/>
        </w:rPr>
        <w:t>к</w:t>
      </w:r>
      <w:r w:rsidRPr="006444F9">
        <w:rPr>
          <w:rFonts w:asciiTheme="minorHAnsi" w:hAnsiTheme="minorHAnsi" w:cstheme="minorHAnsi"/>
          <w:noProof w:val="0"/>
          <w:lang w:val="uk-UA"/>
        </w:rPr>
        <w:t xml:space="preserve"> голови</w:t>
      </w:r>
      <w:r w:rsidR="00527873">
        <w:rPr>
          <w:rFonts w:asciiTheme="minorHAnsi" w:hAnsiTheme="minorHAnsi" w:cstheme="minorHAnsi"/>
          <w:noProof w:val="0"/>
          <w:lang w:val="uk-UA"/>
        </w:rPr>
        <w:t xml:space="preserve"> з питань діяльності виконавчих органів ради </w:t>
      </w:r>
      <w:r w:rsidRPr="006444F9">
        <w:rPr>
          <w:rFonts w:asciiTheme="minorHAnsi" w:hAnsiTheme="minorHAnsi" w:cstheme="minorHAnsi"/>
          <w:noProof w:val="0"/>
          <w:lang w:val="uk-UA"/>
        </w:rPr>
        <w:t xml:space="preserve">–  енергійний фахівець з величезним адміністративним досвідом, </w:t>
      </w:r>
      <w:r w:rsidR="00B51C50" w:rsidRPr="006444F9">
        <w:rPr>
          <w:rFonts w:asciiTheme="minorHAnsi" w:hAnsiTheme="minorHAnsi" w:cstheme="minorHAnsi"/>
          <w:noProof w:val="0"/>
          <w:lang w:val="uk-UA"/>
        </w:rPr>
        <w:t xml:space="preserve">з-поміж іншого </w:t>
      </w:r>
      <w:r w:rsidRPr="006444F9">
        <w:rPr>
          <w:rFonts w:asciiTheme="minorHAnsi" w:hAnsiTheme="minorHAnsi" w:cstheme="minorHAnsi"/>
          <w:noProof w:val="0"/>
          <w:lang w:val="uk-UA"/>
        </w:rPr>
        <w:t>і у стратегічному плануванні</w:t>
      </w:r>
      <w:r w:rsidRPr="006444F9">
        <w:rPr>
          <w:rFonts w:asciiTheme="minorHAnsi" w:hAnsiTheme="minorHAnsi" w:cstheme="minorHAnsi"/>
          <w:b/>
          <w:noProof w:val="0"/>
          <w:lang w:val="uk-UA"/>
        </w:rPr>
        <w:t>.</w:t>
      </w:r>
    </w:p>
    <w:p w14:paraId="33860847" w14:textId="40E646CF" w:rsidR="00527873" w:rsidRPr="00527873" w:rsidRDefault="00527873" w:rsidP="001916B4">
      <w:pPr>
        <w:pStyle w:val="Podstawowy"/>
        <w:ind w:left="1429" w:firstLine="695"/>
        <w:rPr>
          <w:rFonts w:asciiTheme="minorHAnsi" w:hAnsiTheme="minorHAnsi" w:cstheme="minorHAnsi"/>
          <w:b/>
          <w:noProof w:val="0"/>
          <w:lang w:val="uk-UA"/>
        </w:rPr>
      </w:pPr>
      <w:r w:rsidRPr="00527873">
        <w:rPr>
          <w:rFonts w:asciiTheme="minorHAnsi" w:hAnsiTheme="minorHAnsi" w:cstheme="minorHAnsi"/>
          <w:b/>
          <w:noProof w:val="0"/>
          <w:lang w:val="uk-UA"/>
        </w:rPr>
        <w:t>У новій каденції рада доповнила структуру апарату посадою заступника голови з питань земельних ресурсів, екології, економічного розвитку та зв'язку з громадськістю</w:t>
      </w:r>
      <w:r>
        <w:rPr>
          <w:rFonts w:asciiTheme="minorHAnsi" w:hAnsiTheme="minorHAnsi" w:cstheme="minorHAnsi"/>
          <w:b/>
          <w:noProof w:val="0"/>
          <w:lang w:val="uk-UA"/>
        </w:rPr>
        <w:t>. На цю посаду призначен</w:t>
      </w:r>
      <w:r w:rsidR="001916B4">
        <w:rPr>
          <w:rFonts w:asciiTheme="minorHAnsi" w:hAnsiTheme="minorHAnsi" w:cstheme="minorHAnsi"/>
          <w:b/>
          <w:noProof w:val="0"/>
          <w:lang w:val="uk-UA"/>
        </w:rPr>
        <w:t>а</w:t>
      </w:r>
      <w:r>
        <w:rPr>
          <w:rFonts w:asciiTheme="minorHAnsi" w:hAnsiTheme="minorHAnsi" w:cstheme="minorHAnsi"/>
          <w:b/>
          <w:noProof w:val="0"/>
          <w:lang w:val="uk-UA"/>
        </w:rPr>
        <w:t xml:space="preserve"> Ірину Барабаш.</w:t>
      </w:r>
    </w:p>
    <w:p w14:paraId="761967C4" w14:textId="47AEB008" w:rsidR="003218F2" w:rsidRDefault="003218F2" w:rsidP="003218F2">
      <w:pPr>
        <w:pStyle w:val="Podstawowy"/>
        <w:numPr>
          <w:ilvl w:val="0"/>
          <w:numId w:val="18"/>
        </w:numPr>
        <w:rPr>
          <w:rFonts w:asciiTheme="minorHAnsi" w:hAnsiTheme="minorHAnsi" w:cstheme="minorHAnsi"/>
          <w:noProof w:val="0"/>
          <w:lang w:val="uk-UA"/>
        </w:rPr>
      </w:pPr>
      <w:r w:rsidRPr="006444F9">
        <w:rPr>
          <w:rFonts w:asciiTheme="minorHAnsi" w:hAnsiTheme="minorHAnsi" w:cstheme="minorHAnsi"/>
          <w:b/>
          <w:noProof w:val="0"/>
          <w:u w:val="single"/>
          <w:lang w:val="uk-UA"/>
        </w:rPr>
        <w:t>Жіноцтво:</w:t>
      </w:r>
      <w:r w:rsidRPr="006444F9">
        <w:rPr>
          <w:rFonts w:asciiTheme="minorHAnsi" w:hAnsiTheme="minorHAnsi" w:cstheme="minorHAnsi"/>
          <w:noProof w:val="0"/>
          <w:lang w:val="uk-UA"/>
        </w:rPr>
        <w:t xml:space="preserve"> висока активність добре освічених жінок. Більшість депутатів (14 з 22) то жінки. Жінки керують освітою, обидві Могилівські</w:t>
      </w:r>
      <w:r w:rsidRPr="003218F2">
        <w:rPr>
          <w:rFonts w:asciiTheme="minorHAnsi" w:hAnsiTheme="minorHAnsi" w:cstheme="minorHAnsi"/>
          <w:noProof w:val="0"/>
          <w:lang w:val="uk-UA"/>
        </w:rPr>
        <w:t xml:space="preserve"> </w:t>
      </w:r>
      <w:r w:rsidRPr="006444F9">
        <w:rPr>
          <w:rFonts w:asciiTheme="minorHAnsi" w:hAnsiTheme="minorHAnsi" w:cstheme="minorHAnsi"/>
          <w:noProof w:val="0"/>
          <w:lang w:val="uk-UA"/>
        </w:rPr>
        <w:t>школи очолюють директорки.</w:t>
      </w:r>
      <w:r>
        <w:rPr>
          <w:rFonts w:asciiTheme="minorHAnsi" w:hAnsiTheme="minorHAnsi" w:cstheme="minorHAnsi"/>
          <w:noProof w:val="0"/>
          <w:lang w:val="uk-UA"/>
        </w:rPr>
        <w:t xml:space="preserve"> </w:t>
      </w:r>
      <w:r w:rsidRPr="006444F9">
        <w:rPr>
          <w:rFonts w:asciiTheme="minorHAnsi" w:hAnsiTheme="minorHAnsi" w:cstheme="minorHAnsi"/>
          <w:noProof w:val="0"/>
          <w:lang w:val="uk-UA"/>
        </w:rPr>
        <w:t>Те ж саме стосується найактивніших неурядових організацій.</w:t>
      </w:r>
      <w:r>
        <w:rPr>
          <w:rFonts w:asciiTheme="minorHAnsi" w:hAnsiTheme="minorHAnsi" w:cstheme="minorHAnsi"/>
          <w:noProof w:val="0"/>
          <w:lang w:val="uk-UA"/>
        </w:rPr>
        <w:t xml:space="preserve"> </w:t>
      </w:r>
    </w:p>
    <w:p w14:paraId="13D6ACED" w14:textId="1066AF73" w:rsidR="00DA6B67" w:rsidRPr="001916B4" w:rsidRDefault="00DA6B67" w:rsidP="00DA6B67">
      <w:pPr>
        <w:pStyle w:val="Podstawowy"/>
        <w:ind w:left="1429"/>
        <w:rPr>
          <w:rFonts w:asciiTheme="minorHAnsi" w:hAnsiTheme="minorHAnsi" w:cstheme="minorHAnsi"/>
          <w:b/>
          <w:noProof w:val="0"/>
          <w:lang w:val="uk-UA"/>
        </w:rPr>
      </w:pPr>
      <w:r w:rsidRPr="001916B4">
        <w:rPr>
          <w:rFonts w:asciiTheme="minorHAnsi" w:hAnsiTheme="minorHAnsi" w:cstheme="minorHAnsi"/>
          <w:b/>
          <w:noProof w:val="0"/>
          <w:lang w:val="uk-UA"/>
        </w:rPr>
        <w:t xml:space="preserve">Склад </w:t>
      </w:r>
      <w:r>
        <w:rPr>
          <w:rFonts w:asciiTheme="minorHAnsi" w:hAnsiTheme="minorHAnsi" w:cstheme="minorHAnsi"/>
          <w:b/>
          <w:noProof w:val="0"/>
          <w:lang w:val="uk-UA"/>
        </w:rPr>
        <w:t>Могилівської сільської ради</w:t>
      </w:r>
      <w:r w:rsidRPr="001916B4">
        <w:rPr>
          <w:rFonts w:asciiTheme="minorHAnsi" w:hAnsiTheme="minorHAnsi" w:cstheme="minorHAnsi"/>
          <w:b/>
          <w:noProof w:val="0"/>
          <w:lang w:val="uk-UA"/>
        </w:rPr>
        <w:t xml:space="preserve"> нового скликання відрізняється від попередніх «новими» обличчями. </w:t>
      </w:r>
      <w:r>
        <w:rPr>
          <w:rFonts w:asciiTheme="minorHAnsi" w:hAnsiTheme="minorHAnsi" w:cstheme="minorHAnsi"/>
          <w:b/>
          <w:noProof w:val="0"/>
          <w:lang w:val="uk-UA"/>
        </w:rPr>
        <w:t>22</w:t>
      </w:r>
      <w:r w:rsidRPr="001916B4">
        <w:rPr>
          <w:rFonts w:asciiTheme="minorHAnsi" w:hAnsiTheme="minorHAnsi" w:cstheme="minorHAnsi"/>
          <w:b/>
          <w:noProof w:val="0"/>
          <w:lang w:val="uk-UA"/>
        </w:rPr>
        <w:t xml:space="preserve"> депутати та депутатки, </w:t>
      </w:r>
      <w:r>
        <w:rPr>
          <w:rFonts w:asciiTheme="minorHAnsi" w:hAnsiTheme="minorHAnsi" w:cstheme="minorHAnsi"/>
          <w:b/>
          <w:noProof w:val="0"/>
          <w:lang w:val="uk-UA"/>
        </w:rPr>
        <w:t>більшість</w:t>
      </w:r>
      <w:r w:rsidRPr="001916B4">
        <w:rPr>
          <w:rFonts w:asciiTheme="minorHAnsi" w:hAnsiTheme="minorHAnsi" w:cstheme="minorHAnsi"/>
          <w:b/>
          <w:noProof w:val="0"/>
          <w:lang w:val="uk-UA"/>
        </w:rPr>
        <w:t xml:space="preserve"> з яких без попереднього </w:t>
      </w:r>
      <w:r>
        <w:rPr>
          <w:rFonts w:asciiTheme="minorHAnsi" w:hAnsiTheme="minorHAnsi" w:cstheme="minorHAnsi"/>
          <w:b/>
          <w:noProof w:val="0"/>
          <w:lang w:val="uk-UA"/>
        </w:rPr>
        <w:t xml:space="preserve">депутатського </w:t>
      </w:r>
      <w:r w:rsidRPr="001916B4">
        <w:rPr>
          <w:rFonts w:asciiTheme="minorHAnsi" w:hAnsiTheme="minorHAnsi" w:cstheme="minorHAnsi"/>
          <w:b/>
          <w:noProof w:val="0"/>
          <w:lang w:val="uk-UA"/>
        </w:rPr>
        <w:t xml:space="preserve">досвіду пройшли як за партійними списками, </w:t>
      </w:r>
      <w:r>
        <w:rPr>
          <w:rFonts w:asciiTheme="minorHAnsi" w:hAnsiTheme="minorHAnsi" w:cstheme="minorHAnsi"/>
          <w:b/>
          <w:noProof w:val="0"/>
          <w:lang w:val="uk-UA"/>
        </w:rPr>
        <w:t xml:space="preserve">                                                   </w:t>
      </w:r>
      <w:r w:rsidRPr="001916B4">
        <w:rPr>
          <w:rFonts w:asciiTheme="minorHAnsi" w:hAnsiTheme="minorHAnsi" w:cstheme="minorHAnsi"/>
          <w:b/>
          <w:noProof w:val="0"/>
          <w:lang w:val="uk-UA"/>
        </w:rPr>
        <w:t>так і від мажоритарних округів.</w:t>
      </w:r>
    </w:p>
    <w:p w14:paraId="2DB4C495" w14:textId="77777777" w:rsidR="00DA6B67" w:rsidRPr="00527873" w:rsidRDefault="00DA6B67" w:rsidP="00DA6B67">
      <w:pPr>
        <w:pStyle w:val="Podstawowy"/>
        <w:ind w:left="1429" w:firstLine="695"/>
        <w:rPr>
          <w:rFonts w:asciiTheme="minorHAnsi" w:hAnsiTheme="minorHAnsi" w:cstheme="minorHAnsi"/>
          <w:b/>
          <w:noProof w:val="0"/>
          <w:lang w:val="uk-UA"/>
        </w:rPr>
      </w:pPr>
      <w:r w:rsidRPr="001916B4">
        <w:rPr>
          <w:rFonts w:asciiTheme="minorHAnsi" w:hAnsiTheme="minorHAnsi" w:cstheme="minorHAnsi"/>
          <w:b/>
          <w:noProof w:val="0"/>
          <w:lang w:val="uk-UA"/>
        </w:rPr>
        <w:lastRenderedPageBreak/>
        <w:t>Також важливим є той факт, що</w:t>
      </w:r>
      <w:r>
        <w:rPr>
          <w:rFonts w:asciiTheme="minorHAnsi" w:hAnsiTheme="minorHAnsi" w:cstheme="minorHAnsi"/>
          <w:b/>
          <w:noProof w:val="0"/>
          <w:lang w:val="uk-UA"/>
        </w:rPr>
        <w:t xml:space="preserve"> у</w:t>
      </w:r>
      <w:r w:rsidRPr="001916B4">
        <w:rPr>
          <w:rFonts w:asciiTheme="minorHAnsi" w:hAnsiTheme="minorHAnsi" w:cstheme="minorHAnsi"/>
          <w:b/>
          <w:noProof w:val="0"/>
          <w:lang w:val="uk-UA"/>
        </w:rPr>
        <w:t xml:space="preserve"> </w:t>
      </w:r>
      <w:r w:rsidRPr="00527873">
        <w:rPr>
          <w:rFonts w:asciiTheme="minorHAnsi" w:hAnsiTheme="minorHAnsi" w:cstheme="minorHAnsi"/>
          <w:b/>
          <w:noProof w:val="0"/>
          <w:lang w:val="uk-UA"/>
        </w:rPr>
        <w:t xml:space="preserve">депутатському корпусі Могилівської сільської ради </w:t>
      </w:r>
      <w:r w:rsidRPr="00527873">
        <w:rPr>
          <w:rFonts w:asciiTheme="minorHAnsi" w:hAnsiTheme="minorHAnsi" w:cstheme="minorHAnsi"/>
          <w:b/>
          <w:noProof w:val="0"/>
          <w:lang w:val="en-US"/>
        </w:rPr>
        <w:t>VIII</w:t>
      </w:r>
      <w:r w:rsidRPr="00527873">
        <w:rPr>
          <w:rFonts w:asciiTheme="minorHAnsi" w:hAnsiTheme="minorHAnsi" w:cstheme="minorHAnsi"/>
          <w:b/>
          <w:noProof w:val="0"/>
          <w:lang w:val="ru-RU"/>
        </w:rPr>
        <w:t xml:space="preserve"> скликання </w:t>
      </w:r>
      <w:r w:rsidRPr="00527873">
        <w:rPr>
          <w:rFonts w:asciiTheme="minorHAnsi" w:hAnsiTheme="minorHAnsi" w:cstheme="minorHAnsi"/>
          <w:b/>
          <w:noProof w:val="0"/>
          <w:lang w:val="uk-UA"/>
        </w:rPr>
        <w:t>превалюють чоловіки.</w:t>
      </w:r>
      <w:r>
        <w:rPr>
          <w:rFonts w:asciiTheme="minorHAnsi" w:hAnsiTheme="minorHAnsi" w:cstheme="minorHAnsi"/>
          <w:b/>
          <w:noProof w:val="0"/>
          <w:lang w:val="uk-UA"/>
        </w:rPr>
        <w:t xml:space="preserve"> Лише 22,7</w:t>
      </w:r>
      <w:r w:rsidRPr="001916B4">
        <w:rPr>
          <w:rFonts w:asciiTheme="minorHAnsi" w:hAnsiTheme="minorHAnsi" w:cstheme="minorHAnsi"/>
          <w:b/>
          <w:noProof w:val="0"/>
          <w:lang w:val="uk-UA"/>
        </w:rPr>
        <w:t xml:space="preserve"> % депутатського корпусу Ради склада</w:t>
      </w:r>
      <w:r>
        <w:rPr>
          <w:rFonts w:asciiTheme="minorHAnsi" w:hAnsiTheme="minorHAnsi" w:cstheme="minorHAnsi"/>
          <w:b/>
          <w:noProof w:val="0"/>
          <w:lang w:val="uk-UA"/>
        </w:rPr>
        <w:t>ють</w:t>
      </w:r>
      <w:r w:rsidRPr="001916B4">
        <w:rPr>
          <w:rFonts w:asciiTheme="minorHAnsi" w:hAnsiTheme="minorHAnsi" w:cstheme="minorHAnsi"/>
          <w:b/>
          <w:noProof w:val="0"/>
          <w:lang w:val="uk-UA"/>
        </w:rPr>
        <w:t xml:space="preserve"> жінки. Кількість депутаток майже </w:t>
      </w:r>
      <w:r>
        <w:rPr>
          <w:rFonts w:asciiTheme="minorHAnsi" w:hAnsiTheme="minorHAnsi" w:cstheme="minorHAnsi"/>
          <w:b/>
          <w:noProof w:val="0"/>
          <w:lang w:val="uk-UA"/>
        </w:rPr>
        <w:t>втричі менша</w:t>
      </w:r>
      <w:r w:rsidRPr="001916B4">
        <w:rPr>
          <w:rFonts w:asciiTheme="minorHAnsi" w:hAnsiTheme="minorHAnsi" w:cstheme="minorHAnsi"/>
          <w:b/>
          <w:noProof w:val="0"/>
          <w:lang w:val="uk-UA"/>
        </w:rPr>
        <w:t xml:space="preserve"> у порівнянні з попереднім складом Ради. </w:t>
      </w:r>
    </w:p>
    <w:p w14:paraId="244C3FFF" w14:textId="65E525BE" w:rsidR="003218F2" w:rsidRDefault="003218F2" w:rsidP="003218F2">
      <w:pPr>
        <w:pStyle w:val="Podstawowy"/>
        <w:ind w:left="1429" w:firstLine="695"/>
        <w:rPr>
          <w:rFonts w:asciiTheme="minorHAnsi" w:hAnsiTheme="minorHAnsi" w:cstheme="minorHAnsi"/>
          <w:b/>
          <w:noProof w:val="0"/>
          <w:lang w:val="uk-UA"/>
        </w:rPr>
      </w:pPr>
      <w:r w:rsidRPr="003218F2">
        <w:rPr>
          <w:rFonts w:asciiTheme="minorHAnsi" w:hAnsiTheme="minorHAnsi" w:cstheme="minorHAnsi"/>
          <w:b/>
          <w:noProof w:val="0"/>
          <w:lang w:val="uk-UA"/>
        </w:rPr>
        <w:t xml:space="preserve">У зв’язку зі змінами адміністративно-територіального устрою у віданні  громади знаходяться чотири загальноосвітні заклади. </w:t>
      </w:r>
      <w:r>
        <w:rPr>
          <w:rFonts w:asciiTheme="minorHAnsi" w:hAnsiTheme="minorHAnsi" w:cstheme="minorHAnsi"/>
          <w:b/>
          <w:noProof w:val="0"/>
          <w:lang w:val="uk-UA"/>
        </w:rPr>
        <w:t>загально-освітню школу І-ІІІ ст. с. Молодіжне очолює чоловік.</w:t>
      </w:r>
    </w:p>
    <w:p w14:paraId="3A244550" w14:textId="57BF72F2" w:rsidR="003218F2" w:rsidRPr="00DA6B67" w:rsidRDefault="003218F2" w:rsidP="003218F2">
      <w:pPr>
        <w:pStyle w:val="Podstawowy"/>
        <w:ind w:left="1429" w:firstLine="695"/>
        <w:rPr>
          <w:rFonts w:asciiTheme="minorHAnsi" w:hAnsiTheme="minorHAnsi" w:cstheme="minorHAnsi"/>
          <w:b/>
          <w:noProof w:val="0"/>
          <w:lang w:val="uk-UA"/>
        </w:rPr>
      </w:pPr>
      <w:r>
        <w:rPr>
          <w:rFonts w:asciiTheme="minorHAnsi" w:hAnsiTheme="minorHAnsi" w:cstheme="minorHAnsi"/>
          <w:b/>
          <w:noProof w:val="0"/>
          <w:lang w:val="uk-UA"/>
        </w:rPr>
        <w:t>У керівному складі громадських організацій панує гендерна рівність.</w:t>
      </w:r>
    </w:p>
    <w:p w14:paraId="2B4714F2" w14:textId="4A434252" w:rsidR="00ED1122" w:rsidRPr="006444F9" w:rsidRDefault="00167DB1" w:rsidP="002766BA">
      <w:pPr>
        <w:pStyle w:val="Podstawowy"/>
        <w:numPr>
          <w:ilvl w:val="0"/>
          <w:numId w:val="18"/>
        </w:numPr>
        <w:rPr>
          <w:rFonts w:asciiTheme="minorHAnsi" w:hAnsiTheme="minorHAnsi" w:cstheme="minorHAnsi"/>
          <w:noProof w:val="0"/>
          <w:lang w:val="uk-UA"/>
        </w:rPr>
      </w:pPr>
      <w:r w:rsidRPr="006444F9">
        <w:rPr>
          <w:rFonts w:asciiTheme="minorHAnsi" w:hAnsiTheme="minorHAnsi" w:cstheme="minorHAnsi"/>
          <w:b/>
          <w:noProof w:val="0"/>
          <w:u w:val="single"/>
          <w:lang w:val="uk-UA"/>
        </w:rPr>
        <w:t>Молодь:</w:t>
      </w:r>
      <w:r w:rsidRPr="006444F9">
        <w:rPr>
          <w:rFonts w:asciiTheme="minorHAnsi" w:hAnsiTheme="minorHAnsi" w:cstheme="minorHAnsi"/>
          <w:noProof w:val="0"/>
          <w:lang w:val="uk-UA"/>
        </w:rPr>
        <w:t xml:space="preserve"> громадська активність молодих людей зростає, діє Молодіжна </w:t>
      </w:r>
      <w:r w:rsidR="00B51C50" w:rsidRPr="006444F9">
        <w:rPr>
          <w:rFonts w:asciiTheme="minorHAnsi" w:hAnsiTheme="minorHAnsi" w:cstheme="minorHAnsi"/>
          <w:noProof w:val="0"/>
          <w:lang w:val="uk-UA"/>
        </w:rPr>
        <w:t>р</w:t>
      </w:r>
      <w:r w:rsidRPr="006444F9">
        <w:rPr>
          <w:rFonts w:asciiTheme="minorHAnsi" w:hAnsiTheme="minorHAnsi" w:cstheme="minorHAnsi"/>
          <w:noProof w:val="0"/>
          <w:lang w:val="uk-UA"/>
        </w:rPr>
        <w:t xml:space="preserve">ада, </w:t>
      </w:r>
      <w:r w:rsidR="00484417">
        <w:rPr>
          <w:rFonts w:asciiTheme="minorHAnsi" w:hAnsiTheme="minorHAnsi" w:cstheme="minorHAnsi"/>
          <w:noProof w:val="0"/>
          <w:lang w:val="uk-UA"/>
        </w:rPr>
        <w:t xml:space="preserve">створена молодіжна громадська організація, </w:t>
      </w:r>
      <w:r w:rsidRPr="006444F9">
        <w:rPr>
          <w:rFonts w:asciiTheme="minorHAnsi" w:hAnsiTheme="minorHAnsi" w:cstheme="minorHAnsi"/>
          <w:noProof w:val="0"/>
          <w:lang w:val="uk-UA"/>
        </w:rPr>
        <w:t>викликає повагу активність учнівськ</w:t>
      </w:r>
      <w:r w:rsidR="00FA525E">
        <w:rPr>
          <w:rFonts w:asciiTheme="minorHAnsi" w:hAnsiTheme="minorHAnsi" w:cstheme="minorHAnsi"/>
          <w:noProof w:val="0"/>
          <w:lang w:val="uk-UA"/>
        </w:rPr>
        <w:t>их</w:t>
      </w:r>
      <w:r w:rsidRPr="006444F9">
        <w:rPr>
          <w:rFonts w:asciiTheme="minorHAnsi" w:hAnsiTheme="minorHAnsi" w:cstheme="minorHAnsi"/>
          <w:noProof w:val="0"/>
          <w:lang w:val="uk-UA"/>
        </w:rPr>
        <w:t xml:space="preserve"> парламент</w:t>
      </w:r>
      <w:r w:rsidR="00FA525E">
        <w:rPr>
          <w:rFonts w:asciiTheme="minorHAnsi" w:hAnsiTheme="minorHAnsi" w:cstheme="minorHAnsi"/>
          <w:noProof w:val="0"/>
          <w:lang w:val="uk-UA"/>
        </w:rPr>
        <w:t>ів</w:t>
      </w:r>
      <w:r w:rsidRPr="006444F9">
        <w:rPr>
          <w:rFonts w:asciiTheme="minorHAnsi" w:hAnsiTheme="minorHAnsi" w:cstheme="minorHAnsi"/>
          <w:noProof w:val="0"/>
          <w:lang w:val="uk-UA"/>
        </w:rPr>
        <w:t>, яка виходить за межі ш</w:t>
      </w:r>
      <w:r w:rsidR="00FA525E">
        <w:rPr>
          <w:rFonts w:asciiTheme="minorHAnsi" w:hAnsiTheme="minorHAnsi" w:cstheme="minorHAnsi"/>
          <w:noProof w:val="0"/>
          <w:lang w:val="uk-UA"/>
        </w:rPr>
        <w:t>кіл</w:t>
      </w:r>
      <w:r w:rsidR="00ED1122" w:rsidRPr="006444F9">
        <w:rPr>
          <w:rFonts w:asciiTheme="minorHAnsi" w:hAnsiTheme="minorHAnsi" w:cstheme="minorHAnsi"/>
          <w:noProof w:val="0"/>
          <w:lang w:val="uk-UA"/>
        </w:rPr>
        <w:t>.</w:t>
      </w:r>
    </w:p>
    <w:p w14:paraId="60FB5803" w14:textId="77777777" w:rsidR="00ED1122" w:rsidRPr="006444F9" w:rsidRDefault="00167DB1" w:rsidP="00167DB1">
      <w:pPr>
        <w:keepNext/>
        <w:rPr>
          <w:rFonts w:cstheme="minorHAnsi"/>
          <w:b/>
          <w:noProof w:val="0"/>
        </w:rPr>
      </w:pPr>
      <w:r w:rsidRPr="006444F9">
        <w:rPr>
          <w:rFonts w:cstheme="minorHAnsi"/>
          <w:b/>
          <w:noProof w:val="0"/>
        </w:rPr>
        <w:t>Фізичний та природн</w:t>
      </w:r>
      <w:r w:rsidR="00B51C50" w:rsidRPr="006444F9">
        <w:rPr>
          <w:rFonts w:cstheme="minorHAnsi"/>
          <w:b/>
          <w:noProof w:val="0"/>
        </w:rPr>
        <w:t>и</w:t>
      </w:r>
      <w:r w:rsidRPr="006444F9">
        <w:rPr>
          <w:rFonts w:cstheme="minorHAnsi"/>
          <w:b/>
          <w:noProof w:val="0"/>
        </w:rPr>
        <w:t>й капітал</w:t>
      </w:r>
    </w:p>
    <w:p w14:paraId="256C4B99" w14:textId="77777777" w:rsidR="00167DB1" w:rsidRPr="006444F9" w:rsidRDefault="00167DB1" w:rsidP="002766BA">
      <w:pPr>
        <w:pStyle w:val="Podstawowy"/>
        <w:numPr>
          <w:ilvl w:val="0"/>
          <w:numId w:val="19"/>
        </w:numPr>
        <w:rPr>
          <w:rFonts w:asciiTheme="minorHAnsi" w:hAnsiTheme="minorHAnsi" w:cstheme="minorHAnsi"/>
          <w:b/>
          <w:noProof w:val="0"/>
          <w:u w:val="single"/>
          <w:lang w:val="uk-UA"/>
        </w:rPr>
      </w:pPr>
      <w:r w:rsidRPr="006444F9">
        <w:rPr>
          <w:rFonts w:asciiTheme="minorHAnsi" w:hAnsiTheme="minorHAnsi" w:cstheme="minorHAnsi"/>
          <w:b/>
          <w:noProof w:val="0"/>
          <w:u w:val="single"/>
          <w:lang w:val="uk-UA"/>
        </w:rPr>
        <w:t>Земля:</w:t>
      </w:r>
      <w:r w:rsidRPr="006444F9">
        <w:rPr>
          <w:rFonts w:asciiTheme="minorHAnsi" w:hAnsiTheme="minorHAnsi" w:cstheme="minorHAnsi"/>
          <w:noProof w:val="0"/>
          <w:lang w:val="uk-UA"/>
        </w:rPr>
        <w:t xml:space="preserve"> </w:t>
      </w:r>
      <w:r w:rsidR="00484417">
        <w:rPr>
          <w:rFonts w:asciiTheme="minorHAnsi" w:hAnsiTheme="minorHAnsi" w:cstheme="minorHAnsi"/>
          <w:noProof w:val="0"/>
          <w:lang w:val="uk-UA"/>
        </w:rPr>
        <w:t>Родючі чорноземні</w:t>
      </w:r>
      <w:r w:rsidRPr="006444F9">
        <w:rPr>
          <w:rFonts w:asciiTheme="minorHAnsi" w:hAnsiTheme="minorHAnsi" w:cstheme="minorHAnsi"/>
          <w:noProof w:val="0"/>
          <w:lang w:val="uk-UA"/>
        </w:rPr>
        <w:t xml:space="preserve"> ґрунти, підтримувані високою культурою землеробства. Великим викликом є монокультурне господарювання, яке згубно впливає на землю. Необхідно диференціювати виробництво, а також розвивати локальну переробку – зараз ця ніша не заповнена.</w:t>
      </w:r>
    </w:p>
    <w:p w14:paraId="469D049F" w14:textId="06432CFA" w:rsidR="00ED1122" w:rsidRPr="006444F9" w:rsidRDefault="00167DB1" w:rsidP="002766BA">
      <w:pPr>
        <w:pStyle w:val="Podstawowy"/>
        <w:numPr>
          <w:ilvl w:val="0"/>
          <w:numId w:val="19"/>
        </w:numPr>
        <w:rPr>
          <w:rFonts w:asciiTheme="minorHAnsi" w:hAnsiTheme="minorHAnsi" w:cstheme="minorHAnsi"/>
          <w:noProof w:val="0"/>
          <w:lang w:val="uk-UA"/>
        </w:rPr>
      </w:pPr>
      <w:r w:rsidRPr="006444F9">
        <w:rPr>
          <w:rFonts w:asciiTheme="minorHAnsi" w:hAnsiTheme="minorHAnsi" w:cstheme="minorHAnsi"/>
          <w:b/>
          <w:noProof w:val="0"/>
          <w:u w:val="single"/>
          <w:lang w:val="uk-UA"/>
        </w:rPr>
        <w:t>Природа:</w:t>
      </w:r>
      <w:r w:rsidRPr="006444F9">
        <w:rPr>
          <w:rFonts w:asciiTheme="minorHAnsi" w:hAnsiTheme="minorHAnsi" w:cstheme="minorHAnsi"/>
          <w:noProof w:val="0"/>
          <w:lang w:val="uk-UA"/>
        </w:rPr>
        <w:t xml:space="preserve"> Приваблива територія (ліси, озеро, прекрасна річка Оріль, канал</w:t>
      </w:r>
      <w:r w:rsidR="00FA525E">
        <w:rPr>
          <w:rFonts w:asciiTheme="minorHAnsi" w:hAnsiTheme="minorHAnsi" w:cstheme="minorHAnsi"/>
          <w:noProof w:val="0"/>
          <w:lang w:val="uk-UA"/>
        </w:rPr>
        <w:t xml:space="preserve"> Дніпро-Донбас</w:t>
      </w:r>
      <w:r w:rsidR="00ED1122" w:rsidRPr="006444F9">
        <w:rPr>
          <w:rFonts w:asciiTheme="minorHAnsi" w:hAnsiTheme="minorHAnsi" w:cstheme="minorHAnsi"/>
          <w:noProof w:val="0"/>
          <w:lang w:val="uk-UA"/>
        </w:rPr>
        <w:t xml:space="preserve">). </w:t>
      </w:r>
    </w:p>
    <w:p w14:paraId="10C73203" w14:textId="77777777" w:rsidR="00ED1122" w:rsidRPr="006444F9" w:rsidRDefault="00167DB1" w:rsidP="00A750CB">
      <w:pPr>
        <w:keepNext/>
        <w:rPr>
          <w:rFonts w:cstheme="minorHAnsi"/>
          <w:b/>
          <w:noProof w:val="0"/>
        </w:rPr>
      </w:pPr>
      <w:r w:rsidRPr="006444F9">
        <w:rPr>
          <w:rFonts w:cstheme="minorHAnsi"/>
          <w:b/>
          <w:noProof w:val="0"/>
        </w:rPr>
        <w:lastRenderedPageBreak/>
        <w:t xml:space="preserve">Технічний прогрес </w:t>
      </w:r>
    </w:p>
    <w:p w14:paraId="44D6664B" w14:textId="77777777" w:rsidR="00167DB1" w:rsidRPr="006444F9" w:rsidRDefault="00167DB1" w:rsidP="002766BA">
      <w:pPr>
        <w:pStyle w:val="Podstawowy"/>
        <w:numPr>
          <w:ilvl w:val="0"/>
          <w:numId w:val="20"/>
        </w:numPr>
        <w:rPr>
          <w:rFonts w:asciiTheme="minorHAnsi" w:hAnsiTheme="minorHAnsi" w:cstheme="minorHAnsi"/>
          <w:b/>
          <w:noProof w:val="0"/>
          <w:u w:val="single"/>
          <w:lang w:val="uk-UA"/>
        </w:rPr>
      </w:pPr>
      <w:r w:rsidRPr="006444F9">
        <w:rPr>
          <w:rFonts w:asciiTheme="minorHAnsi" w:hAnsiTheme="minorHAnsi" w:cstheme="minorHAnsi"/>
          <w:b/>
          <w:noProof w:val="0"/>
          <w:u w:val="single"/>
          <w:lang w:val="uk-UA"/>
        </w:rPr>
        <w:t>Зразок</w:t>
      </w:r>
      <w:r w:rsidRPr="006444F9">
        <w:rPr>
          <w:rFonts w:asciiTheme="minorHAnsi" w:hAnsiTheme="minorHAnsi" w:cstheme="minorHAnsi"/>
          <w:noProof w:val="0"/>
          <w:lang w:val="uk-UA"/>
        </w:rPr>
        <w:t xml:space="preserve">: </w:t>
      </w:r>
      <w:r w:rsidR="00484417">
        <w:rPr>
          <w:rFonts w:asciiTheme="minorHAnsi" w:hAnsiTheme="minorHAnsi" w:cstheme="minorHAnsi"/>
          <w:noProof w:val="0"/>
          <w:lang w:val="uk-UA"/>
        </w:rPr>
        <w:t>"</w:t>
      </w:r>
      <w:r w:rsidRPr="006444F9">
        <w:rPr>
          <w:rFonts w:asciiTheme="minorHAnsi" w:hAnsiTheme="minorHAnsi" w:cstheme="minorHAnsi"/>
          <w:noProof w:val="0"/>
          <w:lang w:val="uk-UA"/>
        </w:rPr>
        <w:t>Maisadour Semences</w:t>
      </w:r>
      <w:r w:rsidR="00484417">
        <w:rPr>
          <w:rFonts w:asciiTheme="minorHAnsi" w:hAnsiTheme="minorHAnsi" w:cstheme="minorHAnsi"/>
          <w:noProof w:val="0"/>
          <w:lang w:val="uk-UA"/>
        </w:rPr>
        <w:t xml:space="preserve"> </w:t>
      </w:r>
      <w:r w:rsidR="00484417">
        <w:rPr>
          <w:rFonts w:asciiTheme="minorHAnsi" w:hAnsiTheme="minorHAnsi" w:cstheme="minorHAnsi"/>
          <w:noProof w:val="0"/>
          <w:lang w:val="en-US"/>
        </w:rPr>
        <w:t>Ukraine</w:t>
      </w:r>
      <w:r w:rsidR="00484417">
        <w:rPr>
          <w:rFonts w:asciiTheme="minorHAnsi" w:hAnsiTheme="minorHAnsi" w:cstheme="minorHAnsi"/>
          <w:noProof w:val="0"/>
          <w:lang w:val="uk-UA"/>
        </w:rPr>
        <w:t>"</w:t>
      </w:r>
      <w:r w:rsidRPr="006444F9">
        <w:rPr>
          <w:rFonts w:asciiTheme="minorHAnsi" w:hAnsiTheme="minorHAnsi" w:cstheme="minorHAnsi"/>
          <w:noProof w:val="0"/>
          <w:lang w:val="uk-UA"/>
        </w:rPr>
        <w:t xml:space="preserve"> – французька фірма, яка запроваджує європейську модель роботи та співпраці. Вона може слугувати взірцем для місцевих виробників. До речі: місцеві фермери не завжди виявляють бажання співпрацювати з </w:t>
      </w:r>
      <w:r w:rsidR="00484417">
        <w:rPr>
          <w:rFonts w:asciiTheme="minorHAnsi" w:hAnsiTheme="minorHAnsi" w:cstheme="minorHAnsi"/>
          <w:noProof w:val="0"/>
          <w:lang w:val="uk-UA"/>
        </w:rPr>
        <w:t>іноземним інвестором</w:t>
      </w:r>
      <w:r w:rsidRPr="006444F9">
        <w:rPr>
          <w:rFonts w:asciiTheme="minorHAnsi" w:hAnsiTheme="minorHAnsi" w:cstheme="minorHAnsi"/>
          <w:noProof w:val="0"/>
          <w:lang w:val="uk-UA"/>
        </w:rPr>
        <w:t>.</w:t>
      </w:r>
    </w:p>
    <w:p w14:paraId="701F36D7" w14:textId="77777777" w:rsidR="00ED1122" w:rsidRPr="006444F9" w:rsidRDefault="00167DB1" w:rsidP="002766BA">
      <w:pPr>
        <w:pStyle w:val="Podstawowy"/>
        <w:numPr>
          <w:ilvl w:val="0"/>
          <w:numId w:val="20"/>
        </w:numPr>
        <w:rPr>
          <w:rFonts w:asciiTheme="minorHAnsi" w:hAnsiTheme="minorHAnsi" w:cstheme="minorHAnsi"/>
          <w:noProof w:val="0"/>
          <w:lang w:val="uk-UA"/>
        </w:rPr>
      </w:pPr>
      <w:r w:rsidRPr="006444F9">
        <w:rPr>
          <w:rFonts w:asciiTheme="minorHAnsi" w:hAnsiTheme="minorHAnsi" w:cstheme="minorHAnsi"/>
          <w:b/>
          <w:noProof w:val="0"/>
          <w:u w:val="single"/>
          <w:lang w:val="uk-UA"/>
        </w:rPr>
        <w:t>Інтернет</w:t>
      </w:r>
      <w:r w:rsidRPr="006444F9">
        <w:rPr>
          <w:rFonts w:asciiTheme="minorHAnsi" w:hAnsiTheme="minorHAnsi" w:cstheme="minorHAnsi"/>
          <w:noProof w:val="0"/>
          <w:lang w:val="uk-UA"/>
        </w:rPr>
        <w:t>: Інтернет</w:t>
      </w:r>
      <w:r w:rsidR="00B51C50" w:rsidRPr="006444F9">
        <w:rPr>
          <w:rFonts w:asciiTheme="minorHAnsi" w:hAnsiTheme="minorHAnsi" w:cstheme="minorHAnsi"/>
          <w:noProof w:val="0"/>
          <w:lang w:val="uk-UA"/>
        </w:rPr>
        <w:t>-</w:t>
      </w:r>
      <w:r w:rsidRPr="006444F9">
        <w:rPr>
          <w:rFonts w:asciiTheme="minorHAnsi" w:hAnsiTheme="minorHAnsi" w:cstheme="minorHAnsi"/>
          <w:noProof w:val="0"/>
          <w:lang w:val="uk-UA"/>
        </w:rPr>
        <w:t>сторінка, рекламні матеріали, комп’ютери та мультимед</w:t>
      </w:r>
      <w:r w:rsidR="00484417">
        <w:rPr>
          <w:rFonts w:asciiTheme="minorHAnsi" w:hAnsiTheme="minorHAnsi" w:cstheme="minorHAnsi"/>
          <w:noProof w:val="0"/>
          <w:lang w:val="uk-UA"/>
        </w:rPr>
        <w:t>ійні дошки</w:t>
      </w:r>
      <w:r w:rsidR="00B51C50" w:rsidRPr="006444F9">
        <w:rPr>
          <w:rFonts w:asciiTheme="minorHAnsi" w:hAnsiTheme="minorHAnsi" w:cstheme="minorHAnsi"/>
          <w:noProof w:val="0"/>
          <w:lang w:val="uk-UA"/>
        </w:rPr>
        <w:t xml:space="preserve">, придбані для шкіл, </w:t>
      </w:r>
      <w:r w:rsidRPr="006444F9">
        <w:rPr>
          <w:rFonts w:asciiTheme="minorHAnsi" w:hAnsiTheme="minorHAnsi" w:cstheme="minorHAnsi"/>
          <w:noProof w:val="0"/>
          <w:lang w:val="uk-UA"/>
        </w:rPr>
        <w:t>– то добрий початок</w:t>
      </w:r>
      <w:r w:rsidR="00ED1122" w:rsidRPr="006444F9">
        <w:rPr>
          <w:rFonts w:asciiTheme="minorHAnsi" w:hAnsiTheme="minorHAnsi" w:cstheme="minorHAnsi"/>
          <w:noProof w:val="0"/>
          <w:lang w:val="uk-UA"/>
        </w:rPr>
        <w:t xml:space="preserve">. </w:t>
      </w:r>
    </w:p>
    <w:p w14:paraId="7887D003" w14:textId="77777777" w:rsidR="00ED1122" w:rsidRPr="006444F9" w:rsidRDefault="00167DB1" w:rsidP="00ED1122">
      <w:pPr>
        <w:pStyle w:val="3"/>
        <w:rPr>
          <w:rFonts w:asciiTheme="minorHAnsi" w:hAnsiTheme="minorHAnsi" w:cstheme="minorHAnsi"/>
          <w:noProof w:val="0"/>
        </w:rPr>
      </w:pPr>
      <w:bookmarkStart w:id="110" w:name="_Toc92291685"/>
      <w:r w:rsidRPr="006444F9">
        <w:rPr>
          <w:rFonts w:asciiTheme="minorHAnsi" w:hAnsiTheme="minorHAnsi" w:cstheme="minorHAnsi"/>
          <w:noProof w:val="0"/>
        </w:rPr>
        <w:t>Потенціал</w:t>
      </w:r>
      <w:r w:rsidR="00B51C50" w:rsidRPr="006444F9">
        <w:rPr>
          <w:rFonts w:asciiTheme="minorHAnsi" w:hAnsiTheme="minorHAnsi" w:cstheme="minorHAnsi"/>
          <w:noProof w:val="0"/>
        </w:rPr>
        <w:t>и</w:t>
      </w:r>
      <w:r w:rsidRPr="006444F9">
        <w:rPr>
          <w:rFonts w:asciiTheme="minorHAnsi" w:hAnsiTheme="minorHAnsi" w:cstheme="minorHAnsi"/>
          <w:noProof w:val="0"/>
        </w:rPr>
        <w:t xml:space="preserve"> мешканців</w:t>
      </w:r>
      <w:bookmarkEnd w:id="110"/>
    </w:p>
    <w:p w14:paraId="19CAC7A8" w14:textId="77777777" w:rsidR="00FA525E" w:rsidRPr="00FA525E" w:rsidRDefault="00167DB1" w:rsidP="002766BA">
      <w:pPr>
        <w:pStyle w:val="Podstawowy"/>
        <w:numPr>
          <w:ilvl w:val="0"/>
          <w:numId w:val="21"/>
        </w:numPr>
        <w:rPr>
          <w:rFonts w:asciiTheme="minorHAnsi" w:hAnsiTheme="minorHAnsi" w:cstheme="minorHAnsi"/>
          <w:b/>
          <w:noProof w:val="0"/>
          <w:lang w:val="uk-UA"/>
        </w:rPr>
      </w:pPr>
      <w:r w:rsidRPr="006444F9">
        <w:rPr>
          <w:rFonts w:asciiTheme="minorHAnsi" w:hAnsiTheme="minorHAnsi" w:cstheme="minorHAnsi"/>
          <w:b/>
          <w:noProof w:val="0"/>
          <w:u w:val="single"/>
          <w:lang w:val="uk-UA"/>
        </w:rPr>
        <w:t>Інтеграція</w:t>
      </w:r>
      <w:r w:rsidRPr="006444F9">
        <w:rPr>
          <w:rFonts w:asciiTheme="minorHAnsi" w:hAnsiTheme="minorHAnsi" w:cstheme="minorHAnsi"/>
          <w:noProof w:val="0"/>
          <w:lang w:val="uk-UA"/>
        </w:rPr>
        <w:t xml:space="preserve">: Дві громади одними з перших </w:t>
      </w:r>
      <w:r w:rsidR="00B51C50" w:rsidRPr="006444F9">
        <w:rPr>
          <w:rFonts w:asciiTheme="minorHAnsi" w:hAnsiTheme="minorHAnsi" w:cstheme="minorHAnsi"/>
          <w:noProof w:val="0"/>
          <w:lang w:val="uk-UA"/>
        </w:rPr>
        <w:t>у</w:t>
      </w:r>
      <w:r w:rsidRPr="006444F9">
        <w:rPr>
          <w:rFonts w:asciiTheme="minorHAnsi" w:hAnsiTheme="minorHAnsi" w:cstheme="minorHAnsi"/>
          <w:noProof w:val="0"/>
          <w:lang w:val="uk-UA"/>
        </w:rPr>
        <w:t xml:space="preserve"> районі наважилися об’єднатися</w:t>
      </w:r>
      <w:r w:rsidR="00B51C50" w:rsidRPr="006444F9">
        <w:rPr>
          <w:rFonts w:asciiTheme="minorHAnsi" w:hAnsiTheme="minorHAnsi" w:cstheme="minorHAnsi"/>
          <w:noProof w:val="0"/>
          <w:lang w:val="uk-UA"/>
        </w:rPr>
        <w:t>,</w:t>
      </w:r>
      <w:r w:rsidRPr="006444F9">
        <w:rPr>
          <w:rFonts w:asciiTheme="minorHAnsi" w:hAnsiTheme="minorHAnsi" w:cstheme="minorHAnsi"/>
          <w:noProof w:val="0"/>
          <w:lang w:val="uk-UA"/>
        </w:rPr>
        <w:t xml:space="preserve"> спираючись на історичний досвід.</w:t>
      </w:r>
      <w:r w:rsidR="00FA525E">
        <w:rPr>
          <w:rFonts w:asciiTheme="minorHAnsi" w:hAnsiTheme="minorHAnsi" w:cstheme="minorHAnsi"/>
          <w:noProof w:val="0"/>
          <w:lang w:val="uk-UA"/>
        </w:rPr>
        <w:t xml:space="preserve"> </w:t>
      </w:r>
    </w:p>
    <w:p w14:paraId="0D43F150" w14:textId="03E4043D" w:rsidR="00167DB1" w:rsidRPr="00FA525E" w:rsidRDefault="00FA525E" w:rsidP="00FA525E">
      <w:pPr>
        <w:pStyle w:val="Podstawowy"/>
        <w:ind w:left="1429" w:firstLine="0"/>
        <w:rPr>
          <w:rFonts w:asciiTheme="minorHAnsi" w:hAnsiTheme="minorHAnsi" w:cstheme="minorHAnsi"/>
          <w:b/>
          <w:noProof w:val="0"/>
          <w:lang w:val="uk-UA"/>
        </w:rPr>
      </w:pPr>
      <w:r w:rsidRPr="00FA525E">
        <w:rPr>
          <w:rFonts w:asciiTheme="minorHAnsi" w:hAnsiTheme="minorHAnsi" w:cstheme="minorHAnsi"/>
          <w:b/>
          <w:noProof w:val="0"/>
          <w:lang w:val="uk-UA"/>
        </w:rPr>
        <w:t xml:space="preserve">У 2020 році Могилівська </w:t>
      </w:r>
      <w:r>
        <w:rPr>
          <w:rFonts w:asciiTheme="minorHAnsi" w:hAnsiTheme="minorHAnsi" w:cstheme="minorHAnsi"/>
          <w:b/>
          <w:noProof w:val="0"/>
          <w:lang w:val="uk-UA"/>
        </w:rPr>
        <w:t>сільська рада</w:t>
      </w:r>
      <w:r w:rsidRPr="00FA525E">
        <w:rPr>
          <w:rFonts w:asciiTheme="minorHAnsi" w:hAnsiTheme="minorHAnsi" w:cstheme="minorHAnsi"/>
          <w:b/>
          <w:noProof w:val="0"/>
          <w:lang w:val="uk-UA"/>
        </w:rPr>
        <w:t xml:space="preserve"> відстояла свій статус </w:t>
      </w:r>
      <w:r>
        <w:rPr>
          <w:rFonts w:asciiTheme="minorHAnsi" w:hAnsiTheme="minorHAnsi" w:cstheme="minorHAnsi"/>
          <w:b/>
          <w:noProof w:val="0"/>
          <w:lang w:val="uk-UA"/>
        </w:rPr>
        <w:t>територіальної громади, як</w:t>
      </w:r>
      <w:r w:rsidRPr="00FA525E">
        <w:rPr>
          <w:rFonts w:asciiTheme="minorHAnsi" w:hAnsiTheme="minorHAnsi" w:cstheme="minorHAnsi"/>
          <w:b/>
          <w:noProof w:val="0"/>
          <w:lang w:val="uk-UA"/>
        </w:rPr>
        <w:t xml:space="preserve"> адміністративно-територіальної одиниці</w:t>
      </w:r>
      <w:r>
        <w:rPr>
          <w:rFonts w:asciiTheme="minorHAnsi" w:hAnsiTheme="minorHAnsi" w:cstheme="minorHAnsi"/>
          <w:b/>
          <w:noProof w:val="0"/>
          <w:lang w:val="uk-UA"/>
        </w:rPr>
        <w:t xml:space="preserve">. </w:t>
      </w:r>
    </w:p>
    <w:p w14:paraId="028D4509" w14:textId="77777777" w:rsidR="00167DB1" w:rsidRPr="006444F9" w:rsidRDefault="00167DB1" w:rsidP="002766BA">
      <w:pPr>
        <w:pStyle w:val="Podstawowy"/>
        <w:numPr>
          <w:ilvl w:val="0"/>
          <w:numId w:val="21"/>
        </w:numPr>
        <w:rPr>
          <w:rFonts w:asciiTheme="minorHAnsi" w:hAnsiTheme="minorHAnsi" w:cstheme="minorHAnsi"/>
          <w:noProof w:val="0"/>
          <w:lang w:val="uk-UA"/>
        </w:rPr>
      </w:pPr>
      <w:r w:rsidRPr="006444F9">
        <w:rPr>
          <w:rFonts w:asciiTheme="minorHAnsi" w:hAnsiTheme="minorHAnsi" w:cstheme="minorHAnsi"/>
          <w:b/>
          <w:noProof w:val="0"/>
          <w:u w:val="single"/>
          <w:lang w:val="uk-UA"/>
        </w:rPr>
        <w:t>Громадська активність</w:t>
      </w:r>
      <w:r w:rsidRPr="006444F9">
        <w:rPr>
          <w:rFonts w:asciiTheme="minorHAnsi" w:hAnsiTheme="minorHAnsi" w:cstheme="minorHAnsi"/>
          <w:noProof w:val="0"/>
          <w:lang w:val="uk-UA"/>
        </w:rPr>
        <w:t>:</w:t>
      </w:r>
      <w:r w:rsidR="008D172F" w:rsidRPr="006444F9">
        <w:rPr>
          <w:rFonts w:asciiTheme="minorHAnsi" w:hAnsiTheme="minorHAnsi" w:cstheme="minorHAnsi"/>
          <w:noProof w:val="0"/>
          <w:lang w:val="uk-UA"/>
        </w:rPr>
        <w:t xml:space="preserve"> </w:t>
      </w:r>
      <w:r w:rsidRPr="006444F9">
        <w:rPr>
          <w:rFonts w:asciiTheme="minorHAnsi" w:hAnsiTheme="minorHAnsi" w:cstheme="minorHAnsi"/>
          <w:noProof w:val="0"/>
          <w:lang w:val="uk-UA"/>
        </w:rPr>
        <w:t xml:space="preserve">підприємці та фермери не раз виявляли активність та </w:t>
      </w:r>
      <w:r w:rsidR="00DA7222">
        <w:rPr>
          <w:rFonts w:asciiTheme="minorHAnsi" w:hAnsiTheme="minorHAnsi" w:cstheme="minorHAnsi"/>
          <w:noProof w:val="0"/>
          <w:lang w:val="uk-UA"/>
        </w:rPr>
        <w:t>благодійництво</w:t>
      </w:r>
      <w:r w:rsidRPr="006444F9">
        <w:rPr>
          <w:rFonts w:asciiTheme="minorHAnsi" w:hAnsiTheme="minorHAnsi" w:cstheme="minorHAnsi"/>
          <w:noProof w:val="0"/>
          <w:lang w:val="uk-UA"/>
        </w:rPr>
        <w:t xml:space="preserve"> заради спільного блага. Більшість з них розуміють потреби громади: вони міняють вікна у школах, ремонтують дошкільні заклади, озеленюють територію навколо шкіл. Варто зауважити, що ця активність підсилюється порозумінням з головою сільради. Саме така активність свідчить про потенціал, на якому можна формувати необхідні навички співпраці.</w:t>
      </w:r>
    </w:p>
    <w:p w14:paraId="10AFD3E1" w14:textId="77777777" w:rsidR="00FA525E" w:rsidRDefault="00167DB1" w:rsidP="00FA525E">
      <w:pPr>
        <w:pStyle w:val="Podstawowy"/>
        <w:numPr>
          <w:ilvl w:val="0"/>
          <w:numId w:val="21"/>
        </w:numPr>
        <w:rPr>
          <w:rFonts w:asciiTheme="minorHAnsi" w:hAnsiTheme="minorHAnsi" w:cstheme="minorHAnsi"/>
          <w:noProof w:val="0"/>
          <w:lang w:val="uk-UA"/>
        </w:rPr>
      </w:pPr>
      <w:r w:rsidRPr="006444F9">
        <w:rPr>
          <w:rFonts w:asciiTheme="minorHAnsi" w:hAnsiTheme="minorHAnsi" w:cstheme="minorHAnsi"/>
          <w:b/>
          <w:noProof w:val="0"/>
          <w:u w:val="single"/>
          <w:lang w:val="uk-UA"/>
        </w:rPr>
        <w:t>Солідарність</w:t>
      </w:r>
      <w:r w:rsidRPr="006444F9">
        <w:rPr>
          <w:rFonts w:asciiTheme="minorHAnsi" w:hAnsiTheme="minorHAnsi" w:cstheme="minorHAnsi"/>
          <w:noProof w:val="0"/>
          <w:lang w:val="uk-UA"/>
        </w:rPr>
        <w:t>: активно працює місцевий центр соціальної допомоги пенсіонерам та непрацездатним</w:t>
      </w:r>
      <w:r w:rsidR="00DA7222">
        <w:rPr>
          <w:rFonts w:asciiTheme="minorHAnsi" w:hAnsiTheme="minorHAnsi" w:cstheme="minorHAnsi"/>
          <w:noProof w:val="0"/>
          <w:lang w:val="uk-UA"/>
        </w:rPr>
        <w:t xml:space="preserve"> верствам населення</w:t>
      </w:r>
      <w:r w:rsidRPr="006444F9">
        <w:rPr>
          <w:rFonts w:asciiTheme="minorHAnsi" w:hAnsiTheme="minorHAnsi" w:cstheme="minorHAnsi"/>
          <w:noProof w:val="0"/>
          <w:lang w:val="uk-UA"/>
        </w:rPr>
        <w:t xml:space="preserve">. </w:t>
      </w:r>
      <w:r w:rsidR="00FA525E" w:rsidRPr="006444F9">
        <w:rPr>
          <w:rFonts w:asciiTheme="minorHAnsi" w:hAnsiTheme="minorHAnsi" w:cstheme="minorHAnsi"/>
          <w:noProof w:val="0"/>
          <w:lang w:val="uk-UA"/>
        </w:rPr>
        <w:t>Хоча у цій справі ще багато роботи, але є від чог</w:t>
      </w:r>
      <w:r w:rsidR="00FA525E">
        <w:rPr>
          <w:rFonts w:asciiTheme="minorHAnsi" w:hAnsiTheme="minorHAnsi" w:cstheme="minorHAnsi"/>
          <w:noProof w:val="0"/>
          <w:lang w:val="uk-UA"/>
        </w:rPr>
        <w:t>о відштовхуватися.</w:t>
      </w:r>
    </w:p>
    <w:p w14:paraId="009E1BE0" w14:textId="0FA96631" w:rsidR="00167DB1" w:rsidRPr="006444F9" w:rsidRDefault="00FA525E" w:rsidP="00FA525E">
      <w:pPr>
        <w:pStyle w:val="Podstawowy"/>
        <w:ind w:left="1429" w:firstLine="695"/>
        <w:rPr>
          <w:rFonts w:asciiTheme="minorHAnsi" w:hAnsiTheme="minorHAnsi" w:cstheme="minorHAnsi"/>
          <w:noProof w:val="0"/>
          <w:lang w:val="uk-UA"/>
        </w:rPr>
      </w:pPr>
      <w:r w:rsidRPr="00FA525E">
        <w:rPr>
          <w:rFonts w:asciiTheme="minorHAnsi" w:hAnsiTheme="minorHAnsi" w:cstheme="minorHAnsi"/>
          <w:b/>
          <w:noProof w:val="0"/>
          <w:lang w:val="uk-UA"/>
        </w:rPr>
        <w:lastRenderedPageBreak/>
        <w:t xml:space="preserve">З 2018 року </w:t>
      </w:r>
      <w:r w:rsidR="003C70ED">
        <w:rPr>
          <w:rFonts w:asciiTheme="minorHAnsi" w:hAnsiTheme="minorHAnsi" w:cstheme="minorHAnsi"/>
          <w:b/>
          <w:noProof w:val="0"/>
          <w:lang w:val="uk-UA"/>
        </w:rPr>
        <w:t>в</w:t>
      </w:r>
      <w:r w:rsidRPr="00FA525E">
        <w:rPr>
          <w:rFonts w:asciiTheme="minorHAnsi" w:hAnsiTheme="minorHAnsi" w:cstheme="minorHAnsi"/>
          <w:b/>
          <w:noProof w:val="0"/>
          <w:lang w:val="uk-UA"/>
        </w:rPr>
        <w:t xml:space="preserve"> рамках міжмуніципального співробітнитництва  </w:t>
      </w:r>
      <w:r w:rsidR="003C70ED">
        <w:rPr>
          <w:rFonts w:asciiTheme="minorHAnsi" w:hAnsiTheme="minorHAnsi" w:cstheme="minorHAnsi"/>
          <w:b/>
          <w:noProof w:val="0"/>
          <w:lang w:val="uk-UA"/>
        </w:rPr>
        <w:t xml:space="preserve">між Могилівською та </w:t>
      </w:r>
      <w:r w:rsidRPr="00FA525E">
        <w:rPr>
          <w:rFonts w:asciiTheme="minorHAnsi" w:hAnsiTheme="minorHAnsi" w:cstheme="minorHAnsi"/>
          <w:b/>
          <w:noProof w:val="0"/>
          <w:lang w:val="uk-UA"/>
        </w:rPr>
        <w:t xml:space="preserve">Ляшківською </w:t>
      </w:r>
      <w:r w:rsidR="003C70ED">
        <w:rPr>
          <w:rFonts w:asciiTheme="minorHAnsi" w:hAnsiTheme="minorHAnsi" w:cstheme="minorHAnsi"/>
          <w:b/>
          <w:noProof w:val="0"/>
          <w:lang w:val="uk-UA"/>
        </w:rPr>
        <w:t>територіальними громадами</w:t>
      </w:r>
      <w:r w:rsidRPr="00FA525E">
        <w:rPr>
          <w:rFonts w:asciiTheme="minorHAnsi" w:hAnsiTheme="minorHAnsi" w:cstheme="minorHAnsi"/>
          <w:b/>
          <w:noProof w:val="0"/>
          <w:lang w:val="uk-UA"/>
        </w:rPr>
        <w:t xml:space="preserve"> </w:t>
      </w:r>
      <w:r w:rsidR="003C70ED">
        <w:rPr>
          <w:rFonts w:asciiTheme="minorHAnsi" w:hAnsiTheme="minorHAnsi" w:cstheme="minorHAnsi"/>
          <w:b/>
          <w:noProof w:val="0"/>
          <w:lang w:val="uk-UA"/>
        </w:rPr>
        <w:t xml:space="preserve">діє </w:t>
      </w:r>
      <w:r w:rsidRPr="00FA525E">
        <w:rPr>
          <w:rFonts w:asciiTheme="minorHAnsi" w:hAnsiTheme="minorHAnsi" w:cstheme="minorHAnsi"/>
          <w:b/>
          <w:noProof w:val="0"/>
          <w:lang w:val="uk-UA"/>
        </w:rPr>
        <w:t>угод</w:t>
      </w:r>
      <w:r w:rsidR="003C70ED">
        <w:rPr>
          <w:rFonts w:asciiTheme="minorHAnsi" w:hAnsiTheme="minorHAnsi" w:cstheme="minorHAnsi"/>
          <w:b/>
          <w:noProof w:val="0"/>
          <w:lang w:val="uk-UA"/>
        </w:rPr>
        <w:t>а згідно якої до</w:t>
      </w:r>
      <w:r w:rsidRPr="00FA525E">
        <w:rPr>
          <w:rFonts w:asciiTheme="minorHAnsi" w:hAnsiTheme="minorHAnsi" w:cstheme="minorHAnsi"/>
          <w:b/>
          <w:noProof w:val="0"/>
          <w:lang w:val="uk-UA"/>
        </w:rPr>
        <w:t xml:space="preserve"> </w:t>
      </w:r>
      <w:r w:rsidR="003C70ED" w:rsidRPr="00FA525E">
        <w:rPr>
          <w:rFonts w:asciiTheme="minorHAnsi" w:hAnsiTheme="minorHAnsi" w:cstheme="minorHAnsi"/>
          <w:b/>
          <w:noProof w:val="0"/>
          <w:lang w:val="uk-UA"/>
        </w:rPr>
        <w:t xml:space="preserve">штату </w:t>
      </w:r>
      <w:r w:rsidR="003C70ED" w:rsidRPr="003C70ED">
        <w:rPr>
          <w:rFonts w:asciiTheme="minorHAnsi" w:hAnsiTheme="minorHAnsi" w:cstheme="minorHAnsi"/>
          <w:b/>
          <w:noProof w:val="0"/>
          <w:lang w:val="uk-UA"/>
        </w:rPr>
        <w:t>КЗ «Територіальний центр соціального обслуговування (надання соціальних послуг) Могилівської сільської ради»</w:t>
      </w:r>
      <w:r w:rsidR="003C70ED">
        <w:rPr>
          <w:rFonts w:asciiTheme="minorHAnsi" w:hAnsiTheme="minorHAnsi" w:cstheme="minorHAnsi"/>
          <w:b/>
          <w:noProof w:val="0"/>
          <w:lang w:val="uk-UA"/>
        </w:rPr>
        <w:t xml:space="preserve"> </w:t>
      </w:r>
      <w:r w:rsidRPr="00FA525E">
        <w:rPr>
          <w:rFonts w:asciiTheme="minorHAnsi" w:hAnsiTheme="minorHAnsi" w:cstheme="minorHAnsi"/>
          <w:b/>
          <w:noProof w:val="0"/>
          <w:lang w:val="uk-UA"/>
        </w:rPr>
        <w:t>включено</w:t>
      </w:r>
      <w:r w:rsidR="003C70ED" w:rsidRPr="003C70ED">
        <w:rPr>
          <w:rFonts w:asciiTheme="minorHAnsi" w:hAnsiTheme="minorHAnsi" w:cstheme="minorHAnsi"/>
          <w:b/>
          <w:noProof w:val="0"/>
          <w:lang w:val="uk-UA"/>
        </w:rPr>
        <w:t xml:space="preserve"> </w:t>
      </w:r>
      <w:r w:rsidR="003C70ED">
        <w:rPr>
          <w:rFonts w:asciiTheme="minorHAnsi" w:hAnsiTheme="minorHAnsi" w:cstheme="minorHAnsi"/>
          <w:b/>
          <w:noProof w:val="0"/>
          <w:lang w:val="uk-UA"/>
        </w:rPr>
        <w:t>п</w:t>
      </w:r>
      <w:r w:rsidR="003C70ED" w:rsidRPr="00FA525E">
        <w:rPr>
          <w:rFonts w:asciiTheme="minorHAnsi" w:hAnsiTheme="minorHAnsi" w:cstheme="minorHAnsi"/>
          <w:b/>
          <w:noProof w:val="0"/>
          <w:lang w:val="uk-UA"/>
        </w:rPr>
        <w:t>рацівника</w:t>
      </w:r>
      <w:r w:rsidRPr="00FA525E">
        <w:rPr>
          <w:rFonts w:asciiTheme="minorHAnsi" w:hAnsiTheme="minorHAnsi" w:cstheme="minorHAnsi"/>
          <w:b/>
          <w:noProof w:val="0"/>
          <w:lang w:val="uk-UA"/>
        </w:rPr>
        <w:t xml:space="preserve">, який здійснює обслуговування мешканців сусідньої </w:t>
      </w:r>
      <w:r w:rsidR="003C70ED">
        <w:rPr>
          <w:rFonts w:asciiTheme="minorHAnsi" w:hAnsiTheme="minorHAnsi" w:cstheme="minorHAnsi"/>
          <w:b/>
          <w:noProof w:val="0"/>
          <w:lang w:val="uk-UA"/>
        </w:rPr>
        <w:t xml:space="preserve">Ляшківської </w:t>
      </w:r>
      <w:r w:rsidRPr="00FA525E">
        <w:rPr>
          <w:rFonts w:asciiTheme="minorHAnsi" w:hAnsiTheme="minorHAnsi" w:cstheme="minorHAnsi"/>
          <w:b/>
          <w:noProof w:val="0"/>
          <w:lang w:val="uk-UA"/>
        </w:rPr>
        <w:t>громади.</w:t>
      </w:r>
      <w:r w:rsidRPr="00FA525E">
        <w:rPr>
          <w:rFonts w:asciiTheme="minorHAnsi" w:hAnsiTheme="minorHAnsi" w:cstheme="minorHAnsi"/>
          <w:noProof w:val="0"/>
          <w:lang w:val="uk-UA"/>
        </w:rPr>
        <w:t xml:space="preserve"> </w:t>
      </w:r>
      <w:r>
        <w:rPr>
          <w:rFonts w:asciiTheme="minorHAnsi" w:hAnsiTheme="minorHAnsi" w:cstheme="minorHAnsi"/>
          <w:noProof w:val="0"/>
          <w:lang w:val="uk-UA"/>
        </w:rPr>
        <w:t xml:space="preserve"> </w:t>
      </w:r>
    </w:p>
    <w:p w14:paraId="4CA01D4B" w14:textId="77777777" w:rsidR="00167DB1" w:rsidRPr="006444F9" w:rsidRDefault="00167DB1" w:rsidP="002766BA">
      <w:pPr>
        <w:pStyle w:val="Podstawowy"/>
        <w:numPr>
          <w:ilvl w:val="0"/>
          <w:numId w:val="21"/>
        </w:numPr>
        <w:rPr>
          <w:rFonts w:asciiTheme="minorHAnsi" w:hAnsiTheme="minorHAnsi" w:cstheme="minorHAnsi"/>
          <w:b/>
          <w:noProof w:val="0"/>
          <w:u w:val="single"/>
          <w:lang w:val="uk-UA"/>
        </w:rPr>
      </w:pPr>
      <w:r w:rsidRPr="006444F9">
        <w:rPr>
          <w:rFonts w:asciiTheme="minorHAnsi" w:hAnsiTheme="minorHAnsi" w:cstheme="minorHAnsi"/>
          <w:b/>
          <w:noProof w:val="0"/>
          <w:u w:val="single"/>
          <w:lang w:val="uk-UA"/>
        </w:rPr>
        <w:t>Місцевий патріотизм</w:t>
      </w:r>
      <w:r w:rsidRPr="006444F9">
        <w:rPr>
          <w:rFonts w:asciiTheme="minorHAnsi" w:hAnsiTheme="minorHAnsi" w:cstheme="minorHAnsi"/>
          <w:noProof w:val="0"/>
          <w:lang w:val="uk-UA"/>
        </w:rPr>
        <w:t>: почуття зв’язку з малою батьківщиною особливо виявляється у молоді із шкільного парламенту та у студента з Дніпра, з яким ми спілкувалися під час зустрічі з представниками неурядових організацій. Усі вони пишаються героями земляками, дбають про пам’ятники полеглим на війні Героям Радянського Союзу (М. А. Панікаха, та І.М. Шишкан</w:t>
      </w:r>
      <w:r w:rsidR="00457DCF" w:rsidRPr="006444F9">
        <w:rPr>
          <w:rFonts w:asciiTheme="minorHAnsi" w:hAnsiTheme="minorHAnsi" w:cstheme="minorHAnsi"/>
          <w:noProof w:val="0"/>
          <w:lang w:val="uk-UA"/>
        </w:rPr>
        <w:t>ь</w:t>
      </w:r>
      <w:r w:rsidRPr="006444F9">
        <w:rPr>
          <w:rFonts w:asciiTheme="minorHAnsi" w:hAnsiTheme="minorHAnsi" w:cstheme="minorHAnsi"/>
          <w:noProof w:val="0"/>
          <w:lang w:val="uk-UA"/>
        </w:rPr>
        <w:t>) та про малий церковний музей святої матері Сераф</w:t>
      </w:r>
      <w:r w:rsidR="00B51C50" w:rsidRPr="006444F9">
        <w:rPr>
          <w:rFonts w:asciiTheme="minorHAnsi" w:hAnsiTheme="minorHAnsi" w:cstheme="minorHAnsi"/>
          <w:noProof w:val="0"/>
          <w:lang w:val="uk-UA"/>
        </w:rPr>
        <w:t>и</w:t>
      </w:r>
      <w:r w:rsidRPr="006444F9">
        <w:rPr>
          <w:rFonts w:asciiTheme="minorHAnsi" w:hAnsiTheme="minorHAnsi" w:cstheme="minorHAnsi"/>
          <w:noProof w:val="0"/>
          <w:lang w:val="uk-UA"/>
        </w:rPr>
        <w:t>ми. Отже, є можливість використовувати для місцевого розвитку історичні пам’ятки і між іншим козацький вал XVII</w:t>
      </w:r>
      <w:r w:rsidR="00B51C50" w:rsidRPr="006444F9">
        <w:rPr>
          <w:rFonts w:asciiTheme="minorHAnsi" w:hAnsiTheme="minorHAnsi" w:cstheme="minorHAnsi"/>
          <w:noProof w:val="0"/>
          <w:lang w:val="uk-UA"/>
        </w:rPr>
        <w:t xml:space="preserve"> – </w:t>
      </w:r>
      <w:r w:rsidRPr="006444F9">
        <w:rPr>
          <w:rFonts w:asciiTheme="minorHAnsi" w:hAnsiTheme="minorHAnsi" w:cstheme="minorHAnsi"/>
          <w:noProof w:val="0"/>
          <w:lang w:val="uk-UA"/>
        </w:rPr>
        <w:t>XVIII століття.</w:t>
      </w:r>
    </w:p>
    <w:p w14:paraId="3590AA92" w14:textId="5D3F6976" w:rsidR="00ED1122" w:rsidRPr="006444F9" w:rsidRDefault="00167DB1" w:rsidP="0053321B">
      <w:pPr>
        <w:pStyle w:val="Podstawowy"/>
        <w:numPr>
          <w:ilvl w:val="0"/>
          <w:numId w:val="21"/>
        </w:numPr>
        <w:rPr>
          <w:rFonts w:asciiTheme="minorHAnsi" w:hAnsiTheme="minorHAnsi" w:cstheme="minorHAnsi"/>
          <w:noProof w:val="0"/>
          <w:lang w:val="uk-UA"/>
        </w:rPr>
      </w:pPr>
      <w:r w:rsidRPr="006444F9">
        <w:rPr>
          <w:rFonts w:asciiTheme="minorHAnsi" w:hAnsiTheme="minorHAnsi" w:cstheme="minorHAnsi"/>
          <w:b/>
          <w:noProof w:val="0"/>
          <w:u w:val="single"/>
          <w:lang w:val="uk-UA"/>
        </w:rPr>
        <w:t>Спорт та відпочинок</w:t>
      </w:r>
      <w:r w:rsidRPr="006444F9">
        <w:rPr>
          <w:rFonts w:asciiTheme="minorHAnsi" w:hAnsiTheme="minorHAnsi" w:cstheme="minorHAnsi"/>
          <w:noProof w:val="0"/>
          <w:lang w:val="uk-UA"/>
        </w:rPr>
        <w:t>: спортивний осередок сильний та активний. Чотири спортив</w:t>
      </w:r>
      <w:r w:rsidR="00B51C50" w:rsidRPr="006444F9">
        <w:rPr>
          <w:rFonts w:asciiTheme="minorHAnsi" w:hAnsiTheme="minorHAnsi" w:cstheme="minorHAnsi"/>
          <w:noProof w:val="0"/>
          <w:lang w:val="uk-UA"/>
        </w:rPr>
        <w:t>ні</w:t>
      </w:r>
      <w:r w:rsidRPr="006444F9">
        <w:rPr>
          <w:rFonts w:asciiTheme="minorHAnsi" w:hAnsiTheme="minorHAnsi" w:cstheme="minorHAnsi"/>
          <w:noProof w:val="0"/>
          <w:lang w:val="uk-UA"/>
        </w:rPr>
        <w:t xml:space="preserve"> клуби готові до роботи, але водночас розраховують на інвестиції в стадіон, залу</w:t>
      </w:r>
      <w:r w:rsidR="003C70ED">
        <w:rPr>
          <w:rFonts w:asciiTheme="minorHAnsi" w:hAnsiTheme="minorHAnsi" w:cstheme="minorHAnsi"/>
          <w:noProof w:val="0"/>
          <w:lang w:val="uk-UA"/>
        </w:rPr>
        <w:t xml:space="preserve"> </w:t>
      </w:r>
      <w:r w:rsidR="003C70ED" w:rsidRPr="003C70ED">
        <w:rPr>
          <w:rFonts w:asciiTheme="minorHAnsi" w:hAnsiTheme="minorHAnsi" w:cstheme="minorHAnsi"/>
          <w:b/>
          <w:noProof w:val="0"/>
          <w:lang w:val="uk-UA"/>
        </w:rPr>
        <w:t>(</w:t>
      </w:r>
      <w:r w:rsidR="0053321B">
        <w:rPr>
          <w:rFonts w:asciiTheme="minorHAnsi" w:hAnsiTheme="minorHAnsi" w:cstheme="minorHAnsi"/>
          <w:b/>
          <w:noProof w:val="0"/>
          <w:lang w:val="uk-UA"/>
        </w:rPr>
        <w:t>у</w:t>
      </w:r>
      <w:r w:rsidR="0053321B" w:rsidRPr="0053321B">
        <w:rPr>
          <w:rFonts w:asciiTheme="minorHAnsi" w:hAnsiTheme="minorHAnsi" w:cstheme="minorHAnsi"/>
          <w:b/>
          <w:noProof w:val="0"/>
          <w:lang w:val="uk-UA"/>
        </w:rPr>
        <w:t xml:space="preserve"> 2017- 2018 роках-проведено комплекс робіт по проекту «Капітальний ремонт спортивної зали Могилівського сільського Будинку Культури за адресою: вул. Дніпропетровська,1, с. Могилів, Царичанський район, Дніпропетровська область», яка є частиною приміщення Могилівського СБК.</w:t>
      </w:r>
      <w:r w:rsidR="003C70ED" w:rsidRPr="003C70ED">
        <w:rPr>
          <w:rFonts w:asciiTheme="minorHAnsi" w:hAnsiTheme="minorHAnsi" w:cstheme="minorHAnsi"/>
          <w:b/>
          <w:noProof w:val="0"/>
          <w:lang w:val="uk-UA"/>
        </w:rPr>
        <w:t>)</w:t>
      </w:r>
      <w:r w:rsidRPr="006444F9">
        <w:rPr>
          <w:rFonts w:asciiTheme="minorHAnsi" w:hAnsiTheme="minorHAnsi" w:cstheme="minorHAnsi"/>
          <w:noProof w:val="0"/>
          <w:lang w:val="uk-UA"/>
        </w:rPr>
        <w:t xml:space="preserve"> та спорядження. Під час багатьох зустрічей йшлося про відновлення у селі місць рекреації і виловлювалася готовність до співробітництва у цій справі</w:t>
      </w:r>
      <w:r w:rsidR="00ED1122" w:rsidRPr="006444F9">
        <w:rPr>
          <w:rFonts w:asciiTheme="minorHAnsi" w:hAnsiTheme="minorHAnsi" w:cstheme="minorHAnsi"/>
          <w:noProof w:val="0"/>
          <w:lang w:val="uk-UA"/>
        </w:rPr>
        <w:t xml:space="preserve">.  </w:t>
      </w:r>
    </w:p>
    <w:p w14:paraId="09EC7218" w14:textId="77777777" w:rsidR="00ED1122" w:rsidRPr="00EF6C19" w:rsidRDefault="00167DB1" w:rsidP="002766BA">
      <w:pPr>
        <w:pStyle w:val="1"/>
        <w:pageBreakBefore/>
        <w:numPr>
          <w:ilvl w:val="0"/>
          <w:numId w:val="30"/>
        </w:numPr>
        <w:spacing w:line="257" w:lineRule="auto"/>
        <w:rPr>
          <w:rFonts w:eastAsiaTheme="majorEastAsia"/>
          <w:noProof w:val="0"/>
          <w:color w:val="2E74B5" w:themeColor="accent1" w:themeShade="BF"/>
          <w:sz w:val="28"/>
          <w:lang w:eastAsia="pl-PL"/>
        </w:rPr>
      </w:pPr>
      <w:bookmarkStart w:id="111" w:name="_Toc466287792"/>
      <w:bookmarkStart w:id="112" w:name="_Toc472003014"/>
      <w:bookmarkStart w:id="113" w:name="_Toc92291686"/>
      <w:r w:rsidRPr="00EF6C19">
        <w:rPr>
          <w:rFonts w:eastAsiaTheme="majorEastAsia"/>
          <w:noProof w:val="0"/>
          <w:color w:val="2E74B5" w:themeColor="accent1" w:themeShade="BF"/>
          <w:sz w:val="28"/>
          <w:lang w:eastAsia="pl-PL"/>
        </w:rPr>
        <w:lastRenderedPageBreak/>
        <w:t>Додаток 3</w:t>
      </w:r>
      <w:r w:rsidR="00752EC5" w:rsidRPr="00EF6C19">
        <w:rPr>
          <w:rFonts w:eastAsiaTheme="majorEastAsia"/>
          <w:noProof w:val="0"/>
          <w:color w:val="2E74B5" w:themeColor="accent1" w:themeShade="BF"/>
          <w:sz w:val="28"/>
          <w:lang w:eastAsia="pl-PL"/>
        </w:rPr>
        <w:t xml:space="preserve">: </w:t>
      </w:r>
      <w:bookmarkEnd w:id="111"/>
      <w:bookmarkEnd w:id="112"/>
      <w:r w:rsidRPr="00EF6C19">
        <w:rPr>
          <w:rFonts w:eastAsiaTheme="majorEastAsia"/>
          <w:noProof w:val="0"/>
          <w:color w:val="2E74B5" w:themeColor="accent1" w:themeShade="BF"/>
          <w:sz w:val="28"/>
          <w:lang w:eastAsia="pl-PL"/>
        </w:rPr>
        <w:t xml:space="preserve">додатки до </w:t>
      </w:r>
      <w:r w:rsidR="004845B4">
        <w:rPr>
          <w:rFonts w:eastAsiaTheme="majorEastAsia"/>
          <w:noProof w:val="0"/>
          <w:color w:val="2E74B5" w:themeColor="accent1" w:themeShade="BF"/>
          <w:sz w:val="28"/>
          <w:lang w:eastAsia="pl-PL"/>
        </w:rPr>
        <w:t>"</w:t>
      </w:r>
      <w:r w:rsidRPr="00EF6C19">
        <w:rPr>
          <w:rFonts w:eastAsiaTheme="majorEastAsia"/>
          <w:noProof w:val="0"/>
          <w:color w:val="2E74B5" w:themeColor="accent1" w:themeShade="BF"/>
          <w:sz w:val="28"/>
          <w:lang w:eastAsia="pl-PL"/>
        </w:rPr>
        <w:t>Довідки про стан громади</w:t>
      </w:r>
      <w:r w:rsidR="004845B4">
        <w:rPr>
          <w:rFonts w:eastAsiaTheme="majorEastAsia"/>
          <w:noProof w:val="0"/>
          <w:color w:val="2E74B5" w:themeColor="accent1" w:themeShade="BF"/>
          <w:sz w:val="28"/>
          <w:lang w:eastAsia="pl-PL"/>
        </w:rPr>
        <w:t>"</w:t>
      </w:r>
      <w:bookmarkEnd w:id="113"/>
    </w:p>
    <w:p w14:paraId="4EE1A808" w14:textId="77777777" w:rsidR="00ED1122" w:rsidRPr="006444F9" w:rsidRDefault="00167DB1" w:rsidP="00752EC5">
      <w:pPr>
        <w:pStyle w:val="2"/>
        <w:rPr>
          <w:rFonts w:asciiTheme="minorHAnsi" w:hAnsiTheme="minorHAnsi" w:cstheme="minorHAnsi"/>
          <w:noProof w:val="0"/>
          <w:lang w:val="uk-UA"/>
        </w:rPr>
      </w:pPr>
      <w:bookmarkStart w:id="114" w:name="_Toc92291687"/>
      <w:r w:rsidRPr="006444F9">
        <w:rPr>
          <w:rFonts w:asciiTheme="minorHAnsi" w:hAnsiTheme="minorHAnsi" w:cstheme="minorHAnsi"/>
          <w:noProof w:val="0"/>
          <w:lang w:val="uk-UA"/>
        </w:rPr>
        <w:t>Додаток</w:t>
      </w:r>
      <w:r w:rsidR="00ED1122" w:rsidRPr="006444F9">
        <w:rPr>
          <w:rFonts w:asciiTheme="minorHAnsi" w:hAnsiTheme="minorHAnsi" w:cstheme="minorHAnsi"/>
          <w:noProof w:val="0"/>
          <w:lang w:val="uk-UA"/>
        </w:rPr>
        <w:t xml:space="preserve"> 1. </w:t>
      </w:r>
      <w:r w:rsidRPr="006444F9">
        <w:rPr>
          <w:rFonts w:asciiTheme="minorHAnsi" w:hAnsiTheme="minorHAnsi" w:cstheme="minorHAnsi"/>
          <w:noProof w:val="0"/>
          <w:lang w:val="uk-UA"/>
        </w:rPr>
        <w:t>Документи</w:t>
      </w:r>
      <w:bookmarkEnd w:id="114"/>
    </w:p>
    <w:p w14:paraId="41F82647" w14:textId="77777777" w:rsidR="00167DB1" w:rsidRPr="006444F9" w:rsidRDefault="00167DB1" w:rsidP="00B51C50">
      <w:pPr>
        <w:pStyle w:val="a4"/>
        <w:rPr>
          <w:rFonts w:cstheme="minorHAnsi"/>
          <w:noProof w:val="0"/>
          <w:sz w:val="24"/>
        </w:rPr>
      </w:pPr>
      <w:r w:rsidRPr="006444F9">
        <w:rPr>
          <w:rFonts w:cstheme="minorHAnsi"/>
          <w:noProof w:val="0"/>
          <w:sz w:val="24"/>
        </w:rPr>
        <w:t xml:space="preserve">Серед наданих нам документів відзначаємо такі: </w:t>
      </w:r>
    </w:p>
    <w:p w14:paraId="404CC4C6" w14:textId="77777777" w:rsidR="00AD5164" w:rsidRPr="00AC4EEA" w:rsidRDefault="00167DB1" w:rsidP="00AD5164">
      <w:pPr>
        <w:pStyle w:val="a4"/>
        <w:numPr>
          <w:ilvl w:val="0"/>
          <w:numId w:val="4"/>
        </w:numPr>
        <w:jc w:val="both"/>
        <w:rPr>
          <w:rFonts w:cstheme="minorHAnsi"/>
          <w:b/>
          <w:noProof w:val="0"/>
          <w:sz w:val="24"/>
        </w:rPr>
      </w:pPr>
      <w:r w:rsidRPr="00AD5164">
        <w:rPr>
          <w:rFonts w:cstheme="minorHAnsi"/>
          <w:noProof w:val="0"/>
          <w:sz w:val="24"/>
        </w:rPr>
        <w:t>Бюджет громади на 2017 рік ухвалений 22 грудня 2016 (бюджет оприлюднений на сторінці громади, за інформацією</w:t>
      </w:r>
      <w:r w:rsidR="00B51C50" w:rsidRPr="00AD5164">
        <w:rPr>
          <w:rFonts w:cstheme="minorHAnsi"/>
          <w:noProof w:val="0"/>
          <w:sz w:val="24"/>
        </w:rPr>
        <w:t>,</w:t>
      </w:r>
      <w:r w:rsidRPr="00AD5164">
        <w:rPr>
          <w:rFonts w:cstheme="minorHAnsi"/>
          <w:noProof w:val="0"/>
          <w:sz w:val="24"/>
        </w:rPr>
        <w:t xml:space="preserve"> яку ми отримали від заступника сільського голови, найближчим часом він буде переглянутий, оскільки обласна влада не дотрималася обіцянок щодо фі</w:t>
      </w:r>
      <w:r w:rsidR="00457DCF" w:rsidRPr="00AD5164">
        <w:rPr>
          <w:rFonts w:cstheme="minorHAnsi"/>
          <w:noProof w:val="0"/>
          <w:sz w:val="24"/>
        </w:rPr>
        <w:t xml:space="preserve">нансування необхідного ремонту </w:t>
      </w:r>
      <w:r w:rsidRPr="00AD5164">
        <w:rPr>
          <w:rFonts w:cstheme="minorHAnsi"/>
          <w:noProof w:val="0"/>
          <w:sz w:val="24"/>
        </w:rPr>
        <w:t>школи</w:t>
      </w:r>
      <w:r w:rsidR="00AD5164">
        <w:rPr>
          <w:rFonts w:cstheme="minorHAnsi"/>
          <w:noProof w:val="0"/>
          <w:sz w:val="24"/>
        </w:rPr>
        <w:t>;</w:t>
      </w:r>
    </w:p>
    <w:p w14:paraId="2E35A783" w14:textId="2C3318EE" w:rsidR="00AC4EEA" w:rsidRPr="00AD5164" w:rsidRDefault="00AC4EEA" w:rsidP="00AC4EEA">
      <w:pPr>
        <w:pStyle w:val="a4"/>
        <w:jc w:val="both"/>
        <w:rPr>
          <w:rFonts w:cstheme="minorHAnsi"/>
          <w:b/>
          <w:noProof w:val="0"/>
          <w:sz w:val="24"/>
        </w:rPr>
      </w:pPr>
      <w:r>
        <w:rPr>
          <w:rFonts w:cstheme="minorHAnsi"/>
          <w:b/>
          <w:noProof w:val="0"/>
          <w:sz w:val="24"/>
        </w:rPr>
        <w:t>Р</w:t>
      </w:r>
      <w:r w:rsidRPr="00AC4EEA">
        <w:rPr>
          <w:rFonts w:cstheme="minorHAnsi"/>
          <w:b/>
          <w:noProof w:val="0"/>
          <w:sz w:val="24"/>
        </w:rPr>
        <w:t xml:space="preserve">ішення </w:t>
      </w:r>
      <w:r>
        <w:rPr>
          <w:rFonts w:cstheme="minorHAnsi"/>
          <w:b/>
          <w:noProof w:val="0"/>
          <w:sz w:val="24"/>
        </w:rPr>
        <w:t xml:space="preserve">сесії Могилівської </w:t>
      </w:r>
      <w:r w:rsidRPr="00AC4EEA">
        <w:rPr>
          <w:rFonts w:cstheme="minorHAnsi"/>
          <w:b/>
          <w:noProof w:val="0"/>
          <w:sz w:val="24"/>
        </w:rPr>
        <w:t>сільської ради від 23 грудня 2020 року №102-03/VІІІ "Про сільський бюджет Могилівської тер</w:t>
      </w:r>
      <w:r>
        <w:rPr>
          <w:rFonts w:cstheme="minorHAnsi"/>
          <w:b/>
          <w:noProof w:val="0"/>
          <w:sz w:val="24"/>
        </w:rPr>
        <w:t xml:space="preserve">иторіальної громади на 2021 рік </w:t>
      </w:r>
      <w:r w:rsidRPr="00372C2D">
        <w:rPr>
          <w:rStyle w:val="a3"/>
          <w:lang w:eastAsia="ru-RU"/>
        </w:rPr>
        <w:t>(</w:t>
      </w:r>
      <w:r w:rsidRPr="00015743">
        <w:rPr>
          <w:rStyle w:val="a3"/>
          <w:lang w:val="ru-RU" w:eastAsia="ru-RU"/>
        </w:rPr>
        <w:t>https</w:t>
      </w:r>
      <w:r w:rsidRPr="00372C2D">
        <w:rPr>
          <w:rStyle w:val="a3"/>
          <w:lang w:eastAsia="ru-RU"/>
        </w:rPr>
        <w:t>://</w:t>
      </w:r>
      <w:r w:rsidRPr="00015743">
        <w:rPr>
          <w:rStyle w:val="a3"/>
          <w:lang w:val="ru-RU" w:eastAsia="ru-RU"/>
        </w:rPr>
        <w:t>mogylivskaotg</w:t>
      </w:r>
      <w:r w:rsidRPr="00372C2D">
        <w:rPr>
          <w:rStyle w:val="a3"/>
          <w:lang w:eastAsia="ru-RU"/>
        </w:rPr>
        <w:t>.</w:t>
      </w:r>
      <w:r w:rsidRPr="00015743">
        <w:rPr>
          <w:rStyle w:val="a3"/>
          <w:lang w:val="ru-RU" w:eastAsia="ru-RU"/>
        </w:rPr>
        <w:t>gov</w:t>
      </w:r>
      <w:r w:rsidRPr="00372C2D">
        <w:rPr>
          <w:rStyle w:val="a3"/>
          <w:lang w:eastAsia="ru-RU"/>
        </w:rPr>
        <w:t>.</w:t>
      </w:r>
      <w:r w:rsidRPr="00015743">
        <w:rPr>
          <w:rStyle w:val="a3"/>
          <w:lang w:val="ru-RU" w:eastAsia="ru-RU"/>
        </w:rPr>
        <w:t>ua</w:t>
      </w:r>
      <w:r w:rsidRPr="00372C2D">
        <w:rPr>
          <w:rStyle w:val="a3"/>
          <w:lang w:eastAsia="ru-RU"/>
        </w:rPr>
        <w:t>/</w:t>
      </w:r>
      <w:r w:rsidRPr="00015743">
        <w:rPr>
          <w:rStyle w:val="a3"/>
          <w:lang w:val="ru-RU" w:eastAsia="ru-RU"/>
        </w:rPr>
        <w:t>documents</w:t>
      </w:r>
      <w:r w:rsidRPr="00372C2D">
        <w:rPr>
          <w:rStyle w:val="a3"/>
          <w:lang w:eastAsia="ru-RU"/>
        </w:rPr>
        <w:t>/</w:t>
      </w:r>
      <w:r w:rsidRPr="00015743">
        <w:rPr>
          <w:rStyle w:val="a3"/>
          <w:lang w:val="ru-RU" w:eastAsia="ru-RU"/>
        </w:rPr>
        <w:t>ckonzgj</w:t>
      </w:r>
      <w:r w:rsidRPr="00372C2D">
        <w:rPr>
          <w:rStyle w:val="a3"/>
          <w:lang w:eastAsia="ru-RU"/>
        </w:rPr>
        <w:t>2130</w:t>
      </w:r>
      <w:r w:rsidRPr="00015743">
        <w:rPr>
          <w:rStyle w:val="a3"/>
          <w:lang w:val="ru-RU" w:eastAsia="ru-RU"/>
        </w:rPr>
        <w:t>u</w:t>
      </w:r>
      <w:r w:rsidRPr="00372C2D">
        <w:rPr>
          <w:rStyle w:val="a3"/>
          <w:lang w:eastAsia="ru-RU"/>
        </w:rPr>
        <w:t>50763</w:t>
      </w:r>
      <w:r w:rsidRPr="00015743">
        <w:rPr>
          <w:rStyle w:val="a3"/>
          <w:lang w:val="ru-RU" w:eastAsia="ru-RU"/>
        </w:rPr>
        <w:t>pg</w:t>
      </w:r>
      <w:r w:rsidRPr="00372C2D">
        <w:rPr>
          <w:rStyle w:val="a3"/>
          <w:lang w:eastAsia="ru-RU"/>
        </w:rPr>
        <w:t>4</w:t>
      </w:r>
      <w:r w:rsidRPr="00015743">
        <w:rPr>
          <w:rStyle w:val="a3"/>
          <w:lang w:val="ru-RU" w:eastAsia="ru-RU"/>
        </w:rPr>
        <w:t>fczqy</w:t>
      </w:r>
      <w:r w:rsidRPr="00372C2D">
        <w:rPr>
          <w:rStyle w:val="a3"/>
          <w:lang w:eastAsia="ru-RU"/>
        </w:rPr>
        <w:t>).</w:t>
      </w:r>
    </w:p>
    <w:p w14:paraId="67E156CB" w14:textId="37372AE3" w:rsidR="00167DB1" w:rsidRDefault="00AD5164" w:rsidP="00AD5164">
      <w:pPr>
        <w:pStyle w:val="a4"/>
        <w:jc w:val="both"/>
        <w:rPr>
          <w:rFonts w:cstheme="minorHAnsi"/>
          <w:b/>
          <w:noProof w:val="0"/>
          <w:sz w:val="24"/>
        </w:rPr>
      </w:pPr>
      <w:r>
        <w:rPr>
          <w:rFonts w:cstheme="minorHAnsi"/>
          <w:b/>
          <w:noProof w:val="0"/>
          <w:sz w:val="24"/>
        </w:rPr>
        <w:t xml:space="preserve">Робоча група з актуалізації Стратегії зазначає, що </w:t>
      </w:r>
      <w:r w:rsidRPr="00AD5164">
        <w:rPr>
          <w:rFonts w:cstheme="minorHAnsi"/>
          <w:b/>
          <w:noProof w:val="0"/>
          <w:sz w:val="24"/>
        </w:rPr>
        <w:t xml:space="preserve">реалізація проекту "Сучасна школа: енергозберігаючі заходи </w:t>
      </w:r>
      <w:r>
        <w:rPr>
          <w:rFonts w:cstheme="minorHAnsi"/>
          <w:b/>
          <w:noProof w:val="0"/>
          <w:sz w:val="24"/>
        </w:rPr>
        <w:t xml:space="preserve">                                       </w:t>
      </w:r>
      <w:r w:rsidRPr="00AD5164">
        <w:rPr>
          <w:rFonts w:cstheme="minorHAnsi"/>
          <w:b/>
          <w:noProof w:val="0"/>
          <w:sz w:val="24"/>
        </w:rPr>
        <w:t>Могилівській ЗОШ І-III ступенів імені Героя Радянського   Союзу І.М. Шишканя з реконструкцією покрівлі, з заміною вікон та дверей на металопластикові та установленням сонячних батарей" проводилась протягом 2016 -</w:t>
      </w:r>
      <w:r>
        <w:rPr>
          <w:rFonts w:cstheme="minorHAnsi"/>
          <w:b/>
          <w:noProof w:val="0"/>
          <w:sz w:val="24"/>
        </w:rPr>
        <w:t xml:space="preserve"> </w:t>
      </w:r>
      <w:r w:rsidRPr="00AD5164">
        <w:rPr>
          <w:rFonts w:cstheme="minorHAnsi"/>
          <w:b/>
          <w:noProof w:val="0"/>
          <w:sz w:val="24"/>
        </w:rPr>
        <w:t xml:space="preserve">2018 років здебільшого за рахунок  </w:t>
      </w:r>
      <w:r>
        <w:rPr>
          <w:rFonts w:cstheme="minorHAnsi"/>
          <w:b/>
          <w:noProof w:val="0"/>
          <w:sz w:val="24"/>
        </w:rPr>
        <w:t>коштів</w:t>
      </w:r>
      <w:r w:rsidRPr="00AD5164">
        <w:rPr>
          <w:rFonts w:cstheme="minorHAnsi"/>
          <w:b/>
          <w:noProof w:val="0"/>
          <w:sz w:val="24"/>
        </w:rPr>
        <w:t xml:space="preserve"> </w:t>
      </w:r>
      <w:r>
        <w:rPr>
          <w:rFonts w:cstheme="minorHAnsi"/>
          <w:b/>
          <w:noProof w:val="0"/>
          <w:sz w:val="24"/>
        </w:rPr>
        <w:t>місцевого бюджету та</w:t>
      </w:r>
      <w:r w:rsidRPr="00AD5164">
        <w:rPr>
          <w:rFonts w:cstheme="minorHAnsi"/>
          <w:b/>
          <w:noProof w:val="0"/>
          <w:sz w:val="24"/>
        </w:rPr>
        <w:t xml:space="preserve"> кошт</w:t>
      </w:r>
      <w:r>
        <w:rPr>
          <w:rFonts w:cstheme="minorHAnsi"/>
          <w:b/>
          <w:noProof w:val="0"/>
          <w:sz w:val="24"/>
        </w:rPr>
        <w:t>ів</w:t>
      </w:r>
      <w:r w:rsidRPr="00AD5164">
        <w:rPr>
          <w:rFonts w:cstheme="minorHAnsi"/>
          <w:b/>
          <w:noProof w:val="0"/>
          <w:sz w:val="24"/>
        </w:rPr>
        <w:t xml:space="preserve"> субвенції з державного бюджету місцевим бюджетам на формування інфраструктури об’єднаних територіальних громад, кошт</w:t>
      </w:r>
      <w:r>
        <w:rPr>
          <w:rFonts w:cstheme="minorHAnsi"/>
          <w:b/>
          <w:noProof w:val="0"/>
          <w:sz w:val="24"/>
        </w:rPr>
        <w:t>ів</w:t>
      </w:r>
      <w:r w:rsidRPr="00AD5164">
        <w:rPr>
          <w:rFonts w:cstheme="minorHAnsi"/>
          <w:b/>
          <w:noProof w:val="0"/>
          <w:sz w:val="24"/>
        </w:rPr>
        <w:t xml:space="preserve"> субвенції за рахунок залишку коштів освітньої субвенції з державного бюджету місцевим бюджетам, що утворився на початок бюджетного періоду </w:t>
      </w:r>
      <w:r>
        <w:rPr>
          <w:rFonts w:cstheme="minorHAnsi"/>
          <w:b/>
          <w:noProof w:val="0"/>
          <w:sz w:val="24"/>
        </w:rPr>
        <w:t>та</w:t>
      </w:r>
      <w:r w:rsidRPr="00AD5164">
        <w:rPr>
          <w:rFonts w:cstheme="minorHAnsi"/>
          <w:b/>
          <w:noProof w:val="0"/>
          <w:sz w:val="24"/>
        </w:rPr>
        <w:t xml:space="preserve"> залишкови</w:t>
      </w:r>
      <w:r>
        <w:rPr>
          <w:rFonts w:cstheme="minorHAnsi"/>
          <w:b/>
          <w:noProof w:val="0"/>
          <w:sz w:val="24"/>
        </w:rPr>
        <w:t xml:space="preserve">х </w:t>
      </w:r>
      <w:r w:rsidRPr="00AD5164">
        <w:rPr>
          <w:rFonts w:cstheme="minorHAnsi"/>
          <w:b/>
          <w:noProof w:val="0"/>
          <w:sz w:val="24"/>
        </w:rPr>
        <w:t>кошт</w:t>
      </w:r>
      <w:r>
        <w:rPr>
          <w:rFonts w:cstheme="minorHAnsi"/>
          <w:b/>
          <w:noProof w:val="0"/>
          <w:sz w:val="24"/>
        </w:rPr>
        <w:t>ів</w:t>
      </w:r>
      <w:r w:rsidRPr="00AD5164">
        <w:rPr>
          <w:rFonts w:cstheme="minorHAnsi"/>
          <w:b/>
          <w:noProof w:val="0"/>
          <w:sz w:val="24"/>
        </w:rPr>
        <w:t xml:space="preserve"> освітньої субвенції з державного бюджету;</w:t>
      </w:r>
    </w:p>
    <w:p w14:paraId="01054E82" w14:textId="77777777" w:rsidR="00476A3C" w:rsidRPr="00AD5164" w:rsidRDefault="00476A3C" w:rsidP="00AD5164">
      <w:pPr>
        <w:pStyle w:val="a4"/>
        <w:jc w:val="both"/>
        <w:rPr>
          <w:rFonts w:cstheme="minorHAnsi"/>
          <w:b/>
          <w:noProof w:val="0"/>
          <w:sz w:val="24"/>
        </w:rPr>
      </w:pPr>
    </w:p>
    <w:p w14:paraId="5F3367E6" w14:textId="77777777" w:rsidR="00015743" w:rsidRDefault="00167DB1" w:rsidP="00015743">
      <w:pPr>
        <w:pStyle w:val="a4"/>
        <w:numPr>
          <w:ilvl w:val="0"/>
          <w:numId w:val="4"/>
        </w:numPr>
        <w:jc w:val="both"/>
        <w:rPr>
          <w:rFonts w:cstheme="minorHAnsi"/>
          <w:noProof w:val="0"/>
          <w:sz w:val="24"/>
        </w:rPr>
      </w:pPr>
      <w:r w:rsidRPr="006444F9">
        <w:rPr>
          <w:rFonts w:cstheme="minorHAnsi"/>
          <w:noProof w:val="0"/>
          <w:sz w:val="24"/>
        </w:rPr>
        <w:t xml:space="preserve">Рішення ради у справі структури виконкому (Штатний розпис) ухвалене 22 грудня 2016; </w:t>
      </w:r>
    </w:p>
    <w:p w14:paraId="5B347D48" w14:textId="1655E32D" w:rsidR="00015743" w:rsidRDefault="00015743" w:rsidP="00015743">
      <w:pPr>
        <w:pStyle w:val="a4"/>
        <w:jc w:val="both"/>
        <w:rPr>
          <w:rStyle w:val="a3"/>
        </w:rPr>
      </w:pPr>
      <w:r>
        <w:rPr>
          <w:rFonts w:cstheme="minorHAnsi"/>
          <w:b/>
          <w:noProof w:val="0"/>
          <w:sz w:val="24"/>
        </w:rPr>
        <w:t>Р</w:t>
      </w:r>
      <w:r w:rsidRPr="00AC4EEA">
        <w:rPr>
          <w:rFonts w:cstheme="minorHAnsi"/>
          <w:b/>
          <w:noProof w:val="0"/>
          <w:sz w:val="24"/>
        </w:rPr>
        <w:t xml:space="preserve">ішення </w:t>
      </w:r>
      <w:r>
        <w:rPr>
          <w:rFonts w:cstheme="minorHAnsi"/>
          <w:b/>
          <w:noProof w:val="0"/>
          <w:sz w:val="24"/>
        </w:rPr>
        <w:t xml:space="preserve">сесії Могилівської </w:t>
      </w:r>
      <w:r w:rsidRPr="00AC4EEA">
        <w:rPr>
          <w:rFonts w:cstheme="minorHAnsi"/>
          <w:b/>
          <w:noProof w:val="0"/>
          <w:sz w:val="24"/>
        </w:rPr>
        <w:t xml:space="preserve">сільської ради від </w:t>
      </w:r>
      <w:r>
        <w:rPr>
          <w:rFonts w:cstheme="minorHAnsi"/>
          <w:b/>
          <w:noProof w:val="0"/>
          <w:sz w:val="24"/>
        </w:rPr>
        <w:t>«</w:t>
      </w:r>
      <w:r w:rsidR="00AC4EEA" w:rsidRPr="00015743">
        <w:rPr>
          <w:rFonts w:cstheme="minorHAnsi"/>
          <w:b/>
          <w:noProof w:val="0"/>
          <w:sz w:val="24"/>
        </w:rPr>
        <w:t>Про затвердження структури, чисельності виконавчого апарату Могилівської сільської ради на 2021 рік та витрат на його утримання</w:t>
      </w:r>
      <w:r>
        <w:rPr>
          <w:rFonts w:cstheme="minorHAnsi"/>
          <w:b/>
          <w:noProof w:val="0"/>
          <w:sz w:val="24"/>
        </w:rPr>
        <w:t>»</w:t>
      </w:r>
      <w:r w:rsidR="00AC4EEA" w:rsidRPr="00015743">
        <w:rPr>
          <w:rFonts w:cstheme="minorHAnsi"/>
          <w:b/>
          <w:noProof w:val="0"/>
          <w:sz w:val="24"/>
        </w:rPr>
        <w:t xml:space="preserve"> </w:t>
      </w:r>
      <w:r w:rsidRPr="00AC4EEA">
        <w:rPr>
          <w:rFonts w:cstheme="minorHAnsi"/>
          <w:b/>
          <w:noProof w:val="0"/>
          <w:sz w:val="24"/>
        </w:rPr>
        <w:t>від 23 грудня 2020 року №</w:t>
      </w:r>
      <w:r>
        <w:rPr>
          <w:rFonts w:cstheme="minorHAnsi"/>
          <w:b/>
          <w:noProof w:val="0"/>
          <w:sz w:val="24"/>
        </w:rPr>
        <w:t>81</w:t>
      </w:r>
      <w:r w:rsidRPr="00AC4EEA">
        <w:rPr>
          <w:rFonts w:cstheme="minorHAnsi"/>
          <w:b/>
          <w:noProof w:val="0"/>
          <w:sz w:val="24"/>
        </w:rPr>
        <w:t xml:space="preserve">-03/VІІІ </w:t>
      </w:r>
      <w:r w:rsidRPr="00015743">
        <w:rPr>
          <w:rStyle w:val="a3"/>
          <w:lang w:eastAsia="ru-RU"/>
        </w:rPr>
        <w:t>(</w:t>
      </w:r>
      <w:hyperlink r:id="rId71" w:history="1">
        <w:r w:rsidR="00AC4EEA" w:rsidRPr="00015743">
          <w:rPr>
            <w:rStyle w:val="a3"/>
            <w:lang w:val="ru-RU" w:eastAsia="ru-RU"/>
          </w:rPr>
          <w:t>https</w:t>
        </w:r>
        <w:r w:rsidR="00AC4EEA" w:rsidRPr="00015743">
          <w:rPr>
            <w:rStyle w:val="a3"/>
            <w:lang w:eastAsia="ru-RU"/>
          </w:rPr>
          <w:t>://</w:t>
        </w:r>
        <w:r w:rsidR="00AC4EEA" w:rsidRPr="00015743">
          <w:rPr>
            <w:rStyle w:val="a3"/>
            <w:lang w:val="ru-RU" w:eastAsia="ru-RU"/>
          </w:rPr>
          <w:t>mogylivskaotg</w:t>
        </w:r>
        <w:r w:rsidR="00AC4EEA" w:rsidRPr="00015743">
          <w:rPr>
            <w:rStyle w:val="a3"/>
            <w:lang w:eastAsia="ru-RU"/>
          </w:rPr>
          <w:t>.</w:t>
        </w:r>
        <w:r w:rsidR="00AC4EEA" w:rsidRPr="00015743">
          <w:rPr>
            <w:rStyle w:val="a3"/>
            <w:lang w:val="ru-RU" w:eastAsia="ru-RU"/>
          </w:rPr>
          <w:t>gov</w:t>
        </w:r>
        <w:r w:rsidR="00AC4EEA" w:rsidRPr="00015743">
          <w:rPr>
            <w:rStyle w:val="a3"/>
            <w:lang w:eastAsia="ru-RU"/>
          </w:rPr>
          <w:t>.</w:t>
        </w:r>
        <w:r w:rsidR="00AC4EEA" w:rsidRPr="00015743">
          <w:rPr>
            <w:rStyle w:val="a3"/>
            <w:lang w:val="ru-RU" w:eastAsia="ru-RU"/>
          </w:rPr>
          <w:t>ua</w:t>
        </w:r>
        <w:r w:rsidR="00AC4EEA" w:rsidRPr="00015743">
          <w:rPr>
            <w:rStyle w:val="a3"/>
            <w:lang w:eastAsia="ru-RU"/>
          </w:rPr>
          <w:t>/</w:t>
        </w:r>
        <w:r w:rsidR="00AC4EEA" w:rsidRPr="00015743">
          <w:rPr>
            <w:rStyle w:val="a3"/>
            <w:lang w:val="ru-RU" w:eastAsia="ru-RU"/>
          </w:rPr>
          <w:t>documents</w:t>
        </w:r>
        <w:r w:rsidR="00AC4EEA" w:rsidRPr="00015743">
          <w:rPr>
            <w:rStyle w:val="a3"/>
            <w:lang w:eastAsia="ru-RU"/>
          </w:rPr>
          <w:t>/</w:t>
        </w:r>
        <w:r w:rsidR="00AC4EEA" w:rsidRPr="00015743">
          <w:rPr>
            <w:rStyle w:val="a3"/>
            <w:lang w:val="ru-RU" w:eastAsia="ru-RU"/>
          </w:rPr>
          <w:t>ckky</w:t>
        </w:r>
        <w:r w:rsidR="00AC4EEA" w:rsidRPr="00015743">
          <w:rPr>
            <w:rStyle w:val="a3"/>
            <w:lang w:eastAsia="ru-RU"/>
          </w:rPr>
          <w:t>4</w:t>
        </w:r>
        <w:r w:rsidR="00AC4EEA" w:rsidRPr="00015743">
          <w:rPr>
            <w:rStyle w:val="a3"/>
            <w:lang w:val="ru-RU" w:eastAsia="ru-RU"/>
          </w:rPr>
          <w:t>nvu</w:t>
        </w:r>
        <w:r w:rsidR="00AC4EEA" w:rsidRPr="00015743">
          <w:rPr>
            <w:rStyle w:val="a3"/>
            <w:lang w:eastAsia="ru-RU"/>
          </w:rPr>
          <w:t>4</w:t>
        </w:r>
        <w:r w:rsidR="00AC4EEA" w:rsidRPr="00015743">
          <w:rPr>
            <w:rStyle w:val="a3"/>
            <w:lang w:val="ru-RU" w:eastAsia="ru-RU"/>
          </w:rPr>
          <w:t>qpd</w:t>
        </w:r>
        <w:r w:rsidR="00AC4EEA" w:rsidRPr="00015743">
          <w:rPr>
            <w:rStyle w:val="a3"/>
            <w:lang w:eastAsia="ru-RU"/>
          </w:rPr>
          <w:t>10763</w:t>
        </w:r>
        <w:r w:rsidR="00AC4EEA" w:rsidRPr="00015743">
          <w:rPr>
            <w:rStyle w:val="a3"/>
            <w:lang w:val="ru-RU" w:eastAsia="ru-RU"/>
          </w:rPr>
          <w:t>xmb</w:t>
        </w:r>
        <w:r w:rsidR="00AC4EEA" w:rsidRPr="00015743">
          <w:rPr>
            <w:rStyle w:val="a3"/>
            <w:lang w:eastAsia="ru-RU"/>
          </w:rPr>
          <w:t>4</w:t>
        </w:r>
        <w:r w:rsidR="00AC4EEA" w:rsidRPr="00015743">
          <w:rPr>
            <w:rStyle w:val="a3"/>
            <w:lang w:val="ru-RU" w:eastAsia="ru-RU"/>
          </w:rPr>
          <w:t>jeyy</w:t>
        </w:r>
      </w:hyperlink>
      <w:r>
        <w:rPr>
          <w:rStyle w:val="a3"/>
        </w:rPr>
        <w:t>);</w:t>
      </w:r>
    </w:p>
    <w:p w14:paraId="2B3C288B" w14:textId="271669A4" w:rsidR="00AC4EEA" w:rsidRPr="00AC4EEA" w:rsidRDefault="00015743" w:rsidP="00015743">
      <w:pPr>
        <w:pStyle w:val="a4"/>
        <w:jc w:val="both"/>
        <w:rPr>
          <w:rFonts w:cstheme="minorHAnsi"/>
          <w:noProof w:val="0"/>
          <w:sz w:val="24"/>
        </w:rPr>
      </w:pPr>
      <w:r>
        <w:rPr>
          <w:rFonts w:cstheme="minorHAnsi"/>
          <w:b/>
          <w:noProof w:val="0"/>
          <w:sz w:val="24"/>
        </w:rPr>
        <w:lastRenderedPageBreak/>
        <w:t>Р</w:t>
      </w:r>
      <w:r w:rsidRPr="00AC4EEA">
        <w:rPr>
          <w:rFonts w:cstheme="minorHAnsi"/>
          <w:b/>
          <w:noProof w:val="0"/>
          <w:sz w:val="24"/>
        </w:rPr>
        <w:t xml:space="preserve">ішення </w:t>
      </w:r>
      <w:r>
        <w:rPr>
          <w:rFonts w:cstheme="minorHAnsi"/>
          <w:b/>
          <w:noProof w:val="0"/>
          <w:sz w:val="24"/>
        </w:rPr>
        <w:t xml:space="preserve">сесії Могилівської </w:t>
      </w:r>
      <w:r w:rsidRPr="00AC4EEA">
        <w:rPr>
          <w:rFonts w:cstheme="minorHAnsi"/>
          <w:b/>
          <w:noProof w:val="0"/>
          <w:sz w:val="24"/>
        </w:rPr>
        <w:t xml:space="preserve">сільської ради </w:t>
      </w:r>
      <w:r>
        <w:rPr>
          <w:rFonts w:cstheme="minorHAnsi"/>
          <w:b/>
          <w:noProof w:val="0"/>
          <w:sz w:val="24"/>
        </w:rPr>
        <w:t>«</w:t>
      </w:r>
      <w:r w:rsidR="00AC4EEA" w:rsidRPr="00015743">
        <w:rPr>
          <w:rFonts w:cstheme="minorHAnsi"/>
          <w:b/>
          <w:noProof w:val="0"/>
          <w:sz w:val="24"/>
        </w:rPr>
        <w:t>Про затвердження структури, чисельності фінансового відділу Могилівської сільської ради на 2021 рік та витрат на його утримання</w:t>
      </w:r>
      <w:r>
        <w:rPr>
          <w:rFonts w:cstheme="minorHAnsi"/>
          <w:b/>
          <w:noProof w:val="0"/>
          <w:sz w:val="24"/>
        </w:rPr>
        <w:t>»</w:t>
      </w:r>
      <w:r w:rsidRPr="00015743">
        <w:rPr>
          <w:rFonts w:cstheme="minorHAnsi"/>
          <w:b/>
          <w:noProof w:val="0"/>
          <w:sz w:val="24"/>
        </w:rPr>
        <w:t xml:space="preserve"> </w:t>
      </w:r>
      <w:r w:rsidRPr="00AC4EEA">
        <w:rPr>
          <w:rFonts w:cstheme="minorHAnsi"/>
          <w:b/>
          <w:noProof w:val="0"/>
          <w:sz w:val="24"/>
        </w:rPr>
        <w:t>від 23 грудня 2020 року №</w:t>
      </w:r>
      <w:r>
        <w:rPr>
          <w:rFonts w:cstheme="minorHAnsi"/>
          <w:b/>
          <w:noProof w:val="0"/>
          <w:sz w:val="24"/>
        </w:rPr>
        <w:t>83</w:t>
      </w:r>
      <w:r w:rsidRPr="00AC4EEA">
        <w:rPr>
          <w:rFonts w:cstheme="minorHAnsi"/>
          <w:b/>
          <w:noProof w:val="0"/>
          <w:sz w:val="24"/>
        </w:rPr>
        <w:t>-03/VІІІ</w:t>
      </w:r>
      <w:r w:rsidRPr="00015743">
        <w:t xml:space="preserve"> </w:t>
      </w:r>
      <w:r w:rsidRPr="00372C2D">
        <w:rPr>
          <w:rStyle w:val="a3"/>
          <w:lang w:eastAsia="ru-RU"/>
        </w:rPr>
        <w:t>(</w:t>
      </w:r>
      <w:r w:rsidRPr="00015743">
        <w:rPr>
          <w:rStyle w:val="a3"/>
          <w:lang w:val="ru-RU" w:eastAsia="ru-RU"/>
        </w:rPr>
        <w:t>https</w:t>
      </w:r>
      <w:r w:rsidRPr="00015743">
        <w:rPr>
          <w:rStyle w:val="a3"/>
          <w:lang w:eastAsia="ru-RU"/>
        </w:rPr>
        <w:t>://</w:t>
      </w:r>
      <w:r w:rsidRPr="00015743">
        <w:rPr>
          <w:rStyle w:val="a3"/>
          <w:lang w:val="ru-RU" w:eastAsia="ru-RU"/>
        </w:rPr>
        <w:t>mogylivskaotg</w:t>
      </w:r>
      <w:r w:rsidRPr="00015743">
        <w:rPr>
          <w:rStyle w:val="a3"/>
          <w:lang w:eastAsia="ru-RU"/>
        </w:rPr>
        <w:t>.</w:t>
      </w:r>
      <w:r w:rsidRPr="00015743">
        <w:rPr>
          <w:rStyle w:val="a3"/>
          <w:lang w:val="ru-RU" w:eastAsia="ru-RU"/>
        </w:rPr>
        <w:t>gov</w:t>
      </w:r>
      <w:r w:rsidRPr="00015743">
        <w:rPr>
          <w:rStyle w:val="a3"/>
          <w:lang w:eastAsia="ru-RU"/>
        </w:rPr>
        <w:t>.</w:t>
      </w:r>
      <w:r w:rsidRPr="00015743">
        <w:rPr>
          <w:rStyle w:val="a3"/>
          <w:lang w:val="ru-RU" w:eastAsia="ru-RU"/>
        </w:rPr>
        <w:t>ua</w:t>
      </w:r>
      <w:r w:rsidRPr="00015743">
        <w:rPr>
          <w:rStyle w:val="a3"/>
          <w:lang w:eastAsia="ru-RU"/>
        </w:rPr>
        <w:t>/</w:t>
      </w:r>
      <w:r w:rsidRPr="00015743">
        <w:rPr>
          <w:rStyle w:val="a3"/>
          <w:lang w:val="ru-RU" w:eastAsia="ru-RU"/>
        </w:rPr>
        <w:t>documents</w:t>
      </w:r>
      <w:r w:rsidRPr="00015743">
        <w:rPr>
          <w:rStyle w:val="a3"/>
          <w:lang w:eastAsia="ru-RU"/>
        </w:rPr>
        <w:t>/</w:t>
      </w:r>
      <w:r w:rsidRPr="00015743">
        <w:rPr>
          <w:rStyle w:val="a3"/>
          <w:lang w:val="ru-RU" w:eastAsia="ru-RU"/>
        </w:rPr>
        <w:t>ckky</w:t>
      </w:r>
      <w:r w:rsidRPr="00015743">
        <w:rPr>
          <w:rStyle w:val="a3"/>
          <w:lang w:eastAsia="ru-RU"/>
        </w:rPr>
        <w:t>4</w:t>
      </w:r>
      <w:r w:rsidRPr="00015743">
        <w:rPr>
          <w:rStyle w:val="a3"/>
          <w:lang w:val="ru-RU" w:eastAsia="ru-RU"/>
        </w:rPr>
        <w:t>qfgtqpg</w:t>
      </w:r>
      <w:r w:rsidRPr="00015743">
        <w:rPr>
          <w:rStyle w:val="a3"/>
          <w:lang w:eastAsia="ru-RU"/>
        </w:rPr>
        <w:t>307634</w:t>
      </w:r>
      <w:r w:rsidRPr="00015743">
        <w:rPr>
          <w:rStyle w:val="a3"/>
          <w:lang w:val="ru-RU" w:eastAsia="ru-RU"/>
        </w:rPr>
        <w:t>wndxini</w:t>
      </w:r>
      <w:r w:rsidRPr="00015743">
        <w:rPr>
          <w:rStyle w:val="a3"/>
          <w:lang w:eastAsia="ru-RU"/>
        </w:rPr>
        <w:t>).</w:t>
      </w:r>
    </w:p>
    <w:p w14:paraId="3F503170" w14:textId="3EA0E3E6" w:rsidR="00AC4EEA" w:rsidRPr="00015743" w:rsidRDefault="00015743" w:rsidP="00AC4EEA">
      <w:pPr>
        <w:pStyle w:val="a4"/>
        <w:jc w:val="both"/>
        <w:rPr>
          <w:rFonts w:cstheme="minorHAnsi"/>
          <w:noProof w:val="0"/>
          <w:sz w:val="24"/>
        </w:rPr>
      </w:pPr>
      <w:r w:rsidRPr="00015743">
        <w:rPr>
          <w:rFonts w:cstheme="minorHAnsi"/>
          <w:noProof w:val="0"/>
          <w:sz w:val="24"/>
        </w:rPr>
        <w:t xml:space="preserve"> </w:t>
      </w:r>
    </w:p>
    <w:p w14:paraId="01692AC8" w14:textId="77777777" w:rsidR="00167DB1" w:rsidRDefault="00167DB1" w:rsidP="002766BA">
      <w:pPr>
        <w:pStyle w:val="a4"/>
        <w:numPr>
          <w:ilvl w:val="0"/>
          <w:numId w:val="4"/>
        </w:numPr>
        <w:jc w:val="both"/>
        <w:rPr>
          <w:rFonts w:cstheme="minorHAnsi"/>
          <w:noProof w:val="0"/>
          <w:sz w:val="24"/>
        </w:rPr>
      </w:pPr>
      <w:r w:rsidRPr="006444F9">
        <w:rPr>
          <w:rFonts w:cstheme="minorHAnsi"/>
          <w:noProof w:val="0"/>
          <w:sz w:val="24"/>
        </w:rPr>
        <w:t xml:space="preserve">Загальна інформація про громаду, зокрема ілюстрований буклет, що містить основні загальні дані; </w:t>
      </w:r>
    </w:p>
    <w:p w14:paraId="43A17677" w14:textId="77777777" w:rsidR="00476A3C" w:rsidRPr="006444F9" w:rsidRDefault="00476A3C" w:rsidP="00476A3C">
      <w:pPr>
        <w:pStyle w:val="a4"/>
        <w:jc w:val="both"/>
        <w:rPr>
          <w:rFonts w:cstheme="minorHAnsi"/>
          <w:noProof w:val="0"/>
          <w:sz w:val="24"/>
        </w:rPr>
      </w:pPr>
    </w:p>
    <w:p w14:paraId="244A97A3" w14:textId="2FE6F1BD" w:rsidR="00476A3C" w:rsidRPr="00476A3C" w:rsidRDefault="004845B4" w:rsidP="00476A3C">
      <w:pPr>
        <w:pStyle w:val="a4"/>
        <w:numPr>
          <w:ilvl w:val="0"/>
          <w:numId w:val="4"/>
        </w:numPr>
        <w:jc w:val="both"/>
        <w:rPr>
          <w:rFonts w:cstheme="minorHAnsi"/>
          <w:noProof w:val="0"/>
          <w:sz w:val="24"/>
        </w:rPr>
      </w:pPr>
      <w:r>
        <w:rPr>
          <w:rFonts w:cstheme="minorHAnsi"/>
          <w:noProof w:val="0"/>
          <w:sz w:val="24"/>
        </w:rPr>
        <w:t>"</w:t>
      </w:r>
      <w:r w:rsidR="00167DB1" w:rsidRPr="006444F9">
        <w:rPr>
          <w:rFonts w:cstheme="minorHAnsi"/>
          <w:noProof w:val="0"/>
          <w:sz w:val="24"/>
        </w:rPr>
        <w:t>План соціально-економічного та культурного розвитку Могилівсь</w:t>
      </w:r>
      <w:r>
        <w:rPr>
          <w:rFonts w:cstheme="minorHAnsi"/>
          <w:noProof w:val="0"/>
          <w:sz w:val="24"/>
        </w:rPr>
        <w:t>кої громади на 2017 – 2021 роки"</w:t>
      </w:r>
      <w:r w:rsidR="00167DB1" w:rsidRPr="006444F9">
        <w:rPr>
          <w:rFonts w:cstheme="minorHAnsi"/>
          <w:noProof w:val="0"/>
          <w:sz w:val="24"/>
        </w:rPr>
        <w:t xml:space="preserve"> – обов’язковий документ</w:t>
      </w:r>
      <w:r w:rsidR="00B51C50" w:rsidRPr="006444F9">
        <w:rPr>
          <w:rFonts w:cstheme="minorHAnsi"/>
          <w:noProof w:val="0"/>
          <w:sz w:val="24"/>
          <w:lang w:val="ru-RU"/>
        </w:rPr>
        <w:t xml:space="preserve">, </w:t>
      </w:r>
      <w:r w:rsidR="00167DB1" w:rsidRPr="006444F9">
        <w:rPr>
          <w:rFonts w:cstheme="minorHAnsi"/>
          <w:noProof w:val="0"/>
          <w:sz w:val="24"/>
        </w:rPr>
        <w:t>ухвалений радою 22</w:t>
      </w:r>
      <w:r w:rsidR="00B51C50" w:rsidRPr="006444F9">
        <w:rPr>
          <w:rFonts w:cstheme="minorHAnsi"/>
          <w:noProof w:val="0"/>
          <w:sz w:val="24"/>
          <w:lang w:val="ru-RU"/>
        </w:rPr>
        <w:t xml:space="preserve"> </w:t>
      </w:r>
      <w:r w:rsidR="00167DB1" w:rsidRPr="006444F9">
        <w:rPr>
          <w:rFonts w:cstheme="minorHAnsi"/>
          <w:noProof w:val="0"/>
          <w:sz w:val="24"/>
        </w:rPr>
        <w:t xml:space="preserve">грудня 2016 р.; </w:t>
      </w:r>
    </w:p>
    <w:p w14:paraId="7258320D" w14:textId="7C566452" w:rsidR="00476A3C" w:rsidRDefault="00476A3C" w:rsidP="00015743">
      <w:pPr>
        <w:pStyle w:val="a4"/>
        <w:jc w:val="both"/>
        <w:rPr>
          <w:rStyle w:val="a3"/>
          <w:lang w:eastAsia="ru-RU"/>
        </w:rPr>
      </w:pPr>
      <w:r w:rsidRPr="00476A3C">
        <w:rPr>
          <w:rFonts w:cstheme="minorHAnsi"/>
          <w:b/>
          <w:noProof w:val="0"/>
          <w:sz w:val="24"/>
        </w:rPr>
        <w:t>Рішення сесії Могилівської сільської ради від 23 грудня 2020 року №78-03/VІІІ «Про затвердження Програми                                                            соціально - економічного та культурного розвитку Могилівської сільської ради на 2021 - 2027 роки»</w:t>
      </w:r>
      <w:r>
        <w:rPr>
          <w:rFonts w:cstheme="minorHAnsi"/>
          <w:noProof w:val="0"/>
          <w:sz w:val="24"/>
        </w:rPr>
        <w:t xml:space="preserve"> </w:t>
      </w:r>
      <w:r w:rsidRPr="00476A3C">
        <w:rPr>
          <w:rStyle w:val="a3"/>
          <w:lang w:eastAsia="ru-RU"/>
        </w:rPr>
        <w:t>(</w:t>
      </w:r>
      <w:hyperlink r:id="rId72" w:history="1">
        <w:r w:rsidRPr="00EB2A12">
          <w:rPr>
            <w:rStyle w:val="a3"/>
            <w:lang w:val="ru-RU" w:eastAsia="ru-RU"/>
          </w:rPr>
          <w:t>https</w:t>
        </w:r>
        <w:r w:rsidRPr="00EB2A12">
          <w:rPr>
            <w:rStyle w:val="a3"/>
            <w:lang w:eastAsia="ru-RU"/>
          </w:rPr>
          <w:t>://</w:t>
        </w:r>
        <w:r w:rsidRPr="00EB2A12">
          <w:rPr>
            <w:rStyle w:val="a3"/>
            <w:lang w:val="ru-RU" w:eastAsia="ru-RU"/>
          </w:rPr>
          <w:t>mogylivskaotg</w:t>
        </w:r>
        <w:r w:rsidRPr="00EB2A12">
          <w:rPr>
            <w:rStyle w:val="a3"/>
            <w:lang w:eastAsia="ru-RU"/>
          </w:rPr>
          <w:t>.</w:t>
        </w:r>
        <w:r w:rsidRPr="00EB2A12">
          <w:rPr>
            <w:rStyle w:val="a3"/>
            <w:lang w:val="ru-RU" w:eastAsia="ru-RU"/>
          </w:rPr>
          <w:t>gov</w:t>
        </w:r>
        <w:r w:rsidRPr="00EB2A12">
          <w:rPr>
            <w:rStyle w:val="a3"/>
            <w:lang w:eastAsia="ru-RU"/>
          </w:rPr>
          <w:t>.</w:t>
        </w:r>
        <w:r w:rsidRPr="00EB2A12">
          <w:rPr>
            <w:rStyle w:val="a3"/>
            <w:lang w:val="ru-RU" w:eastAsia="ru-RU"/>
          </w:rPr>
          <w:t>ua</w:t>
        </w:r>
        <w:r w:rsidRPr="00EB2A12">
          <w:rPr>
            <w:rStyle w:val="a3"/>
            <w:lang w:eastAsia="ru-RU"/>
          </w:rPr>
          <w:t>/</w:t>
        </w:r>
        <w:r w:rsidRPr="00EB2A12">
          <w:rPr>
            <w:rStyle w:val="a3"/>
            <w:lang w:val="ru-RU" w:eastAsia="ru-RU"/>
          </w:rPr>
          <w:t>documents</w:t>
        </w:r>
        <w:r w:rsidRPr="00EB2A12">
          <w:rPr>
            <w:rStyle w:val="a3"/>
            <w:lang w:eastAsia="ru-RU"/>
          </w:rPr>
          <w:t>/</w:t>
        </w:r>
        <w:r w:rsidRPr="00EB2A12">
          <w:rPr>
            <w:rStyle w:val="a3"/>
            <w:lang w:val="ru-RU" w:eastAsia="ru-RU"/>
          </w:rPr>
          <w:t>ckky</w:t>
        </w:r>
        <w:r w:rsidRPr="00EB2A12">
          <w:rPr>
            <w:rStyle w:val="a3"/>
            <w:lang w:eastAsia="ru-RU"/>
          </w:rPr>
          <w:t>4</w:t>
        </w:r>
        <w:r w:rsidRPr="00EB2A12">
          <w:rPr>
            <w:rStyle w:val="a3"/>
            <w:lang w:val="ru-RU" w:eastAsia="ru-RU"/>
          </w:rPr>
          <w:t>h</w:t>
        </w:r>
        <w:r w:rsidRPr="00EB2A12">
          <w:rPr>
            <w:rStyle w:val="a3"/>
            <w:lang w:eastAsia="ru-RU"/>
          </w:rPr>
          <w:t>0</w:t>
        </w:r>
        <w:r w:rsidRPr="00EB2A12">
          <w:rPr>
            <w:rStyle w:val="a3"/>
            <w:lang w:val="ru-RU" w:eastAsia="ru-RU"/>
          </w:rPr>
          <w:t>lmqp</w:t>
        </w:r>
        <w:r w:rsidRPr="00EB2A12">
          <w:rPr>
            <w:rStyle w:val="a3"/>
            <w:lang w:eastAsia="ru-RU"/>
          </w:rPr>
          <w:t>1</w:t>
        </w:r>
        <w:r w:rsidRPr="00EB2A12">
          <w:rPr>
            <w:rStyle w:val="a3"/>
            <w:lang w:val="ru-RU" w:eastAsia="ru-RU"/>
          </w:rPr>
          <w:t>v</w:t>
        </w:r>
        <w:r w:rsidRPr="00EB2A12">
          <w:rPr>
            <w:rStyle w:val="a3"/>
            <w:lang w:eastAsia="ru-RU"/>
          </w:rPr>
          <w:t>0763</w:t>
        </w:r>
        <w:r w:rsidRPr="00EB2A12">
          <w:rPr>
            <w:rStyle w:val="a3"/>
            <w:lang w:val="ru-RU" w:eastAsia="ru-RU"/>
          </w:rPr>
          <w:t>eotcdwrc</w:t>
        </w:r>
      </w:hyperlink>
      <w:r w:rsidRPr="00476A3C">
        <w:rPr>
          <w:rStyle w:val="a3"/>
          <w:lang w:eastAsia="ru-RU"/>
        </w:rPr>
        <w:t>)</w:t>
      </w:r>
      <w:r w:rsidRPr="00476A3C">
        <w:rPr>
          <w:rFonts w:cstheme="minorHAnsi"/>
          <w:noProof w:val="0"/>
          <w:sz w:val="24"/>
        </w:rPr>
        <w:t>.</w:t>
      </w:r>
    </w:p>
    <w:p w14:paraId="2A588C9C" w14:textId="3C85143C" w:rsidR="00015743" w:rsidRPr="00476A3C" w:rsidRDefault="00015743" w:rsidP="00015743">
      <w:pPr>
        <w:pStyle w:val="a4"/>
        <w:jc w:val="both"/>
        <w:rPr>
          <w:rFonts w:cstheme="minorHAnsi"/>
          <w:b/>
          <w:noProof w:val="0"/>
          <w:sz w:val="24"/>
        </w:rPr>
      </w:pPr>
      <w:r w:rsidRPr="00476A3C">
        <w:rPr>
          <w:rFonts w:cstheme="minorHAnsi"/>
          <w:b/>
          <w:noProof w:val="0"/>
          <w:sz w:val="24"/>
        </w:rPr>
        <w:t xml:space="preserve">Рішення сесії Могилівської сільської ради від 23 грудня 2020 року №79-03/VІІІ «Про     затвердження Плану соціально-економічного </w:t>
      </w:r>
    </w:p>
    <w:p w14:paraId="1ADBD0C0" w14:textId="2DE22B4B" w:rsidR="00015743" w:rsidRDefault="00015743" w:rsidP="00015743">
      <w:pPr>
        <w:pStyle w:val="a4"/>
        <w:jc w:val="both"/>
        <w:rPr>
          <w:rFonts w:cstheme="minorHAnsi"/>
          <w:noProof w:val="0"/>
          <w:sz w:val="24"/>
        </w:rPr>
      </w:pPr>
      <w:r w:rsidRPr="00476A3C">
        <w:rPr>
          <w:rFonts w:cstheme="minorHAnsi"/>
          <w:b/>
          <w:noProof w:val="0"/>
          <w:sz w:val="24"/>
        </w:rPr>
        <w:t>та культурного  розвитку Могилівської сільської ради на 2021   рік</w:t>
      </w:r>
      <w:r w:rsidR="00476A3C">
        <w:rPr>
          <w:rFonts w:cstheme="minorHAnsi"/>
          <w:b/>
          <w:noProof w:val="0"/>
          <w:sz w:val="24"/>
        </w:rPr>
        <w:t xml:space="preserve">» </w:t>
      </w:r>
      <w:r w:rsidRPr="00015743">
        <w:t xml:space="preserve"> </w:t>
      </w:r>
      <w:r w:rsidRPr="00015743">
        <w:rPr>
          <w:rStyle w:val="a3"/>
          <w:lang w:val="ru-RU" w:eastAsia="ru-RU"/>
        </w:rPr>
        <w:t>(https</w:t>
      </w:r>
      <w:r w:rsidRPr="00015743">
        <w:rPr>
          <w:rStyle w:val="a3"/>
          <w:lang w:eastAsia="ru-RU"/>
        </w:rPr>
        <w:t>://</w:t>
      </w:r>
      <w:r w:rsidRPr="00015743">
        <w:rPr>
          <w:rStyle w:val="a3"/>
          <w:lang w:val="ru-RU" w:eastAsia="ru-RU"/>
        </w:rPr>
        <w:t>mogylivskaotg</w:t>
      </w:r>
      <w:r w:rsidRPr="00015743">
        <w:rPr>
          <w:rStyle w:val="a3"/>
          <w:lang w:eastAsia="ru-RU"/>
        </w:rPr>
        <w:t>.</w:t>
      </w:r>
      <w:r w:rsidRPr="00015743">
        <w:rPr>
          <w:rStyle w:val="a3"/>
          <w:lang w:val="ru-RU" w:eastAsia="ru-RU"/>
        </w:rPr>
        <w:t>gov</w:t>
      </w:r>
      <w:r w:rsidRPr="00015743">
        <w:rPr>
          <w:rStyle w:val="a3"/>
          <w:lang w:eastAsia="ru-RU"/>
        </w:rPr>
        <w:t>.</w:t>
      </w:r>
      <w:r w:rsidRPr="00015743">
        <w:rPr>
          <w:rStyle w:val="a3"/>
          <w:lang w:val="ru-RU" w:eastAsia="ru-RU"/>
        </w:rPr>
        <w:t>ua</w:t>
      </w:r>
      <w:r w:rsidRPr="00015743">
        <w:rPr>
          <w:rStyle w:val="a3"/>
          <w:lang w:eastAsia="ru-RU"/>
        </w:rPr>
        <w:t>/</w:t>
      </w:r>
      <w:r w:rsidRPr="00015743">
        <w:rPr>
          <w:rStyle w:val="a3"/>
          <w:lang w:val="ru-RU" w:eastAsia="ru-RU"/>
        </w:rPr>
        <w:t>documents</w:t>
      </w:r>
      <w:r w:rsidRPr="00015743">
        <w:rPr>
          <w:rStyle w:val="a3"/>
          <w:lang w:eastAsia="ru-RU"/>
        </w:rPr>
        <w:t>/</w:t>
      </w:r>
      <w:r w:rsidRPr="00015743">
        <w:rPr>
          <w:rStyle w:val="a3"/>
          <w:lang w:val="ru-RU" w:eastAsia="ru-RU"/>
        </w:rPr>
        <w:t>ckky</w:t>
      </w:r>
      <w:r w:rsidRPr="00015743">
        <w:rPr>
          <w:rStyle w:val="a3"/>
          <w:lang w:eastAsia="ru-RU"/>
        </w:rPr>
        <w:t>4</w:t>
      </w:r>
      <w:r w:rsidRPr="00015743">
        <w:rPr>
          <w:rStyle w:val="a3"/>
          <w:lang w:val="ru-RU" w:eastAsia="ru-RU"/>
        </w:rPr>
        <w:t>im</w:t>
      </w:r>
      <w:r w:rsidRPr="00015743">
        <w:rPr>
          <w:rStyle w:val="a3"/>
          <w:lang w:eastAsia="ru-RU"/>
        </w:rPr>
        <w:t>6</w:t>
      </w:r>
      <w:r w:rsidRPr="00015743">
        <w:rPr>
          <w:rStyle w:val="a3"/>
          <w:lang w:val="ru-RU" w:eastAsia="ru-RU"/>
        </w:rPr>
        <w:t>jqp</w:t>
      </w:r>
      <w:r w:rsidRPr="00015743">
        <w:rPr>
          <w:rStyle w:val="a3"/>
          <w:lang w:eastAsia="ru-RU"/>
        </w:rPr>
        <w:t>4</w:t>
      </w:r>
      <w:r w:rsidRPr="00015743">
        <w:rPr>
          <w:rStyle w:val="a3"/>
          <w:lang w:val="ru-RU" w:eastAsia="ru-RU"/>
        </w:rPr>
        <w:t>o</w:t>
      </w:r>
      <w:r w:rsidRPr="00015743">
        <w:rPr>
          <w:rStyle w:val="a3"/>
          <w:lang w:eastAsia="ru-RU"/>
        </w:rPr>
        <w:t>0763</w:t>
      </w:r>
      <w:r w:rsidRPr="00015743">
        <w:rPr>
          <w:rStyle w:val="a3"/>
          <w:lang w:val="ru-RU" w:eastAsia="ru-RU"/>
        </w:rPr>
        <w:t>rd</w:t>
      </w:r>
      <w:r w:rsidRPr="00015743">
        <w:rPr>
          <w:rStyle w:val="a3"/>
          <w:lang w:eastAsia="ru-RU"/>
        </w:rPr>
        <w:t>4</w:t>
      </w:r>
      <w:r w:rsidRPr="00015743">
        <w:rPr>
          <w:rStyle w:val="a3"/>
          <w:lang w:val="ru-RU" w:eastAsia="ru-RU"/>
        </w:rPr>
        <w:t>u</w:t>
      </w:r>
      <w:r w:rsidRPr="00015743">
        <w:rPr>
          <w:rStyle w:val="a3"/>
          <w:lang w:eastAsia="ru-RU"/>
        </w:rPr>
        <w:t>9</w:t>
      </w:r>
      <w:r w:rsidRPr="00015743">
        <w:rPr>
          <w:rStyle w:val="a3"/>
          <w:lang w:val="ru-RU" w:eastAsia="ru-RU"/>
        </w:rPr>
        <w:t>s</w:t>
      </w:r>
      <w:r w:rsidRPr="00015743">
        <w:rPr>
          <w:rStyle w:val="a3"/>
          <w:lang w:eastAsia="ru-RU"/>
        </w:rPr>
        <w:t>63</w:t>
      </w:r>
      <w:r>
        <w:rPr>
          <w:rStyle w:val="a3"/>
          <w:lang w:eastAsia="ru-RU"/>
        </w:rPr>
        <w:t>)</w:t>
      </w:r>
      <w:r w:rsidRPr="00015743">
        <w:rPr>
          <w:rFonts w:cstheme="minorHAnsi"/>
          <w:noProof w:val="0"/>
          <w:sz w:val="24"/>
        </w:rPr>
        <w:t>.</w:t>
      </w:r>
    </w:p>
    <w:p w14:paraId="21DF7426" w14:textId="21856A91" w:rsidR="00015743" w:rsidRPr="00476A3C" w:rsidRDefault="00015743" w:rsidP="00015743">
      <w:pPr>
        <w:pStyle w:val="a4"/>
        <w:jc w:val="both"/>
        <w:rPr>
          <w:rStyle w:val="a3"/>
          <w:lang w:eastAsia="ru-RU"/>
        </w:rPr>
      </w:pPr>
      <w:r w:rsidRPr="00015743">
        <w:rPr>
          <w:rFonts w:cstheme="minorHAnsi"/>
          <w:noProof w:val="0"/>
          <w:sz w:val="24"/>
        </w:rPr>
        <w:t xml:space="preserve"> </w:t>
      </w:r>
    </w:p>
    <w:p w14:paraId="658E95EF" w14:textId="77777777" w:rsidR="00ED1122" w:rsidRDefault="00167DB1" w:rsidP="002766BA">
      <w:pPr>
        <w:pStyle w:val="a4"/>
        <w:numPr>
          <w:ilvl w:val="0"/>
          <w:numId w:val="4"/>
        </w:numPr>
        <w:jc w:val="both"/>
        <w:rPr>
          <w:rFonts w:cstheme="minorHAnsi"/>
          <w:noProof w:val="0"/>
        </w:rPr>
      </w:pPr>
      <w:r w:rsidRPr="006444F9">
        <w:rPr>
          <w:rFonts w:cstheme="minorHAnsi"/>
          <w:noProof w:val="0"/>
          <w:sz w:val="24"/>
        </w:rPr>
        <w:t xml:space="preserve">Проект СТРАТЕГІЇ розвитку Могилівської сільської об'єднаної територіальної громади Царичанського району Дніпропетровської області на період до 2021 року. Проект розміщений на інтернет сторінці громади для консультації, у пояснюючому листі (без дати) написано, що </w:t>
      </w:r>
      <w:r w:rsidR="00B51C50" w:rsidRPr="006444F9">
        <w:rPr>
          <w:rFonts w:cstheme="minorHAnsi"/>
          <w:noProof w:val="0"/>
          <w:sz w:val="24"/>
          <w:lang w:val="ru-RU"/>
        </w:rPr>
        <w:t xml:space="preserve">зауваження </w:t>
      </w:r>
      <w:r w:rsidRPr="006444F9">
        <w:rPr>
          <w:rFonts w:cstheme="minorHAnsi"/>
          <w:noProof w:val="0"/>
          <w:sz w:val="24"/>
        </w:rPr>
        <w:t xml:space="preserve"> можна подавати до 31 січня 2017. З усних інформації виникає, що документ написано одноосібно (автор Тетяна Смірнова), наразі не надійшло жодних зауважень від громадян, документ не розглядався на сесії ради, влада прагне продовжити</w:t>
      </w:r>
      <w:r w:rsidR="00457DCF" w:rsidRPr="006444F9">
        <w:rPr>
          <w:rFonts w:cstheme="minorHAnsi"/>
          <w:noProof w:val="0"/>
          <w:sz w:val="24"/>
        </w:rPr>
        <w:t xml:space="preserve"> роботу над ним у рамках</w:t>
      </w:r>
      <w:r w:rsidRPr="006444F9">
        <w:rPr>
          <w:rFonts w:cstheme="minorHAnsi"/>
          <w:noProof w:val="0"/>
          <w:sz w:val="24"/>
        </w:rPr>
        <w:t xml:space="preserve"> проекту DOBRE</w:t>
      </w:r>
      <w:r w:rsidR="00ED1122" w:rsidRPr="006444F9">
        <w:rPr>
          <w:rFonts w:cstheme="minorHAnsi"/>
          <w:noProof w:val="0"/>
        </w:rPr>
        <w:t>.</w:t>
      </w:r>
    </w:p>
    <w:p w14:paraId="2927374F" w14:textId="77777777" w:rsidR="00476A3C" w:rsidRDefault="00476A3C" w:rsidP="00476A3C">
      <w:pPr>
        <w:pStyle w:val="a4"/>
        <w:jc w:val="both"/>
        <w:rPr>
          <w:rFonts w:cstheme="minorHAnsi"/>
          <w:noProof w:val="0"/>
        </w:rPr>
      </w:pPr>
    </w:p>
    <w:p w14:paraId="58A3A4DA" w14:textId="09B71432" w:rsidR="00476A3C" w:rsidRDefault="00476A3C" w:rsidP="00476A3C">
      <w:pPr>
        <w:pStyle w:val="a4"/>
        <w:jc w:val="both"/>
        <w:rPr>
          <w:rFonts w:eastAsia="Times New Roman" w:cstheme="minorHAnsi"/>
          <w:noProof w:val="0"/>
          <w:sz w:val="24"/>
        </w:rPr>
      </w:pPr>
      <w:r>
        <w:rPr>
          <w:rFonts w:cstheme="minorHAnsi"/>
          <w:b/>
          <w:noProof w:val="0"/>
          <w:sz w:val="24"/>
        </w:rPr>
        <w:t>Остання редакція головного документа громади затверджена р</w:t>
      </w:r>
      <w:r w:rsidRPr="00476A3C">
        <w:rPr>
          <w:rFonts w:cstheme="minorHAnsi"/>
          <w:b/>
          <w:noProof w:val="0"/>
          <w:sz w:val="24"/>
        </w:rPr>
        <w:t>ішення</w:t>
      </w:r>
      <w:r>
        <w:rPr>
          <w:rFonts w:cstheme="minorHAnsi"/>
          <w:b/>
          <w:noProof w:val="0"/>
          <w:sz w:val="24"/>
        </w:rPr>
        <w:t>м</w:t>
      </w:r>
      <w:r w:rsidRPr="00476A3C">
        <w:rPr>
          <w:rFonts w:cstheme="minorHAnsi"/>
          <w:b/>
          <w:noProof w:val="0"/>
          <w:sz w:val="24"/>
        </w:rPr>
        <w:t xml:space="preserve"> сесії Могилівської сільської ради № 1018 – 58/VII </w:t>
      </w:r>
      <w:r>
        <w:rPr>
          <w:rFonts w:cstheme="minorHAnsi"/>
          <w:b/>
          <w:noProof w:val="0"/>
          <w:sz w:val="24"/>
        </w:rPr>
        <w:t xml:space="preserve">                                 </w:t>
      </w:r>
      <w:r w:rsidRPr="00476A3C">
        <w:rPr>
          <w:rFonts w:cstheme="minorHAnsi"/>
          <w:b/>
          <w:noProof w:val="0"/>
          <w:sz w:val="24"/>
        </w:rPr>
        <w:t xml:space="preserve">від 04.03.2020 року "Про внесення змін до Стратегії сталого розвитку Могилівської сільської об'єднаної територіальної громади </w:t>
      </w:r>
      <w:r w:rsidRPr="00476A3C">
        <w:rPr>
          <w:rFonts w:cstheme="minorHAnsi"/>
          <w:b/>
          <w:noProof w:val="0"/>
          <w:sz w:val="24"/>
        </w:rPr>
        <w:lastRenderedPageBreak/>
        <w:t>Царичанського району Дніпропетровської області на 2017 – 2025 роки та затвердження звіту про її виконання"</w:t>
      </w:r>
      <w:r>
        <w:rPr>
          <w:rFonts w:eastAsia="Times New Roman" w:cstheme="minorHAnsi"/>
          <w:noProof w:val="0"/>
          <w:sz w:val="24"/>
        </w:rPr>
        <w:t xml:space="preserve"> </w:t>
      </w:r>
      <w:r w:rsidRPr="00372C2D">
        <w:rPr>
          <w:rStyle w:val="a3"/>
          <w:lang w:eastAsia="ru-RU"/>
        </w:rPr>
        <w:t>(</w:t>
      </w:r>
      <w:hyperlink r:id="rId73" w:history="1">
        <w:r w:rsidRPr="00476A3C">
          <w:rPr>
            <w:rStyle w:val="a3"/>
            <w:lang w:val="ru-RU" w:eastAsia="ru-RU"/>
          </w:rPr>
          <w:t>https</w:t>
        </w:r>
        <w:r w:rsidRPr="00372C2D">
          <w:rPr>
            <w:rStyle w:val="a3"/>
            <w:lang w:eastAsia="ru-RU"/>
          </w:rPr>
          <w:t>://</w:t>
        </w:r>
        <w:r w:rsidRPr="00476A3C">
          <w:rPr>
            <w:rStyle w:val="a3"/>
            <w:lang w:val="ru-RU" w:eastAsia="ru-RU"/>
          </w:rPr>
          <w:t>mogylivskaotg</w:t>
        </w:r>
        <w:r w:rsidRPr="00372C2D">
          <w:rPr>
            <w:rStyle w:val="a3"/>
            <w:lang w:eastAsia="ru-RU"/>
          </w:rPr>
          <w:t>.</w:t>
        </w:r>
        <w:r w:rsidRPr="00476A3C">
          <w:rPr>
            <w:rStyle w:val="a3"/>
            <w:lang w:val="ru-RU" w:eastAsia="ru-RU"/>
          </w:rPr>
          <w:t>gov</w:t>
        </w:r>
        <w:r w:rsidRPr="00372C2D">
          <w:rPr>
            <w:rStyle w:val="a3"/>
            <w:lang w:eastAsia="ru-RU"/>
          </w:rPr>
          <w:t>.</w:t>
        </w:r>
        <w:r w:rsidRPr="00476A3C">
          <w:rPr>
            <w:rStyle w:val="a3"/>
            <w:lang w:val="ru-RU" w:eastAsia="ru-RU"/>
          </w:rPr>
          <w:t>ua</w:t>
        </w:r>
        <w:r w:rsidRPr="00372C2D">
          <w:rPr>
            <w:rStyle w:val="a3"/>
            <w:lang w:eastAsia="ru-RU"/>
          </w:rPr>
          <w:t>/</w:t>
        </w:r>
        <w:r w:rsidRPr="00476A3C">
          <w:rPr>
            <w:rStyle w:val="a3"/>
            <w:lang w:val="ru-RU" w:eastAsia="ru-RU"/>
          </w:rPr>
          <w:t>documents</w:t>
        </w:r>
        <w:r w:rsidRPr="00372C2D">
          <w:rPr>
            <w:rStyle w:val="a3"/>
            <w:lang w:eastAsia="ru-RU"/>
          </w:rPr>
          <w:t>/</w:t>
        </w:r>
        <w:r w:rsidRPr="00476A3C">
          <w:rPr>
            <w:rStyle w:val="a3"/>
            <w:lang w:val="ru-RU" w:eastAsia="ru-RU"/>
          </w:rPr>
          <w:t>ck</w:t>
        </w:r>
        <w:r w:rsidRPr="00372C2D">
          <w:rPr>
            <w:rStyle w:val="a3"/>
            <w:lang w:eastAsia="ru-RU"/>
          </w:rPr>
          <w:t>8</w:t>
        </w:r>
        <w:r w:rsidRPr="00476A3C">
          <w:rPr>
            <w:rStyle w:val="a3"/>
            <w:lang w:val="ru-RU" w:eastAsia="ru-RU"/>
          </w:rPr>
          <w:t>a</w:t>
        </w:r>
        <w:r w:rsidRPr="00372C2D">
          <w:rPr>
            <w:rStyle w:val="a3"/>
            <w:lang w:eastAsia="ru-RU"/>
          </w:rPr>
          <w:t>5</w:t>
        </w:r>
        <w:r w:rsidRPr="00476A3C">
          <w:rPr>
            <w:rStyle w:val="a3"/>
            <w:lang w:val="ru-RU" w:eastAsia="ru-RU"/>
          </w:rPr>
          <w:t>s</w:t>
        </w:r>
        <w:r w:rsidRPr="00372C2D">
          <w:rPr>
            <w:rStyle w:val="a3"/>
            <w:lang w:eastAsia="ru-RU"/>
          </w:rPr>
          <w:t>7</w:t>
        </w:r>
        <w:r w:rsidRPr="00476A3C">
          <w:rPr>
            <w:rStyle w:val="a3"/>
            <w:lang w:val="ru-RU" w:eastAsia="ru-RU"/>
          </w:rPr>
          <w:t>jl</w:t>
        </w:r>
        <w:r w:rsidRPr="00372C2D">
          <w:rPr>
            <w:rStyle w:val="a3"/>
            <w:lang w:eastAsia="ru-RU"/>
          </w:rPr>
          <w:t>7</w:t>
        </w:r>
        <w:r w:rsidRPr="00476A3C">
          <w:rPr>
            <w:rStyle w:val="a3"/>
            <w:lang w:val="ru-RU" w:eastAsia="ru-RU"/>
          </w:rPr>
          <w:t>n</w:t>
        </w:r>
        <w:r w:rsidRPr="00372C2D">
          <w:rPr>
            <w:rStyle w:val="a3"/>
            <w:lang w:eastAsia="ru-RU"/>
          </w:rPr>
          <w:t>7207597</w:t>
        </w:r>
        <w:r w:rsidRPr="00476A3C">
          <w:rPr>
            <w:rStyle w:val="a3"/>
            <w:lang w:val="ru-RU" w:eastAsia="ru-RU"/>
          </w:rPr>
          <w:t>hd</w:t>
        </w:r>
        <w:r w:rsidRPr="00372C2D">
          <w:rPr>
            <w:rStyle w:val="a3"/>
            <w:lang w:eastAsia="ru-RU"/>
          </w:rPr>
          <w:t>67</w:t>
        </w:r>
        <w:r w:rsidRPr="00476A3C">
          <w:rPr>
            <w:rStyle w:val="a3"/>
            <w:lang w:val="ru-RU" w:eastAsia="ru-RU"/>
          </w:rPr>
          <w:t>ikl</w:t>
        </w:r>
      </w:hyperlink>
      <w:r w:rsidRPr="00372C2D">
        <w:rPr>
          <w:rStyle w:val="a3"/>
          <w:lang w:eastAsia="ru-RU"/>
        </w:rPr>
        <w:t>)</w:t>
      </w:r>
      <w:r>
        <w:rPr>
          <w:rFonts w:eastAsia="Times New Roman" w:cstheme="minorHAnsi"/>
          <w:noProof w:val="0"/>
          <w:sz w:val="24"/>
        </w:rPr>
        <w:t xml:space="preserve">. </w:t>
      </w:r>
    </w:p>
    <w:p w14:paraId="0C59421D" w14:textId="77777777" w:rsidR="00476A3C" w:rsidRDefault="00476A3C" w:rsidP="00476A3C">
      <w:pPr>
        <w:pStyle w:val="a4"/>
        <w:jc w:val="both"/>
        <w:rPr>
          <w:rFonts w:cstheme="minorHAnsi"/>
          <w:noProof w:val="0"/>
        </w:rPr>
      </w:pPr>
    </w:p>
    <w:p w14:paraId="574A179E" w14:textId="77777777" w:rsidR="00476A3C" w:rsidRPr="006444F9" w:rsidRDefault="00476A3C" w:rsidP="00476A3C">
      <w:pPr>
        <w:pStyle w:val="a4"/>
        <w:jc w:val="both"/>
        <w:rPr>
          <w:rFonts w:cstheme="minorHAnsi"/>
          <w:noProof w:val="0"/>
        </w:rPr>
      </w:pPr>
    </w:p>
    <w:p w14:paraId="2A1AEE82" w14:textId="77777777" w:rsidR="00ED1122" w:rsidRPr="006444F9" w:rsidRDefault="00457DCF" w:rsidP="00752EC5">
      <w:pPr>
        <w:pStyle w:val="2"/>
        <w:rPr>
          <w:rFonts w:asciiTheme="minorHAnsi" w:hAnsiTheme="minorHAnsi" w:cstheme="minorHAnsi"/>
          <w:noProof w:val="0"/>
          <w:lang w:val="uk-UA"/>
        </w:rPr>
      </w:pPr>
      <w:bookmarkStart w:id="115" w:name="_Toc92291688"/>
      <w:r w:rsidRPr="006444F9">
        <w:rPr>
          <w:rFonts w:asciiTheme="minorHAnsi" w:hAnsiTheme="minorHAnsi" w:cstheme="minorHAnsi"/>
          <w:noProof w:val="0"/>
          <w:lang w:val="uk-UA"/>
        </w:rPr>
        <w:t>Додаток 2. Зустрічі та інтерв’ю</w:t>
      </w:r>
      <w:bookmarkEnd w:id="115"/>
    </w:p>
    <w:p w14:paraId="663CAE4B" w14:textId="77777777" w:rsidR="00457DCF" w:rsidRPr="006444F9" w:rsidRDefault="00457DCF" w:rsidP="00B51C50">
      <w:pPr>
        <w:pStyle w:val="a4"/>
        <w:rPr>
          <w:rFonts w:cstheme="minorHAnsi"/>
          <w:noProof w:val="0"/>
          <w:sz w:val="24"/>
        </w:rPr>
      </w:pPr>
      <w:r w:rsidRPr="006444F9">
        <w:rPr>
          <w:rFonts w:cstheme="minorHAnsi"/>
          <w:noProof w:val="0"/>
          <w:sz w:val="24"/>
        </w:rPr>
        <w:t xml:space="preserve">Список зустрічей та інтерв’ю: </w:t>
      </w:r>
    </w:p>
    <w:p w14:paraId="40F74E82"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 xml:space="preserve">Зустріч у лісництві (ДП </w:t>
      </w:r>
      <w:r w:rsidR="009B3374">
        <w:rPr>
          <w:rFonts w:cstheme="minorHAnsi"/>
          <w:noProof w:val="0"/>
          <w:sz w:val="24"/>
        </w:rPr>
        <w:t>Дніпродзержинський</w:t>
      </w:r>
      <w:r w:rsidRPr="006444F9">
        <w:rPr>
          <w:rFonts w:cstheme="minorHAnsi"/>
          <w:noProof w:val="0"/>
          <w:sz w:val="24"/>
        </w:rPr>
        <w:t xml:space="preserve"> лісгосп), керівни</w:t>
      </w:r>
      <w:r w:rsidR="004845B4">
        <w:rPr>
          <w:rFonts w:cstheme="minorHAnsi"/>
          <w:noProof w:val="0"/>
          <w:sz w:val="24"/>
        </w:rPr>
        <w:t xml:space="preserve">к Курило В.Л. та співробітники. </w:t>
      </w:r>
      <w:r w:rsidRPr="006444F9">
        <w:rPr>
          <w:rFonts w:cstheme="minorHAnsi"/>
          <w:noProof w:val="0"/>
          <w:sz w:val="24"/>
        </w:rPr>
        <w:t xml:space="preserve">Контора лісництва розташована на території громади Могилів, значна частина лісів також, ліс має для громади значення у економічному, освітньому та відпочинковому аспектах (дерево, бази відпочинку); </w:t>
      </w:r>
    </w:p>
    <w:p w14:paraId="6A8BB434" w14:textId="147798CB"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 xml:space="preserve">Зустріч у церкві з місцевим священиком (o. Авель) та вчителькою історії </w:t>
      </w:r>
      <w:r w:rsidR="004845B4">
        <w:rPr>
          <w:rFonts w:cstheme="minorHAnsi"/>
          <w:noProof w:val="0"/>
          <w:sz w:val="24"/>
        </w:rPr>
        <w:t xml:space="preserve"> </w:t>
      </w:r>
      <w:r w:rsidRPr="006444F9">
        <w:rPr>
          <w:rFonts w:cstheme="minorHAnsi"/>
          <w:noProof w:val="0"/>
          <w:sz w:val="24"/>
        </w:rPr>
        <w:t xml:space="preserve">(Т.В. Назаренко), </w:t>
      </w:r>
      <w:r w:rsidR="00B51C50" w:rsidRPr="006444F9">
        <w:rPr>
          <w:rFonts w:cstheme="minorHAnsi"/>
          <w:noProof w:val="0"/>
          <w:sz w:val="24"/>
        </w:rPr>
        <w:t xml:space="preserve">котра </w:t>
      </w:r>
      <w:r w:rsidRPr="006444F9">
        <w:rPr>
          <w:rFonts w:cstheme="minorHAnsi"/>
          <w:noProof w:val="0"/>
          <w:sz w:val="24"/>
        </w:rPr>
        <w:t>одночасно є керівником маленького історичного музею при церкві, як</w:t>
      </w:r>
      <w:r w:rsidR="00B51C50" w:rsidRPr="006444F9">
        <w:rPr>
          <w:rFonts w:cstheme="minorHAnsi"/>
          <w:noProof w:val="0"/>
          <w:sz w:val="24"/>
        </w:rPr>
        <w:t>ий присвячений матері Серафимі, відомій тут черниці</w:t>
      </w:r>
      <w:r w:rsidRPr="006444F9">
        <w:rPr>
          <w:rFonts w:cstheme="minorHAnsi"/>
          <w:noProof w:val="0"/>
          <w:sz w:val="24"/>
        </w:rPr>
        <w:t xml:space="preserve">, яка померла у славі святості; </w:t>
      </w:r>
    </w:p>
    <w:p w14:paraId="0C8D2D13"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Зустріч у дитячому садо</w:t>
      </w:r>
      <w:r w:rsidR="004845B4">
        <w:rPr>
          <w:rFonts w:cstheme="minorHAnsi"/>
          <w:noProof w:val="0"/>
          <w:sz w:val="24"/>
        </w:rPr>
        <w:t>чку ("</w:t>
      </w:r>
      <w:r w:rsidRPr="006444F9">
        <w:rPr>
          <w:rFonts w:cstheme="minorHAnsi"/>
          <w:noProof w:val="0"/>
          <w:sz w:val="24"/>
        </w:rPr>
        <w:t>Ромашка</w:t>
      </w:r>
      <w:r w:rsidR="004845B4">
        <w:rPr>
          <w:rFonts w:cstheme="minorHAnsi"/>
          <w:noProof w:val="0"/>
          <w:sz w:val="24"/>
        </w:rPr>
        <w:t>"</w:t>
      </w:r>
      <w:r w:rsidRPr="006444F9">
        <w:rPr>
          <w:rFonts w:cstheme="minorHAnsi"/>
          <w:noProof w:val="0"/>
          <w:sz w:val="24"/>
        </w:rPr>
        <w:t xml:space="preserve">, дир. Т. A. Сірченко); </w:t>
      </w:r>
    </w:p>
    <w:p w14:paraId="1F06E0E2"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 xml:space="preserve">Зустріч у школі (Могилівська ЗОШ I - III, дир. Л.І. Моня) – презентації та розмова з вчителями та учнями, які представляють шкільне самоврядування. Учнівська команда з мером парламенту (Світлана Нетеса) виявися настільки цікавим, що за нашим проханням їх запросили також на наступні зустрічі, зокрема на спільну роботу над SWOT аналізом; </w:t>
      </w:r>
    </w:p>
    <w:p w14:paraId="65EE13AB"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 xml:space="preserve">Відвідини на французькому підприємстві, яке виробляє гібриди кукурудзи та соняшника на зерно (Maisadour Semences) та інтерв’ю з директором Олегом Легким. Підприємство є одним з основних працедавців та платників податків; </w:t>
      </w:r>
    </w:p>
    <w:p w14:paraId="79757197"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 xml:space="preserve">Розмова з В.Д. Дениско у місцевому осередку опіки над людьми похилого віку (Могилівський геріатричний пансіонат). Будинок підпорядкований обласній владі, мешканці не зареєстровані у громаді Могилів, але він для громади важливий працедавець; </w:t>
      </w:r>
    </w:p>
    <w:p w14:paraId="2993B255"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 xml:space="preserve">Розмова з головою громади Валерієм Дружком на тему перспектив розвитку громади; </w:t>
      </w:r>
    </w:p>
    <w:p w14:paraId="222D1FC0"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t>Зустріч з представниками та керівниками сільськогосподарських підприємств та малого бізнесу (28 осіб, зокрема з ПП „Оріон Агрос” та ТОВ „Колос”). Зустріч відбулася у громаді приєднан</w:t>
      </w:r>
      <w:r w:rsidR="00B51C50" w:rsidRPr="006444F9">
        <w:rPr>
          <w:rFonts w:cstheme="minorHAnsi"/>
          <w:noProof w:val="0"/>
          <w:sz w:val="24"/>
        </w:rPr>
        <w:t>ій</w:t>
      </w:r>
      <w:r w:rsidRPr="006444F9">
        <w:rPr>
          <w:rFonts w:cstheme="minorHAnsi"/>
          <w:noProof w:val="0"/>
          <w:sz w:val="24"/>
        </w:rPr>
        <w:t xml:space="preserve"> до Могилева. </w:t>
      </w:r>
    </w:p>
    <w:p w14:paraId="3827DD6B" w14:textId="77777777" w:rsidR="00457DCF" w:rsidRPr="006444F9" w:rsidRDefault="00457DCF" w:rsidP="002766BA">
      <w:pPr>
        <w:pStyle w:val="a4"/>
        <w:numPr>
          <w:ilvl w:val="0"/>
          <w:numId w:val="3"/>
        </w:numPr>
        <w:jc w:val="both"/>
        <w:rPr>
          <w:rFonts w:cstheme="minorHAnsi"/>
          <w:noProof w:val="0"/>
          <w:sz w:val="24"/>
        </w:rPr>
      </w:pPr>
      <w:r w:rsidRPr="006444F9">
        <w:rPr>
          <w:rFonts w:cstheme="minorHAnsi"/>
          <w:noProof w:val="0"/>
          <w:sz w:val="24"/>
        </w:rPr>
        <w:lastRenderedPageBreak/>
        <w:t xml:space="preserve">Зустріч з представниками освіти, культури, охорони здоров’я та соціальної допомоги. У зустрічі взяли участь вчителі місцевої школи (ЗОШ I – II, дир. С.С. Машура), яка недавно постала перед загрозою ліквідації з економічних причин. Школу було врятовано завдяки енергії вчителів (підготували план розвитку школи, в якому для школи передбачені нові функції, зокрема навчання дорослих) та підтримці місцевих фермерів. У розмові </w:t>
      </w:r>
      <w:r w:rsidR="00B51C50" w:rsidRPr="006444F9">
        <w:rPr>
          <w:rFonts w:cstheme="minorHAnsi"/>
          <w:noProof w:val="0"/>
          <w:sz w:val="24"/>
        </w:rPr>
        <w:t xml:space="preserve">відчувався </w:t>
      </w:r>
      <w:r w:rsidRPr="006444F9">
        <w:rPr>
          <w:rFonts w:cstheme="minorHAnsi"/>
          <w:noProof w:val="0"/>
          <w:sz w:val="24"/>
        </w:rPr>
        <w:t xml:space="preserve">страх, що справа ще не закінчена; </w:t>
      </w:r>
    </w:p>
    <w:p w14:paraId="6C663573" w14:textId="77777777" w:rsidR="009B3374" w:rsidRDefault="00457DCF" w:rsidP="002766BA">
      <w:pPr>
        <w:pStyle w:val="a4"/>
        <w:numPr>
          <w:ilvl w:val="0"/>
          <w:numId w:val="3"/>
        </w:numPr>
        <w:jc w:val="both"/>
        <w:rPr>
          <w:rFonts w:cstheme="minorHAnsi"/>
          <w:noProof w:val="0"/>
          <w:sz w:val="24"/>
        </w:rPr>
      </w:pPr>
      <w:r w:rsidRPr="006444F9">
        <w:rPr>
          <w:rFonts w:cstheme="minorHAnsi"/>
          <w:noProof w:val="0"/>
          <w:sz w:val="24"/>
        </w:rPr>
        <w:t xml:space="preserve">Розмова з В.С. Кисличним, директором Територіального центру соціального обслуговування пенсіонерів та непрацездатних одиноких громадян. </w:t>
      </w:r>
      <w:r w:rsidR="00B51C50" w:rsidRPr="006444F9">
        <w:rPr>
          <w:rFonts w:cstheme="minorHAnsi"/>
          <w:noProof w:val="0"/>
          <w:sz w:val="24"/>
        </w:rPr>
        <w:t>Центр</w:t>
      </w:r>
      <w:r w:rsidRPr="006444F9">
        <w:rPr>
          <w:rFonts w:cstheme="minorHAnsi"/>
          <w:noProof w:val="0"/>
          <w:sz w:val="24"/>
        </w:rPr>
        <w:t xml:space="preserve"> був переданий громаді у квітні 2016, організує допомогу особам похилого віку та хворим, що мешкають у своїх домівках; </w:t>
      </w:r>
    </w:p>
    <w:p w14:paraId="281D65FA" w14:textId="77777777" w:rsidR="00457DCF" w:rsidRPr="006444F9" w:rsidRDefault="009B3374" w:rsidP="002766BA">
      <w:pPr>
        <w:pStyle w:val="a4"/>
        <w:numPr>
          <w:ilvl w:val="0"/>
          <w:numId w:val="3"/>
        </w:numPr>
        <w:jc w:val="both"/>
        <w:rPr>
          <w:rFonts w:cstheme="minorHAnsi"/>
          <w:noProof w:val="0"/>
          <w:sz w:val="24"/>
        </w:rPr>
      </w:pPr>
      <w:r w:rsidRPr="009B3374">
        <w:rPr>
          <w:rFonts w:cstheme="minorHAnsi"/>
          <w:noProof w:val="0"/>
          <w:sz w:val="24"/>
        </w:rPr>
        <w:t>Зустріч у будинку культури з представниками місцевих неурядових організацій. Представлені були молодіжні, спортивні та організації, створені для підтримки місцевих інфраструктурних проектів;</w:t>
      </w:r>
    </w:p>
    <w:p w14:paraId="0ADE0290" w14:textId="77777777" w:rsidR="009B3374" w:rsidRDefault="009B3374" w:rsidP="002766BA">
      <w:pPr>
        <w:pStyle w:val="a4"/>
        <w:numPr>
          <w:ilvl w:val="0"/>
          <w:numId w:val="3"/>
        </w:numPr>
        <w:jc w:val="both"/>
        <w:rPr>
          <w:rFonts w:cstheme="minorHAnsi"/>
          <w:noProof w:val="0"/>
          <w:sz w:val="24"/>
        </w:rPr>
      </w:pPr>
      <w:r w:rsidRPr="004845B4">
        <w:rPr>
          <w:rFonts w:cstheme="minorHAnsi"/>
          <w:noProof w:val="0"/>
          <w:sz w:val="24"/>
        </w:rPr>
        <w:t>Майстерня з представниками громади (службовці, депутати, учні, фермери, підприємці – разом приблизно 20 осіб), підчас якої партисипативним методом було проведено SWOT аналіз;</w:t>
      </w:r>
    </w:p>
    <w:p w14:paraId="02150085" w14:textId="35FCFBF6" w:rsidR="009B3374" w:rsidRPr="006444F9" w:rsidRDefault="009B3374" w:rsidP="002766BA">
      <w:pPr>
        <w:pStyle w:val="a4"/>
        <w:numPr>
          <w:ilvl w:val="0"/>
          <w:numId w:val="3"/>
        </w:numPr>
        <w:jc w:val="both"/>
        <w:rPr>
          <w:rFonts w:cstheme="minorHAnsi"/>
          <w:noProof w:val="0"/>
          <w:sz w:val="24"/>
        </w:rPr>
      </w:pPr>
      <w:r w:rsidRPr="006444F9">
        <w:rPr>
          <w:rFonts w:cstheme="minorHAnsi"/>
          <w:noProof w:val="0"/>
          <w:sz w:val="24"/>
        </w:rPr>
        <w:t>Участь у місцевій урочистій події пов’язаній з днями напередодні Різдва – за участі влади відбулося святкове відкриття новорічної ялинки (в Україні Різдво відзначається після Нового Року). Свято організували два будинки культури, які працюють на території о</w:t>
      </w:r>
      <w:r w:rsidR="00A219B6">
        <w:rPr>
          <w:rFonts w:cstheme="minorHAnsi"/>
          <w:noProof w:val="0"/>
          <w:sz w:val="24"/>
        </w:rPr>
        <w:t>б’єднаної  (КЗ "</w:t>
      </w:r>
      <w:r w:rsidRPr="006444F9">
        <w:rPr>
          <w:rFonts w:cstheme="minorHAnsi"/>
          <w:noProof w:val="0"/>
          <w:sz w:val="24"/>
        </w:rPr>
        <w:t>Могилівський СБК</w:t>
      </w:r>
      <w:r w:rsidR="00A219B6">
        <w:rPr>
          <w:rFonts w:cstheme="minorHAnsi"/>
          <w:noProof w:val="0"/>
          <w:sz w:val="24"/>
        </w:rPr>
        <w:t>" – дир. В.О. Коновий та "</w:t>
      </w:r>
      <w:r w:rsidRPr="006444F9">
        <w:rPr>
          <w:rFonts w:cstheme="minorHAnsi"/>
          <w:noProof w:val="0"/>
          <w:sz w:val="24"/>
        </w:rPr>
        <w:t xml:space="preserve">Зорянський сільський будинок </w:t>
      </w:r>
      <w:r w:rsidR="00A219B6">
        <w:rPr>
          <w:rFonts w:cstheme="minorHAnsi"/>
          <w:noProof w:val="0"/>
          <w:sz w:val="24"/>
        </w:rPr>
        <w:t>культури"</w:t>
      </w:r>
      <w:r w:rsidRPr="006444F9">
        <w:rPr>
          <w:rFonts w:cstheme="minorHAnsi"/>
          <w:noProof w:val="0"/>
          <w:sz w:val="24"/>
        </w:rPr>
        <w:t xml:space="preserve"> –</w:t>
      </w:r>
      <w:r>
        <w:rPr>
          <w:rFonts w:cstheme="minorHAnsi"/>
          <w:noProof w:val="0"/>
          <w:sz w:val="24"/>
        </w:rPr>
        <w:t xml:space="preserve"> дир. I. M. Сирота</w:t>
      </w:r>
      <w:r w:rsidR="006A1873">
        <w:rPr>
          <w:rFonts w:cstheme="minorHAnsi"/>
          <w:noProof w:val="0"/>
          <w:sz w:val="24"/>
        </w:rPr>
        <w:t>)</w:t>
      </w:r>
      <w:r>
        <w:rPr>
          <w:rFonts w:cstheme="minorHAnsi"/>
          <w:noProof w:val="0"/>
          <w:sz w:val="24"/>
        </w:rPr>
        <w:t>.</w:t>
      </w:r>
    </w:p>
    <w:p w14:paraId="7AC19640" w14:textId="2AA4B05B" w:rsidR="004845B4" w:rsidRDefault="009B3374" w:rsidP="002766BA">
      <w:pPr>
        <w:pStyle w:val="a4"/>
        <w:numPr>
          <w:ilvl w:val="0"/>
          <w:numId w:val="3"/>
        </w:numPr>
        <w:rPr>
          <w:rFonts w:cstheme="minorHAnsi"/>
          <w:noProof w:val="0"/>
          <w:sz w:val="24"/>
        </w:rPr>
      </w:pPr>
      <w:r w:rsidRPr="00A750CB">
        <w:rPr>
          <w:rFonts w:cstheme="minorHAnsi"/>
          <w:noProof w:val="0"/>
          <w:sz w:val="24"/>
        </w:rPr>
        <w:t xml:space="preserve">Підсумкове інтерв’ю з сільським головою Валерієм Дружком та його заступником Тетяною Смірновою. </w:t>
      </w:r>
    </w:p>
    <w:p w14:paraId="0B0E4E68" w14:textId="147D35FB" w:rsidR="009F02D7" w:rsidRPr="009149B9" w:rsidRDefault="009F02D7" w:rsidP="002766BA">
      <w:pPr>
        <w:pStyle w:val="a4"/>
        <w:numPr>
          <w:ilvl w:val="0"/>
          <w:numId w:val="3"/>
        </w:numPr>
        <w:rPr>
          <w:rFonts w:cstheme="minorHAnsi"/>
          <w:b/>
          <w:bCs/>
          <w:noProof w:val="0"/>
          <w:sz w:val="24"/>
        </w:rPr>
      </w:pPr>
      <w:r w:rsidRPr="009149B9">
        <w:rPr>
          <w:rFonts w:cstheme="minorHAnsi"/>
          <w:b/>
          <w:bCs/>
          <w:noProof w:val="0"/>
          <w:sz w:val="24"/>
        </w:rPr>
        <w:t>Зустріч з активом колишньої Новопідкрязької сільської ради з метою актуалізації Стратегії;</w:t>
      </w:r>
    </w:p>
    <w:p w14:paraId="1858EB22" w14:textId="77777777" w:rsidR="009149B9" w:rsidRPr="009149B9" w:rsidRDefault="009149B9" w:rsidP="009149B9">
      <w:pPr>
        <w:pStyle w:val="a4"/>
        <w:numPr>
          <w:ilvl w:val="0"/>
          <w:numId w:val="3"/>
        </w:numPr>
        <w:rPr>
          <w:rFonts w:cstheme="minorHAnsi"/>
          <w:b/>
          <w:bCs/>
          <w:noProof w:val="0"/>
          <w:sz w:val="24"/>
        </w:rPr>
      </w:pPr>
      <w:r w:rsidRPr="009149B9">
        <w:rPr>
          <w:rFonts w:cstheme="minorHAnsi"/>
          <w:b/>
          <w:bCs/>
          <w:noProof w:val="0"/>
          <w:sz w:val="24"/>
        </w:rPr>
        <w:t>Діалог з директором КЗ «ТЦСО (НСП)МСР» Маненко А.П. щодо розширення спектру надання соціальних послуг окремим категоріям населення Могилівської громади;</w:t>
      </w:r>
    </w:p>
    <w:p w14:paraId="0B9A5309" w14:textId="77777777" w:rsidR="009149B9" w:rsidRPr="009149B9" w:rsidRDefault="009149B9" w:rsidP="009149B9">
      <w:pPr>
        <w:pStyle w:val="a4"/>
        <w:numPr>
          <w:ilvl w:val="0"/>
          <w:numId w:val="3"/>
        </w:numPr>
        <w:jc w:val="both"/>
        <w:rPr>
          <w:rFonts w:cstheme="minorHAnsi"/>
          <w:b/>
          <w:bCs/>
          <w:noProof w:val="0"/>
          <w:sz w:val="24"/>
        </w:rPr>
      </w:pPr>
      <w:r w:rsidRPr="009149B9">
        <w:rPr>
          <w:rFonts w:cstheme="minorHAnsi"/>
          <w:b/>
          <w:bCs/>
          <w:noProof w:val="0"/>
          <w:sz w:val="24"/>
        </w:rPr>
        <w:t xml:space="preserve">Обговорення перспектив розвитку дошкільної освіти на території Новопідкрязького старостинського округу. ( зустріч з  директором КЗ ДНЗ «Казка» Коломоєць В.В.); </w:t>
      </w:r>
    </w:p>
    <w:p w14:paraId="228C9E8D" w14:textId="4D961E18" w:rsidR="009F02D7" w:rsidRPr="009149B9" w:rsidRDefault="009F02D7" w:rsidP="009149B9">
      <w:pPr>
        <w:pStyle w:val="a4"/>
        <w:numPr>
          <w:ilvl w:val="0"/>
          <w:numId w:val="3"/>
        </w:numPr>
        <w:jc w:val="both"/>
        <w:rPr>
          <w:rFonts w:cstheme="minorHAnsi"/>
          <w:b/>
          <w:bCs/>
          <w:noProof w:val="0"/>
          <w:sz w:val="24"/>
        </w:rPr>
      </w:pPr>
      <w:r w:rsidRPr="009149B9">
        <w:rPr>
          <w:rFonts w:cstheme="minorHAnsi"/>
          <w:b/>
          <w:bCs/>
          <w:noProof w:val="0"/>
          <w:sz w:val="24"/>
        </w:rPr>
        <w:t>Виїзне засідання робочої групи з актуалізації Стратегії до Цибульківського старостинського округу з питань відпрацювання дорожньої карти розвитку соціальної інфраструктури новоприєднаних населених пунктів громади;</w:t>
      </w:r>
    </w:p>
    <w:p w14:paraId="130D6945" w14:textId="54F8793D" w:rsidR="009F02D7" w:rsidRPr="009149B9" w:rsidRDefault="009F02D7" w:rsidP="009149B9">
      <w:pPr>
        <w:pStyle w:val="a4"/>
        <w:numPr>
          <w:ilvl w:val="0"/>
          <w:numId w:val="3"/>
        </w:numPr>
        <w:jc w:val="both"/>
        <w:rPr>
          <w:rFonts w:cstheme="minorHAnsi"/>
          <w:b/>
          <w:bCs/>
          <w:noProof w:val="0"/>
          <w:sz w:val="24"/>
        </w:rPr>
      </w:pPr>
      <w:r w:rsidRPr="009149B9">
        <w:rPr>
          <w:rFonts w:cstheme="minorHAnsi"/>
          <w:b/>
          <w:bCs/>
          <w:noProof w:val="0"/>
          <w:sz w:val="24"/>
        </w:rPr>
        <w:t>Бесіда з директором КЗ «Загальноосвітня школа І-ІІІ ст. с. Молодіжне» Ткачовим Ю.В.;</w:t>
      </w:r>
    </w:p>
    <w:p w14:paraId="3CB0F900" w14:textId="37AA0864" w:rsidR="00876146" w:rsidRPr="009149B9" w:rsidRDefault="00876146" w:rsidP="009149B9">
      <w:pPr>
        <w:pStyle w:val="a4"/>
        <w:numPr>
          <w:ilvl w:val="0"/>
          <w:numId w:val="3"/>
        </w:numPr>
        <w:jc w:val="both"/>
        <w:rPr>
          <w:rFonts w:cstheme="minorHAnsi"/>
          <w:b/>
          <w:bCs/>
          <w:noProof w:val="0"/>
          <w:sz w:val="24"/>
        </w:rPr>
      </w:pPr>
      <w:r w:rsidRPr="009149B9">
        <w:rPr>
          <w:rFonts w:cstheme="minorHAnsi"/>
          <w:b/>
          <w:bCs/>
          <w:noProof w:val="0"/>
          <w:sz w:val="24"/>
        </w:rPr>
        <w:lastRenderedPageBreak/>
        <w:t xml:space="preserve">Проблематика та можливості </w:t>
      </w:r>
      <w:r w:rsidR="009149B9">
        <w:rPr>
          <w:rFonts w:cstheme="minorHAnsi"/>
          <w:b/>
          <w:bCs/>
          <w:noProof w:val="0"/>
          <w:sz w:val="24"/>
        </w:rPr>
        <w:t xml:space="preserve">розвитку </w:t>
      </w:r>
      <w:r w:rsidRPr="009149B9">
        <w:rPr>
          <w:rFonts w:cstheme="minorHAnsi"/>
          <w:b/>
          <w:bCs/>
          <w:noProof w:val="0"/>
          <w:sz w:val="24"/>
        </w:rPr>
        <w:t>галузі культури (приватна бесіда з директорами закладів культури Явтушенко В. М., Захорольська Я. А., Патлаха Т. М., Гавриленко В. Я.)</w:t>
      </w:r>
    </w:p>
    <w:p w14:paraId="4A84877B" w14:textId="17706ECF" w:rsidR="009149B9" w:rsidRPr="009149B9" w:rsidRDefault="00AA7F18" w:rsidP="009149B9">
      <w:pPr>
        <w:pStyle w:val="a4"/>
        <w:numPr>
          <w:ilvl w:val="0"/>
          <w:numId w:val="3"/>
        </w:numPr>
        <w:jc w:val="both"/>
        <w:rPr>
          <w:rFonts w:cstheme="minorHAnsi"/>
          <w:b/>
          <w:bCs/>
          <w:noProof w:val="0"/>
          <w:sz w:val="24"/>
        </w:rPr>
      </w:pPr>
      <w:r w:rsidRPr="009149B9">
        <w:rPr>
          <w:rFonts w:cstheme="minorHAnsi"/>
          <w:b/>
          <w:bCs/>
          <w:noProof w:val="0"/>
          <w:sz w:val="24"/>
        </w:rPr>
        <w:t>Напрацювання плану розвитку спортивної галузі Могилівської ТГ (створення спортивного закладу для населення на базі ККЗ «Могилівський СБК», спілкування з інструктором по спорту Азаровим О. О. та депутатами Монею В. М. та Повіренним О. В.</w:t>
      </w:r>
    </w:p>
    <w:sectPr w:rsidR="009149B9" w:rsidRPr="009149B9" w:rsidSect="001D2AB2">
      <w:headerReference w:type="default" r:id="rId74"/>
      <w:pgSz w:w="16838" w:h="11906" w:orient="landscape"/>
      <w:pgMar w:top="1701" w:right="1134" w:bottom="851"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F2C4C" w14:textId="77777777" w:rsidR="007119B0" w:rsidRDefault="007119B0" w:rsidP="00272356">
      <w:pPr>
        <w:spacing w:after="0" w:line="240" w:lineRule="auto"/>
      </w:pPr>
      <w:r>
        <w:separator/>
      </w:r>
    </w:p>
  </w:endnote>
  <w:endnote w:type="continuationSeparator" w:id="0">
    <w:p w14:paraId="27A2E489" w14:textId="77777777" w:rsidR="007119B0" w:rsidRDefault="007119B0" w:rsidP="0027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ntiqua">
    <w:altName w:val="Times New Roman"/>
    <w:charset w:val="00"/>
    <w:family w:val="swiss"/>
    <w:pitch w:val="variable"/>
    <w:sig w:usb0="00000003" w:usb1="00000000" w:usb2="00000000" w:usb3="00000000" w:csb0="00000005" w:csb1="00000000"/>
  </w:font>
  <w:font w:name="Calibri-Bold">
    <w:altName w:val="Times New Roman"/>
    <w:charset w:val="00"/>
    <w:family w:val="auto"/>
    <w:pitch w:val="variable"/>
    <w:sig w:usb0="00000001" w:usb1="4000ACFF" w:usb2="00000001" w:usb3="00000000" w:csb0="0000019F" w:csb1="00000000"/>
  </w:font>
  <w:font w:name="Calibri-Italic">
    <w:altName w:val="Times New Roman"/>
    <w:charset w:val="00"/>
    <w:family w:val="auto"/>
    <w:pitch w:val="variable"/>
    <w:sig w:usb0="00000001"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T Sans Caption">
    <w:altName w:val="Trebuchet MS"/>
    <w:charset w:val="CC"/>
    <w:family w:val="auto"/>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CDCCB" w14:textId="77777777" w:rsidR="0087775C" w:rsidRDefault="0087775C">
    <w:pPr>
      <w:pStyle w:val="a7"/>
      <w:rPr>
        <w:rFonts w:asciiTheme="majorHAnsi" w:hAnsiTheme="majorHAnsi" w:cstheme="majorHAnsi"/>
        <w:b/>
        <w:color w:val="181854"/>
      </w:rPr>
    </w:pPr>
  </w:p>
  <w:p w14:paraId="537F2213" w14:textId="377A29DF" w:rsidR="0087775C" w:rsidRPr="00003EDB" w:rsidRDefault="0087775C">
    <w:pPr>
      <w:pStyle w:val="a7"/>
      <w:rPr>
        <w:rFonts w:asciiTheme="majorHAnsi" w:hAnsiTheme="majorHAnsi" w:cstheme="majorHAnsi"/>
        <w:b/>
        <w:color w:val="181854"/>
      </w:rPr>
    </w:pPr>
    <w:r w:rsidRPr="00003EDB">
      <w:rPr>
        <w:rFonts w:asciiTheme="majorHAnsi" w:hAnsiTheme="majorHAnsi" w:cstheme="majorHAnsi"/>
        <w:b/>
        <w:color w:val="181854"/>
      </w:rPr>
      <w:t>С</w:t>
    </w:r>
    <w:r>
      <w:rPr>
        <w:rFonts w:asciiTheme="majorHAnsi" w:hAnsiTheme="majorHAnsi" w:cstheme="majorHAnsi"/>
        <w:b/>
        <w:color w:val="181854"/>
      </w:rPr>
      <w:t xml:space="preserve">тратегія розвитку Могилівської  </w:t>
    </w:r>
    <w:r w:rsidRPr="00003EDB">
      <w:rPr>
        <w:rFonts w:asciiTheme="majorHAnsi" w:hAnsiTheme="majorHAnsi" w:cstheme="majorHAnsi"/>
        <w:b/>
        <w:color w:val="181854"/>
      </w:rPr>
      <w:t>ТГ на 2017 – 202</w:t>
    </w:r>
    <w:r>
      <w:rPr>
        <w:rFonts w:asciiTheme="majorHAnsi" w:hAnsiTheme="majorHAnsi" w:cstheme="majorHAnsi"/>
        <w:b/>
        <w:color w:val="181854"/>
      </w:rPr>
      <w:t>7</w:t>
    </w:r>
    <w:r w:rsidRPr="00003EDB">
      <w:rPr>
        <w:rFonts w:asciiTheme="majorHAnsi" w:hAnsiTheme="majorHAnsi" w:cstheme="majorHAnsi"/>
        <w:b/>
        <w:color w:val="181854"/>
      </w:rPr>
      <w:t xml:space="preserve"> роки</w:t>
    </w:r>
  </w:p>
  <w:p w14:paraId="4F4B13EF" w14:textId="77777777" w:rsidR="0087775C" w:rsidRDefault="0087775C" w:rsidP="00DD139C">
    <w:pPr>
      <w:pStyle w:val="a7"/>
      <w:tabs>
        <w:tab w:val="clear" w:pos="9072"/>
        <w:tab w:val="left" w:pos="4956"/>
      </w:tabs>
    </w:pPr>
    <w:r>
      <w:tab/>
    </w:r>
    <w:r>
      <w:tab/>
    </w:r>
    <w:r>
      <w:tab/>
    </w:r>
  </w:p>
  <w:p w14:paraId="0E489A49" w14:textId="77777777" w:rsidR="0087775C" w:rsidRDefault="0087775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7B697" w14:textId="77777777" w:rsidR="007119B0" w:rsidRDefault="007119B0" w:rsidP="00272356">
      <w:pPr>
        <w:spacing w:after="0" w:line="240" w:lineRule="auto"/>
      </w:pPr>
      <w:r>
        <w:separator/>
      </w:r>
    </w:p>
  </w:footnote>
  <w:footnote w:type="continuationSeparator" w:id="0">
    <w:p w14:paraId="6934319F" w14:textId="77777777" w:rsidR="007119B0" w:rsidRDefault="007119B0" w:rsidP="00272356">
      <w:pPr>
        <w:spacing w:after="0" w:line="240" w:lineRule="auto"/>
      </w:pPr>
      <w:r>
        <w:continuationSeparator/>
      </w:r>
    </w:p>
  </w:footnote>
  <w:footnote w:id="1">
    <w:p w14:paraId="3BB96264" w14:textId="77777777" w:rsidR="0087775C" w:rsidRPr="00975D2E" w:rsidRDefault="0087775C" w:rsidP="007648FD">
      <w:pPr>
        <w:pStyle w:val="affa"/>
        <w:jc w:val="both"/>
        <w:rPr>
          <w:rFonts w:ascii="PT Sans Caption" w:hAnsi="PT Sans Caption"/>
          <w:color w:val="00B050"/>
          <w:shd w:val="clear" w:color="auto" w:fill="FFFFFF"/>
        </w:rPr>
      </w:pPr>
      <w:r w:rsidRPr="0030051A">
        <w:rPr>
          <w:rStyle w:val="affc"/>
          <w:i/>
          <w:color w:val="00B050"/>
        </w:rPr>
        <w:footnoteRef/>
      </w:r>
      <w:r w:rsidRPr="0030051A">
        <w:rPr>
          <w:i/>
          <w:color w:val="00B050"/>
        </w:rPr>
        <w:t xml:space="preserve"> </w:t>
      </w:r>
      <w:r>
        <w:rPr>
          <w:rFonts w:ascii="PT Sans Caption" w:hAnsi="PT Sans Caption"/>
          <w:color w:val="5B5B5B"/>
          <w:shd w:val="clear" w:color="auto" w:fill="FFFFFF"/>
        </w:rPr>
        <w:t> </w:t>
      </w:r>
      <w:r w:rsidRPr="0030051A">
        <w:rPr>
          <w:rStyle w:val="aff5"/>
          <w:rFonts w:ascii="PT Sans Caption" w:hAnsi="PT Sans Caption"/>
          <w:i/>
          <w:color w:val="00B050"/>
          <w:shd w:val="clear" w:color="auto" w:fill="FFFFFF"/>
        </w:rPr>
        <w:t>MAS Seeds Україна </w:t>
      </w:r>
      <w:r w:rsidRPr="0030051A">
        <w:rPr>
          <w:rFonts w:ascii="PT Sans Caption" w:hAnsi="PT Sans Caption"/>
          <w:i/>
          <w:color w:val="00B050"/>
          <w:shd w:val="clear" w:color="auto" w:fill="FFFFFF"/>
        </w:rPr>
        <w:t xml:space="preserve">( юридична назва — «Маїсадур Семанс Україна») — це бренд Кооперативної Групи MAÏSADOUR, яка є головною сільськогосподарською групою Півдня Франції з річним торгівельним оборотом в 1,4 мільярда </w:t>
      </w:r>
      <w:r w:rsidRPr="0030051A">
        <w:rPr>
          <w:rFonts w:ascii="PT Sans Caption" w:hAnsi="PT Sans Caption"/>
          <w:color w:val="00B050"/>
          <w:shd w:val="clear" w:color="auto" w:fill="FFFFFF"/>
        </w:rPr>
        <w:t>євро</w:t>
      </w:r>
      <w:r w:rsidRPr="0030051A">
        <w:rPr>
          <w:rFonts w:ascii="PT Sans Caption" w:hAnsi="PT Sans Caption"/>
          <w:i/>
          <w:color w:val="00B050"/>
          <w:shd w:val="clear" w:color="auto" w:fill="FFFFFF"/>
        </w:rPr>
        <w:t>. Власниками Кооперативної групи MAÏSADOUR є декілька тисяч французьких фермерів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0000"/>
      </w:rPr>
      <w:id w:val="2133589094"/>
      <w:docPartObj>
        <w:docPartGallery w:val="Page Numbers (Top of Page)"/>
        <w:docPartUnique/>
      </w:docPartObj>
    </w:sdtPr>
    <w:sdtContent>
      <w:p w14:paraId="736ED79A" w14:textId="2E35E12D" w:rsidR="0087775C" w:rsidRPr="007A5264" w:rsidRDefault="0087775C">
        <w:pPr>
          <w:pStyle w:val="a5"/>
          <w:jc w:val="right"/>
          <w:rPr>
            <w:color w:val="FF0000"/>
          </w:rPr>
        </w:pPr>
        <w:r w:rsidRPr="007A5264">
          <w:rPr>
            <w:color w:val="FF0000"/>
          </w:rPr>
          <w:fldChar w:fldCharType="begin"/>
        </w:r>
        <w:r w:rsidRPr="007A5264">
          <w:rPr>
            <w:color w:val="FF0000"/>
          </w:rPr>
          <w:instrText>PAGE   \* MERGEFORMAT</w:instrText>
        </w:r>
        <w:r w:rsidRPr="007A5264">
          <w:rPr>
            <w:color w:val="FF0000"/>
          </w:rPr>
          <w:fldChar w:fldCharType="separate"/>
        </w:r>
        <w:r w:rsidR="00652BDB" w:rsidRPr="00652BDB">
          <w:rPr>
            <w:color w:val="FF0000"/>
            <w:lang w:val="ru-RU"/>
          </w:rPr>
          <w:t>75</w:t>
        </w:r>
        <w:r w:rsidRPr="007A5264">
          <w:rPr>
            <w:color w:val="FF0000"/>
          </w:rPr>
          <w:fldChar w:fldCharType="end"/>
        </w:r>
      </w:p>
    </w:sdtContent>
  </w:sdt>
  <w:p w14:paraId="43EFAE0F" w14:textId="6A7E0E4D" w:rsidR="0087775C" w:rsidRDefault="0087775C" w:rsidP="00C30369">
    <w:pPr>
      <w:pStyle w:val="a5"/>
      <w:tabs>
        <w:tab w:val="left" w:pos="4151"/>
      </w:tabs>
      <w:jc w:val="center"/>
      <w:rPr>
        <w:lang w:val="ru-RU"/>
      </w:rPr>
    </w:pPr>
    <w:r>
      <w:rPr>
        <w:b/>
        <w:sz w:val="28"/>
        <w:szCs w:val="28"/>
        <w:lang w:val="ru-RU" w:eastAsia="ru-RU"/>
      </w:rPr>
      <w:drawing>
        <wp:inline distT="0" distB="0" distL="0" distR="0" wp14:anchorId="3A64973C" wp14:editId="400AA214">
          <wp:extent cx="5083080" cy="639930"/>
          <wp:effectExtent l="0" t="0" r="3810" b="8255"/>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AID_GC\Teksty o projekcie\FOTO_Kijow_konferencja\naglowe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83080" cy="639930"/>
                  </a:xfrm>
                  <a:prstGeom prst="rect">
                    <a:avLst/>
                  </a:prstGeom>
                  <a:noFill/>
                  <a:ln>
                    <a:noFill/>
                  </a:ln>
                </pic:spPr>
              </pic:pic>
            </a:graphicData>
          </a:graphic>
        </wp:inline>
      </w:drawing>
    </w:r>
  </w:p>
  <w:p w14:paraId="70969D10" w14:textId="1DFA81C9" w:rsidR="0087775C" w:rsidRDefault="0087775C" w:rsidP="00C30369">
    <w:pPr>
      <w:pStyle w:val="a5"/>
      <w:pBdr>
        <w:bottom w:val="single" w:sz="12" w:space="1" w:color="auto"/>
      </w:pBdr>
      <w:tabs>
        <w:tab w:val="left" w:pos="4151"/>
      </w:tabs>
      <w:jc w:val="center"/>
      <w:rPr>
        <w:b/>
        <w:color w:val="000046"/>
        <w:sz w:val="26"/>
        <w:szCs w:val="26"/>
        <w:lang w:val="ru-RU"/>
      </w:rPr>
    </w:pPr>
    <w:r>
      <w:rPr>
        <w:b/>
        <w:color w:val="000046"/>
        <w:sz w:val="26"/>
        <w:szCs w:val="26"/>
        <w:lang w:val="ru-RU"/>
      </w:rPr>
      <w:t xml:space="preserve">Децентралізація </w:t>
    </w:r>
    <w:r>
      <w:rPr>
        <w:b/>
        <w:color w:val="000046"/>
        <w:sz w:val="26"/>
        <w:szCs w:val="26"/>
      </w:rPr>
      <w:t xml:space="preserve">приносить </w:t>
    </w:r>
    <w:r w:rsidRPr="00466661">
      <w:rPr>
        <w:b/>
        <w:color w:val="000046"/>
        <w:sz w:val="26"/>
        <w:szCs w:val="26"/>
        <w:lang w:val="ru-RU"/>
      </w:rPr>
      <w:t>кращ</w:t>
    </w:r>
    <w:r>
      <w:rPr>
        <w:b/>
        <w:color w:val="000046"/>
        <w:sz w:val="26"/>
        <w:szCs w:val="26"/>
        <w:lang w:val="ru-RU"/>
      </w:rPr>
      <w:t>і</w:t>
    </w:r>
    <w:r w:rsidRPr="00466661">
      <w:rPr>
        <w:b/>
        <w:color w:val="000046"/>
        <w:sz w:val="26"/>
        <w:szCs w:val="26"/>
        <w:lang w:val="ru-RU"/>
      </w:rPr>
      <w:t xml:space="preserve"> результат</w:t>
    </w:r>
    <w:r>
      <w:rPr>
        <w:b/>
        <w:color w:val="000046"/>
        <w:sz w:val="26"/>
        <w:szCs w:val="26"/>
        <w:lang w:val="ru-RU"/>
      </w:rPr>
      <w:t>и</w:t>
    </w:r>
    <w:r w:rsidRPr="00466661">
      <w:rPr>
        <w:b/>
        <w:color w:val="000046"/>
        <w:sz w:val="26"/>
        <w:szCs w:val="26"/>
        <w:lang w:val="ru-RU"/>
      </w:rPr>
      <w:t xml:space="preserve"> та ефективн</w:t>
    </w:r>
    <w:r>
      <w:rPr>
        <w:b/>
        <w:color w:val="000046"/>
        <w:sz w:val="26"/>
        <w:szCs w:val="26"/>
        <w:lang w:val="ru-RU"/>
      </w:rPr>
      <w:t>ість</w:t>
    </w:r>
    <w:r w:rsidRPr="00466661">
      <w:rPr>
        <w:b/>
        <w:color w:val="000046"/>
        <w:sz w:val="26"/>
        <w:szCs w:val="26"/>
        <w:lang w:val="ru-RU"/>
      </w:rPr>
      <w:t xml:space="preserve"> (</w:t>
    </w:r>
    <w:r w:rsidRPr="00CF26FE">
      <w:rPr>
        <w:b/>
        <w:color w:val="000046"/>
        <w:sz w:val="26"/>
        <w:szCs w:val="26"/>
        <w:lang w:val="pl-PL"/>
      </w:rPr>
      <w:t>DOBRE</w:t>
    </w:r>
    <w:r w:rsidRPr="00466661">
      <w:rPr>
        <w:b/>
        <w:color w:val="000046"/>
        <w:sz w:val="26"/>
        <w:szCs w:val="26"/>
        <w:lang w:val="ru-RU"/>
      </w:rPr>
      <w:t>)</w:t>
    </w:r>
  </w:p>
  <w:p w14:paraId="5CCC8814" w14:textId="77777777" w:rsidR="0087775C" w:rsidRPr="00183788" w:rsidRDefault="0087775C" w:rsidP="0049765E">
    <w:pPr>
      <w:pStyle w:val="a5"/>
      <w:pBdr>
        <w:bottom w:val="single" w:sz="12" w:space="1" w:color="auto"/>
      </w:pBdr>
      <w:tabs>
        <w:tab w:val="left" w:pos="4151"/>
      </w:tabs>
      <w:rPr>
        <w:sz w:val="16"/>
        <w:szCs w:val="16"/>
        <w:lang w:val="ru-RU"/>
      </w:rPr>
    </w:pPr>
  </w:p>
  <w:p w14:paraId="1B4A82EC" w14:textId="77777777" w:rsidR="0087775C" w:rsidRPr="00183788" w:rsidRDefault="0087775C" w:rsidP="0049765E">
    <w:pPr>
      <w:pStyle w:val="a5"/>
      <w:tabs>
        <w:tab w:val="left" w:pos="4151"/>
      </w:tabs>
      <w:rPr>
        <w:sz w:val="24"/>
        <w:szCs w:val="24"/>
        <w:lang w:val="ru-RU"/>
      </w:rPr>
    </w:pPr>
  </w:p>
  <w:p w14:paraId="42B39739" w14:textId="77777777" w:rsidR="0087775C" w:rsidRPr="00466661" w:rsidRDefault="0087775C" w:rsidP="0049765E">
    <w:pPr>
      <w:pStyle w:val="a5"/>
      <w:tabs>
        <w:tab w:val="left" w:pos="4151"/>
      </w:tabs>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A7A1F" w14:textId="77777777" w:rsidR="0087775C" w:rsidRDefault="0087775C" w:rsidP="00C30369">
    <w:pPr>
      <w:pStyle w:val="a5"/>
      <w:pBdr>
        <w:bottom w:val="single" w:sz="12" w:space="1" w:color="auto"/>
      </w:pBdr>
      <w:jc w:val="center"/>
      <w:rPr>
        <w:b/>
        <w:color w:val="000046"/>
        <w:sz w:val="26"/>
        <w:szCs w:val="26"/>
        <w:lang w:val="ru-RU"/>
      </w:rPr>
    </w:pPr>
    <w:r>
      <w:rPr>
        <w:b/>
        <w:sz w:val="28"/>
        <w:szCs w:val="28"/>
        <w:lang w:val="ru-RU" w:eastAsia="ru-RU"/>
      </w:rPr>
      <w:drawing>
        <wp:inline distT="0" distB="0" distL="0" distR="0" wp14:anchorId="5306BC14" wp14:editId="446A22B5">
          <wp:extent cx="5083080" cy="639930"/>
          <wp:effectExtent l="0" t="0" r="3810" b="8255"/>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AID_GC\Teksty o projekcie\FOTO_Kijow_konferencja\naglowe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83080" cy="639930"/>
                  </a:xfrm>
                  <a:prstGeom prst="rect">
                    <a:avLst/>
                  </a:prstGeom>
                  <a:noFill/>
                  <a:ln>
                    <a:noFill/>
                  </a:ln>
                </pic:spPr>
              </pic:pic>
            </a:graphicData>
          </a:graphic>
        </wp:inline>
      </w:drawing>
    </w:r>
  </w:p>
  <w:p w14:paraId="2AB31E54" w14:textId="267BC39E" w:rsidR="0087775C" w:rsidRDefault="0087775C" w:rsidP="00C30369">
    <w:pPr>
      <w:pStyle w:val="a5"/>
      <w:pBdr>
        <w:bottom w:val="single" w:sz="12" w:space="1" w:color="auto"/>
      </w:pBdr>
      <w:jc w:val="center"/>
      <w:rPr>
        <w:b/>
        <w:color w:val="000046"/>
        <w:sz w:val="26"/>
        <w:szCs w:val="26"/>
        <w:lang w:val="ru-RU"/>
      </w:rPr>
    </w:pPr>
    <w:r>
      <w:rPr>
        <w:b/>
        <w:color w:val="000046"/>
        <w:sz w:val="26"/>
        <w:szCs w:val="26"/>
        <w:lang w:val="ru-RU"/>
      </w:rPr>
      <w:t xml:space="preserve">Децентралізація </w:t>
    </w:r>
    <w:r>
      <w:rPr>
        <w:b/>
        <w:color w:val="000046"/>
        <w:sz w:val="26"/>
        <w:szCs w:val="26"/>
      </w:rPr>
      <w:t xml:space="preserve">приносить </w:t>
    </w:r>
    <w:r w:rsidRPr="00466661">
      <w:rPr>
        <w:b/>
        <w:color w:val="000046"/>
        <w:sz w:val="26"/>
        <w:szCs w:val="26"/>
        <w:lang w:val="ru-RU"/>
      </w:rPr>
      <w:t>кращ</w:t>
    </w:r>
    <w:r>
      <w:rPr>
        <w:b/>
        <w:color w:val="000046"/>
        <w:sz w:val="26"/>
        <w:szCs w:val="26"/>
        <w:lang w:val="ru-RU"/>
      </w:rPr>
      <w:t>і</w:t>
    </w:r>
    <w:r w:rsidRPr="00466661">
      <w:rPr>
        <w:b/>
        <w:color w:val="000046"/>
        <w:sz w:val="26"/>
        <w:szCs w:val="26"/>
        <w:lang w:val="ru-RU"/>
      </w:rPr>
      <w:t xml:space="preserve"> результат</w:t>
    </w:r>
    <w:r>
      <w:rPr>
        <w:b/>
        <w:color w:val="000046"/>
        <w:sz w:val="26"/>
        <w:szCs w:val="26"/>
        <w:lang w:val="ru-RU"/>
      </w:rPr>
      <w:t>и</w:t>
    </w:r>
    <w:r w:rsidRPr="00466661">
      <w:rPr>
        <w:b/>
        <w:color w:val="000046"/>
        <w:sz w:val="26"/>
        <w:szCs w:val="26"/>
        <w:lang w:val="ru-RU"/>
      </w:rPr>
      <w:t xml:space="preserve"> та ефективн</w:t>
    </w:r>
    <w:r>
      <w:rPr>
        <w:b/>
        <w:color w:val="000046"/>
        <w:sz w:val="26"/>
        <w:szCs w:val="26"/>
        <w:lang w:val="ru-RU"/>
      </w:rPr>
      <w:t>ість</w:t>
    </w:r>
    <w:r w:rsidRPr="00466661">
      <w:rPr>
        <w:b/>
        <w:color w:val="000046"/>
        <w:sz w:val="26"/>
        <w:szCs w:val="26"/>
        <w:lang w:val="ru-RU"/>
      </w:rPr>
      <w:t xml:space="preserve"> (</w:t>
    </w:r>
    <w:r w:rsidRPr="00CF26FE">
      <w:rPr>
        <w:b/>
        <w:color w:val="000046"/>
        <w:sz w:val="26"/>
        <w:szCs w:val="26"/>
        <w:lang w:val="pl-PL"/>
      </w:rPr>
      <w:t>DOBRE</w:t>
    </w:r>
    <w:r w:rsidRPr="00466661">
      <w:rPr>
        <w:b/>
        <w:color w:val="000046"/>
        <w:sz w:val="26"/>
        <w:szCs w:val="26"/>
        <w:lang w:val="ru-RU"/>
      </w:rPr>
      <w:t>)</w:t>
    </w:r>
  </w:p>
  <w:p w14:paraId="0FE9F71D" w14:textId="77777777" w:rsidR="0087775C" w:rsidRPr="00183788" w:rsidRDefault="0087775C" w:rsidP="00C30369">
    <w:pPr>
      <w:pStyle w:val="a5"/>
      <w:pBdr>
        <w:bottom w:val="single" w:sz="12" w:space="1" w:color="auto"/>
      </w:pBdr>
      <w:jc w:val="center"/>
      <w:rPr>
        <w:b/>
        <w:color w:val="000046"/>
        <w:sz w:val="16"/>
        <w:szCs w:val="16"/>
        <w:lang w:val="ru-RU"/>
      </w:rPr>
    </w:pPr>
  </w:p>
  <w:p w14:paraId="36A2F015" w14:textId="77777777" w:rsidR="0087775C" w:rsidRPr="00183788" w:rsidRDefault="0087775C">
    <w:pPr>
      <w:pStyle w:val="a5"/>
      <w:rPr>
        <w:b/>
        <w:color w:val="000046"/>
        <w:sz w:val="24"/>
        <w:szCs w:val="24"/>
        <w:lang w:val="ru-RU"/>
      </w:rPr>
    </w:pPr>
  </w:p>
  <w:p w14:paraId="23E128E1" w14:textId="77777777" w:rsidR="0087775C" w:rsidRDefault="0087775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0FEC7" w14:textId="77777777" w:rsidR="0087775C" w:rsidRDefault="0087775C" w:rsidP="00272356">
    <w:pPr>
      <w:pStyle w:val="a5"/>
      <w:jc w:val="center"/>
      <w:rPr>
        <w:lang w:val="pl-PL"/>
      </w:rPr>
    </w:pPr>
    <w:r>
      <w:rPr>
        <w:b/>
        <w:sz w:val="28"/>
        <w:szCs w:val="28"/>
        <w:lang w:val="ru-RU" w:eastAsia="ru-RU"/>
      </w:rPr>
      <w:drawing>
        <wp:inline distT="0" distB="0" distL="0" distR="0" wp14:anchorId="404D3AA4" wp14:editId="6DCF6950">
          <wp:extent cx="5083080" cy="639930"/>
          <wp:effectExtent l="0" t="0" r="3810" b="8255"/>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AID_GC\Teksty o projekcie\FOTO_Kijow_konferencja\naglowe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83080" cy="639930"/>
                  </a:xfrm>
                  <a:prstGeom prst="rect">
                    <a:avLst/>
                  </a:prstGeom>
                  <a:noFill/>
                  <a:ln>
                    <a:noFill/>
                  </a:ln>
                </pic:spPr>
              </pic:pic>
            </a:graphicData>
          </a:graphic>
        </wp:inline>
      </w:drawing>
    </w:r>
  </w:p>
  <w:p w14:paraId="51CAEB3D" w14:textId="77777777" w:rsidR="0087775C" w:rsidRPr="00466661" w:rsidRDefault="0087775C" w:rsidP="00272356">
    <w:pPr>
      <w:pStyle w:val="a5"/>
      <w:pBdr>
        <w:bottom w:val="single" w:sz="6" w:space="1" w:color="auto"/>
      </w:pBdr>
      <w:jc w:val="center"/>
      <w:rPr>
        <w:b/>
        <w:color w:val="000046"/>
        <w:sz w:val="16"/>
        <w:szCs w:val="16"/>
        <w:lang w:val="ru-RU"/>
      </w:rPr>
    </w:pPr>
    <w:r w:rsidRPr="00466661">
      <w:rPr>
        <w:b/>
        <w:color w:val="000046"/>
        <w:sz w:val="26"/>
        <w:szCs w:val="26"/>
        <w:lang w:val="ru-RU"/>
      </w:rPr>
      <w:t>Децентралізація – шлях до кращих результатів та ефективності (</w:t>
    </w:r>
    <w:r w:rsidRPr="00CF26FE">
      <w:rPr>
        <w:b/>
        <w:color w:val="000046"/>
        <w:sz w:val="26"/>
        <w:szCs w:val="26"/>
        <w:lang w:val="pl-PL"/>
      </w:rPr>
      <w:t>DOBRE</w:t>
    </w:r>
    <w:r w:rsidRPr="00466661">
      <w:rPr>
        <w:b/>
        <w:color w:val="000046"/>
        <w:sz w:val="26"/>
        <w:szCs w:val="26"/>
        <w:lang w:val="ru-RU"/>
      </w:rPr>
      <w:t>)</w:t>
    </w:r>
    <w:r w:rsidRPr="00466661">
      <w:rPr>
        <w:b/>
        <w:color w:val="000046"/>
        <w:sz w:val="26"/>
        <w:szCs w:val="26"/>
        <w:lang w:val="ru-RU"/>
      </w:rPr>
      <w:br/>
    </w:r>
  </w:p>
  <w:p w14:paraId="70AF5FEB" w14:textId="77777777" w:rsidR="0087775C" w:rsidRPr="00466661" w:rsidRDefault="0087775C" w:rsidP="00272356">
    <w:pPr>
      <w:pStyle w:val="a5"/>
      <w:jc w:val="center"/>
      <w:rPr>
        <w:b/>
        <w:color w:val="000046"/>
        <w:sz w:val="24"/>
        <w:szCs w:val="24"/>
        <w:lang w:val="ru-RU"/>
      </w:rPr>
    </w:pPr>
  </w:p>
  <w:p w14:paraId="12FFB5A2" w14:textId="77777777" w:rsidR="0087775C" w:rsidRPr="00466661" w:rsidRDefault="0087775C" w:rsidP="00272356">
    <w:pPr>
      <w:pStyle w:val="a5"/>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1429" w:hanging="360"/>
      </w:pPr>
      <w:rPr>
        <w:rFonts w:cs="Times New Roman"/>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429" w:hanging="360"/>
      </w:pPr>
      <w:rPr>
        <w:rFonts w:cs="Times New Roman"/>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3" w15:restartNumberingAfterBreak="0">
    <w:nsid w:val="00000004"/>
    <w:multiLevelType w:val="multilevel"/>
    <w:tmpl w:val="00000004"/>
    <w:lvl w:ilvl="0">
      <w:start w:val="1"/>
      <w:numFmt w:val="bullet"/>
      <w:lvlText w:val=""/>
      <w:lvlJc w:val="left"/>
      <w:pPr>
        <w:tabs>
          <w:tab w:val="num" w:pos="777"/>
        </w:tabs>
        <w:ind w:left="777" w:hanging="360"/>
      </w:pPr>
      <w:rPr>
        <w:rFonts w:ascii="Symbol" w:hAnsi="Symbol" w:cs="OpenSymbol"/>
      </w:rPr>
    </w:lvl>
    <w:lvl w:ilvl="1">
      <w:start w:val="1"/>
      <w:numFmt w:val="bullet"/>
      <w:lvlText w:val="◦"/>
      <w:lvlJc w:val="left"/>
      <w:pPr>
        <w:tabs>
          <w:tab w:val="num" w:pos="1137"/>
        </w:tabs>
        <w:ind w:left="1137" w:hanging="360"/>
      </w:pPr>
      <w:rPr>
        <w:rFonts w:ascii="OpenSymbol" w:hAnsi="OpenSymbol" w:cs="OpenSymbol"/>
      </w:rPr>
    </w:lvl>
    <w:lvl w:ilvl="2">
      <w:start w:val="1"/>
      <w:numFmt w:val="bullet"/>
      <w:lvlText w:val="▪"/>
      <w:lvlJc w:val="left"/>
      <w:pPr>
        <w:tabs>
          <w:tab w:val="num" w:pos="1497"/>
        </w:tabs>
        <w:ind w:left="1497" w:hanging="360"/>
      </w:pPr>
      <w:rPr>
        <w:rFonts w:ascii="OpenSymbol" w:hAnsi="OpenSymbol" w:cs="OpenSymbol"/>
      </w:rPr>
    </w:lvl>
    <w:lvl w:ilvl="3">
      <w:start w:val="1"/>
      <w:numFmt w:val="bullet"/>
      <w:lvlText w:val=""/>
      <w:lvlJc w:val="left"/>
      <w:pPr>
        <w:tabs>
          <w:tab w:val="num" w:pos="1857"/>
        </w:tabs>
        <w:ind w:left="1857" w:hanging="360"/>
      </w:pPr>
      <w:rPr>
        <w:rFonts w:ascii="Symbol" w:hAnsi="Symbol" w:cs="OpenSymbol"/>
      </w:rPr>
    </w:lvl>
    <w:lvl w:ilvl="4">
      <w:start w:val="1"/>
      <w:numFmt w:val="bullet"/>
      <w:lvlText w:val="◦"/>
      <w:lvlJc w:val="left"/>
      <w:pPr>
        <w:tabs>
          <w:tab w:val="num" w:pos="2217"/>
        </w:tabs>
        <w:ind w:left="2217" w:hanging="360"/>
      </w:pPr>
      <w:rPr>
        <w:rFonts w:ascii="OpenSymbol" w:hAnsi="OpenSymbol" w:cs="OpenSymbol"/>
      </w:rPr>
    </w:lvl>
    <w:lvl w:ilvl="5">
      <w:start w:val="1"/>
      <w:numFmt w:val="bullet"/>
      <w:lvlText w:val="▪"/>
      <w:lvlJc w:val="left"/>
      <w:pPr>
        <w:tabs>
          <w:tab w:val="num" w:pos="2577"/>
        </w:tabs>
        <w:ind w:left="2577" w:hanging="360"/>
      </w:pPr>
      <w:rPr>
        <w:rFonts w:ascii="OpenSymbol" w:hAnsi="OpenSymbol" w:cs="OpenSymbol"/>
      </w:rPr>
    </w:lvl>
    <w:lvl w:ilvl="6">
      <w:start w:val="1"/>
      <w:numFmt w:val="bullet"/>
      <w:lvlText w:val=""/>
      <w:lvlJc w:val="left"/>
      <w:pPr>
        <w:tabs>
          <w:tab w:val="num" w:pos="2937"/>
        </w:tabs>
        <w:ind w:left="2937" w:hanging="360"/>
      </w:pPr>
      <w:rPr>
        <w:rFonts w:ascii="Symbol" w:hAnsi="Symbol" w:cs="OpenSymbol"/>
      </w:rPr>
    </w:lvl>
    <w:lvl w:ilvl="7">
      <w:start w:val="1"/>
      <w:numFmt w:val="bullet"/>
      <w:lvlText w:val="◦"/>
      <w:lvlJc w:val="left"/>
      <w:pPr>
        <w:tabs>
          <w:tab w:val="num" w:pos="3297"/>
        </w:tabs>
        <w:ind w:left="3297" w:hanging="360"/>
      </w:pPr>
      <w:rPr>
        <w:rFonts w:ascii="OpenSymbol" w:hAnsi="OpenSymbol" w:cs="OpenSymbol"/>
      </w:rPr>
    </w:lvl>
    <w:lvl w:ilvl="8">
      <w:start w:val="1"/>
      <w:numFmt w:val="bullet"/>
      <w:lvlText w:val="▪"/>
      <w:lvlJc w:val="left"/>
      <w:pPr>
        <w:tabs>
          <w:tab w:val="num" w:pos="3657"/>
        </w:tabs>
        <w:ind w:left="3657"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77"/>
        </w:tabs>
        <w:ind w:left="777" w:hanging="360"/>
      </w:pPr>
      <w:rPr>
        <w:rFonts w:ascii="Symbol" w:hAnsi="Symbol" w:cs="OpenSymbol"/>
      </w:rPr>
    </w:lvl>
    <w:lvl w:ilvl="1">
      <w:start w:val="1"/>
      <w:numFmt w:val="bullet"/>
      <w:lvlText w:val="◦"/>
      <w:lvlJc w:val="left"/>
      <w:pPr>
        <w:tabs>
          <w:tab w:val="num" w:pos="1137"/>
        </w:tabs>
        <w:ind w:left="1137" w:hanging="360"/>
      </w:pPr>
      <w:rPr>
        <w:rFonts w:ascii="OpenSymbol" w:hAnsi="OpenSymbol" w:cs="OpenSymbol"/>
      </w:rPr>
    </w:lvl>
    <w:lvl w:ilvl="2">
      <w:start w:val="1"/>
      <w:numFmt w:val="bullet"/>
      <w:lvlText w:val="▪"/>
      <w:lvlJc w:val="left"/>
      <w:pPr>
        <w:tabs>
          <w:tab w:val="num" w:pos="1497"/>
        </w:tabs>
        <w:ind w:left="1497" w:hanging="360"/>
      </w:pPr>
      <w:rPr>
        <w:rFonts w:ascii="OpenSymbol" w:hAnsi="OpenSymbol" w:cs="OpenSymbol"/>
      </w:rPr>
    </w:lvl>
    <w:lvl w:ilvl="3">
      <w:start w:val="1"/>
      <w:numFmt w:val="bullet"/>
      <w:lvlText w:val=""/>
      <w:lvlJc w:val="left"/>
      <w:pPr>
        <w:tabs>
          <w:tab w:val="num" w:pos="1857"/>
        </w:tabs>
        <w:ind w:left="1857" w:hanging="360"/>
      </w:pPr>
      <w:rPr>
        <w:rFonts w:ascii="Symbol" w:hAnsi="Symbol" w:cs="OpenSymbol"/>
      </w:rPr>
    </w:lvl>
    <w:lvl w:ilvl="4">
      <w:start w:val="1"/>
      <w:numFmt w:val="bullet"/>
      <w:lvlText w:val="◦"/>
      <w:lvlJc w:val="left"/>
      <w:pPr>
        <w:tabs>
          <w:tab w:val="num" w:pos="2217"/>
        </w:tabs>
        <w:ind w:left="2217" w:hanging="360"/>
      </w:pPr>
      <w:rPr>
        <w:rFonts w:ascii="OpenSymbol" w:hAnsi="OpenSymbol" w:cs="OpenSymbol"/>
      </w:rPr>
    </w:lvl>
    <w:lvl w:ilvl="5">
      <w:start w:val="1"/>
      <w:numFmt w:val="bullet"/>
      <w:lvlText w:val="▪"/>
      <w:lvlJc w:val="left"/>
      <w:pPr>
        <w:tabs>
          <w:tab w:val="num" w:pos="2577"/>
        </w:tabs>
        <w:ind w:left="2577" w:hanging="360"/>
      </w:pPr>
      <w:rPr>
        <w:rFonts w:ascii="OpenSymbol" w:hAnsi="OpenSymbol" w:cs="OpenSymbol"/>
      </w:rPr>
    </w:lvl>
    <w:lvl w:ilvl="6">
      <w:start w:val="1"/>
      <w:numFmt w:val="bullet"/>
      <w:lvlText w:val=""/>
      <w:lvlJc w:val="left"/>
      <w:pPr>
        <w:tabs>
          <w:tab w:val="num" w:pos="2937"/>
        </w:tabs>
        <w:ind w:left="2937" w:hanging="360"/>
      </w:pPr>
      <w:rPr>
        <w:rFonts w:ascii="Symbol" w:hAnsi="Symbol" w:cs="OpenSymbol"/>
      </w:rPr>
    </w:lvl>
    <w:lvl w:ilvl="7">
      <w:start w:val="1"/>
      <w:numFmt w:val="bullet"/>
      <w:lvlText w:val="◦"/>
      <w:lvlJc w:val="left"/>
      <w:pPr>
        <w:tabs>
          <w:tab w:val="num" w:pos="3297"/>
        </w:tabs>
        <w:ind w:left="3297" w:hanging="360"/>
      </w:pPr>
      <w:rPr>
        <w:rFonts w:ascii="OpenSymbol" w:hAnsi="OpenSymbol" w:cs="OpenSymbol"/>
      </w:rPr>
    </w:lvl>
    <w:lvl w:ilvl="8">
      <w:start w:val="1"/>
      <w:numFmt w:val="bullet"/>
      <w:lvlText w:val="▪"/>
      <w:lvlJc w:val="left"/>
      <w:pPr>
        <w:tabs>
          <w:tab w:val="num" w:pos="3657"/>
        </w:tabs>
        <w:ind w:left="3657" w:hanging="360"/>
      </w:pPr>
      <w:rPr>
        <w:rFonts w:ascii="OpenSymbol" w:hAnsi="OpenSymbol" w:cs="OpenSymbol"/>
      </w:rPr>
    </w:lvl>
  </w:abstractNum>
  <w:abstractNum w:abstractNumId="5" w15:restartNumberingAfterBreak="0">
    <w:nsid w:val="00DE7E84"/>
    <w:multiLevelType w:val="multilevel"/>
    <w:tmpl w:val="00000002"/>
    <w:lvl w:ilvl="0">
      <w:start w:val="1"/>
      <w:numFmt w:val="decimal"/>
      <w:lvlText w:val="%1."/>
      <w:lvlJc w:val="left"/>
      <w:pPr>
        <w:tabs>
          <w:tab w:val="num" w:pos="6303"/>
        </w:tabs>
        <w:ind w:left="7732" w:hanging="360"/>
      </w:pPr>
      <w:rPr>
        <w:rFonts w:cs="Times New Roman"/>
      </w:rPr>
    </w:lvl>
    <w:lvl w:ilvl="1">
      <w:start w:val="1"/>
      <w:numFmt w:val="bullet"/>
      <w:lvlText w:val="o"/>
      <w:lvlJc w:val="left"/>
      <w:pPr>
        <w:tabs>
          <w:tab w:val="num" w:pos="6303"/>
        </w:tabs>
        <w:ind w:left="8452" w:hanging="360"/>
      </w:pPr>
      <w:rPr>
        <w:rFonts w:ascii="Courier New" w:hAnsi="Courier New"/>
      </w:rPr>
    </w:lvl>
    <w:lvl w:ilvl="2">
      <w:start w:val="1"/>
      <w:numFmt w:val="bullet"/>
      <w:lvlText w:val=""/>
      <w:lvlJc w:val="left"/>
      <w:pPr>
        <w:tabs>
          <w:tab w:val="num" w:pos="6303"/>
        </w:tabs>
        <w:ind w:left="9172" w:hanging="360"/>
      </w:pPr>
      <w:rPr>
        <w:rFonts w:ascii="Wingdings" w:hAnsi="Wingdings"/>
      </w:rPr>
    </w:lvl>
    <w:lvl w:ilvl="3">
      <w:start w:val="1"/>
      <w:numFmt w:val="bullet"/>
      <w:lvlText w:val=""/>
      <w:lvlJc w:val="left"/>
      <w:pPr>
        <w:tabs>
          <w:tab w:val="num" w:pos="6303"/>
        </w:tabs>
        <w:ind w:left="9892" w:hanging="360"/>
      </w:pPr>
      <w:rPr>
        <w:rFonts w:ascii="Symbol" w:hAnsi="Symbol"/>
      </w:rPr>
    </w:lvl>
    <w:lvl w:ilvl="4">
      <w:start w:val="1"/>
      <w:numFmt w:val="bullet"/>
      <w:lvlText w:val="o"/>
      <w:lvlJc w:val="left"/>
      <w:pPr>
        <w:tabs>
          <w:tab w:val="num" w:pos="6303"/>
        </w:tabs>
        <w:ind w:left="10612" w:hanging="360"/>
      </w:pPr>
      <w:rPr>
        <w:rFonts w:ascii="Courier New" w:hAnsi="Courier New"/>
      </w:rPr>
    </w:lvl>
    <w:lvl w:ilvl="5">
      <w:start w:val="1"/>
      <w:numFmt w:val="bullet"/>
      <w:lvlText w:val=""/>
      <w:lvlJc w:val="left"/>
      <w:pPr>
        <w:tabs>
          <w:tab w:val="num" w:pos="6303"/>
        </w:tabs>
        <w:ind w:left="11332" w:hanging="360"/>
      </w:pPr>
      <w:rPr>
        <w:rFonts w:ascii="Wingdings" w:hAnsi="Wingdings"/>
      </w:rPr>
    </w:lvl>
    <w:lvl w:ilvl="6">
      <w:start w:val="1"/>
      <w:numFmt w:val="bullet"/>
      <w:lvlText w:val=""/>
      <w:lvlJc w:val="left"/>
      <w:pPr>
        <w:tabs>
          <w:tab w:val="num" w:pos="6303"/>
        </w:tabs>
        <w:ind w:left="12052" w:hanging="360"/>
      </w:pPr>
      <w:rPr>
        <w:rFonts w:ascii="Symbol" w:hAnsi="Symbol"/>
      </w:rPr>
    </w:lvl>
    <w:lvl w:ilvl="7">
      <w:start w:val="1"/>
      <w:numFmt w:val="bullet"/>
      <w:lvlText w:val="o"/>
      <w:lvlJc w:val="left"/>
      <w:pPr>
        <w:tabs>
          <w:tab w:val="num" w:pos="6303"/>
        </w:tabs>
        <w:ind w:left="12772" w:hanging="360"/>
      </w:pPr>
      <w:rPr>
        <w:rFonts w:ascii="Courier New" w:hAnsi="Courier New"/>
      </w:rPr>
    </w:lvl>
    <w:lvl w:ilvl="8">
      <w:start w:val="1"/>
      <w:numFmt w:val="bullet"/>
      <w:lvlText w:val=""/>
      <w:lvlJc w:val="left"/>
      <w:pPr>
        <w:tabs>
          <w:tab w:val="num" w:pos="6303"/>
        </w:tabs>
        <w:ind w:left="13492" w:hanging="360"/>
      </w:pPr>
      <w:rPr>
        <w:rFonts w:ascii="Wingdings" w:hAnsi="Wingdings"/>
      </w:rPr>
    </w:lvl>
  </w:abstractNum>
  <w:abstractNum w:abstractNumId="6" w15:restartNumberingAfterBreak="0">
    <w:nsid w:val="035874A6"/>
    <w:multiLevelType w:val="hybridMultilevel"/>
    <w:tmpl w:val="4A1A189C"/>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041C67CA"/>
    <w:multiLevelType w:val="multilevel"/>
    <w:tmpl w:val="00000003"/>
    <w:lvl w:ilvl="0">
      <w:start w:val="1"/>
      <w:numFmt w:val="decimal"/>
      <w:lvlText w:val="%1."/>
      <w:lvlJc w:val="left"/>
      <w:pPr>
        <w:tabs>
          <w:tab w:val="num" w:pos="0"/>
        </w:tabs>
        <w:ind w:left="1429" w:hanging="360"/>
      </w:pPr>
      <w:rPr>
        <w:rFonts w:cs="Times New Roman"/>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8" w15:restartNumberingAfterBreak="0">
    <w:nsid w:val="08943890"/>
    <w:multiLevelType w:val="hybridMultilevel"/>
    <w:tmpl w:val="74A8C434"/>
    <w:lvl w:ilvl="0" w:tplc="0415000F">
      <w:start w:val="1"/>
      <w:numFmt w:val="decimal"/>
      <w:lvlText w:val="%1."/>
      <w:lvlJc w:val="left"/>
      <w:pPr>
        <w:ind w:left="786"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DE5544"/>
    <w:multiLevelType w:val="hybridMultilevel"/>
    <w:tmpl w:val="EAE87418"/>
    <w:lvl w:ilvl="0" w:tplc="684246A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A55D15"/>
    <w:multiLevelType w:val="hybridMultilevel"/>
    <w:tmpl w:val="3FDC527A"/>
    <w:lvl w:ilvl="0" w:tplc="5CAA7A66">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CB21049"/>
    <w:multiLevelType w:val="hybridMultilevel"/>
    <w:tmpl w:val="32869878"/>
    <w:lvl w:ilvl="0" w:tplc="8E7C8F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09C3945"/>
    <w:multiLevelType w:val="hybridMultilevel"/>
    <w:tmpl w:val="9386E1C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1DE6F91"/>
    <w:multiLevelType w:val="hybridMultilevel"/>
    <w:tmpl w:val="EECE01B8"/>
    <w:lvl w:ilvl="0" w:tplc="6AAE0778">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4D42079"/>
    <w:multiLevelType w:val="hybridMultilevel"/>
    <w:tmpl w:val="E5E895AE"/>
    <w:lvl w:ilvl="0" w:tplc="0415000F">
      <w:start w:val="1"/>
      <w:numFmt w:val="decimal"/>
      <w:lvlText w:val="%1."/>
      <w:lvlJc w:val="left"/>
      <w:pPr>
        <w:ind w:left="1571" w:hanging="360"/>
      </w:p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5" w15:restartNumberingAfterBreak="0">
    <w:nsid w:val="2D5715D1"/>
    <w:multiLevelType w:val="hybridMultilevel"/>
    <w:tmpl w:val="62B2CD66"/>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301A1833"/>
    <w:multiLevelType w:val="hybridMultilevel"/>
    <w:tmpl w:val="F036EB44"/>
    <w:lvl w:ilvl="0" w:tplc="0422000F">
      <w:start w:val="1"/>
      <w:numFmt w:val="decimal"/>
      <w:lvlText w:val="%1."/>
      <w:lvlJc w:val="left"/>
      <w:pPr>
        <w:tabs>
          <w:tab w:val="num" w:pos="1070"/>
        </w:tabs>
        <w:ind w:left="1070" w:hanging="360"/>
      </w:pPr>
      <w:rPr>
        <w:rFonts w:hint="default"/>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15:restartNumberingAfterBreak="0">
    <w:nsid w:val="30532B47"/>
    <w:multiLevelType w:val="hybridMultilevel"/>
    <w:tmpl w:val="4E440C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3191574C"/>
    <w:multiLevelType w:val="multilevel"/>
    <w:tmpl w:val="00000002"/>
    <w:lvl w:ilvl="0">
      <w:start w:val="1"/>
      <w:numFmt w:val="decimal"/>
      <w:lvlText w:val="%1."/>
      <w:lvlJc w:val="left"/>
      <w:pPr>
        <w:tabs>
          <w:tab w:val="num" w:pos="6303"/>
        </w:tabs>
        <w:ind w:left="7732" w:hanging="360"/>
      </w:pPr>
      <w:rPr>
        <w:rFonts w:cs="Times New Roman"/>
      </w:rPr>
    </w:lvl>
    <w:lvl w:ilvl="1">
      <w:start w:val="1"/>
      <w:numFmt w:val="bullet"/>
      <w:lvlText w:val="o"/>
      <w:lvlJc w:val="left"/>
      <w:pPr>
        <w:tabs>
          <w:tab w:val="num" w:pos="6303"/>
        </w:tabs>
        <w:ind w:left="8452" w:hanging="360"/>
      </w:pPr>
      <w:rPr>
        <w:rFonts w:ascii="Courier New" w:hAnsi="Courier New"/>
      </w:rPr>
    </w:lvl>
    <w:lvl w:ilvl="2">
      <w:start w:val="1"/>
      <w:numFmt w:val="bullet"/>
      <w:lvlText w:val=""/>
      <w:lvlJc w:val="left"/>
      <w:pPr>
        <w:tabs>
          <w:tab w:val="num" w:pos="6303"/>
        </w:tabs>
        <w:ind w:left="9172" w:hanging="360"/>
      </w:pPr>
      <w:rPr>
        <w:rFonts w:ascii="Wingdings" w:hAnsi="Wingdings"/>
      </w:rPr>
    </w:lvl>
    <w:lvl w:ilvl="3">
      <w:start w:val="1"/>
      <w:numFmt w:val="bullet"/>
      <w:lvlText w:val=""/>
      <w:lvlJc w:val="left"/>
      <w:pPr>
        <w:tabs>
          <w:tab w:val="num" w:pos="6303"/>
        </w:tabs>
        <w:ind w:left="9892" w:hanging="360"/>
      </w:pPr>
      <w:rPr>
        <w:rFonts w:ascii="Symbol" w:hAnsi="Symbol"/>
      </w:rPr>
    </w:lvl>
    <w:lvl w:ilvl="4">
      <w:start w:val="1"/>
      <w:numFmt w:val="bullet"/>
      <w:lvlText w:val="o"/>
      <w:lvlJc w:val="left"/>
      <w:pPr>
        <w:tabs>
          <w:tab w:val="num" w:pos="6303"/>
        </w:tabs>
        <w:ind w:left="10612" w:hanging="360"/>
      </w:pPr>
      <w:rPr>
        <w:rFonts w:ascii="Courier New" w:hAnsi="Courier New"/>
      </w:rPr>
    </w:lvl>
    <w:lvl w:ilvl="5">
      <w:start w:val="1"/>
      <w:numFmt w:val="bullet"/>
      <w:lvlText w:val=""/>
      <w:lvlJc w:val="left"/>
      <w:pPr>
        <w:tabs>
          <w:tab w:val="num" w:pos="6303"/>
        </w:tabs>
        <w:ind w:left="11332" w:hanging="360"/>
      </w:pPr>
      <w:rPr>
        <w:rFonts w:ascii="Wingdings" w:hAnsi="Wingdings"/>
      </w:rPr>
    </w:lvl>
    <w:lvl w:ilvl="6">
      <w:start w:val="1"/>
      <w:numFmt w:val="bullet"/>
      <w:lvlText w:val=""/>
      <w:lvlJc w:val="left"/>
      <w:pPr>
        <w:tabs>
          <w:tab w:val="num" w:pos="6303"/>
        </w:tabs>
        <w:ind w:left="12052" w:hanging="360"/>
      </w:pPr>
      <w:rPr>
        <w:rFonts w:ascii="Symbol" w:hAnsi="Symbol"/>
      </w:rPr>
    </w:lvl>
    <w:lvl w:ilvl="7">
      <w:start w:val="1"/>
      <w:numFmt w:val="bullet"/>
      <w:lvlText w:val="o"/>
      <w:lvlJc w:val="left"/>
      <w:pPr>
        <w:tabs>
          <w:tab w:val="num" w:pos="6303"/>
        </w:tabs>
        <w:ind w:left="12772" w:hanging="360"/>
      </w:pPr>
      <w:rPr>
        <w:rFonts w:ascii="Courier New" w:hAnsi="Courier New"/>
      </w:rPr>
    </w:lvl>
    <w:lvl w:ilvl="8">
      <w:start w:val="1"/>
      <w:numFmt w:val="bullet"/>
      <w:lvlText w:val=""/>
      <w:lvlJc w:val="left"/>
      <w:pPr>
        <w:tabs>
          <w:tab w:val="num" w:pos="6303"/>
        </w:tabs>
        <w:ind w:left="13492" w:hanging="360"/>
      </w:pPr>
      <w:rPr>
        <w:rFonts w:ascii="Wingdings" w:hAnsi="Wingdings"/>
      </w:rPr>
    </w:lvl>
  </w:abstractNum>
  <w:abstractNum w:abstractNumId="19" w15:restartNumberingAfterBreak="0">
    <w:nsid w:val="32EC35F2"/>
    <w:multiLevelType w:val="hybridMultilevel"/>
    <w:tmpl w:val="808E2FB4"/>
    <w:lvl w:ilvl="0" w:tplc="04190019">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733425"/>
    <w:multiLevelType w:val="multilevel"/>
    <w:tmpl w:val="00000002"/>
    <w:lvl w:ilvl="0">
      <w:start w:val="1"/>
      <w:numFmt w:val="decimal"/>
      <w:lvlText w:val="%1."/>
      <w:lvlJc w:val="left"/>
      <w:pPr>
        <w:tabs>
          <w:tab w:val="num" w:pos="0"/>
        </w:tabs>
        <w:ind w:left="1429" w:hanging="360"/>
      </w:pPr>
      <w:rPr>
        <w:rFonts w:cs="Times New Roman"/>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21" w15:restartNumberingAfterBreak="0">
    <w:nsid w:val="39AD6C1B"/>
    <w:multiLevelType w:val="hybridMultilevel"/>
    <w:tmpl w:val="AA3EA7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3AE93B14"/>
    <w:multiLevelType w:val="hybridMultilevel"/>
    <w:tmpl w:val="5C64E28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3EF755E6"/>
    <w:multiLevelType w:val="hybridMultilevel"/>
    <w:tmpl w:val="ECB4663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02D3DC5"/>
    <w:multiLevelType w:val="hybridMultilevel"/>
    <w:tmpl w:val="B8AE7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A54825"/>
    <w:multiLevelType w:val="hybridMultilevel"/>
    <w:tmpl w:val="50BCA84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40BC388D"/>
    <w:multiLevelType w:val="hybridMultilevel"/>
    <w:tmpl w:val="84A08F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077DD0"/>
    <w:multiLevelType w:val="hybridMultilevel"/>
    <w:tmpl w:val="25C672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449E3081"/>
    <w:multiLevelType w:val="hybridMultilevel"/>
    <w:tmpl w:val="013A7F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44CE4A77"/>
    <w:multiLevelType w:val="hybridMultilevel"/>
    <w:tmpl w:val="A5D66C54"/>
    <w:lvl w:ilvl="0" w:tplc="3224E7BC">
      <w:start w:val="1"/>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0" w15:restartNumberingAfterBreak="0">
    <w:nsid w:val="45A0475D"/>
    <w:multiLevelType w:val="multilevel"/>
    <w:tmpl w:val="A3301798"/>
    <w:lvl w:ilvl="0">
      <w:start w:val="1"/>
      <w:numFmt w:val="decimal"/>
      <w:lvlText w:val="%1."/>
      <w:lvlJc w:val="left"/>
      <w:pPr>
        <w:ind w:left="360" w:hanging="360"/>
      </w:pPr>
      <w:rPr>
        <w:b w:val="0"/>
      </w:rPr>
    </w:lvl>
    <w:lvl w:ilvl="1">
      <w:start w:val="34"/>
      <w:numFmt w:val="decimal"/>
      <w:isLgl/>
      <w:lvlText w:val="%1.%2."/>
      <w:lvlJc w:val="left"/>
      <w:pPr>
        <w:ind w:left="1410" w:hanging="1050"/>
      </w:pPr>
      <w:rPr>
        <w:rFonts w:hint="default"/>
      </w:rPr>
    </w:lvl>
    <w:lvl w:ilvl="2">
      <w:start w:val="1"/>
      <w:numFmt w:val="decimal"/>
      <w:isLgl/>
      <w:lvlText w:val="%1.%2.%3."/>
      <w:lvlJc w:val="left"/>
      <w:pPr>
        <w:ind w:left="1770" w:hanging="1050"/>
      </w:pPr>
      <w:rPr>
        <w:rFonts w:hint="default"/>
      </w:rPr>
    </w:lvl>
    <w:lvl w:ilvl="3">
      <w:start w:val="1"/>
      <w:numFmt w:val="decimal"/>
      <w:isLgl/>
      <w:lvlText w:val="%1.%2.%3.%4."/>
      <w:lvlJc w:val="left"/>
      <w:pPr>
        <w:ind w:left="2130" w:hanging="105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15:restartNumberingAfterBreak="0">
    <w:nsid w:val="461A0641"/>
    <w:multiLevelType w:val="hybridMultilevel"/>
    <w:tmpl w:val="84A08F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71951D9"/>
    <w:multiLevelType w:val="hybridMultilevel"/>
    <w:tmpl w:val="8FAA1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80068A5"/>
    <w:multiLevelType w:val="hybridMultilevel"/>
    <w:tmpl w:val="0A5EF8E0"/>
    <w:lvl w:ilvl="0" w:tplc="34B800B0">
      <w:start w:val="6"/>
      <w:numFmt w:val="bullet"/>
      <w:lvlText w:val=""/>
      <w:lvlJc w:val="left"/>
      <w:pPr>
        <w:ind w:left="720" w:hanging="360"/>
      </w:pPr>
      <w:rPr>
        <w:rFonts w:ascii="Symbol" w:eastAsia="Times New Roman" w:hAnsi="Symbol" w:cs="Times New Roman" w:hint="default"/>
        <w:b/>
        <w:color w:val="000000"/>
        <w:sz w:val="16"/>
        <w:szCs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DFF7EEF"/>
    <w:multiLevelType w:val="hybridMultilevel"/>
    <w:tmpl w:val="E9D41F68"/>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35" w15:restartNumberingAfterBreak="0">
    <w:nsid w:val="4E0F4C34"/>
    <w:multiLevelType w:val="hybridMultilevel"/>
    <w:tmpl w:val="EA846ADC"/>
    <w:lvl w:ilvl="0" w:tplc="EC4CAB22">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59B5432"/>
    <w:multiLevelType w:val="multilevel"/>
    <w:tmpl w:val="00000002"/>
    <w:lvl w:ilvl="0">
      <w:start w:val="1"/>
      <w:numFmt w:val="decimal"/>
      <w:lvlText w:val="%1."/>
      <w:lvlJc w:val="left"/>
      <w:pPr>
        <w:tabs>
          <w:tab w:val="num" w:pos="0"/>
        </w:tabs>
        <w:ind w:left="1429" w:hanging="360"/>
      </w:pPr>
      <w:rPr>
        <w:rFonts w:cs="Times New Roman"/>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37" w15:restartNumberingAfterBreak="0">
    <w:nsid w:val="57E40B52"/>
    <w:multiLevelType w:val="hybridMultilevel"/>
    <w:tmpl w:val="ED4E654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57EE19B5"/>
    <w:multiLevelType w:val="hybridMultilevel"/>
    <w:tmpl w:val="A73AD1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58CB2710"/>
    <w:multiLevelType w:val="hybridMultilevel"/>
    <w:tmpl w:val="442A6552"/>
    <w:lvl w:ilvl="0" w:tplc="A28A2C48">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5A6C253D"/>
    <w:multiLevelType w:val="hybridMultilevel"/>
    <w:tmpl w:val="AFD0295E"/>
    <w:lvl w:ilvl="0" w:tplc="6EF8AF2E">
      <w:start w:val="1"/>
      <w:numFmt w:val="bullet"/>
      <w:lvlText w:val=""/>
      <w:lvlJc w:val="left"/>
      <w:pPr>
        <w:ind w:left="2280" w:hanging="360"/>
      </w:pPr>
      <w:rPr>
        <w:rFonts w:ascii="Symbol" w:hAnsi="Symbol" w:hint="default"/>
        <w:color w:val="000000" w:themeColor="text1"/>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1" w15:restartNumberingAfterBreak="0">
    <w:nsid w:val="5C3B012B"/>
    <w:multiLevelType w:val="hybridMultilevel"/>
    <w:tmpl w:val="4D9E11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5D0D0332"/>
    <w:multiLevelType w:val="hybridMultilevel"/>
    <w:tmpl w:val="251E67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15:restartNumberingAfterBreak="0">
    <w:nsid w:val="602E00A5"/>
    <w:multiLevelType w:val="hybridMultilevel"/>
    <w:tmpl w:val="A3BCDEB6"/>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6EF8AF2E">
      <w:start w:val="1"/>
      <w:numFmt w:val="bullet"/>
      <w:lvlText w:val=""/>
      <w:lvlJc w:val="left"/>
      <w:pPr>
        <w:ind w:left="2232" w:hanging="360"/>
      </w:pPr>
      <w:rPr>
        <w:rFonts w:ascii="Symbol" w:hAnsi="Symbol" w:hint="default"/>
        <w:color w:val="000000" w:themeColor="text1"/>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4" w15:restartNumberingAfterBreak="0">
    <w:nsid w:val="636A3060"/>
    <w:multiLevelType w:val="hybridMultilevel"/>
    <w:tmpl w:val="F1F27620"/>
    <w:lvl w:ilvl="0" w:tplc="B8A89D1E">
      <w:start w:val="6"/>
      <w:numFmt w:val="bullet"/>
      <w:lvlText w:val="-"/>
      <w:lvlJc w:val="left"/>
      <w:pPr>
        <w:ind w:left="405" w:hanging="360"/>
      </w:pPr>
      <w:rPr>
        <w:rFonts w:ascii="Times New Roman" w:eastAsia="Times New Roman" w:hAnsi="Times New Roman" w:cs="Times New Roman" w:hint="default"/>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45" w15:restartNumberingAfterBreak="0">
    <w:nsid w:val="6DB63210"/>
    <w:multiLevelType w:val="hybridMultilevel"/>
    <w:tmpl w:val="3F82CED0"/>
    <w:lvl w:ilvl="0" w:tplc="9282ECAC">
      <w:start w:val="1"/>
      <w:numFmt w:val="decimal"/>
      <w:lvlText w:val="%1."/>
      <w:lvlJc w:val="left"/>
      <w:pPr>
        <w:ind w:left="785" w:hanging="360"/>
      </w:pPr>
      <w:rPr>
        <w:rFonts w:hint="default"/>
        <w:color w:val="0070C0"/>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15:restartNumberingAfterBreak="0">
    <w:nsid w:val="70554A96"/>
    <w:multiLevelType w:val="hybridMultilevel"/>
    <w:tmpl w:val="37A63592"/>
    <w:lvl w:ilvl="0" w:tplc="6EF8AF2E">
      <w:start w:val="1"/>
      <w:numFmt w:val="bullet"/>
      <w:lvlText w:val=""/>
      <w:lvlJc w:val="left"/>
      <w:pPr>
        <w:ind w:left="1429" w:hanging="360"/>
      </w:pPr>
      <w:rPr>
        <w:rFonts w:ascii="Symbol" w:hAnsi="Symbol" w:hint="default"/>
        <w:color w:val="000000" w:themeColor="text1"/>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72EB6666"/>
    <w:multiLevelType w:val="hybridMultilevel"/>
    <w:tmpl w:val="ACE457F4"/>
    <w:lvl w:ilvl="0" w:tplc="0419000F">
      <w:start w:val="1"/>
      <w:numFmt w:val="decimal"/>
      <w:lvlText w:val="%1."/>
      <w:lvlJc w:val="left"/>
      <w:pPr>
        <w:ind w:left="372" w:hanging="37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33048DC"/>
    <w:multiLevelType w:val="hybridMultilevel"/>
    <w:tmpl w:val="05EC6B0A"/>
    <w:lvl w:ilvl="0" w:tplc="DFA42B9C">
      <w:start w:val="1"/>
      <w:numFmt w:val="decimal"/>
      <w:lvlText w:val="%1."/>
      <w:lvlJc w:val="left"/>
      <w:pPr>
        <w:tabs>
          <w:tab w:val="num" w:pos="1065"/>
        </w:tabs>
        <w:ind w:left="1065" w:hanging="360"/>
      </w:pPr>
      <w:rPr>
        <w:rFonts w:asciiTheme="minorHAnsi" w:hAnsiTheme="minorHAnsi" w:cstheme="minorHAnsi" w:hint="default"/>
        <w:sz w:val="24"/>
        <w:szCs w:val="24"/>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9" w15:restartNumberingAfterBreak="0">
    <w:nsid w:val="7A347AC7"/>
    <w:multiLevelType w:val="hybridMultilevel"/>
    <w:tmpl w:val="158E4E9C"/>
    <w:lvl w:ilvl="0" w:tplc="40A43258">
      <w:start w:val="1"/>
      <w:numFmt w:val="decimal"/>
      <w:pStyle w:val="1"/>
      <w:lvlText w:val="%1."/>
      <w:lvlJc w:val="left"/>
      <w:pPr>
        <w:ind w:left="6031" w:hanging="360"/>
      </w:pPr>
    </w:lvl>
    <w:lvl w:ilvl="1" w:tplc="DCCC0860">
      <w:start w:val="1"/>
      <w:numFmt w:val="decimal"/>
      <w:lvlText w:val="%2."/>
      <w:lvlJc w:val="left"/>
      <w:pPr>
        <w:ind w:left="3620" w:hanging="555"/>
      </w:pPr>
      <w:rPr>
        <w:rFonts w:hint="default"/>
      </w:rPr>
    </w:lvl>
    <w:lvl w:ilvl="2" w:tplc="2912EA7E">
      <w:numFmt w:val="bullet"/>
      <w:lvlText w:val="-"/>
      <w:lvlJc w:val="left"/>
      <w:pPr>
        <w:ind w:left="4325" w:hanging="360"/>
      </w:pPr>
      <w:rPr>
        <w:rFonts w:ascii="Calibri" w:eastAsiaTheme="minorHAnsi" w:hAnsi="Calibri" w:cs="Calibri" w:hint="default"/>
      </w:rPr>
    </w:lvl>
    <w:lvl w:ilvl="3" w:tplc="0415000F" w:tentative="1">
      <w:start w:val="1"/>
      <w:numFmt w:val="decimal"/>
      <w:lvlText w:val="%4."/>
      <w:lvlJc w:val="left"/>
      <w:pPr>
        <w:ind w:left="4865" w:hanging="360"/>
      </w:pPr>
    </w:lvl>
    <w:lvl w:ilvl="4" w:tplc="04150019" w:tentative="1">
      <w:start w:val="1"/>
      <w:numFmt w:val="lowerLetter"/>
      <w:lvlText w:val="%5."/>
      <w:lvlJc w:val="left"/>
      <w:pPr>
        <w:ind w:left="5585" w:hanging="360"/>
      </w:pPr>
    </w:lvl>
    <w:lvl w:ilvl="5" w:tplc="0415001B" w:tentative="1">
      <w:start w:val="1"/>
      <w:numFmt w:val="lowerRoman"/>
      <w:lvlText w:val="%6."/>
      <w:lvlJc w:val="right"/>
      <w:pPr>
        <w:ind w:left="6305" w:hanging="180"/>
      </w:pPr>
    </w:lvl>
    <w:lvl w:ilvl="6" w:tplc="0415000F" w:tentative="1">
      <w:start w:val="1"/>
      <w:numFmt w:val="decimal"/>
      <w:lvlText w:val="%7."/>
      <w:lvlJc w:val="left"/>
      <w:pPr>
        <w:ind w:left="7025" w:hanging="360"/>
      </w:pPr>
    </w:lvl>
    <w:lvl w:ilvl="7" w:tplc="04150019" w:tentative="1">
      <w:start w:val="1"/>
      <w:numFmt w:val="lowerLetter"/>
      <w:lvlText w:val="%8."/>
      <w:lvlJc w:val="left"/>
      <w:pPr>
        <w:ind w:left="7745" w:hanging="360"/>
      </w:pPr>
    </w:lvl>
    <w:lvl w:ilvl="8" w:tplc="0415001B" w:tentative="1">
      <w:start w:val="1"/>
      <w:numFmt w:val="lowerRoman"/>
      <w:lvlText w:val="%9."/>
      <w:lvlJc w:val="right"/>
      <w:pPr>
        <w:ind w:left="8465" w:hanging="180"/>
      </w:pPr>
    </w:lvl>
  </w:abstractNum>
  <w:num w:numId="1">
    <w:abstractNumId w:val="49"/>
  </w:num>
  <w:num w:numId="2">
    <w:abstractNumId w:val="14"/>
    <w:lvlOverride w:ilvl="0">
      <w:startOverride w:val="1"/>
    </w:lvlOverride>
    <w:lvlOverride w:ilvl="1"/>
    <w:lvlOverride w:ilvl="2"/>
    <w:lvlOverride w:ilvl="3"/>
    <w:lvlOverride w:ilvl="4"/>
    <w:lvlOverride w:ilvl="5"/>
    <w:lvlOverride w:ilvl="6"/>
    <w:lvlOverride w:ilvl="7"/>
    <w:lvlOverride w:ilvl="8"/>
  </w:num>
  <w:num w:numId="3">
    <w:abstractNumId w:val="32"/>
  </w:num>
  <w:num w:numId="4">
    <w:abstractNumId w:val="24"/>
  </w:num>
  <w:num w:numId="5">
    <w:abstractNumId w:val="8"/>
  </w:num>
  <w:num w:numId="6">
    <w:abstractNumId w:val="26"/>
  </w:num>
  <w:num w:numId="7">
    <w:abstractNumId w:val="13"/>
  </w:num>
  <w:num w:numId="8">
    <w:abstractNumId w:val="0"/>
  </w:num>
  <w:num w:numId="9">
    <w:abstractNumId w:val="1"/>
  </w:num>
  <w:num w:numId="10">
    <w:abstractNumId w:val="2"/>
  </w:num>
  <w:num w:numId="11">
    <w:abstractNumId w:val="20"/>
  </w:num>
  <w:num w:numId="12">
    <w:abstractNumId w:val="36"/>
  </w:num>
  <w:num w:numId="13">
    <w:abstractNumId w:val="21"/>
  </w:num>
  <w:num w:numId="14">
    <w:abstractNumId w:val="42"/>
  </w:num>
  <w:num w:numId="15">
    <w:abstractNumId w:val="17"/>
  </w:num>
  <w:num w:numId="16">
    <w:abstractNumId w:val="38"/>
  </w:num>
  <w:num w:numId="17">
    <w:abstractNumId w:val="25"/>
  </w:num>
  <w:num w:numId="18">
    <w:abstractNumId w:val="41"/>
  </w:num>
  <w:num w:numId="19">
    <w:abstractNumId w:val="37"/>
  </w:num>
  <w:num w:numId="20">
    <w:abstractNumId w:val="22"/>
  </w:num>
  <w:num w:numId="21">
    <w:abstractNumId w:val="27"/>
  </w:num>
  <w:num w:numId="22">
    <w:abstractNumId w:val="5"/>
  </w:num>
  <w:num w:numId="23">
    <w:abstractNumId w:val="28"/>
  </w:num>
  <w:num w:numId="24">
    <w:abstractNumId w:val="40"/>
  </w:num>
  <w:num w:numId="25">
    <w:abstractNumId w:val="7"/>
  </w:num>
  <w:num w:numId="26">
    <w:abstractNumId w:val="15"/>
  </w:num>
  <w:num w:numId="27">
    <w:abstractNumId w:val="3"/>
  </w:num>
  <w:num w:numId="28">
    <w:abstractNumId w:val="4"/>
  </w:num>
  <w:num w:numId="29">
    <w:abstractNumId w:val="34"/>
  </w:num>
  <w:num w:numId="30">
    <w:abstractNumId w:val="45"/>
  </w:num>
  <w:num w:numId="31">
    <w:abstractNumId w:val="43"/>
  </w:num>
  <w:num w:numId="32">
    <w:abstractNumId w:val="46"/>
  </w:num>
  <w:num w:numId="33">
    <w:abstractNumId w:val="30"/>
  </w:num>
  <w:num w:numId="34">
    <w:abstractNumId w:val="48"/>
  </w:num>
  <w:num w:numId="35">
    <w:abstractNumId w:val="9"/>
  </w:num>
  <w:num w:numId="36">
    <w:abstractNumId w:val="23"/>
  </w:num>
  <w:num w:numId="37">
    <w:abstractNumId w:val="18"/>
  </w:num>
  <w:num w:numId="38">
    <w:abstractNumId w:val="6"/>
  </w:num>
  <w:num w:numId="39">
    <w:abstractNumId w:val="31"/>
  </w:num>
  <w:num w:numId="40">
    <w:abstractNumId w:val="10"/>
  </w:num>
  <w:num w:numId="41">
    <w:abstractNumId w:val="29"/>
  </w:num>
  <w:num w:numId="42">
    <w:abstractNumId w:val="33"/>
  </w:num>
  <w:num w:numId="43">
    <w:abstractNumId w:val="35"/>
  </w:num>
  <w:num w:numId="44">
    <w:abstractNumId w:val="39"/>
  </w:num>
  <w:num w:numId="45">
    <w:abstractNumId w:val="44"/>
  </w:num>
  <w:num w:numId="46">
    <w:abstractNumId w:val="16"/>
  </w:num>
  <w:num w:numId="47">
    <w:abstractNumId w:val="19"/>
  </w:num>
  <w:num w:numId="48">
    <w:abstractNumId w:val="47"/>
  </w:num>
  <w:num w:numId="49">
    <w:abstractNumId w:val="12"/>
  </w:num>
  <w:num w:numId="50">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218"/>
    <w:rsid w:val="00000368"/>
    <w:rsid w:val="00000C1E"/>
    <w:rsid w:val="00000C8D"/>
    <w:rsid w:val="000016A4"/>
    <w:rsid w:val="00003EDB"/>
    <w:rsid w:val="000062BC"/>
    <w:rsid w:val="00006CAD"/>
    <w:rsid w:val="00006D8B"/>
    <w:rsid w:val="00006ED4"/>
    <w:rsid w:val="000070FF"/>
    <w:rsid w:val="00007B21"/>
    <w:rsid w:val="00007ECE"/>
    <w:rsid w:val="00010687"/>
    <w:rsid w:val="00010AF2"/>
    <w:rsid w:val="00010D2B"/>
    <w:rsid w:val="00011109"/>
    <w:rsid w:val="00012F18"/>
    <w:rsid w:val="00012F26"/>
    <w:rsid w:val="00013C4B"/>
    <w:rsid w:val="00014FCF"/>
    <w:rsid w:val="00015743"/>
    <w:rsid w:val="0001608B"/>
    <w:rsid w:val="000163DF"/>
    <w:rsid w:val="0001653E"/>
    <w:rsid w:val="00020871"/>
    <w:rsid w:val="000212D1"/>
    <w:rsid w:val="00021AF3"/>
    <w:rsid w:val="00021B55"/>
    <w:rsid w:val="000229F4"/>
    <w:rsid w:val="00022EB0"/>
    <w:rsid w:val="000232AE"/>
    <w:rsid w:val="000248DC"/>
    <w:rsid w:val="00024B36"/>
    <w:rsid w:val="00024D8E"/>
    <w:rsid w:val="00025493"/>
    <w:rsid w:val="00025B5D"/>
    <w:rsid w:val="00025D78"/>
    <w:rsid w:val="00025DFB"/>
    <w:rsid w:val="000261DE"/>
    <w:rsid w:val="00026253"/>
    <w:rsid w:val="00026638"/>
    <w:rsid w:val="000269AC"/>
    <w:rsid w:val="000276D0"/>
    <w:rsid w:val="00027F44"/>
    <w:rsid w:val="0003000A"/>
    <w:rsid w:val="000303BE"/>
    <w:rsid w:val="00031C79"/>
    <w:rsid w:val="000354ED"/>
    <w:rsid w:val="000358E1"/>
    <w:rsid w:val="00036102"/>
    <w:rsid w:val="000369C2"/>
    <w:rsid w:val="00037FD3"/>
    <w:rsid w:val="00042446"/>
    <w:rsid w:val="00043468"/>
    <w:rsid w:val="00043B12"/>
    <w:rsid w:val="00043F24"/>
    <w:rsid w:val="00043FFD"/>
    <w:rsid w:val="00044171"/>
    <w:rsid w:val="0004571B"/>
    <w:rsid w:val="000467DE"/>
    <w:rsid w:val="0004760B"/>
    <w:rsid w:val="000479EA"/>
    <w:rsid w:val="00047DAC"/>
    <w:rsid w:val="00051148"/>
    <w:rsid w:val="000516C1"/>
    <w:rsid w:val="0005196A"/>
    <w:rsid w:val="0005234F"/>
    <w:rsid w:val="000531CF"/>
    <w:rsid w:val="00053908"/>
    <w:rsid w:val="00053953"/>
    <w:rsid w:val="00053AC4"/>
    <w:rsid w:val="0005419E"/>
    <w:rsid w:val="000541D7"/>
    <w:rsid w:val="00055571"/>
    <w:rsid w:val="00055BD4"/>
    <w:rsid w:val="00056A80"/>
    <w:rsid w:val="00056DF2"/>
    <w:rsid w:val="00056FEB"/>
    <w:rsid w:val="000574A6"/>
    <w:rsid w:val="000576DE"/>
    <w:rsid w:val="00057ED7"/>
    <w:rsid w:val="000614C5"/>
    <w:rsid w:val="00062511"/>
    <w:rsid w:val="00062930"/>
    <w:rsid w:val="00062B10"/>
    <w:rsid w:val="00063201"/>
    <w:rsid w:val="00063339"/>
    <w:rsid w:val="00063716"/>
    <w:rsid w:val="00063959"/>
    <w:rsid w:val="00063BC7"/>
    <w:rsid w:val="00064319"/>
    <w:rsid w:val="00065AC0"/>
    <w:rsid w:val="00065F21"/>
    <w:rsid w:val="00067C10"/>
    <w:rsid w:val="00070310"/>
    <w:rsid w:val="00071BB8"/>
    <w:rsid w:val="000735B5"/>
    <w:rsid w:val="00073DE5"/>
    <w:rsid w:val="00073FEF"/>
    <w:rsid w:val="00075594"/>
    <w:rsid w:val="000758CE"/>
    <w:rsid w:val="00076F36"/>
    <w:rsid w:val="00076F5D"/>
    <w:rsid w:val="00080B20"/>
    <w:rsid w:val="00080F90"/>
    <w:rsid w:val="00081D77"/>
    <w:rsid w:val="00082647"/>
    <w:rsid w:val="00082711"/>
    <w:rsid w:val="00082AFE"/>
    <w:rsid w:val="000835C4"/>
    <w:rsid w:val="00084376"/>
    <w:rsid w:val="000845FE"/>
    <w:rsid w:val="000848F0"/>
    <w:rsid w:val="0008588A"/>
    <w:rsid w:val="00085909"/>
    <w:rsid w:val="0008631D"/>
    <w:rsid w:val="00086ECA"/>
    <w:rsid w:val="00087260"/>
    <w:rsid w:val="00087312"/>
    <w:rsid w:val="00087776"/>
    <w:rsid w:val="00090DE7"/>
    <w:rsid w:val="00090E3D"/>
    <w:rsid w:val="00091799"/>
    <w:rsid w:val="00094DE1"/>
    <w:rsid w:val="000963B3"/>
    <w:rsid w:val="00097DF4"/>
    <w:rsid w:val="000A0212"/>
    <w:rsid w:val="000A23F7"/>
    <w:rsid w:val="000A2D99"/>
    <w:rsid w:val="000A3C3E"/>
    <w:rsid w:val="000A3D0B"/>
    <w:rsid w:val="000A3EB9"/>
    <w:rsid w:val="000A5142"/>
    <w:rsid w:val="000A59F8"/>
    <w:rsid w:val="000A5BDF"/>
    <w:rsid w:val="000A6B70"/>
    <w:rsid w:val="000B1220"/>
    <w:rsid w:val="000B168A"/>
    <w:rsid w:val="000B1CA8"/>
    <w:rsid w:val="000B1DFF"/>
    <w:rsid w:val="000B2693"/>
    <w:rsid w:val="000B44DF"/>
    <w:rsid w:val="000B4F2C"/>
    <w:rsid w:val="000B5002"/>
    <w:rsid w:val="000B54D6"/>
    <w:rsid w:val="000B65B0"/>
    <w:rsid w:val="000B684E"/>
    <w:rsid w:val="000B73BF"/>
    <w:rsid w:val="000B7843"/>
    <w:rsid w:val="000C0089"/>
    <w:rsid w:val="000C2CC4"/>
    <w:rsid w:val="000C3594"/>
    <w:rsid w:val="000C3991"/>
    <w:rsid w:val="000C3A4B"/>
    <w:rsid w:val="000C41B7"/>
    <w:rsid w:val="000C5560"/>
    <w:rsid w:val="000C58E1"/>
    <w:rsid w:val="000C597D"/>
    <w:rsid w:val="000C670E"/>
    <w:rsid w:val="000C6DFB"/>
    <w:rsid w:val="000C7CBD"/>
    <w:rsid w:val="000C7D94"/>
    <w:rsid w:val="000D08E0"/>
    <w:rsid w:val="000D1019"/>
    <w:rsid w:val="000D2001"/>
    <w:rsid w:val="000D32A0"/>
    <w:rsid w:val="000D3594"/>
    <w:rsid w:val="000D6668"/>
    <w:rsid w:val="000E0847"/>
    <w:rsid w:val="000E08F8"/>
    <w:rsid w:val="000E52A8"/>
    <w:rsid w:val="000E5421"/>
    <w:rsid w:val="000F1115"/>
    <w:rsid w:val="000F2CBE"/>
    <w:rsid w:val="000F3771"/>
    <w:rsid w:val="000F3825"/>
    <w:rsid w:val="000F3A3F"/>
    <w:rsid w:val="000F463E"/>
    <w:rsid w:val="000F48CA"/>
    <w:rsid w:val="000F565A"/>
    <w:rsid w:val="000F5C28"/>
    <w:rsid w:val="000F669F"/>
    <w:rsid w:val="000F6ECD"/>
    <w:rsid w:val="000F717E"/>
    <w:rsid w:val="001004F7"/>
    <w:rsid w:val="001008F7"/>
    <w:rsid w:val="001022FD"/>
    <w:rsid w:val="001029FD"/>
    <w:rsid w:val="00102B11"/>
    <w:rsid w:val="001038E1"/>
    <w:rsid w:val="0010531B"/>
    <w:rsid w:val="00105797"/>
    <w:rsid w:val="00106174"/>
    <w:rsid w:val="001069B4"/>
    <w:rsid w:val="00107329"/>
    <w:rsid w:val="001079C8"/>
    <w:rsid w:val="001101D5"/>
    <w:rsid w:val="00110FE7"/>
    <w:rsid w:val="00111FAA"/>
    <w:rsid w:val="0011261F"/>
    <w:rsid w:val="001127A7"/>
    <w:rsid w:val="00112BF6"/>
    <w:rsid w:val="0011340A"/>
    <w:rsid w:val="0011417D"/>
    <w:rsid w:val="00114441"/>
    <w:rsid w:val="00114462"/>
    <w:rsid w:val="00114911"/>
    <w:rsid w:val="00116724"/>
    <w:rsid w:val="00116F3F"/>
    <w:rsid w:val="00121C0B"/>
    <w:rsid w:val="001232BF"/>
    <w:rsid w:val="001242EB"/>
    <w:rsid w:val="00125CC9"/>
    <w:rsid w:val="0012746A"/>
    <w:rsid w:val="00127549"/>
    <w:rsid w:val="001275EA"/>
    <w:rsid w:val="00130AE9"/>
    <w:rsid w:val="00130C4F"/>
    <w:rsid w:val="00130E77"/>
    <w:rsid w:val="0013151D"/>
    <w:rsid w:val="00131703"/>
    <w:rsid w:val="001324A0"/>
    <w:rsid w:val="00132CB6"/>
    <w:rsid w:val="00133657"/>
    <w:rsid w:val="00133FD0"/>
    <w:rsid w:val="001355CF"/>
    <w:rsid w:val="00136FB8"/>
    <w:rsid w:val="001372B6"/>
    <w:rsid w:val="0013747B"/>
    <w:rsid w:val="001375FB"/>
    <w:rsid w:val="00137A56"/>
    <w:rsid w:val="00140036"/>
    <w:rsid w:val="00141E88"/>
    <w:rsid w:val="001421B4"/>
    <w:rsid w:val="0014305B"/>
    <w:rsid w:val="00143662"/>
    <w:rsid w:val="00143B20"/>
    <w:rsid w:val="001443B5"/>
    <w:rsid w:val="00145415"/>
    <w:rsid w:val="0014552E"/>
    <w:rsid w:val="00146896"/>
    <w:rsid w:val="001471DC"/>
    <w:rsid w:val="0015153F"/>
    <w:rsid w:val="0015202C"/>
    <w:rsid w:val="00153AB5"/>
    <w:rsid w:val="001553BA"/>
    <w:rsid w:val="001558D0"/>
    <w:rsid w:val="00156245"/>
    <w:rsid w:val="00156BDA"/>
    <w:rsid w:val="00156FD0"/>
    <w:rsid w:val="001614BF"/>
    <w:rsid w:val="00161A35"/>
    <w:rsid w:val="00161CE0"/>
    <w:rsid w:val="00161FA2"/>
    <w:rsid w:val="0016298D"/>
    <w:rsid w:val="00162DDD"/>
    <w:rsid w:val="00164EEF"/>
    <w:rsid w:val="00167DB1"/>
    <w:rsid w:val="00167F69"/>
    <w:rsid w:val="00170093"/>
    <w:rsid w:val="001707E6"/>
    <w:rsid w:val="00170A0A"/>
    <w:rsid w:val="00170B81"/>
    <w:rsid w:val="001716A5"/>
    <w:rsid w:val="0017185C"/>
    <w:rsid w:val="001737CD"/>
    <w:rsid w:val="00173C5B"/>
    <w:rsid w:val="0017766B"/>
    <w:rsid w:val="001777D6"/>
    <w:rsid w:val="0018160A"/>
    <w:rsid w:val="00182230"/>
    <w:rsid w:val="00182B34"/>
    <w:rsid w:val="001831A6"/>
    <w:rsid w:val="00183788"/>
    <w:rsid w:val="00184AAB"/>
    <w:rsid w:val="001865EB"/>
    <w:rsid w:val="001871DA"/>
    <w:rsid w:val="00187B6A"/>
    <w:rsid w:val="00187FAF"/>
    <w:rsid w:val="00190F65"/>
    <w:rsid w:val="001916B4"/>
    <w:rsid w:val="0019258D"/>
    <w:rsid w:val="00192E6B"/>
    <w:rsid w:val="00193C92"/>
    <w:rsid w:val="00193FC6"/>
    <w:rsid w:val="00195165"/>
    <w:rsid w:val="00195714"/>
    <w:rsid w:val="001974DE"/>
    <w:rsid w:val="001A16FA"/>
    <w:rsid w:val="001A2770"/>
    <w:rsid w:val="001A2BD5"/>
    <w:rsid w:val="001A3051"/>
    <w:rsid w:val="001A372A"/>
    <w:rsid w:val="001A43FE"/>
    <w:rsid w:val="001A462D"/>
    <w:rsid w:val="001A4CD8"/>
    <w:rsid w:val="001A50AB"/>
    <w:rsid w:val="001A56A3"/>
    <w:rsid w:val="001A7F36"/>
    <w:rsid w:val="001B0E42"/>
    <w:rsid w:val="001B2774"/>
    <w:rsid w:val="001B2CB6"/>
    <w:rsid w:val="001B3220"/>
    <w:rsid w:val="001B4598"/>
    <w:rsid w:val="001B4F49"/>
    <w:rsid w:val="001B51F4"/>
    <w:rsid w:val="001B5725"/>
    <w:rsid w:val="001B653D"/>
    <w:rsid w:val="001C0488"/>
    <w:rsid w:val="001C0AFF"/>
    <w:rsid w:val="001C4A21"/>
    <w:rsid w:val="001C4CFF"/>
    <w:rsid w:val="001C5826"/>
    <w:rsid w:val="001C6046"/>
    <w:rsid w:val="001C6366"/>
    <w:rsid w:val="001C6A16"/>
    <w:rsid w:val="001C6EA0"/>
    <w:rsid w:val="001C7DF2"/>
    <w:rsid w:val="001D2AB2"/>
    <w:rsid w:val="001D2AF5"/>
    <w:rsid w:val="001D3838"/>
    <w:rsid w:val="001E016B"/>
    <w:rsid w:val="001E21DB"/>
    <w:rsid w:val="001E3645"/>
    <w:rsid w:val="001E3E67"/>
    <w:rsid w:val="001E41A4"/>
    <w:rsid w:val="001E4B26"/>
    <w:rsid w:val="001E5228"/>
    <w:rsid w:val="001E5C10"/>
    <w:rsid w:val="001E65DC"/>
    <w:rsid w:val="001F0509"/>
    <w:rsid w:val="001F073E"/>
    <w:rsid w:val="001F0953"/>
    <w:rsid w:val="001F14EB"/>
    <w:rsid w:val="001F25F9"/>
    <w:rsid w:val="001F3EA8"/>
    <w:rsid w:val="001F48BE"/>
    <w:rsid w:val="001F5141"/>
    <w:rsid w:val="001F6DD9"/>
    <w:rsid w:val="0020014A"/>
    <w:rsid w:val="00200ABC"/>
    <w:rsid w:val="0020124C"/>
    <w:rsid w:val="00201C1C"/>
    <w:rsid w:val="00202209"/>
    <w:rsid w:val="0020371A"/>
    <w:rsid w:val="00203AD2"/>
    <w:rsid w:val="00203B5B"/>
    <w:rsid w:val="00206222"/>
    <w:rsid w:val="002065E7"/>
    <w:rsid w:val="00206BF4"/>
    <w:rsid w:val="00206FA9"/>
    <w:rsid w:val="002104D7"/>
    <w:rsid w:val="00211C3E"/>
    <w:rsid w:val="00211C7A"/>
    <w:rsid w:val="00212BC0"/>
    <w:rsid w:val="00212D17"/>
    <w:rsid w:val="00213D25"/>
    <w:rsid w:val="0021580D"/>
    <w:rsid w:val="00216081"/>
    <w:rsid w:val="0021689C"/>
    <w:rsid w:val="002244B0"/>
    <w:rsid w:val="00224646"/>
    <w:rsid w:val="00231825"/>
    <w:rsid w:val="0023215B"/>
    <w:rsid w:val="0023275B"/>
    <w:rsid w:val="00233868"/>
    <w:rsid w:val="002342A5"/>
    <w:rsid w:val="00235EDE"/>
    <w:rsid w:val="00236D15"/>
    <w:rsid w:val="00237B88"/>
    <w:rsid w:val="00241972"/>
    <w:rsid w:val="00241D68"/>
    <w:rsid w:val="002421FC"/>
    <w:rsid w:val="00242FC9"/>
    <w:rsid w:val="0024301C"/>
    <w:rsid w:val="00243997"/>
    <w:rsid w:val="00244272"/>
    <w:rsid w:val="002455A2"/>
    <w:rsid w:val="0024721B"/>
    <w:rsid w:val="002475C2"/>
    <w:rsid w:val="00247ED4"/>
    <w:rsid w:val="0025118B"/>
    <w:rsid w:val="002511E5"/>
    <w:rsid w:val="0025170B"/>
    <w:rsid w:val="002518C9"/>
    <w:rsid w:val="002526F2"/>
    <w:rsid w:val="00252CBA"/>
    <w:rsid w:val="00254793"/>
    <w:rsid w:val="00254F9B"/>
    <w:rsid w:val="002550BC"/>
    <w:rsid w:val="0025728B"/>
    <w:rsid w:val="00257392"/>
    <w:rsid w:val="00260406"/>
    <w:rsid w:val="00260737"/>
    <w:rsid w:val="0026109E"/>
    <w:rsid w:val="00261697"/>
    <w:rsid w:val="00261E60"/>
    <w:rsid w:val="0026282F"/>
    <w:rsid w:val="0026388B"/>
    <w:rsid w:val="00264D68"/>
    <w:rsid w:val="00264DB8"/>
    <w:rsid w:val="00265AB7"/>
    <w:rsid w:val="00266D00"/>
    <w:rsid w:val="002706B7"/>
    <w:rsid w:val="0027100C"/>
    <w:rsid w:val="00271845"/>
    <w:rsid w:val="00271CCF"/>
    <w:rsid w:val="0027206C"/>
    <w:rsid w:val="00272356"/>
    <w:rsid w:val="00272A30"/>
    <w:rsid w:val="00274480"/>
    <w:rsid w:val="00274C48"/>
    <w:rsid w:val="00275625"/>
    <w:rsid w:val="00275883"/>
    <w:rsid w:val="002761A2"/>
    <w:rsid w:val="002764AD"/>
    <w:rsid w:val="002766BA"/>
    <w:rsid w:val="00276DC0"/>
    <w:rsid w:val="002807CC"/>
    <w:rsid w:val="0028175B"/>
    <w:rsid w:val="0028316F"/>
    <w:rsid w:val="00283819"/>
    <w:rsid w:val="00283D0C"/>
    <w:rsid w:val="00284621"/>
    <w:rsid w:val="002850B2"/>
    <w:rsid w:val="0028514C"/>
    <w:rsid w:val="00285166"/>
    <w:rsid w:val="00285A98"/>
    <w:rsid w:val="00285DE7"/>
    <w:rsid w:val="00286584"/>
    <w:rsid w:val="0028687D"/>
    <w:rsid w:val="00286BDC"/>
    <w:rsid w:val="00290AC0"/>
    <w:rsid w:val="00290EDA"/>
    <w:rsid w:val="00291F1E"/>
    <w:rsid w:val="002924D1"/>
    <w:rsid w:val="00292629"/>
    <w:rsid w:val="00293595"/>
    <w:rsid w:val="002937FF"/>
    <w:rsid w:val="00294910"/>
    <w:rsid w:val="0029495B"/>
    <w:rsid w:val="002962C9"/>
    <w:rsid w:val="0029721D"/>
    <w:rsid w:val="002979E2"/>
    <w:rsid w:val="002A056F"/>
    <w:rsid w:val="002A0F72"/>
    <w:rsid w:val="002A110E"/>
    <w:rsid w:val="002A1D51"/>
    <w:rsid w:val="002A27A9"/>
    <w:rsid w:val="002A3D7C"/>
    <w:rsid w:val="002A3E8E"/>
    <w:rsid w:val="002A42DF"/>
    <w:rsid w:val="002A4EAA"/>
    <w:rsid w:val="002A4FE7"/>
    <w:rsid w:val="002A56A1"/>
    <w:rsid w:val="002A6E63"/>
    <w:rsid w:val="002B0074"/>
    <w:rsid w:val="002B0E73"/>
    <w:rsid w:val="002B182F"/>
    <w:rsid w:val="002B2073"/>
    <w:rsid w:val="002B235B"/>
    <w:rsid w:val="002B2828"/>
    <w:rsid w:val="002B3497"/>
    <w:rsid w:val="002B4906"/>
    <w:rsid w:val="002B4930"/>
    <w:rsid w:val="002B5664"/>
    <w:rsid w:val="002B7FE4"/>
    <w:rsid w:val="002C02B4"/>
    <w:rsid w:val="002C03F3"/>
    <w:rsid w:val="002C1CD7"/>
    <w:rsid w:val="002C3A21"/>
    <w:rsid w:val="002C4611"/>
    <w:rsid w:val="002C4D5A"/>
    <w:rsid w:val="002C57E2"/>
    <w:rsid w:val="002C5D2A"/>
    <w:rsid w:val="002D0430"/>
    <w:rsid w:val="002D0A79"/>
    <w:rsid w:val="002D1403"/>
    <w:rsid w:val="002D3306"/>
    <w:rsid w:val="002D381F"/>
    <w:rsid w:val="002D5B4C"/>
    <w:rsid w:val="002D6800"/>
    <w:rsid w:val="002E37B6"/>
    <w:rsid w:val="002E3DF8"/>
    <w:rsid w:val="002E4501"/>
    <w:rsid w:val="002E4E14"/>
    <w:rsid w:val="002E5F73"/>
    <w:rsid w:val="002E73F6"/>
    <w:rsid w:val="002F0AC5"/>
    <w:rsid w:val="002F27C9"/>
    <w:rsid w:val="002F2E87"/>
    <w:rsid w:val="002F37AB"/>
    <w:rsid w:val="002F596A"/>
    <w:rsid w:val="002F6279"/>
    <w:rsid w:val="00300FEB"/>
    <w:rsid w:val="00301429"/>
    <w:rsid w:val="00302F00"/>
    <w:rsid w:val="00303CC1"/>
    <w:rsid w:val="00304886"/>
    <w:rsid w:val="00306D41"/>
    <w:rsid w:val="00310315"/>
    <w:rsid w:val="003114A6"/>
    <w:rsid w:val="00312573"/>
    <w:rsid w:val="0031292C"/>
    <w:rsid w:val="0031533D"/>
    <w:rsid w:val="00315BC4"/>
    <w:rsid w:val="00316CCC"/>
    <w:rsid w:val="00316F50"/>
    <w:rsid w:val="003172AC"/>
    <w:rsid w:val="003218F2"/>
    <w:rsid w:val="00321FEE"/>
    <w:rsid w:val="003235BB"/>
    <w:rsid w:val="003238F8"/>
    <w:rsid w:val="003251C8"/>
    <w:rsid w:val="0032705E"/>
    <w:rsid w:val="0032719A"/>
    <w:rsid w:val="0032763A"/>
    <w:rsid w:val="00327BC4"/>
    <w:rsid w:val="003304A0"/>
    <w:rsid w:val="00330596"/>
    <w:rsid w:val="003314CB"/>
    <w:rsid w:val="00332937"/>
    <w:rsid w:val="00332AE8"/>
    <w:rsid w:val="00332B01"/>
    <w:rsid w:val="003337D2"/>
    <w:rsid w:val="00333D89"/>
    <w:rsid w:val="00334AD9"/>
    <w:rsid w:val="00334BB3"/>
    <w:rsid w:val="00334C29"/>
    <w:rsid w:val="00335CC3"/>
    <w:rsid w:val="00336372"/>
    <w:rsid w:val="00336972"/>
    <w:rsid w:val="0033705D"/>
    <w:rsid w:val="0033784F"/>
    <w:rsid w:val="00340501"/>
    <w:rsid w:val="003409B4"/>
    <w:rsid w:val="00342D6A"/>
    <w:rsid w:val="00342F14"/>
    <w:rsid w:val="0034515D"/>
    <w:rsid w:val="00346243"/>
    <w:rsid w:val="00346864"/>
    <w:rsid w:val="00346DBD"/>
    <w:rsid w:val="003501EC"/>
    <w:rsid w:val="003507FB"/>
    <w:rsid w:val="00352912"/>
    <w:rsid w:val="003535E1"/>
    <w:rsid w:val="0035433C"/>
    <w:rsid w:val="00354CCD"/>
    <w:rsid w:val="00354EDC"/>
    <w:rsid w:val="003578F8"/>
    <w:rsid w:val="003600DD"/>
    <w:rsid w:val="00360900"/>
    <w:rsid w:val="003637C1"/>
    <w:rsid w:val="00363B76"/>
    <w:rsid w:val="00364E2D"/>
    <w:rsid w:val="003653AE"/>
    <w:rsid w:val="00367DAC"/>
    <w:rsid w:val="00372661"/>
    <w:rsid w:val="00372C2D"/>
    <w:rsid w:val="0037578D"/>
    <w:rsid w:val="00376175"/>
    <w:rsid w:val="0037736D"/>
    <w:rsid w:val="0037744A"/>
    <w:rsid w:val="00377FD9"/>
    <w:rsid w:val="00380692"/>
    <w:rsid w:val="00381612"/>
    <w:rsid w:val="00382C7A"/>
    <w:rsid w:val="00383FA1"/>
    <w:rsid w:val="00383FD3"/>
    <w:rsid w:val="003851F2"/>
    <w:rsid w:val="00385E46"/>
    <w:rsid w:val="003862F4"/>
    <w:rsid w:val="00387016"/>
    <w:rsid w:val="00387055"/>
    <w:rsid w:val="003877CF"/>
    <w:rsid w:val="00390707"/>
    <w:rsid w:val="0039153F"/>
    <w:rsid w:val="00391D73"/>
    <w:rsid w:val="0039251D"/>
    <w:rsid w:val="00392828"/>
    <w:rsid w:val="003931EB"/>
    <w:rsid w:val="00394B98"/>
    <w:rsid w:val="00395BEA"/>
    <w:rsid w:val="00396A1D"/>
    <w:rsid w:val="003A0F39"/>
    <w:rsid w:val="003A1A29"/>
    <w:rsid w:val="003A28FC"/>
    <w:rsid w:val="003A2EA9"/>
    <w:rsid w:val="003A32DA"/>
    <w:rsid w:val="003A377C"/>
    <w:rsid w:val="003A39CC"/>
    <w:rsid w:val="003A3EDF"/>
    <w:rsid w:val="003A4723"/>
    <w:rsid w:val="003A59C5"/>
    <w:rsid w:val="003A6226"/>
    <w:rsid w:val="003A66B1"/>
    <w:rsid w:val="003A69F1"/>
    <w:rsid w:val="003A7012"/>
    <w:rsid w:val="003A7158"/>
    <w:rsid w:val="003A72F7"/>
    <w:rsid w:val="003B32E0"/>
    <w:rsid w:val="003B3A7E"/>
    <w:rsid w:val="003B5843"/>
    <w:rsid w:val="003B77CB"/>
    <w:rsid w:val="003C1135"/>
    <w:rsid w:val="003C23A9"/>
    <w:rsid w:val="003C2526"/>
    <w:rsid w:val="003C3911"/>
    <w:rsid w:val="003C43D3"/>
    <w:rsid w:val="003C447B"/>
    <w:rsid w:val="003C57A7"/>
    <w:rsid w:val="003C5B9B"/>
    <w:rsid w:val="003C70ED"/>
    <w:rsid w:val="003C7107"/>
    <w:rsid w:val="003D0135"/>
    <w:rsid w:val="003D2F9D"/>
    <w:rsid w:val="003D3516"/>
    <w:rsid w:val="003D353F"/>
    <w:rsid w:val="003D3763"/>
    <w:rsid w:val="003D4E9C"/>
    <w:rsid w:val="003D5520"/>
    <w:rsid w:val="003D72A5"/>
    <w:rsid w:val="003E0C19"/>
    <w:rsid w:val="003E2738"/>
    <w:rsid w:val="003E2B70"/>
    <w:rsid w:val="003E5771"/>
    <w:rsid w:val="003E586B"/>
    <w:rsid w:val="003E67F2"/>
    <w:rsid w:val="003E6878"/>
    <w:rsid w:val="003E7013"/>
    <w:rsid w:val="003E728C"/>
    <w:rsid w:val="003F07A6"/>
    <w:rsid w:val="003F1DD4"/>
    <w:rsid w:val="003F213A"/>
    <w:rsid w:val="003F2C1C"/>
    <w:rsid w:val="003F3A9B"/>
    <w:rsid w:val="003F4D5D"/>
    <w:rsid w:val="003F5CE1"/>
    <w:rsid w:val="003F78D2"/>
    <w:rsid w:val="003F7F67"/>
    <w:rsid w:val="00400350"/>
    <w:rsid w:val="00400887"/>
    <w:rsid w:val="00401047"/>
    <w:rsid w:val="00401C2A"/>
    <w:rsid w:val="00401C4B"/>
    <w:rsid w:val="00401E31"/>
    <w:rsid w:val="00403102"/>
    <w:rsid w:val="004033C9"/>
    <w:rsid w:val="00405522"/>
    <w:rsid w:val="0040646C"/>
    <w:rsid w:val="004076CD"/>
    <w:rsid w:val="004076D4"/>
    <w:rsid w:val="00410DD4"/>
    <w:rsid w:val="004111D7"/>
    <w:rsid w:val="0041283A"/>
    <w:rsid w:val="004128F0"/>
    <w:rsid w:val="004131AC"/>
    <w:rsid w:val="00413316"/>
    <w:rsid w:val="00413D69"/>
    <w:rsid w:val="00415662"/>
    <w:rsid w:val="0041642E"/>
    <w:rsid w:val="0042142D"/>
    <w:rsid w:val="004217CE"/>
    <w:rsid w:val="00422EB3"/>
    <w:rsid w:val="00423528"/>
    <w:rsid w:val="00424074"/>
    <w:rsid w:val="00424E23"/>
    <w:rsid w:val="00424E6D"/>
    <w:rsid w:val="004256A6"/>
    <w:rsid w:val="00427E06"/>
    <w:rsid w:val="00427ECF"/>
    <w:rsid w:val="00431F07"/>
    <w:rsid w:val="00432841"/>
    <w:rsid w:val="00432C3F"/>
    <w:rsid w:val="0043391B"/>
    <w:rsid w:val="00433D6F"/>
    <w:rsid w:val="0043424F"/>
    <w:rsid w:val="0043449E"/>
    <w:rsid w:val="00435CDC"/>
    <w:rsid w:val="00435D03"/>
    <w:rsid w:val="0043662E"/>
    <w:rsid w:val="004367C8"/>
    <w:rsid w:val="004375CC"/>
    <w:rsid w:val="0044047A"/>
    <w:rsid w:val="0044061C"/>
    <w:rsid w:val="00441A6F"/>
    <w:rsid w:val="004424E0"/>
    <w:rsid w:val="00442B2F"/>
    <w:rsid w:val="00442B89"/>
    <w:rsid w:val="00442E14"/>
    <w:rsid w:val="004430B1"/>
    <w:rsid w:val="0044334B"/>
    <w:rsid w:val="004444EC"/>
    <w:rsid w:val="004445C2"/>
    <w:rsid w:val="00445DA1"/>
    <w:rsid w:val="0044662E"/>
    <w:rsid w:val="00446F1A"/>
    <w:rsid w:val="00447292"/>
    <w:rsid w:val="004473BA"/>
    <w:rsid w:val="0045117B"/>
    <w:rsid w:val="004519F2"/>
    <w:rsid w:val="00451F10"/>
    <w:rsid w:val="00452FB0"/>
    <w:rsid w:val="00454033"/>
    <w:rsid w:val="00455BFB"/>
    <w:rsid w:val="00455ECA"/>
    <w:rsid w:val="00455FC0"/>
    <w:rsid w:val="00456279"/>
    <w:rsid w:val="00456E1E"/>
    <w:rsid w:val="00457DCF"/>
    <w:rsid w:val="00457F01"/>
    <w:rsid w:val="004600D8"/>
    <w:rsid w:val="0046181A"/>
    <w:rsid w:val="00461D8E"/>
    <w:rsid w:val="00463241"/>
    <w:rsid w:val="00463FC9"/>
    <w:rsid w:val="0046517E"/>
    <w:rsid w:val="00466380"/>
    <w:rsid w:val="00466661"/>
    <w:rsid w:val="004677ED"/>
    <w:rsid w:val="00467B9E"/>
    <w:rsid w:val="00470C08"/>
    <w:rsid w:val="0047136A"/>
    <w:rsid w:val="004720B0"/>
    <w:rsid w:val="00472468"/>
    <w:rsid w:val="00474643"/>
    <w:rsid w:val="00474AC7"/>
    <w:rsid w:val="0047665D"/>
    <w:rsid w:val="00476867"/>
    <w:rsid w:val="00476A3C"/>
    <w:rsid w:val="004774A4"/>
    <w:rsid w:val="004774D9"/>
    <w:rsid w:val="00477C24"/>
    <w:rsid w:val="00480417"/>
    <w:rsid w:val="0048042B"/>
    <w:rsid w:val="004804BF"/>
    <w:rsid w:val="00483F85"/>
    <w:rsid w:val="004841DF"/>
    <w:rsid w:val="00484417"/>
    <w:rsid w:val="004845B4"/>
    <w:rsid w:val="00484D11"/>
    <w:rsid w:val="00485902"/>
    <w:rsid w:val="004859A6"/>
    <w:rsid w:val="004900E8"/>
    <w:rsid w:val="004907F5"/>
    <w:rsid w:val="00490B2A"/>
    <w:rsid w:val="00490D51"/>
    <w:rsid w:val="00491348"/>
    <w:rsid w:val="00493FB0"/>
    <w:rsid w:val="00494842"/>
    <w:rsid w:val="0049490B"/>
    <w:rsid w:val="004955D3"/>
    <w:rsid w:val="00495FDC"/>
    <w:rsid w:val="0049679F"/>
    <w:rsid w:val="00496AE2"/>
    <w:rsid w:val="00496E97"/>
    <w:rsid w:val="0049765E"/>
    <w:rsid w:val="00497D89"/>
    <w:rsid w:val="004A0376"/>
    <w:rsid w:val="004A07F8"/>
    <w:rsid w:val="004A1ACB"/>
    <w:rsid w:val="004A2ABF"/>
    <w:rsid w:val="004A30FC"/>
    <w:rsid w:val="004A31E8"/>
    <w:rsid w:val="004A395E"/>
    <w:rsid w:val="004A3FF7"/>
    <w:rsid w:val="004A4223"/>
    <w:rsid w:val="004A48F5"/>
    <w:rsid w:val="004A4D27"/>
    <w:rsid w:val="004A53A0"/>
    <w:rsid w:val="004A7F0B"/>
    <w:rsid w:val="004B0451"/>
    <w:rsid w:val="004B0835"/>
    <w:rsid w:val="004B0AC1"/>
    <w:rsid w:val="004B1202"/>
    <w:rsid w:val="004B23CD"/>
    <w:rsid w:val="004B273B"/>
    <w:rsid w:val="004B3744"/>
    <w:rsid w:val="004B52C5"/>
    <w:rsid w:val="004C03CE"/>
    <w:rsid w:val="004C0470"/>
    <w:rsid w:val="004C09A8"/>
    <w:rsid w:val="004C0F0E"/>
    <w:rsid w:val="004C1227"/>
    <w:rsid w:val="004C1F18"/>
    <w:rsid w:val="004C442E"/>
    <w:rsid w:val="004C4897"/>
    <w:rsid w:val="004C4D85"/>
    <w:rsid w:val="004D0619"/>
    <w:rsid w:val="004D06C5"/>
    <w:rsid w:val="004D1DA5"/>
    <w:rsid w:val="004D271E"/>
    <w:rsid w:val="004D2EE3"/>
    <w:rsid w:val="004D442E"/>
    <w:rsid w:val="004D4F96"/>
    <w:rsid w:val="004D5860"/>
    <w:rsid w:val="004D7E9C"/>
    <w:rsid w:val="004E0D8D"/>
    <w:rsid w:val="004E1499"/>
    <w:rsid w:val="004E2266"/>
    <w:rsid w:val="004E2AC4"/>
    <w:rsid w:val="004E2BF2"/>
    <w:rsid w:val="004E4B8C"/>
    <w:rsid w:val="004E503E"/>
    <w:rsid w:val="004E65C3"/>
    <w:rsid w:val="004E68C8"/>
    <w:rsid w:val="004F016A"/>
    <w:rsid w:val="004F2ACE"/>
    <w:rsid w:val="004F3247"/>
    <w:rsid w:val="004F4CCA"/>
    <w:rsid w:val="004F4D61"/>
    <w:rsid w:val="004F7BD7"/>
    <w:rsid w:val="00501DEE"/>
    <w:rsid w:val="00502313"/>
    <w:rsid w:val="00502620"/>
    <w:rsid w:val="00503E44"/>
    <w:rsid w:val="00504644"/>
    <w:rsid w:val="0050505B"/>
    <w:rsid w:val="0050609F"/>
    <w:rsid w:val="005062C3"/>
    <w:rsid w:val="0050651D"/>
    <w:rsid w:val="00507F1E"/>
    <w:rsid w:val="00510EA0"/>
    <w:rsid w:val="005115B0"/>
    <w:rsid w:val="005115BB"/>
    <w:rsid w:val="005124AB"/>
    <w:rsid w:val="005126DB"/>
    <w:rsid w:val="00513D4F"/>
    <w:rsid w:val="00514B18"/>
    <w:rsid w:val="00514B70"/>
    <w:rsid w:val="00515495"/>
    <w:rsid w:val="0051597B"/>
    <w:rsid w:val="00515A79"/>
    <w:rsid w:val="00516EB5"/>
    <w:rsid w:val="005208D6"/>
    <w:rsid w:val="00520EBE"/>
    <w:rsid w:val="00520F51"/>
    <w:rsid w:val="005217B2"/>
    <w:rsid w:val="00525BB5"/>
    <w:rsid w:val="00525F95"/>
    <w:rsid w:val="00525FFC"/>
    <w:rsid w:val="005273FF"/>
    <w:rsid w:val="00527873"/>
    <w:rsid w:val="00527D89"/>
    <w:rsid w:val="00530F86"/>
    <w:rsid w:val="00531925"/>
    <w:rsid w:val="00531FB8"/>
    <w:rsid w:val="0053321B"/>
    <w:rsid w:val="00533996"/>
    <w:rsid w:val="00533A4F"/>
    <w:rsid w:val="00534727"/>
    <w:rsid w:val="005359C2"/>
    <w:rsid w:val="005361CE"/>
    <w:rsid w:val="0053683C"/>
    <w:rsid w:val="0053744A"/>
    <w:rsid w:val="00537701"/>
    <w:rsid w:val="005408A7"/>
    <w:rsid w:val="00541757"/>
    <w:rsid w:val="005425A8"/>
    <w:rsid w:val="00544DD8"/>
    <w:rsid w:val="00545406"/>
    <w:rsid w:val="00545DDA"/>
    <w:rsid w:val="0054640A"/>
    <w:rsid w:val="0055053B"/>
    <w:rsid w:val="00550B92"/>
    <w:rsid w:val="00550BA1"/>
    <w:rsid w:val="00550F16"/>
    <w:rsid w:val="005515AC"/>
    <w:rsid w:val="00551EEC"/>
    <w:rsid w:val="00553FD8"/>
    <w:rsid w:val="005552E4"/>
    <w:rsid w:val="0055567C"/>
    <w:rsid w:val="0055586F"/>
    <w:rsid w:val="00555B42"/>
    <w:rsid w:val="00555EBB"/>
    <w:rsid w:val="00561B8F"/>
    <w:rsid w:val="00562A96"/>
    <w:rsid w:val="00562AB7"/>
    <w:rsid w:val="00562BBA"/>
    <w:rsid w:val="0056407B"/>
    <w:rsid w:val="00564B56"/>
    <w:rsid w:val="00564DFC"/>
    <w:rsid w:val="00565431"/>
    <w:rsid w:val="005656BB"/>
    <w:rsid w:val="0056588C"/>
    <w:rsid w:val="005664E5"/>
    <w:rsid w:val="00567354"/>
    <w:rsid w:val="00570157"/>
    <w:rsid w:val="005711C5"/>
    <w:rsid w:val="005741BA"/>
    <w:rsid w:val="00574441"/>
    <w:rsid w:val="00575C64"/>
    <w:rsid w:val="005766C0"/>
    <w:rsid w:val="00576818"/>
    <w:rsid w:val="00576FEC"/>
    <w:rsid w:val="00577B03"/>
    <w:rsid w:val="00580E0F"/>
    <w:rsid w:val="00581866"/>
    <w:rsid w:val="00582552"/>
    <w:rsid w:val="00582999"/>
    <w:rsid w:val="005835F4"/>
    <w:rsid w:val="00585E15"/>
    <w:rsid w:val="00585FB3"/>
    <w:rsid w:val="005865F2"/>
    <w:rsid w:val="00586711"/>
    <w:rsid w:val="00586CAD"/>
    <w:rsid w:val="00587A08"/>
    <w:rsid w:val="00591052"/>
    <w:rsid w:val="00591D2C"/>
    <w:rsid w:val="00592424"/>
    <w:rsid w:val="00592B2B"/>
    <w:rsid w:val="00592D51"/>
    <w:rsid w:val="00594589"/>
    <w:rsid w:val="0059458F"/>
    <w:rsid w:val="00595048"/>
    <w:rsid w:val="0059695E"/>
    <w:rsid w:val="00597C4D"/>
    <w:rsid w:val="00597DCB"/>
    <w:rsid w:val="005A0489"/>
    <w:rsid w:val="005A0A10"/>
    <w:rsid w:val="005A0E27"/>
    <w:rsid w:val="005A1038"/>
    <w:rsid w:val="005A1072"/>
    <w:rsid w:val="005A194F"/>
    <w:rsid w:val="005A26D6"/>
    <w:rsid w:val="005A37B0"/>
    <w:rsid w:val="005A3831"/>
    <w:rsid w:val="005A3FC1"/>
    <w:rsid w:val="005A5457"/>
    <w:rsid w:val="005A5D11"/>
    <w:rsid w:val="005A60D8"/>
    <w:rsid w:val="005A74CC"/>
    <w:rsid w:val="005B4157"/>
    <w:rsid w:val="005B4C3D"/>
    <w:rsid w:val="005B5639"/>
    <w:rsid w:val="005B5BAF"/>
    <w:rsid w:val="005B6361"/>
    <w:rsid w:val="005B7218"/>
    <w:rsid w:val="005B797E"/>
    <w:rsid w:val="005C01C6"/>
    <w:rsid w:val="005C09F4"/>
    <w:rsid w:val="005C0D3E"/>
    <w:rsid w:val="005C0DC4"/>
    <w:rsid w:val="005C5C15"/>
    <w:rsid w:val="005C5C68"/>
    <w:rsid w:val="005D459A"/>
    <w:rsid w:val="005D4E52"/>
    <w:rsid w:val="005D5821"/>
    <w:rsid w:val="005D59A2"/>
    <w:rsid w:val="005D6A9B"/>
    <w:rsid w:val="005D7459"/>
    <w:rsid w:val="005E0640"/>
    <w:rsid w:val="005E06D3"/>
    <w:rsid w:val="005E0809"/>
    <w:rsid w:val="005E0FCC"/>
    <w:rsid w:val="005E27D7"/>
    <w:rsid w:val="005E2EA2"/>
    <w:rsid w:val="005E3D59"/>
    <w:rsid w:val="005E425B"/>
    <w:rsid w:val="005E4C90"/>
    <w:rsid w:val="005E4CD6"/>
    <w:rsid w:val="005E6579"/>
    <w:rsid w:val="005E665C"/>
    <w:rsid w:val="005F1964"/>
    <w:rsid w:val="005F2AD4"/>
    <w:rsid w:val="005F2E1C"/>
    <w:rsid w:val="005F308C"/>
    <w:rsid w:val="005F43AF"/>
    <w:rsid w:val="005F45EA"/>
    <w:rsid w:val="005F7156"/>
    <w:rsid w:val="0060001E"/>
    <w:rsid w:val="006000ED"/>
    <w:rsid w:val="00600715"/>
    <w:rsid w:val="0060129C"/>
    <w:rsid w:val="00601E09"/>
    <w:rsid w:val="00601F7E"/>
    <w:rsid w:val="00602BEF"/>
    <w:rsid w:val="006047E3"/>
    <w:rsid w:val="00605947"/>
    <w:rsid w:val="00607105"/>
    <w:rsid w:val="0060758A"/>
    <w:rsid w:val="006076AE"/>
    <w:rsid w:val="00610D80"/>
    <w:rsid w:val="00612488"/>
    <w:rsid w:val="00612B97"/>
    <w:rsid w:val="00616B9B"/>
    <w:rsid w:val="00617798"/>
    <w:rsid w:val="00617DF2"/>
    <w:rsid w:val="0062158A"/>
    <w:rsid w:val="00621FE6"/>
    <w:rsid w:val="006233D8"/>
    <w:rsid w:val="00624799"/>
    <w:rsid w:val="0062516A"/>
    <w:rsid w:val="006253E0"/>
    <w:rsid w:val="00626939"/>
    <w:rsid w:val="00627FB7"/>
    <w:rsid w:val="00630BDB"/>
    <w:rsid w:val="006310F6"/>
    <w:rsid w:val="00631A03"/>
    <w:rsid w:val="00632540"/>
    <w:rsid w:val="00632C94"/>
    <w:rsid w:val="00632E29"/>
    <w:rsid w:val="006336B3"/>
    <w:rsid w:val="00636634"/>
    <w:rsid w:val="0063768A"/>
    <w:rsid w:val="006377AB"/>
    <w:rsid w:val="00637A07"/>
    <w:rsid w:val="00640461"/>
    <w:rsid w:val="00640A6B"/>
    <w:rsid w:val="00641BDE"/>
    <w:rsid w:val="006444F9"/>
    <w:rsid w:val="006447BB"/>
    <w:rsid w:val="00644D3E"/>
    <w:rsid w:val="00644D94"/>
    <w:rsid w:val="0064577C"/>
    <w:rsid w:val="00645EB3"/>
    <w:rsid w:val="00646E66"/>
    <w:rsid w:val="00646F24"/>
    <w:rsid w:val="0064743C"/>
    <w:rsid w:val="0064754D"/>
    <w:rsid w:val="006478CF"/>
    <w:rsid w:val="0064799F"/>
    <w:rsid w:val="0065050B"/>
    <w:rsid w:val="006506AD"/>
    <w:rsid w:val="00650C74"/>
    <w:rsid w:val="006517A6"/>
    <w:rsid w:val="00651A6A"/>
    <w:rsid w:val="00651EE5"/>
    <w:rsid w:val="00652BDB"/>
    <w:rsid w:val="00652E0A"/>
    <w:rsid w:val="006540EC"/>
    <w:rsid w:val="00654B46"/>
    <w:rsid w:val="0065644D"/>
    <w:rsid w:val="00656846"/>
    <w:rsid w:val="00656EBC"/>
    <w:rsid w:val="006573D7"/>
    <w:rsid w:val="00661290"/>
    <w:rsid w:val="006621C7"/>
    <w:rsid w:val="00663041"/>
    <w:rsid w:val="006632BA"/>
    <w:rsid w:val="00663DDF"/>
    <w:rsid w:val="00664936"/>
    <w:rsid w:val="006656CB"/>
    <w:rsid w:val="00666806"/>
    <w:rsid w:val="00667189"/>
    <w:rsid w:val="00672DCF"/>
    <w:rsid w:val="006732FB"/>
    <w:rsid w:val="00674484"/>
    <w:rsid w:val="00674511"/>
    <w:rsid w:val="00674B58"/>
    <w:rsid w:val="00675A26"/>
    <w:rsid w:val="00677723"/>
    <w:rsid w:val="00680BA1"/>
    <w:rsid w:val="006818A9"/>
    <w:rsid w:val="00682B44"/>
    <w:rsid w:val="006838CF"/>
    <w:rsid w:val="00686A94"/>
    <w:rsid w:val="0068780B"/>
    <w:rsid w:val="0068790A"/>
    <w:rsid w:val="006907E0"/>
    <w:rsid w:val="00691540"/>
    <w:rsid w:val="0069169B"/>
    <w:rsid w:val="00691ADA"/>
    <w:rsid w:val="00693803"/>
    <w:rsid w:val="00694CA9"/>
    <w:rsid w:val="00696F46"/>
    <w:rsid w:val="006A0D4D"/>
    <w:rsid w:val="006A16B7"/>
    <w:rsid w:val="006A17AE"/>
    <w:rsid w:val="006A1873"/>
    <w:rsid w:val="006A1BFC"/>
    <w:rsid w:val="006A2065"/>
    <w:rsid w:val="006A24F1"/>
    <w:rsid w:val="006A5384"/>
    <w:rsid w:val="006A747F"/>
    <w:rsid w:val="006A7E2C"/>
    <w:rsid w:val="006B0C4D"/>
    <w:rsid w:val="006B1174"/>
    <w:rsid w:val="006B1E78"/>
    <w:rsid w:val="006B2310"/>
    <w:rsid w:val="006B5D15"/>
    <w:rsid w:val="006B61C4"/>
    <w:rsid w:val="006B64E3"/>
    <w:rsid w:val="006B6616"/>
    <w:rsid w:val="006B7E04"/>
    <w:rsid w:val="006C009B"/>
    <w:rsid w:val="006C0B87"/>
    <w:rsid w:val="006C13B4"/>
    <w:rsid w:val="006C140B"/>
    <w:rsid w:val="006C15EF"/>
    <w:rsid w:val="006C5AA3"/>
    <w:rsid w:val="006C6402"/>
    <w:rsid w:val="006C6826"/>
    <w:rsid w:val="006C6CE0"/>
    <w:rsid w:val="006C7641"/>
    <w:rsid w:val="006C76EC"/>
    <w:rsid w:val="006D126B"/>
    <w:rsid w:val="006D1800"/>
    <w:rsid w:val="006D3A8D"/>
    <w:rsid w:val="006D4C77"/>
    <w:rsid w:val="006D53FD"/>
    <w:rsid w:val="006D54C8"/>
    <w:rsid w:val="006D6DCC"/>
    <w:rsid w:val="006D7844"/>
    <w:rsid w:val="006E2640"/>
    <w:rsid w:val="006E2BF6"/>
    <w:rsid w:val="006E356C"/>
    <w:rsid w:val="006E39EF"/>
    <w:rsid w:val="006E3DDF"/>
    <w:rsid w:val="006E47BC"/>
    <w:rsid w:val="006E53D5"/>
    <w:rsid w:val="006E6609"/>
    <w:rsid w:val="006E6C78"/>
    <w:rsid w:val="006E6DA2"/>
    <w:rsid w:val="006E7CF2"/>
    <w:rsid w:val="006F096E"/>
    <w:rsid w:val="006F1DF4"/>
    <w:rsid w:val="006F1F69"/>
    <w:rsid w:val="006F2F56"/>
    <w:rsid w:val="006F4D4A"/>
    <w:rsid w:val="006F5FF9"/>
    <w:rsid w:val="006F609B"/>
    <w:rsid w:val="007001A4"/>
    <w:rsid w:val="00701835"/>
    <w:rsid w:val="007020FA"/>
    <w:rsid w:val="0070507A"/>
    <w:rsid w:val="0070641F"/>
    <w:rsid w:val="007068B7"/>
    <w:rsid w:val="007073BE"/>
    <w:rsid w:val="0070798F"/>
    <w:rsid w:val="00707A1B"/>
    <w:rsid w:val="00707A42"/>
    <w:rsid w:val="007111B2"/>
    <w:rsid w:val="007114CC"/>
    <w:rsid w:val="0071171A"/>
    <w:rsid w:val="007119AD"/>
    <w:rsid w:val="007119B0"/>
    <w:rsid w:val="007121A3"/>
    <w:rsid w:val="007132F7"/>
    <w:rsid w:val="00713E8D"/>
    <w:rsid w:val="00714DD6"/>
    <w:rsid w:val="00715483"/>
    <w:rsid w:val="0071595A"/>
    <w:rsid w:val="007167BE"/>
    <w:rsid w:val="00716A30"/>
    <w:rsid w:val="00716E05"/>
    <w:rsid w:val="00717D27"/>
    <w:rsid w:val="007208C0"/>
    <w:rsid w:val="00722E03"/>
    <w:rsid w:val="00723A04"/>
    <w:rsid w:val="00723D03"/>
    <w:rsid w:val="0072473E"/>
    <w:rsid w:val="0072485E"/>
    <w:rsid w:val="00725F77"/>
    <w:rsid w:val="00725FBF"/>
    <w:rsid w:val="00726656"/>
    <w:rsid w:val="00726804"/>
    <w:rsid w:val="007268A4"/>
    <w:rsid w:val="00726BF7"/>
    <w:rsid w:val="00730307"/>
    <w:rsid w:val="00730F4F"/>
    <w:rsid w:val="00732360"/>
    <w:rsid w:val="0073258F"/>
    <w:rsid w:val="007336DE"/>
    <w:rsid w:val="00733AD6"/>
    <w:rsid w:val="00733F7A"/>
    <w:rsid w:val="00735468"/>
    <w:rsid w:val="00735549"/>
    <w:rsid w:val="00735B12"/>
    <w:rsid w:val="00735E3C"/>
    <w:rsid w:val="00735EA3"/>
    <w:rsid w:val="00736DC7"/>
    <w:rsid w:val="00737109"/>
    <w:rsid w:val="00737356"/>
    <w:rsid w:val="007379E4"/>
    <w:rsid w:val="007400AC"/>
    <w:rsid w:val="00740499"/>
    <w:rsid w:val="00742E92"/>
    <w:rsid w:val="00746280"/>
    <w:rsid w:val="0074639A"/>
    <w:rsid w:val="00746EFA"/>
    <w:rsid w:val="007522A7"/>
    <w:rsid w:val="00752538"/>
    <w:rsid w:val="00752EC5"/>
    <w:rsid w:val="0075303E"/>
    <w:rsid w:val="00753A2F"/>
    <w:rsid w:val="0075499E"/>
    <w:rsid w:val="00756616"/>
    <w:rsid w:val="00756749"/>
    <w:rsid w:val="007572CC"/>
    <w:rsid w:val="00757741"/>
    <w:rsid w:val="00760121"/>
    <w:rsid w:val="00760272"/>
    <w:rsid w:val="007616A4"/>
    <w:rsid w:val="00763866"/>
    <w:rsid w:val="00763B00"/>
    <w:rsid w:val="007648FD"/>
    <w:rsid w:val="007651E2"/>
    <w:rsid w:val="00765FB6"/>
    <w:rsid w:val="00766310"/>
    <w:rsid w:val="00771B51"/>
    <w:rsid w:val="00771CEC"/>
    <w:rsid w:val="0077223B"/>
    <w:rsid w:val="00772792"/>
    <w:rsid w:val="00772A37"/>
    <w:rsid w:val="0077523B"/>
    <w:rsid w:val="007757A1"/>
    <w:rsid w:val="00776395"/>
    <w:rsid w:val="00776856"/>
    <w:rsid w:val="0077752C"/>
    <w:rsid w:val="007775E8"/>
    <w:rsid w:val="00777E24"/>
    <w:rsid w:val="00777F32"/>
    <w:rsid w:val="00782021"/>
    <w:rsid w:val="00782212"/>
    <w:rsid w:val="0078296A"/>
    <w:rsid w:val="00783382"/>
    <w:rsid w:val="00783CFD"/>
    <w:rsid w:val="00785C9B"/>
    <w:rsid w:val="00786046"/>
    <w:rsid w:val="00786F6E"/>
    <w:rsid w:val="0078737B"/>
    <w:rsid w:val="00790234"/>
    <w:rsid w:val="00791463"/>
    <w:rsid w:val="007923D2"/>
    <w:rsid w:val="00793C8A"/>
    <w:rsid w:val="00793CC7"/>
    <w:rsid w:val="00793F1F"/>
    <w:rsid w:val="00794EFB"/>
    <w:rsid w:val="00797013"/>
    <w:rsid w:val="00797996"/>
    <w:rsid w:val="00797ACA"/>
    <w:rsid w:val="007A0D95"/>
    <w:rsid w:val="007A1C30"/>
    <w:rsid w:val="007A2270"/>
    <w:rsid w:val="007A28D5"/>
    <w:rsid w:val="007A39F9"/>
    <w:rsid w:val="007A3D17"/>
    <w:rsid w:val="007A4257"/>
    <w:rsid w:val="007A4A04"/>
    <w:rsid w:val="007A5264"/>
    <w:rsid w:val="007A6918"/>
    <w:rsid w:val="007B1371"/>
    <w:rsid w:val="007B20F3"/>
    <w:rsid w:val="007B2E3A"/>
    <w:rsid w:val="007B376F"/>
    <w:rsid w:val="007B3A8D"/>
    <w:rsid w:val="007B3AB0"/>
    <w:rsid w:val="007B4050"/>
    <w:rsid w:val="007B4572"/>
    <w:rsid w:val="007B4B12"/>
    <w:rsid w:val="007B53A0"/>
    <w:rsid w:val="007B614D"/>
    <w:rsid w:val="007B67A4"/>
    <w:rsid w:val="007B67BC"/>
    <w:rsid w:val="007B6BF9"/>
    <w:rsid w:val="007C0095"/>
    <w:rsid w:val="007C08AE"/>
    <w:rsid w:val="007C0E14"/>
    <w:rsid w:val="007C2862"/>
    <w:rsid w:val="007C493A"/>
    <w:rsid w:val="007C4D47"/>
    <w:rsid w:val="007C5505"/>
    <w:rsid w:val="007C59EF"/>
    <w:rsid w:val="007C6748"/>
    <w:rsid w:val="007C6D9F"/>
    <w:rsid w:val="007D004E"/>
    <w:rsid w:val="007D3647"/>
    <w:rsid w:val="007D3C4F"/>
    <w:rsid w:val="007D4374"/>
    <w:rsid w:val="007D44C2"/>
    <w:rsid w:val="007D4E99"/>
    <w:rsid w:val="007D56F4"/>
    <w:rsid w:val="007E01E4"/>
    <w:rsid w:val="007E23BD"/>
    <w:rsid w:val="007E4261"/>
    <w:rsid w:val="007E4C3D"/>
    <w:rsid w:val="007E510F"/>
    <w:rsid w:val="007F0B6F"/>
    <w:rsid w:val="007F15FF"/>
    <w:rsid w:val="007F2729"/>
    <w:rsid w:val="007F2B12"/>
    <w:rsid w:val="007F3F46"/>
    <w:rsid w:val="007F463F"/>
    <w:rsid w:val="007F5E3B"/>
    <w:rsid w:val="007F713F"/>
    <w:rsid w:val="007F7230"/>
    <w:rsid w:val="007F7882"/>
    <w:rsid w:val="007F7A23"/>
    <w:rsid w:val="00800A38"/>
    <w:rsid w:val="008011D0"/>
    <w:rsid w:val="00801582"/>
    <w:rsid w:val="00801FBB"/>
    <w:rsid w:val="0080286E"/>
    <w:rsid w:val="0080350F"/>
    <w:rsid w:val="00803863"/>
    <w:rsid w:val="00803A5B"/>
    <w:rsid w:val="008049BB"/>
    <w:rsid w:val="00804A24"/>
    <w:rsid w:val="00806C7F"/>
    <w:rsid w:val="008117E4"/>
    <w:rsid w:val="00811994"/>
    <w:rsid w:val="00812A5B"/>
    <w:rsid w:val="00815457"/>
    <w:rsid w:val="008165E9"/>
    <w:rsid w:val="00816910"/>
    <w:rsid w:val="00820ACD"/>
    <w:rsid w:val="00821238"/>
    <w:rsid w:val="008215C6"/>
    <w:rsid w:val="00821B02"/>
    <w:rsid w:val="00821ED0"/>
    <w:rsid w:val="008242D3"/>
    <w:rsid w:val="0082448F"/>
    <w:rsid w:val="00826A0A"/>
    <w:rsid w:val="00826C86"/>
    <w:rsid w:val="00827CD4"/>
    <w:rsid w:val="008317C2"/>
    <w:rsid w:val="0083468D"/>
    <w:rsid w:val="00835142"/>
    <w:rsid w:val="0083515D"/>
    <w:rsid w:val="008353ED"/>
    <w:rsid w:val="008361E2"/>
    <w:rsid w:val="00836FBE"/>
    <w:rsid w:val="00837834"/>
    <w:rsid w:val="008406E0"/>
    <w:rsid w:val="00841F89"/>
    <w:rsid w:val="008423CB"/>
    <w:rsid w:val="0084252A"/>
    <w:rsid w:val="008425BA"/>
    <w:rsid w:val="00842E43"/>
    <w:rsid w:val="00843E54"/>
    <w:rsid w:val="00843E96"/>
    <w:rsid w:val="0084422F"/>
    <w:rsid w:val="008445D5"/>
    <w:rsid w:val="0084489E"/>
    <w:rsid w:val="00845B66"/>
    <w:rsid w:val="00846947"/>
    <w:rsid w:val="00846F94"/>
    <w:rsid w:val="00852DA4"/>
    <w:rsid w:val="00853552"/>
    <w:rsid w:val="008538E5"/>
    <w:rsid w:val="00853FD8"/>
    <w:rsid w:val="00854406"/>
    <w:rsid w:val="00854637"/>
    <w:rsid w:val="008559A8"/>
    <w:rsid w:val="00855E00"/>
    <w:rsid w:val="00855FE0"/>
    <w:rsid w:val="00856BFF"/>
    <w:rsid w:val="0085788F"/>
    <w:rsid w:val="00860509"/>
    <w:rsid w:val="00860F17"/>
    <w:rsid w:val="00862ED8"/>
    <w:rsid w:val="00863270"/>
    <w:rsid w:val="00863692"/>
    <w:rsid w:val="00863C24"/>
    <w:rsid w:val="0086519D"/>
    <w:rsid w:val="0086542A"/>
    <w:rsid w:val="00866164"/>
    <w:rsid w:val="0086686F"/>
    <w:rsid w:val="00866EB5"/>
    <w:rsid w:val="00870165"/>
    <w:rsid w:val="00870364"/>
    <w:rsid w:val="00870F20"/>
    <w:rsid w:val="00872848"/>
    <w:rsid w:val="008730DA"/>
    <w:rsid w:val="008737B9"/>
    <w:rsid w:val="00874837"/>
    <w:rsid w:val="00875891"/>
    <w:rsid w:val="00875A60"/>
    <w:rsid w:val="00876146"/>
    <w:rsid w:val="008763F4"/>
    <w:rsid w:val="008765C4"/>
    <w:rsid w:val="00876DA0"/>
    <w:rsid w:val="008770A1"/>
    <w:rsid w:val="00877251"/>
    <w:rsid w:val="008772E6"/>
    <w:rsid w:val="008773F0"/>
    <w:rsid w:val="0087775C"/>
    <w:rsid w:val="0088018C"/>
    <w:rsid w:val="00882265"/>
    <w:rsid w:val="008831F8"/>
    <w:rsid w:val="00883304"/>
    <w:rsid w:val="00883441"/>
    <w:rsid w:val="008908EF"/>
    <w:rsid w:val="0089197A"/>
    <w:rsid w:val="008937E0"/>
    <w:rsid w:val="00894555"/>
    <w:rsid w:val="00895A21"/>
    <w:rsid w:val="00896F4F"/>
    <w:rsid w:val="00897634"/>
    <w:rsid w:val="008A119C"/>
    <w:rsid w:val="008A125D"/>
    <w:rsid w:val="008A15FD"/>
    <w:rsid w:val="008A1626"/>
    <w:rsid w:val="008A2E30"/>
    <w:rsid w:val="008A3E4D"/>
    <w:rsid w:val="008A6147"/>
    <w:rsid w:val="008B08E9"/>
    <w:rsid w:val="008B0A95"/>
    <w:rsid w:val="008B1641"/>
    <w:rsid w:val="008B23F8"/>
    <w:rsid w:val="008B2676"/>
    <w:rsid w:val="008B29BF"/>
    <w:rsid w:val="008B5D9B"/>
    <w:rsid w:val="008B5EAE"/>
    <w:rsid w:val="008B635E"/>
    <w:rsid w:val="008B6590"/>
    <w:rsid w:val="008B7328"/>
    <w:rsid w:val="008B7BB1"/>
    <w:rsid w:val="008B7E50"/>
    <w:rsid w:val="008C0C6C"/>
    <w:rsid w:val="008C143A"/>
    <w:rsid w:val="008C1A64"/>
    <w:rsid w:val="008C3335"/>
    <w:rsid w:val="008C464B"/>
    <w:rsid w:val="008C51C0"/>
    <w:rsid w:val="008C6045"/>
    <w:rsid w:val="008C7A36"/>
    <w:rsid w:val="008D1417"/>
    <w:rsid w:val="008D172F"/>
    <w:rsid w:val="008D1BF7"/>
    <w:rsid w:val="008D28A3"/>
    <w:rsid w:val="008D3B13"/>
    <w:rsid w:val="008D5C05"/>
    <w:rsid w:val="008D6152"/>
    <w:rsid w:val="008D64ED"/>
    <w:rsid w:val="008D70D2"/>
    <w:rsid w:val="008D715B"/>
    <w:rsid w:val="008D75CD"/>
    <w:rsid w:val="008D77BB"/>
    <w:rsid w:val="008D7BEC"/>
    <w:rsid w:val="008E01A3"/>
    <w:rsid w:val="008E0656"/>
    <w:rsid w:val="008E0C6B"/>
    <w:rsid w:val="008E1007"/>
    <w:rsid w:val="008E1168"/>
    <w:rsid w:val="008E227B"/>
    <w:rsid w:val="008E2C26"/>
    <w:rsid w:val="008E2EB7"/>
    <w:rsid w:val="008E32EC"/>
    <w:rsid w:val="008E3A62"/>
    <w:rsid w:val="008E5757"/>
    <w:rsid w:val="008E59CF"/>
    <w:rsid w:val="008E5B7B"/>
    <w:rsid w:val="008E646A"/>
    <w:rsid w:val="008E67BC"/>
    <w:rsid w:val="008E6F39"/>
    <w:rsid w:val="008E795D"/>
    <w:rsid w:val="008F0A58"/>
    <w:rsid w:val="008F11BF"/>
    <w:rsid w:val="008F1F91"/>
    <w:rsid w:val="008F23DA"/>
    <w:rsid w:val="008F3754"/>
    <w:rsid w:val="008F4497"/>
    <w:rsid w:val="008F45C3"/>
    <w:rsid w:val="008F47B8"/>
    <w:rsid w:val="008F516C"/>
    <w:rsid w:val="008F59E4"/>
    <w:rsid w:val="008F5DD7"/>
    <w:rsid w:val="008F6FD9"/>
    <w:rsid w:val="00900462"/>
    <w:rsid w:val="00902500"/>
    <w:rsid w:val="00902827"/>
    <w:rsid w:val="00902F92"/>
    <w:rsid w:val="00903398"/>
    <w:rsid w:val="009070AC"/>
    <w:rsid w:val="00907326"/>
    <w:rsid w:val="0090767A"/>
    <w:rsid w:val="009106D7"/>
    <w:rsid w:val="009116D0"/>
    <w:rsid w:val="0091342C"/>
    <w:rsid w:val="00913A80"/>
    <w:rsid w:val="009148E2"/>
    <w:rsid w:val="009149B9"/>
    <w:rsid w:val="00917096"/>
    <w:rsid w:val="009177FA"/>
    <w:rsid w:val="009202A5"/>
    <w:rsid w:val="009202B5"/>
    <w:rsid w:val="009206FF"/>
    <w:rsid w:val="00920E74"/>
    <w:rsid w:val="00921173"/>
    <w:rsid w:val="00921858"/>
    <w:rsid w:val="00925933"/>
    <w:rsid w:val="0092665E"/>
    <w:rsid w:val="00926EDC"/>
    <w:rsid w:val="0092794D"/>
    <w:rsid w:val="00927EEB"/>
    <w:rsid w:val="00930198"/>
    <w:rsid w:val="009309D2"/>
    <w:rsid w:val="00930B05"/>
    <w:rsid w:val="009311DF"/>
    <w:rsid w:val="0093221F"/>
    <w:rsid w:val="00933AF1"/>
    <w:rsid w:val="00933C65"/>
    <w:rsid w:val="009341DD"/>
    <w:rsid w:val="009346A8"/>
    <w:rsid w:val="009367D5"/>
    <w:rsid w:val="0093719D"/>
    <w:rsid w:val="00937337"/>
    <w:rsid w:val="00940DD0"/>
    <w:rsid w:val="00941213"/>
    <w:rsid w:val="00941B7E"/>
    <w:rsid w:val="00942418"/>
    <w:rsid w:val="00942C55"/>
    <w:rsid w:val="00945AB7"/>
    <w:rsid w:val="0094608C"/>
    <w:rsid w:val="00946A8E"/>
    <w:rsid w:val="00946AC9"/>
    <w:rsid w:val="00947CA5"/>
    <w:rsid w:val="00947F46"/>
    <w:rsid w:val="009507B9"/>
    <w:rsid w:val="00951BF5"/>
    <w:rsid w:val="00951C8F"/>
    <w:rsid w:val="009521B2"/>
    <w:rsid w:val="009533E1"/>
    <w:rsid w:val="009536B0"/>
    <w:rsid w:val="009545E5"/>
    <w:rsid w:val="00955DF5"/>
    <w:rsid w:val="00956F0A"/>
    <w:rsid w:val="009601FF"/>
    <w:rsid w:val="00964ECE"/>
    <w:rsid w:val="00965055"/>
    <w:rsid w:val="009655F8"/>
    <w:rsid w:val="00966A3B"/>
    <w:rsid w:val="009703E9"/>
    <w:rsid w:val="00970792"/>
    <w:rsid w:val="00971BCD"/>
    <w:rsid w:val="0097331F"/>
    <w:rsid w:val="00975AF4"/>
    <w:rsid w:val="009762B5"/>
    <w:rsid w:val="00977613"/>
    <w:rsid w:val="00977F5B"/>
    <w:rsid w:val="009800AF"/>
    <w:rsid w:val="00981372"/>
    <w:rsid w:val="00982360"/>
    <w:rsid w:val="00982BB9"/>
    <w:rsid w:val="00983022"/>
    <w:rsid w:val="00984347"/>
    <w:rsid w:val="009857C2"/>
    <w:rsid w:val="00986493"/>
    <w:rsid w:val="00986602"/>
    <w:rsid w:val="009900E4"/>
    <w:rsid w:val="00994452"/>
    <w:rsid w:val="00994652"/>
    <w:rsid w:val="009951EA"/>
    <w:rsid w:val="00995272"/>
    <w:rsid w:val="00995624"/>
    <w:rsid w:val="009963AC"/>
    <w:rsid w:val="009A169B"/>
    <w:rsid w:val="009A1B6C"/>
    <w:rsid w:val="009A2637"/>
    <w:rsid w:val="009A2893"/>
    <w:rsid w:val="009A2D0F"/>
    <w:rsid w:val="009A3ADE"/>
    <w:rsid w:val="009A3C21"/>
    <w:rsid w:val="009A42C8"/>
    <w:rsid w:val="009A46AA"/>
    <w:rsid w:val="009A490B"/>
    <w:rsid w:val="009A5796"/>
    <w:rsid w:val="009A73F7"/>
    <w:rsid w:val="009A7B32"/>
    <w:rsid w:val="009B0187"/>
    <w:rsid w:val="009B0B28"/>
    <w:rsid w:val="009B0DBD"/>
    <w:rsid w:val="009B3374"/>
    <w:rsid w:val="009B528C"/>
    <w:rsid w:val="009B55DE"/>
    <w:rsid w:val="009B5860"/>
    <w:rsid w:val="009B73D9"/>
    <w:rsid w:val="009C0BD0"/>
    <w:rsid w:val="009C0CB1"/>
    <w:rsid w:val="009C3734"/>
    <w:rsid w:val="009C4CAF"/>
    <w:rsid w:val="009C510E"/>
    <w:rsid w:val="009C5CA3"/>
    <w:rsid w:val="009C66F3"/>
    <w:rsid w:val="009C7046"/>
    <w:rsid w:val="009C7CD3"/>
    <w:rsid w:val="009D1B3F"/>
    <w:rsid w:val="009D290D"/>
    <w:rsid w:val="009D409F"/>
    <w:rsid w:val="009D4700"/>
    <w:rsid w:val="009D480B"/>
    <w:rsid w:val="009D48D5"/>
    <w:rsid w:val="009D5348"/>
    <w:rsid w:val="009D7864"/>
    <w:rsid w:val="009E04EA"/>
    <w:rsid w:val="009E0AD2"/>
    <w:rsid w:val="009E0B13"/>
    <w:rsid w:val="009E2163"/>
    <w:rsid w:val="009E2D92"/>
    <w:rsid w:val="009E3044"/>
    <w:rsid w:val="009E32D5"/>
    <w:rsid w:val="009E574C"/>
    <w:rsid w:val="009E651F"/>
    <w:rsid w:val="009E76B7"/>
    <w:rsid w:val="009E7E2A"/>
    <w:rsid w:val="009F02D7"/>
    <w:rsid w:val="009F0982"/>
    <w:rsid w:val="009F1095"/>
    <w:rsid w:val="009F2BE7"/>
    <w:rsid w:val="009F455B"/>
    <w:rsid w:val="009F5839"/>
    <w:rsid w:val="009F6B5B"/>
    <w:rsid w:val="00A00C63"/>
    <w:rsid w:val="00A00DA8"/>
    <w:rsid w:val="00A0113F"/>
    <w:rsid w:val="00A03215"/>
    <w:rsid w:val="00A041F4"/>
    <w:rsid w:val="00A061FB"/>
    <w:rsid w:val="00A0723B"/>
    <w:rsid w:val="00A07DD6"/>
    <w:rsid w:val="00A07EE4"/>
    <w:rsid w:val="00A1091F"/>
    <w:rsid w:val="00A10AD9"/>
    <w:rsid w:val="00A11115"/>
    <w:rsid w:val="00A11DDF"/>
    <w:rsid w:val="00A12BD7"/>
    <w:rsid w:val="00A12D62"/>
    <w:rsid w:val="00A13296"/>
    <w:rsid w:val="00A1388C"/>
    <w:rsid w:val="00A15359"/>
    <w:rsid w:val="00A159D9"/>
    <w:rsid w:val="00A15A09"/>
    <w:rsid w:val="00A16714"/>
    <w:rsid w:val="00A16B88"/>
    <w:rsid w:val="00A17E09"/>
    <w:rsid w:val="00A20894"/>
    <w:rsid w:val="00A20962"/>
    <w:rsid w:val="00A20D48"/>
    <w:rsid w:val="00A20E54"/>
    <w:rsid w:val="00A20F8E"/>
    <w:rsid w:val="00A219B6"/>
    <w:rsid w:val="00A2209C"/>
    <w:rsid w:val="00A222A5"/>
    <w:rsid w:val="00A22718"/>
    <w:rsid w:val="00A24D56"/>
    <w:rsid w:val="00A268CE"/>
    <w:rsid w:val="00A26F5D"/>
    <w:rsid w:val="00A27076"/>
    <w:rsid w:val="00A2734B"/>
    <w:rsid w:val="00A2765F"/>
    <w:rsid w:val="00A27E13"/>
    <w:rsid w:val="00A314A1"/>
    <w:rsid w:val="00A31DA1"/>
    <w:rsid w:val="00A33174"/>
    <w:rsid w:val="00A361DC"/>
    <w:rsid w:val="00A36DC2"/>
    <w:rsid w:val="00A37389"/>
    <w:rsid w:val="00A41338"/>
    <w:rsid w:val="00A4147E"/>
    <w:rsid w:val="00A41749"/>
    <w:rsid w:val="00A41968"/>
    <w:rsid w:val="00A42414"/>
    <w:rsid w:val="00A42E65"/>
    <w:rsid w:val="00A44D46"/>
    <w:rsid w:val="00A45995"/>
    <w:rsid w:val="00A462E5"/>
    <w:rsid w:val="00A51FC6"/>
    <w:rsid w:val="00A52E0C"/>
    <w:rsid w:val="00A53238"/>
    <w:rsid w:val="00A53D21"/>
    <w:rsid w:val="00A5442C"/>
    <w:rsid w:val="00A54511"/>
    <w:rsid w:val="00A555AB"/>
    <w:rsid w:val="00A55AB7"/>
    <w:rsid w:val="00A55D0C"/>
    <w:rsid w:val="00A56633"/>
    <w:rsid w:val="00A567F6"/>
    <w:rsid w:val="00A56AEB"/>
    <w:rsid w:val="00A56BEC"/>
    <w:rsid w:val="00A56D14"/>
    <w:rsid w:val="00A623C0"/>
    <w:rsid w:val="00A62725"/>
    <w:rsid w:val="00A64272"/>
    <w:rsid w:val="00A65D55"/>
    <w:rsid w:val="00A67559"/>
    <w:rsid w:val="00A70572"/>
    <w:rsid w:val="00A72CBE"/>
    <w:rsid w:val="00A72ECE"/>
    <w:rsid w:val="00A73910"/>
    <w:rsid w:val="00A745FC"/>
    <w:rsid w:val="00A750CB"/>
    <w:rsid w:val="00A751BE"/>
    <w:rsid w:val="00A7646D"/>
    <w:rsid w:val="00A76C79"/>
    <w:rsid w:val="00A77BC0"/>
    <w:rsid w:val="00A8052C"/>
    <w:rsid w:val="00A81D21"/>
    <w:rsid w:val="00A821DC"/>
    <w:rsid w:val="00A828D6"/>
    <w:rsid w:val="00A8564C"/>
    <w:rsid w:val="00A86300"/>
    <w:rsid w:val="00A876CA"/>
    <w:rsid w:val="00A87871"/>
    <w:rsid w:val="00A90FFE"/>
    <w:rsid w:val="00A92300"/>
    <w:rsid w:val="00A92540"/>
    <w:rsid w:val="00A92D24"/>
    <w:rsid w:val="00A9364B"/>
    <w:rsid w:val="00A9380B"/>
    <w:rsid w:val="00A93D62"/>
    <w:rsid w:val="00A94B4C"/>
    <w:rsid w:val="00A94F57"/>
    <w:rsid w:val="00A97135"/>
    <w:rsid w:val="00A975C8"/>
    <w:rsid w:val="00A97706"/>
    <w:rsid w:val="00A978C5"/>
    <w:rsid w:val="00A97C36"/>
    <w:rsid w:val="00A97EC3"/>
    <w:rsid w:val="00AA0676"/>
    <w:rsid w:val="00AA0C03"/>
    <w:rsid w:val="00AA1590"/>
    <w:rsid w:val="00AA27C4"/>
    <w:rsid w:val="00AA554B"/>
    <w:rsid w:val="00AA5E00"/>
    <w:rsid w:val="00AA5FDB"/>
    <w:rsid w:val="00AA697D"/>
    <w:rsid w:val="00AA7F18"/>
    <w:rsid w:val="00AB0032"/>
    <w:rsid w:val="00AB0EDC"/>
    <w:rsid w:val="00AB133B"/>
    <w:rsid w:val="00AB3984"/>
    <w:rsid w:val="00AB3A03"/>
    <w:rsid w:val="00AB3A2B"/>
    <w:rsid w:val="00AB3BB0"/>
    <w:rsid w:val="00AB4095"/>
    <w:rsid w:val="00AB64FD"/>
    <w:rsid w:val="00AB655D"/>
    <w:rsid w:val="00AB6B6F"/>
    <w:rsid w:val="00AC139F"/>
    <w:rsid w:val="00AC389C"/>
    <w:rsid w:val="00AC4EEA"/>
    <w:rsid w:val="00AC579C"/>
    <w:rsid w:val="00AC5D42"/>
    <w:rsid w:val="00AC7C82"/>
    <w:rsid w:val="00AD07F2"/>
    <w:rsid w:val="00AD1813"/>
    <w:rsid w:val="00AD253E"/>
    <w:rsid w:val="00AD309F"/>
    <w:rsid w:val="00AD352A"/>
    <w:rsid w:val="00AD3E58"/>
    <w:rsid w:val="00AD5164"/>
    <w:rsid w:val="00AD5AAA"/>
    <w:rsid w:val="00AD6B51"/>
    <w:rsid w:val="00AD78BE"/>
    <w:rsid w:val="00AE0779"/>
    <w:rsid w:val="00AE0F6C"/>
    <w:rsid w:val="00AE14FB"/>
    <w:rsid w:val="00AE1EA1"/>
    <w:rsid w:val="00AE2671"/>
    <w:rsid w:val="00AE50C3"/>
    <w:rsid w:val="00AE5899"/>
    <w:rsid w:val="00AE5DE2"/>
    <w:rsid w:val="00AE625E"/>
    <w:rsid w:val="00AE72FD"/>
    <w:rsid w:val="00AE73B7"/>
    <w:rsid w:val="00AE77C4"/>
    <w:rsid w:val="00AE7E20"/>
    <w:rsid w:val="00AF0661"/>
    <w:rsid w:val="00AF08BF"/>
    <w:rsid w:val="00AF0A50"/>
    <w:rsid w:val="00AF11CF"/>
    <w:rsid w:val="00AF3069"/>
    <w:rsid w:val="00AF30FA"/>
    <w:rsid w:val="00AF6001"/>
    <w:rsid w:val="00AF60B7"/>
    <w:rsid w:val="00AF7BDD"/>
    <w:rsid w:val="00B00BA9"/>
    <w:rsid w:val="00B00D33"/>
    <w:rsid w:val="00B011A6"/>
    <w:rsid w:val="00B01F5C"/>
    <w:rsid w:val="00B025B3"/>
    <w:rsid w:val="00B03754"/>
    <w:rsid w:val="00B04871"/>
    <w:rsid w:val="00B048FC"/>
    <w:rsid w:val="00B050D1"/>
    <w:rsid w:val="00B05547"/>
    <w:rsid w:val="00B06104"/>
    <w:rsid w:val="00B067DB"/>
    <w:rsid w:val="00B069B7"/>
    <w:rsid w:val="00B07189"/>
    <w:rsid w:val="00B07647"/>
    <w:rsid w:val="00B1175B"/>
    <w:rsid w:val="00B11962"/>
    <w:rsid w:val="00B12731"/>
    <w:rsid w:val="00B12B6E"/>
    <w:rsid w:val="00B132D7"/>
    <w:rsid w:val="00B13BE2"/>
    <w:rsid w:val="00B142F9"/>
    <w:rsid w:val="00B15352"/>
    <w:rsid w:val="00B153C8"/>
    <w:rsid w:val="00B153D7"/>
    <w:rsid w:val="00B16155"/>
    <w:rsid w:val="00B2163B"/>
    <w:rsid w:val="00B23A75"/>
    <w:rsid w:val="00B23D98"/>
    <w:rsid w:val="00B242E2"/>
    <w:rsid w:val="00B24518"/>
    <w:rsid w:val="00B24B2C"/>
    <w:rsid w:val="00B26680"/>
    <w:rsid w:val="00B27F7C"/>
    <w:rsid w:val="00B3027A"/>
    <w:rsid w:val="00B307D6"/>
    <w:rsid w:val="00B30905"/>
    <w:rsid w:val="00B31219"/>
    <w:rsid w:val="00B3127B"/>
    <w:rsid w:val="00B32079"/>
    <w:rsid w:val="00B32C52"/>
    <w:rsid w:val="00B32FC0"/>
    <w:rsid w:val="00B33014"/>
    <w:rsid w:val="00B35703"/>
    <w:rsid w:val="00B3589B"/>
    <w:rsid w:val="00B35A8F"/>
    <w:rsid w:val="00B36BC7"/>
    <w:rsid w:val="00B372BD"/>
    <w:rsid w:val="00B40039"/>
    <w:rsid w:val="00B41D0D"/>
    <w:rsid w:val="00B43133"/>
    <w:rsid w:val="00B444D8"/>
    <w:rsid w:val="00B450CD"/>
    <w:rsid w:val="00B4515F"/>
    <w:rsid w:val="00B459FD"/>
    <w:rsid w:val="00B46244"/>
    <w:rsid w:val="00B50067"/>
    <w:rsid w:val="00B5039A"/>
    <w:rsid w:val="00B51B28"/>
    <w:rsid w:val="00B51C50"/>
    <w:rsid w:val="00B51F77"/>
    <w:rsid w:val="00B5204E"/>
    <w:rsid w:val="00B522E9"/>
    <w:rsid w:val="00B52581"/>
    <w:rsid w:val="00B54431"/>
    <w:rsid w:val="00B54968"/>
    <w:rsid w:val="00B54CB0"/>
    <w:rsid w:val="00B555A4"/>
    <w:rsid w:val="00B56503"/>
    <w:rsid w:val="00B60000"/>
    <w:rsid w:val="00B602B3"/>
    <w:rsid w:val="00B62345"/>
    <w:rsid w:val="00B64C91"/>
    <w:rsid w:val="00B654CB"/>
    <w:rsid w:val="00B66EFF"/>
    <w:rsid w:val="00B67D91"/>
    <w:rsid w:val="00B67F7C"/>
    <w:rsid w:val="00B704B1"/>
    <w:rsid w:val="00B70E0F"/>
    <w:rsid w:val="00B70F0D"/>
    <w:rsid w:val="00B71543"/>
    <w:rsid w:val="00B718C3"/>
    <w:rsid w:val="00B721EE"/>
    <w:rsid w:val="00B729CC"/>
    <w:rsid w:val="00B73AD5"/>
    <w:rsid w:val="00B752AB"/>
    <w:rsid w:val="00B759B9"/>
    <w:rsid w:val="00B76933"/>
    <w:rsid w:val="00B7721C"/>
    <w:rsid w:val="00B81C17"/>
    <w:rsid w:val="00B83712"/>
    <w:rsid w:val="00B84504"/>
    <w:rsid w:val="00B84C0A"/>
    <w:rsid w:val="00B866D5"/>
    <w:rsid w:val="00B86C9D"/>
    <w:rsid w:val="00B87431"/>
    <w:rsid w:val="00B91451"/>
    <w:rsid w:val="00B91CF3"/>
    <w:rsid w:val="00B93410"/>
    <w:rsid w:val="00B946A6"/>
    <w:rsid w:val="00B95258"/>
    <w:rsid w:val="00B956C6"/>
    <w:rsid w:val="00B9571C"/>
    <w:rsid w:val="00B9768F"/>
    <w:rsid w:val="00BA08E2"/>
    <w:rsid w:val="00BA1548"/>
    <w:rsid w:val="00BA1A2F"/>
    <w:rsid w:val="00BA24FD"/>
    <w:rsid w:val="00BA271B"/>
    <w:rsid w:val="00BA2F7E"/>
    <w:rsid w:val="00BA3FDB"/>
    <w:rsid w:val="00BA5283"/>
    <w:rsid w:val="00BA5C81"/>
    <w:rsid w:val="00BA627D"/>
    <w:rsid w:val="00BA78B1"/>
    <w:rsid w:val="00BA7BF8"/>
    <w:rsid w:val="00BB0085"/>
    <w:rsid w:val="00BB0654"/>
    <w:rsid w:val="00BB168F"/>
    <w:rsid w:val="00BB2403"/>
    <w:rsid w:val="00BB298C"/>
    <w:rsid w:val="00BB2FA1"/>
    <w:rsid w:val="00BB3722"/>
    <w:rsid w:val="00BB408D"/>
    <w:rsid w:val="00BB4A95"/>
    <w:rsid w:val="00BB5018"/>
    <w:rsid w:val="00BB626A"/>
    <w:rsid w:val="00BB71CA"/>
    <w:rsid w:val="00BB796A"/>
    <w:rsid w:val="00BB7B24"/>
    <w:rsid w:val="00BC0607"/>
    <w:rsid w:val="00BC0A12"/>
    <w:rsid w:val="00BC12DA"/>
    <w:rsid w:val="00BC1B6A"/>
    <w:rsid w:val="00BC1CE2"/>
    <w:rsid w:val="00BC23FF"/>
    <w:rsid w:val="00BC2614"/>
    <w:rsid w:val="00BC6A5E"/>
    <w:rsid w:val="00BC6FD9"/>
    <w:rsid w:val="00BC7A64"/>
    <w:rsid w:val="00BD03A5"/>
    <w:rsid w:val="00BD03BF"/>
    <w:rsid w:val="00BD09CE"/>
    <w:rsid w:val="00BD2AE8"/>
    <w:rsid w:val="00BD2BD5"/>
    <w:rsid w:val="00BD30D7"/>
    <w:rsid w:val="00BD3611"/>
    <w:rsid w:val="00BD3ED6"/>
    <w:rsid w:val="00BD5432"/>
    <w:rsid w:val="00BE138B"/>
    <w:rsid w:val="00BE2E53"/>
    <w:rsid w:val="00BE4FC4"/>
    <w:rsid w:val="00BE5564"/>
    <w:rsid w:val="00BE6C3B"/>
    <w:rsid w:val="00BF03C0"/>
    <w:rsid w:val="00BF0DD6"/>
    <w:rsid w:val="00BF13D6"/>
    <w:rsid w:val="00BF1924"/>
    <w:rsid w:val="00BF1B68"/>
    <w:rsid w:val="00BF1F61"/>
    <w:rsid w:val="00BF22E3"/>
    <w:rsid w:val="00BF2FDD"/>
    <w:rsid w:val="00BF32C7"/>
    <w:rsid w:val="00BF3E3F"/>
    <w:rsid w:val="00BF520C"/>
    <w:rsid w:val="00BF5CE7"/>
    <w:rsid w:val="00BF6876"/>
    <w:rsid w:val="00BF7F2A"/>
    <w:rsid w:val="00C000C3"/>
    <w:rsid w:val="00C00D16"/>
    <w:rsid w:val="00C025EA"/>
    <w:rsid w:val="00C02ED4"/>
    <w:rsid w:val="00C047DC"/>
    <w:rsid w:val="00C05593"/>
    <w:rsid w:val="00C05D97"/>
    <w:rsid w:val="00C0603E"/>
    <w:rsid w:val="00C066DC"/>
    <w:rsid w:val="00C06D2D"/>
    <w:rsid w:val="00C0794A"/>
    <w:rsid w:val="00C10584"/>
    <w:rsid w:val="00C11B66"/>
    <w:rsid w:val="00C124E2"/>
    <w:rsid w:val="00C13D68"/>
    <w:rsid w:val="00C15EB0"/>
    <w:rsid w:val="00C16D12"/>
    <w:rsid w:val="00C2023E"/>
    <w:rsid w:val="00C221FD"/>
    <w:rsid w:val="00C23DEB"/>
    <w:rsid w:val="00C245BB"/>
    <w:rsid w:val="00C251A2"/>
    <w:rsid w:val="00C26C94"/>
    <w:rsid w:val="00C2798F"/>
    <w:rsid w:val="00C30369"/>
    <w:rsid w:val="00C31D62"/>
    <w:rsid w:val="00C32A0A"/>
    <w:rsid w:val="00C32F78"/>
    <w:rsid w:val="00C331ED"/>
    <w:rsid w:val="00C35197"/>
    <w:rsid w:val="00C35633"/>
    <w:rsid w:val="00C359D7"/>
    <w:rsid w:val="00C35DD6"/>
    <w:rsid w:val="00C36697"/>
    <w:rsid w:val="00C36C06"/>
    <w:rsid w:val="00C37E42"/>
    <w:rsid w:val="00C41434"/>
    <w:rsid w:val="00C4407F"/>
    <w:rsid w:val="00C4539A"/>
    <w:rsid w:val="00C45534"/>
    <w:rsid w:val="00C45983"/>
    <w:rsid w:val="00C460DA"/>
    <w:rsid w:val="00C5028A"/>
    <w:rsid w:val="00C502B8"/>
    <w:rsid w:val="00C51FE6"/>
    <w:rsid w:val="00C530BD"/>
    <w:rsid w:val="00C53603"/>
    <w:rsid w:val="00C53F9D"/>
    <w:rsid w:val="00C547B2"/>
    <w:rsid w:val="00C55B00"/>
    <w:rsid w:val="00C57148"/>
    <w:rsid w:val="00C57AE6"/>
    <w:rsid w:val="00C57F3F"/>
    <w:rsid w:val="00C617EC"/>
    <w:rsid w:val="00C62036"/>
    <w:rsid w:val="00C625DA"/>
    <w:rsid w:val="00C62D89"/>
    <w:rsid w:val="00C637EE"/>
    <w:rsid w:val="00C645A3"/>
    <w:rsid w:val="00C65596"/>
    <w:rsid w:val="00C6627F"/>
    <w:rsid w:val="00C67DA4"/>
    <w:rsid w:val="00C70748"/>
    <w:rsid w:val="00C70778"/>
    <w:rsid w:val="00C72DBC"/>
    <w:rsid w:val="00C7348E"/>
    <w:rsid w:val="00C73E2C"/>
    <w:rsid w:val="00C74211"/>
    <w:rsid w:val="00C76CFF"/>
    <w:rsid w:val="00C76E85"/>
    <w:rsid w:val="00C77A1D"/>
    <w:rsid w:val="00C806A0"/>
    <w:rsid w:val="00C81103"/>
    <w:rsid w:val="00C8124A"/>
    <w:rsid w:val="00C8286C"/>
    <w:rsid w:val="00C845F4"/>
    <w:rsid w:val="00C853E7"/>
    <w:rsid w:val="00C856B3"/>
    <w:rsid w:val="00C86417"/>
    <w:rsid w:val="00C86623"/>
    <w:rsid w:val="00C86E01"/>
    <w:rsid w:val="00C87B9C"/>
    <w:rsid w:val="00C90274"/>
    <w:rsid w:val="00C90283"/>
    <w:rsid w:val="00C91025"/>
    <w:rsid w:val="00C926CB"/>
    <w:rsid w:val="00C92C48"/>
    <w:rsid w:val="00C92F39"/>
    <w:rsid w:val="00C93B4F"/>
    <w:rsid w:val="00C94209"/>
    <w:rsid w:val="00C953F4"/>
    <w:rsid w:val="00C95AF2"/>
    <w:rsid w:val="00C9628D"/>
    <w:rsid w:val="00C967FE"/>
    <w:rsid w:val="00C969E7"/>
    <w:rsid w:val="00C97BFD"/>
    <w:rsid w:val="00CA05A6"/>
    <w:rsid w:val="00CA09E2"/>
    <w:rsid w:val="00CA16D7"/>
    <w:rsid w:val="00CA2AE2"/>
    <w:rsid w:val="00CA33C9"/>
    <w:rsid w:val="00CA3A74"/>
    <w:rsid w:val="00CA4C33"/>
    <w:rsid w:val="00CA505E"/>
    <w:rsid w:val="00CA5441"/>
    <w:rsid w:val="00CA6049"/>
    <w:rsid w:val="00CA70B3"/>
    <w:rsid w:val="00CA782B"/>
    <w:rsid w:val="00CB0FAB"/>
    <w:rsid w:val="00CB17B1"/>
    <w:rsid w:val="00CB269B"/>
    <w:rsid w:val="00CB2738"/>
    <w:rsid w:val="00CB29F0"/>
    <w:rsid w:val="00CB342E"/>
    <w:rsid w:val="00CB426D"/>
    <w:rsid w:val="00CB5C3A"/>
    <w:rsid w:val="00CB65CB"/>
    <w:rsid w:val="00CC1C9F"/>
    <w:rsid w:val="00CC3654"/>
    <w:rsid w:val="00CC4CE2"/>
    <w:rsid w:val="00CC4DEE"/>
    <w:rsid w:val="00CC6702"/>
    <w:rsid w:val="00CC6A1C"/>
    <w:rsid w:val="00CC7FCF"/>
    <w:rsid w:val="00CD0F25"/>
    <w:rsid w:val="00CD6111"/>
    <w:rsid w:val="00CD7A41"/>
    <w:rsid w:val="00CE024D"/>
    <w:rsid w:val="00CE1B48"/>
    <w:rsid w:val="00CE2780"/>
    <w:rsid w:val="00CE40E4"/>
    <w:rsid w:val="00CE4C16"/>
    <w:rsid w:val="00CE4D78"/>
    <w:rsid w:val="00CE621F"/>
    <w:rsid w:val="00CE67D2"/>
    <w:rsid w:val="00CE7AE8"/>
    <w:rsid w:val="00CF0034"/>
    <w:rsid w:val="00CF142A"/>
    <w:rsid w:val="00CF1E24"/>
    <w:rsid w:val="00CF2160"/>
    <w:rsid w:val="00CF2536"/>
    <w:rsid w:val="00CF26FE"/>
    <w:rsid w:val="00CF42C7"/>
    <w:rsid w:val="00CF47E1"/>
    <w:rsid w:val="00CF4A2D"/>
    <w:rsid w:val="00CF5113"/>
    <w:rsid w:val="00CF586C"/>
    <w:rsid w:val="00CF64E4"/>
    <w:rsid w:val="00CF6FF9"/>
    <w:rsid w:val="00CF7D67"/>
    <w:rsid w:val="00D0009D"/>
    <w:rsid w:val="00D00744"/>
    <w:rsid w:val="00D02D6B"/>
    <w:rsid w:val="00D02DFA"/>
    <w:rsid w:val="00D03882"/>
    <w:rsid w:val="00D0407F"/>
    <w:rsid w:val="00D0450D"/>
    <w:rsid w:val="00D05CB4"/>
    <w:rsid w:val="00D05E33"/>
    <w:rsid w:val="00D05E9B"/>
    <w:rsid w:val="00D062E1"/>
    <w:rsid w:val="00D07D1C"/>
    <w:rsid w:val="00D07F3B"/>
    <w:rsid w:val="00D10DC2"/>
    <w:rsid w:val="00D10E43"/>
    <w:rsid w:val="00D11B4A"/>
    <w:rsid w:val="00D12455"/>
    <w:rsid w:val="00D124CA"/>
    <w:rsid w:val="00D127ED"/>
    <w:rsid w:val="00D137DB"/>
    <w:rsid w:val="00D157C5"/>
    <w:rsid w:val="00D15B24"/>
    <w:rsid w:val="00D1616D"/>
    <w:rsid w:val="00D2069D"/>
    <w:rsid w:val="00D207B7"/>
    <w:rsid w:val="00D22672"/>
    <w:rsid w:val="00D22FE3"/>
    <w:rsid w:val="00D23A7E"/>
    <w:rsid w:val="00D241D6"/>
    <w:rsid w:val="00D24894"/>
    <w:rsid w:val="00D27753"/>
    <w:rsid w:val="00D30B44"/>
    <w:rsid w:val="00D33B01"/>
    <w:rsid w:val="00D3489A"/>
    <w:rsid w:val="00D36A72"/>
    <w:rsid w:val="00D377BD"/>
    <w:rsid w:val="00D37CBF"/>
    <w:rsid w:val="00D42AEA"/>
    <w:rsid w:val="00D43F59"/>
    <w:rsid w:val="00D443C7"/>
    <w:rsid w:val="00D44A2A"/>
    <w:rsid w:val="00D46A08"/>
    <w:rsid w:val="00D46B5C"/>
    <w:rsid w:val="00D477AD"/>
    <w:rsid w:val="00D518AB"/>
    <w:rsid w:val="00D51D89"/>
    <w:rsid w:val="00D51DCC"/>
    <w:rsid w:val="00D53A35"/>
    <w:rsid w:val="00D53B93"/>
    <w:rsid w:val="00D5498F"/>
    <w:rsid w:val="00D54A57"/>
    <w:rsid w:val="00D54C0D"/>
    <w:rsid w:val="00D555AE"/>
    <w:rsid w:val="00D56739"/>
    <w:rsid w:val="00D56F8B"/>
    <w:rsid w:val="00D56F9C"/>
    <w:rsid w:val="00D57085"/>
    <w:rsid w:val="00D5753D"/>
    <w:rsid w:val="00D6144A"/>
    <w:rsid w:val="00D614FE"/>
    <w:rsid w:val="00D61CE5"/>
    <w:rsid w:val="00D6296E"/>
    <w:rsid w:val="00D62F46"/>
    <w:rsid w:val="00D63CA6"/>
    <w:rsid w:val="00D642FC"/>
    <w:rsid w:val="00D648FC"/>
    <w:rsid w:val="00D65CB1"/>
    <w:rsid w:val="00D67C6B"/>
    <w:rsid w:val="00D7044F"/>
    <w:rsid w:val="00D73F4B"/>
    <w:rsid w:val="00D742ED"/>
    <w:rsid w:val="00D74D4B"/>
    <w:rsid w:val="00D7587C"/>
    <w:rsid w:val="00D758EF"/>
    <w:rsid w:val="00D75EAE"/>
    <w:rsid w:val="00D76579"/>
    <w:rsid w:val="00D76819"/>
    <w:rsid w:val="00D77126"/>
    <w:rsid w:val="00D77147"/>
    <w:rsid w:val="00D77618"/>
    <w:rsid w:val="00D808FB"/>
    <w:rsid w:val="00D82450"/>
    <w:rsid w:val="00D85527"/>
    <w:rsid w:val="00D856E4"/>
    <w:rsid w:val="00D85A37"/>
    <w:rsid w:val="00D8799A"/>
    <w:rsid w:val="00D87C40"/>
    <w:rsid w:val="00D911A3"/>
    <w:rsid w:val="00D9237A"/>
    <w:rsid w:val="00D92C4B"/>
    <w:rsid w:val="00D9307E"/>
    <w:rsid w:val="00D94829"/>
    <w:rsid w:val="00D95984"/>
    <w:rsid w:val="00D96B51"/>
    <w:rsid w:val="00DA1215"/>
    <w:rsid w:val="00DA36D8"/>
    <w:rsid w:val="00DA3E04"/>
    <w:rsid w:val="00DA6B67"/>
    <w:rsid w:val="00DA6E35"/>
    <w:rsid w:val="00DA7222"/>
    <w:rsid w:val="00DA7DB5"/>
    <w:rsid w:val="00DA7F72"/>
    <w:rsid w:val="00DA7FA3"/>
    <w:rsid w:val="00DB06C0"/>
    <w:rsid w:val="00DB0EAD"/>
    <w:rsid w:val="00DB3096"/>
    <w:rsid w:val="00DB3684"/>
    <w:rsid w:val="00DB3A79"/>
    <w:rsid w:val="00DB48D5"/>
    <w:rsid w:val="00DB588B"/>
    <w:rsid w:val="00DB6A22"/>
    <w:rsid w:val="00DB7071"/>
    <w:rsid w:val="00DB72C6"/>
    <w:rsid w:val="00DC0322"/>
    <w:rsid w:val="00DC0A0A"/>
    <w:rsid w:val="00DC0ACE"/>
    <w:rsid w:val="00DC1BDF"/>
    <w:rsid w:val="00DC2511"/>
    <w:rsid w:val="00DC256A"/>
    <w:rsid w:val="00DD0C13"/>
    <w:rsid w:val="00DD139C"/>
    <w:rsid w:val="00DD1873"/>
    <w:rsid w:val="00DD2620"/>
    <w:rsid w:val="00DD26CC"/>
    <w:rsid w:val="00DD26F5"/>
    <w:rsid w:val="00DD2B9C"/>
    <w:rsid w:val="00DD2C93"/>
    <w:rsid w:val="00DD45C5"/>
    <w:rsid w:val="00DD58B0"/>
    <w:rsid w:val="00DD5BE2"/>
    <w:rsid w:val="00DD614A"/>
    <w:rsid w:val="00DD75E5"/>
    <w:rsid w:val="00DE0C69"/>
    <w:rsid w:val="00DE0D02"/>
    <w:rsid w:val="00DE37F2"/>
    <w:rsid w:val="00DE4165"/>
    <w:rsid w:val="00DE4DD7"/>
    <w:rsid w:val="00DE5499"/>
    <w:rsid w:val="00DE586D"/>
    <w:rsid w:val="00DE5CC1"/>
    <w:rsid w:val="00DE76BA"/>
    <w:rsid w:val="00DF1AD9"/>
    <w:rsid w:val="00DF1EFE"/>
    <w:rsid w:val="00DF24EF"/>
    <w:rsid w:val="00DF2B1E"/>
    <w:rsid w:val="00DF2C89"/>
    <w:rsid w:val="00DF48DA"/>
    <w:rsid w:val="00DF60DF"/>
    <w:rsid w:val="00DF671C"/>
    <w:rsid w:val="00DF7DDB"/>
    <w:rsid w:val="00E008C1"/>
    <w:rsid w:val="00E009CF"/>
    <w:rsid w:val="00E00D1E"/>
    <w:rsid w:val="00E03231"/>
    <w:rsid w:val="00E050BB"/>
    <w:rsid w:val="00E05706"/>
    <w:rsid w:val="00E059D4"/>
    <w:rsid w:val="00E06143"/>
    <w:rsid w:val="00E06A17"/>
    <w:rsid w:val="00E06F3D"/>
    <w:rsid w:val="00E07E54"/>
    <w:rsid w:val="00E11595"/>
    <w:rsid w:val="00E11925"/>
    <w:rsid w:val="00E133EE"/>
    <w:rsid w:val="00E15C07"/>
    <w:rsid w:val="00E160F3"/>
    <w:rsid w:val="00E161AF"/>
    <w:rsid w:val="00E16D92"/>
    <w:rsid w:val="00E17010"/>
    <w:rsid w:val="00E171A1"/>
    <w:rsid w:val="00E2124E"/>
    <w:rsid w:val="00E22186"/>
    <w:rsid w:val="00E23095"/>
    <w:rsid w:val="00E25564"/>
    <w:rsid w:val="00E259C6"/>
    <w:rsid w:val="00E26BDB"/>
    <w:rsid w:val="00E27B9C"/>
    <w:rsid w:val="00E302DE"/>
    <w:rsid w:val="00E317F5"/>
    <w:rsid w:val="00E3184A"/>
    <w:rsid w:val="00E31EF5"/>
    <w:rsid w:val="00E32514"/>
    <w:rsid w:val="00E35C12"/>
    <w:rsid w:val="00E367D2"/>
    <w:rsid w:val="00E40320"/>
    <w:rsid w:val="00E40982"/>
    <w:rsid w:val="00E42063"/>
    <w:rsid w:val="00E426F1"/>
    <w:rsid w:val="00E43927"/>
    <w:rsid w:val="00E43D0B"/>
    <w:rsid w:val="00E43DEF"/>
    <w:rsid w:val="00E46F81"/>
    <w:rsid w:val="00E5048E"/>
    <w:rsid w:val="00E519ED"/>
    <w:rsid w:val="00E51BBE"/>
    <w:rsid w:val="00E52D9A"/>
    <w:rsid w:val="00E5352C"/>
    <w:rsid w:val="00E559C5"/>
    <w:rsid w:val="00E55EFE"/>
    <w:rsid w:val="00E5696A"/>
    <w:rsid w:val="00E5793D"/>
    <w:rsid w:val="00E60364"/>
    <w:rsid w:val="00E603EE"/>
    <w:rsid w:val="00E60E8D"/>
    <w:rsid w:val="00E6324E"/>
    <w:rsid w:val="00E633A4"/>
    <w:rsid w:val="00E640D8"/>
    <w:rsid w:val="00E647B8"/>
    <w:rsid w:val="00E65335"/>
    <w:rsid w:val="00E66156"/>
    <w:rsid w:val="00E66C6C"/>
    <w:rsid w:val="00E67BB3"/>
    <w:rsid w:val="00E70485"/>
    <w:rsid w:val="00E7052B"/>
    <w:rsid w:val="00E7238A"/>
    <w:rsid w:val="00E727ED"/>
    <w:rsid w:val="00E72E38"/>
    <w:rsid w:val="00E72F1C"/>
    <w:rsid w:val="00E73A26"/>
    <w:rsid w:val="00E73CF4"/>
    <w:rsid w:val="00E73EDB"/>
    <w:rsid w:val="00E74121"/>
    <w:rsid w:val="00E75830"/>
    <w:rsid w:val="00E76822"/>
    <w:rsid w:val="00E76C0E"/>
    <w:rsid w:val="00E77B09"/>
    <w:rsid w:val="00E80420"/>
    <w:rsid w:val="00E80FAE"/>
    <w:rsid w:val="00E82ED9"/>
    <w:rsid w:val="00E8345E"/>
    <w:rsid w:val="00E84586"/>
    <w:rsid w:val="00E85609"/>
    <w:rsid w:val="00E85855"/>
    <w:rsid w:val="00E86555"/>
    <w:rsid w:val="00E868B7"/>
    <w:rsid w:val="00E8756F"/>
    <w:rsid w:val="00E91C3C"/>
    <w:rsid w:val="00E91FF2"/>
    <w:rsid w:val="00E940AC"/>
    <w:rsid w:val="00E9527F"/>
    <w:rsid w:val="00E96A99"/>
    <w:rsid w:val="00E97DE6"/>
    <w:rsid w:val="00EA001A"/>
    <w:rsid w:val="00EA0063"/>
    <w:rsid w:val="00EA1871"/>
    <w:rsid w:val="00EA195C"/>
    <w:rsid w:val="00EA1B4D"/>
    <w:rsid w:val="00EA21F9"/>
    <w:rsid w:val="00EA24C9"/>
    <w:rsid w:val="00EA34AE"/>
    <w:rsid w:val="00EA3FEC"/>
    <w:rsid w:val="00EA47C5"/>
    <w:rsid w:val="00EA47F2"/>
    <w:rsid w:val="00EA547D"/>
    <w:rsid w:val="00EA5620"/>
    <w:rsid w:val="00EA57D3"/>
    <w:rsid w:val="00EB0922"/>
    <w:rsid w:val="00EB28AF"/>
    <w:rsid w:val="00EB452B"/>
    <w:rsid w:val="00EB494D"/>
    <w:rsid w:val="00EB61F4"/>
    <w:rsid w:val="00EC001B"/>
    <w:rsid w:val="00EC0A95"/>
    <w:rsid w:val="00EC2901"/>
    <w:rsid w:val="00EC34D2"/>
    <w:rsid w:val="00EC380C"/>
    <w:rsid w:val="00EC516D"/>
    <w:rsid w:val="00EC57F2"/>
    <w:rsid w:val="00EC71D6"/>
    <w:rsid w:val="00ED02CC"/>
    <w:rsid w:val="00ED0AB1"/>
    <w:rsid w:val="00ED0D6E"/>
    <w:rsid w:val="00ED1122"/>
    <w:rsid w:val="00ED2093"/>
    <w:rsid w:val="00ED24E9"/>
    <w:rsid w:val="00ED2D55"/>
    <w:rsid w:val="00ED2E79"/>
    <w:rsid w:val="00ED3866"/>
    <w:rsid w:val="00ED427C"/>
    <w:rsid w:val="00ED44EE"/>
    <w:rsid w:val="00ED4DB0"/>
    <w:rsid w:val="00ED62BD"/>
    <w:rsid w:val="00ED73B5"/>
    <w:rsid w:val="00ED7665"/>
    <w:rsid w:val="00EE142A"/>
    <w:rsid w:val="00EE2DDA"/>
    <w:rsid w:val="00EE4FC0"/>
    <w:rsid w:val="00EE659D"/>
    <w:rsid w:val="00EE6814"/>
    <w:rsid w:val="00EE6E0B"/>
    <w:rsid w:val="00EF0BCB"/>
    <w:rsid w:val="00EF1B9D"/>
    <w:rsid w:val="00EF1FAD"/>
    <w:rsid w:val="00EF2EDA"/>
    <w:rsid w:val="00EF3860"/>
    <w:rsid w:val="00EF447D"/>
    <w:rsid w:val="00EF5875"/>
    <w:rsid w:val="00EF6C19"/>
    <w:rsid w:val="00F00BD4"/>
    <w:rsid w:val="00F00DCB"/>
    <w:rsid w:val="00F02927"/>
    <w:rsid w:val="00F02FA2"/>
    <w:rsid w:val="00F03296"/>
    <w:rsid w:val="00F03A22"/>
    <w:rsid w:val="00F0478B"/>
    <w:rsid w:val="00F04A99"/>
    <w:rsid w:val="00F04F4B"/>
    <w:rsid w:val="00F058A2"/>
    <w:rsid w:val="00F06275"/>
    <w:rsid w:val="00F062B4"/>
    <w:rsid w:val="00F06FA3"/>
    <w:rsid w:val="00F1068F"/>
    <w:rsid w:val="00F10E0C"/>
    <w:rsid w:val="00F1435E"/>
    <w:rsid w:val="00F14D76"/>
    <w:rsid w:val="00F17A02"/>
    <w:rsid w:val="00F219FC"/>
    <w:rsid w:val="00F22015"/>
    <w:rsid w:val="00F2233B"/>
    <w:rsid w:val="00F227EF"/>
    <w:rsid w:val="00F22A89"/>
    <w:rsid w:val="00F236F3"/>
    <w:rsid w:val="00F23CE4"/>
    <w:rsid w:val="00F24138"/>
    <w:rsid w:val="00F25B01"/>
    <w:rsid w:val="00F25C18"/>
    <w:rsid w:val="00F27917"/>
    <w:rsid w:val="00F27EFF"/>
    <w:rsid w:val="00F306A7"/>
    <w:rsid w:val="00F3254B"/>
    <w:rsid w:val="00F34082"/>
    <w:rsid w:val="00F3532F"/>
    <w:rsid w:val="00F36279"/>
    <w:rsid w:val="00F3679D"/>
    <w:rsid w:val="00F367E5"/>
    <w:rsid w:val="00F36BFD"/>
    <w:rsid w:val="00F37021"/>
    <w:rsid w:val="00F375D2"/>
    <w:rsid w:val="00F417C5"/>
    <w:rsid w:val="00F41B27"/>
    <w:rsid w:val="00F41CEB"/>
    <w:rsid w:val="00F41E5A"/>
    <w:rsid w:val="00F43A7A"/>
    <w:rsid w:val="00F43FC7"/>
    <w:rsid w:val="00F44DA2"/>
    <w:rsid w:val="00F45666"/>
    <w:rsid w:val="00F458BD"/>
    <w:rsid w:val="00F45D06"/>
    <w:rsid w:val="00F46CE3"/>
    <w:rsid w:val="00F473DE"/>
    <w:rsid w:val="00F47C28"/>
    <w:rsid w:val="00F47DB0"/>
    <w:rsid w:val="00F5020B"/>
    <w:rsid w:val="00F50B88"/>
    <w:rsid w:val="00F511C5"/>
    <w:rsid w:val="00F51DEE"/>
    <w:rsid w:val="00F54159"/>
    <w:rsid w:val="00F54CB6"/>
    <w:rsid w:val="00F5590D"/>
    <w:rsid w:val="00F568DF"/>
    <w:rsid w:val="00F57092"/>
    <w:rsid w:val="00F5795C"/>
    <w:rsid w:val="00F6038D"/>
    <w:rsid w:val="00F606F9"/>
    <w:rsid w:val="00F60C0A"/>
    <w:rsid w:val="00F611AF"/>
    <w:rsid w:val="00F624EC"/>
    <w:rsid w:val="00F63862"/>
    <w:rsid w:val="00F648F4"/>
    <w:rsid w:val="00F64EB4"/>
    <w:rsid w:val="00F65B35"/>
    <w:rsid w:val="00F66876"/>
    <w:rsid w:val="00F67435"/>
    <w:rsid w:val="00F67FE3"/>
    <w:rsid w:val="00F703FD"/>
    <w:rsid w:val="00F70517"/>
    <w:rsid w:val="00F718BD"/>
    <w:rsid w:val="00F737CB"/>
    <w:rsid w:val="00F747A6"/>
    <w:rsid w:val="00F75356"/>
    <w:rsid w:val="00F757B0"/>
    <w:rsid w:val="00F75FA0"/>
    <w:rsid w:val="00F75FF8"/>
    <w:rsid w:val="00F771D2"/>
    <w:rsid w:val="00F77743"/>
    <w:rsid w:val="00F778AB"/>
    <w:rsid w:val="00F80F14"/>
    <w:rsid w:val="00F849E9"/>
    <w:rsid w:val="00F8586F"/>
    <w:rsid w:val="00F860B5"/>
    <w:rsid w:val="00F8647D"/>
    <w:rsid w:val="00F902DA"/>
    <w:rsid w:val="00F92298"/>
    <w:rsid w:val="00F9341A"/>
    <w:rsid w:val="00F93CB5"/>
    <w:rsid w:val="00F93E5B"/>
    <w:rsid w:val="00F952A1"/>
    <w:rsid w:val="00F97A47"/>
    <w:rsid w:val="00FA00EB"/>
    <w:rsid w:val="00FA1659"/>
    <w:rsid w:val="00FA1BCF"/>
    <w:rsid w:val="00FA1C97"/>
    <w:rsid w:val="00FA331B"/>
    <w:rsid w:val="00FA4286"/>
    <w:rsid w:val="00FA4F26"/>
    <w:rsid w:val="00FA524C"/>
    <w:rsid w:val="00FA525E"/>
    <w:rsid w:val="00FA5DE2"/>
    <w:rsid w:val="00FA5F82"/>
    <w:rsid w:val="00FA7635"/>
    <w:rsid w:val="00FB148C"/>
    <w:rsid w:val="00FB35F4"/>
    <w:rsid w:val="00FB387F"/>
    <w:rsid w:val="00FB4B0D"/>
    <w:rsid w:val="00FB5C82"/>
    <w:rsid w:val="00FB7D05"/>
    <w:rsid w:val="00FC038C"/>
    <w:rsid w:val="00FC12A9"/>
    <w:rsid w:val="00FC135C"/>
    <w:rsid w:val="00FC60ED"/>
    <w:rsid w:val="00FC7189"/>
    <w:rsid w:val="00FD0EE2"/>
    <w:rsid w:val="00FD102B"/>
    <w:rsid w:val="00FD16A4"/>
    <w:rsid w:val="00FD2A48"/>
    <w:rsid w:val="00FD311A"/>
    <w:rsid w:val="00FD365E"/>
    <w:rsid w:val="00FD3702"/>
    <w:rsid w:val="00FD3D43"/>
    <w:rsid w:val="00FD3FA1"/>
    <w:rsid w:val="00FD4387"/>
    <w:rsid w:val="00FD657A"/>
    <w:rsid w:val="00FD74A0"/>
    <w:rsid w:val="00FE21C2"/>
    <w:rsid w:val="00FE3B07"/>
    <w:rsid w:val="00FE4875"/>
    <w:rsid w:val="00FE6332"/>
    <w:rsid w:val="00FE6425"/>
    <w:rsid w:val="00FE774F"/>
    <w:rsid w:val="00FF03A6"/>
    <w:rsid w:val="00FF3B39"/>
    <w:rsid w:val="00FF4FE6"/>
    <w:rsid w:val="00FF5859"/>
    <w:rsid w:val="00FF7421"/>
    <w:rsid w:val="00FF76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5CF94"/>
  <w15:docId w15:val="{4535F4E5-13B0-4860-AD9A-B58C3EFE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CA3"/>
    <w:rPr>
      <w:noProof/>
    </w:rPr>
  </w:style>
  <w:style w:type="paragraph" w:styleId="1">
    <w:name w:val="heading 1"/>
    <w:basedOn w:val="a"/>
    <w:next w:val="a"/>
    <w:link w:val="10"/>
    <w:qFormat/>
    <w:rsid w:val="005552E4"/>
    <w:pPr>
      <w:keepNext/>
      <w:keepLines/>
      <w:numPr>
        <w:numId w:val="1"/>
      </w:numPr>
      <w:spacing w:before="480" w:after="0" w:line="256" w:lineRule="auto"/>
      <w:outlineLvl w:val="0"/>
    </w:pPr>
    <w:rPr>
      <w:rFonts w:asciiTheme="majorHAnsi" w:eastAsia="Calibri" w:hAnsiTheme="majorHAnsi" w:cstheme="majorBidi"/>
      <w:b/>
      <w:bCs/>
      <w:sz w:val="32"/>
      <w:szCs w:val="28"/>
    </w:rPr>
  </w:style>
  <w:style w:type="paragraph" w:styleId="2">
    <w:name w:val="heading 2"/>
    <w:basedOn w:val="a"/>
    <w:next w:val="a"/>
    <w:link w:val="20"/>
    <w:unhideWhenUsed/>
    <w:qFormat/>
    <w:rsid w:val="005552E4"/>
    <w:pPr>
      <w:keepNext/>
      <w:keepLines/>
      <w:spacing w:before="240" w:after="0"/>
      <w:outlineLvl w:val="1"/>
    </w:pPr>
    <w:rPr>
      <w:rFonts w:asciiTheme="majorHAnsi" w:eastAsia="Times New Roman" w:hAnsiTheme="majorHAnsi" w:cs="Times New Roman"/>
      <w:b/>
      <w:bCs/>
      <w:sz w:val="26"/>
      <w:szCs w:val="24"/>
      <w:lang w:val="pl-PL"/>
    </w:rPr>
  </w:style>
  <w:style w:type="paragraph" w:styleId="3">
    <w:name w:val="heading 3"/>
    <w:basedOn w:val="a"/>
    <w:next w:val="a"/>
    <w:link w:val="30"/>
    <w:uiPriority w:val="9"/>
    <w:unhideWhenUsed/>
    <w:qFormat/>
    <w:rsid w:val="005552E4"/>
    <w:pPr>
      <w:keepNext/>
      <w:keepLines/>
      <w:spacing w:before="200" w:after="0"/>
      <w:outlineLvl w:val="2"/>
    </w:pPr>
    <w:rPr>
      <w:rFonts w:asciiTheme="majorHAnsi" w:eastAsia="Times New Roman" w:hAnsiTheme="majorHAnsi" w:cs="Times New Roman"/>
      <w:b/>
      <w:bCs/>
      <w:sz w:val="24"/>
      <w:szCs w:val="24"/>
    </w:rPr>
  </w:style>
  <w:style w:type="paragraph" w:styleId="4">
    <w:name w:val="heading 4"/>
    <w:basedOn w:val="a"/>
    <w:next w:val="a"/>
    <w:link w:val="40"/>
    <w:uiPriority w:val="9"/>
    <w:unhideWhenUsed/>
    <w:qFormat/>
    <w:rsid w:val="00FD3D43"/>
    <w:pPr>
      <w:keepNext/>
      <w:spacing w:after="0" w:line="240" w:lineRule="auto"/>
      <w:ind w:left="284" w:right="-20" w:firstLine="653"/>
      <w:jc w:val="both"/>
      <w:outlineLvl w:val="3"/>
    </w:pPr>
    <w:rPr>
      <w:rFonts w:asciiTheme="majorHAnsi" w:hAnsiTheme="majorHAnsi" w:cstheme="majorHAnsi"/>
      <w:b/>
      <w:i/>
      <w:noProof w:val="0"/>
      <w:color w:val="2E74B5" w:themeColor="accent1" w:themeShade="BF"/>
      <w:sz w:val="26"/>
      <w:szCs w:val="26"/>
    </w:rPr>
  </w:style>
  <w:style w:type="paragraph" w:styleId="5">
    <w:name w:val="heading 5"/>
    <w:basedOn w:val="a"/>
    <w:next w:val="a"/>
    <w:link w:val="50"/>
    <w:uiPriority w:val="9"/>
    <w:unhideWhenUsed/>
    <w:qFormat/>
    <w:rsid w:val="006D1800"/>
    <w:pPr>
      <w:keepNext/>
      <w:outlineLvl w:val="4"/>
    </w:pPr>
    <w:rPr>
      <w:rFonts w:ascii="Times New Roman" w:hAnsi="Times New Roman"/>
      <w:b/>
      <w:i/>
      <w:sz w:val="24"/>
    </w:rPr>
  </w:style>
  <w:style w:type="paragraph" w:styleId="6">
    <w:name w:val="heading 6"/>
    <w:basedOn w:val="a"/>
    <w:next w:val="a"/>
    <w:link w:val="60"/>
    <w:uiPriority w:val="9"/>
    <w:unhideWhenUsed/>
    <w:qFormat/>
    <w:rsid w:val="006D1800"/>
    <w:pPr>
      <w:keepNext/>
      <w:jc w:val="both"/>
      <w:outlineLvl w:val="5"/>
    </w:pPr>
    <w:rPr>
      <w:rFonts w:ascii="Calibri" w:hAnsi="Calibri" w:cs="Calibri"/>
      <w:b/>
      <w:i/>
      <w:noProof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5DD7"/>
    <w:rPr>
      <w:color w:val="0563C1" w:themeColor="hyperlink"/>
      <w:u w:val="single"/>
    </w:rPr>
  </w:style>
  <w:style w:type="paragraph" w:styleId="a4">
    <w:name w:val="List Paragraph"/>
    <w:basedOn w:val="a"/>
    <w:uiPriority w:val="34"/>
    <w:qFormat/>
    <w:rsid w:val="009D290D"/>
    <w:pPr>
      <w:ind w:left="720"/>
      <w:contextualSpacing/>
    </w:pPr>
  </w:style>
  <w:style w:type="paragraph" w:styleId="a5">
    <w:name w:val="header"/>
    <w:basedOn w:val="a"/>
    <w:link w:val="a6"/>
    <w:uiPriority w:val="99"/>
    <w:unhideWhenUsed/>
    <w:rsid w:val="00272356"/>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272356"/>
  </w:style>
  <w:style w:type="paragraph" w:styleId="a7">
    <w:name w:val="footer"/>
    <w:basedOn w:val="a"/>
    <w:link w:val="a8"/>
    <w:uiPriority w:val="99"/>
    <w:unhideWhenUsed/>
    <w:rsid w:val="00272356"/>
    <w:pPr>
      <w:tabs>
        <w:tab w:val="center" w:pos="4536"/>
        <w:tab w:val="right" w:pos="9072"/>
      </w:tabs>
      <w:spacing w:after="0" w:line="240" w:lineRule="auto"/>
    </w:pPr>
  </w:style>
  <w:style w:type="character" w:customStyle="1" w:styleId="a8">
    <w:name w:val="Нижний колонтитул Знак"/>
    <w:basedOn w:val="a0"/>
    <w:link w:val="a7"/>
    <w:uiPriority w:val="99"/>
    <w:rsid w:val="00272356"/>
  </w:style>
  <w:style w:type="paragraph" w:styleId="a9">
    <w:name w:val="Balloon Text"/>
    <w:basedOn w:val="a"/>
    <w:link w:val="aa"/>
    <w:uiPriority w:val="99"/>
    <w:semiHidden/>
    <w:unhideWhenUsed/>
    <w:rsid w:val="0027235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2356"/>
    <w:rPr>
      <w:rFonts w:ascii="Tahoma" w:hAnsi="Tahoma" w:cs="Tahoma"/>
      <w:sz w:val="16"/>
      <w:szCs w:val="16"/>
    </w:rPr>
  </w:style>
  <w:style w:type="character" w:customStyle="1" w:styleId="20">
    <w:name w:val="Заголовок 2 Знак"/>
    <w:basedOn w:val="a0"/>
    <w:link w:val="2"/>
    <w:rsid w:val="005552E4"/>
    <w:rPr>
      <w:rFonts w:asciiTheme="majorHAnsi" w:eastAsia="Times New Roman" w:hAnsiTheme="majorHAnsi" w:cs="Times New Roman"/>
      <w:b/>
      <w:bCs/>
      <w:sz w:val="26"/>
      <w:szCs w:val="24"/>
      <w:lang w:val="pl-PL"/>
    </w:rPr>
  </w:style>
  <w:style w:type="character" w:customStyle="1" w:styleId="10">
    <w:name w:val="Заголовок 1 Знак"/>
    <w:basedOn w:val="a0"/>
    <w:link w:val="1"/>
    <w:rsid w:val="005552E4"/>
    <w:rPr>
      <w:rFonts w:asciiTheme="majorHAnsi" w:eastAsia="Calibri" w:hAnsiTheme="majorHAnsi" w:cstheme="majorBidi"/>
      <w:b/>
      <w:bCs/>
      <w:noProof/>
      <w:sz w:val="32"/>
      <w:szCs w:val="28"/>
    </w:rPr>
  </w:style>
  <w:style w:type="paragraph" w:styleId="ab">
    <w:name w:val="Title"/>
    <w:basedOn w:val="a"/>
    <w:next w:val="a"/>
    <w:link w:val="ac"/>
    <w:qFormat/>
    <w:rsid w:val="00A72EC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c">
    <w:name w:val="Название Знак"/>
    <w:basedOn w:val="a0"/>
    <w:link w:val="ab"/>
    <w:qFormat/>
    <w:rsid w:val="00A72ECE"/>
    <w:rPr>
      <w:rFonts w:asciiTheme="majorHAnsi" w:eastAsiaTheme="majorEastAsia" w:hAnsiTheme="majorHAnsi" w:cstheme="majorBidi"/>
      <w:color w:val="323E4F" w:themeColor="text2" w:themeShade="BF"/>
      <w:spacing w:val="5"/>
      <w:kern w:val="28"/>
      <w:sz w:val="52"/>
      <w:szCs w:val="52"/>
    </w:rPr>
  </w:style>
  <w:style w:type="paragraph" w:styleId="ad">
    <w:name w:val="Subtitle"/>
    <w:basedOn w:val="a"/>
    <w:next w:val="a"/>
    <w:link w:val="ae"/>
    <w:qFormat/>
    <w:rsid w:val="00A72EC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e">
    <w:name w:val="Подзаголовок Знак"/>
    <w:basedOn w:val="a0"/>
    <w:link w:val="ad"/>
    <w:qFormat/>
    <w:rsid w:val="00A72ECE"/>
    <w:rPr>
      <w:rFonts w:asciiTheme="majorHAnsi" w:eastAsiaTheme="majorEastAsia" w:hAnsiTheme="majorHAnsi" w:cstheme="majorBidi"/>
      <w:i/>
      <w:iCs/>
      <w:color w:val="5B9BD5" w:themeColor="accent1"/>
      <w:spacing w:val="15"/>
      <w:sz w:val="24"/>
      <w:szCs w:val="24"/>
    </w:rPr>
  </w:style>
  <w:style w:type="paragraph" w:styleId="af">
    <w:name w:val="No Spacing"/>
    <w:link w:val="af0"/>
    <w:uiPriority w:val="1"/>
    <w:qFormat/>
    <w:rsid w:val="00B67D91"/>
    <w:pPr>
      <w:spacing w:before="240" w:after="0" w:line="240" w:lineRule="auto"/>
      <w:ind w:left="851"/>
    </w:pPr>
    <w:rPr>
      <w:lang w:val="pl-PL"/>
    </w:rPr>
  </w:style>
  <w:style w:type="paragraph" w:customStyle="1" w:styleId="Podstawowy">
    <w:name w:val="Podstawowy"/>
    <w:basedOn w:val="a"/>
    <w:link w:val="PodstawowyZnak"/>
    <w:qFormat/>
    <w:rsid w:val="006506AD"/>
    <w:pPr>
      <w:spacing w:before="120" w:after="120" w:line="360" w:lineRule="auto"/>
      <w:ind w:firstLine="709"/>
      <w:jc w:val="both"/>
    </w:pPr>
    <w:rPr>
      <w:rFonts w:ascii="Times New Roman" w:hAnsi="Times New Roman"/>
      <w:sz w:val="24"/>
      <w:lang w:val="pl-PL"/>
    </w:rPr>
  </w:style>
  <w:style w:type="character" w:customStyle="1" w:styleId="PodstawowyZnak">
    <w:name w:val="Podstawowy Znak"/>
    <w:basedOn w:val="a0"/>
    <w:link w:val="Podstawowy"/>
    <w:qFormat/>
    <w:rsid w:val="006506AD"/>
    <w:rPr>
      <w:rFonts w:ascii="Times New Roman" w:hAnsi="Times New Roman"/>
      <w:sz w:val="24"/>
      <w:lang w:val="pl-PL"/>
    </w:rPr>
  </w:style>
  <w:style w:type="character" w:customStyle="1" w:styleId="5yl5">
    <w:name w:val="_5yl5"/>
    <w:basedOn w:val="a0"/>
    <w:rsid w:val="0035433C"/>
  </w:style>
  <w:style w:type="paragraph" w:customStyle="1" w:styleId="Akapitzlist1">
    <w:name w:val="Akapit z listą1"/>
    <w:basedOn w:val="a"/>
    <w:rsid w:val="00A87871"/>
    <w:pPr>
      <w:widowControl w:val="0"/>
      <w:suppressAutoHyphens/>
      <w:spacing w:after="0" w:line="240" w:lineRule="auto"/>
      <w:ind w:left="720"/>
    </w:pPr>
    <w:rPr>
      <w:rFonts w:ascii="Calibri" w:eastAsia="Times New Roman" w:hAnsi="Calibri" w:cs="Times New Roman"/>
      <w:kern w:val="1"/>
      <w:sz w:val="24"/>
      <w:szCs w:val="24"/>
      <w:lang w:val="pl-PL" w:eastAsia="zh-CN" w:bidi="hi-IN"/>
    </w:rPr>
  </w:style>
  <w:style w:type="paragraph" w:styleId="af1">
    <w:name w:val="Body Text"/>
    <w:aliases w:val="Текст1,bt"/>
    <w:basedOn w:val="a"/>
    <w:link w:val="af2"/>
    <w:uiPriority w:val="99"/>
    <w:rsid w:val="00EF447D"/>
    <w:pPr>
      <w:spacing w:after="140" w:line="288" w:lineRule="auto"/>
    </w:pPr>
    <w:rPr>
      <w:rFonts w:ascii="Calibri" w:eastAsia="Calibri" w:hAnsi="Calibri" w:cs="Calibri"/>
      <w:color w:val="00000A"/>
    </w:rPr>
  </w:style>
  <w:style w:type="character" w:customStyle="1" w:styleId="af2">
    <w:name w:val="Основной текст Знак"/>
    <w:aliases w:val="Текст1 Знак,bt Знак"/>
    <w:basedOn w:val="a0"/>
    <w:link w:val="af1"/>
    <w:uiPriority w:val="99"/>
    <w:rsid w:val="00EF447D"/>
    <w:rPr>
      <w:rFonts w:ascii="Calibri" w:eastAsia="Calibri" w:hAnsi="Calibri" w:cs="Calibri"/>
      <w:color w:val="00000A"/>
    </w:rPr>
  </w:style>
  <w:style w:type="paragraph" w:customStyle="1" w:styleId="af3">
    <w:name w:val="Заглавие"/>
    <w:basedOn w:val="a"/>
    <w:uiPriority w:val="10"/>
    <w:qFormat/>
    <w:rsid w:val="00EF447D"/>
    <w:pPr>
      <w:pBdr>
        <w:bottom w:val="single" w:sz="8" w:space="4" w:color="5B9BD5"/>
      </w:pBdr>
      <w:spacing w:after="300" w:line="240" w:lineRule="auto"/>
      <w:contextualSpacing/>
      <w:jc w:val="center"/>
    </w:pPr>
    <w:rPr>
      <w:rFonts w:ascii="Calibri Light" w:eastAsia="Calibri" w:hAnsi="Calibri Light" w:cs="Calibri Light"/>
      <w:color w:val="323E4F"/>
      <w:spacing w:val="5"/>
      <w:sz w:val="52"/>
      <w:szCs w:val="52"/>
      <w:lang w:val="pl-PL"/>
    </w:rPr>
  </w:style>
  <w:style w:type="paragraph" w:customStyle="1" w:styleId="m167450547742978632gmail-western">
    <w:name w:val="m_167450547742978632gmail-western"/>
    <w:basedOn w:val="a"/>
    <w:rsid w:val="008C0C6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3377386638668424581gmail-western">
    <w:name w:val="m_-3377386638668424581gmail-western"/>
    <w:basedOn w:val="a"/>
    <w:rsid w:val="00067C1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5434876571748986473gmail-western">
    <w:name w:val="m_5434876571748986473gmail-western"/>
    <w:basedOn w:val="a"/>
    <w:rsid w:val="00D0450D"/>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af4">
    <w:name w:val="endnote text"/>
    <w:basedOn w:val="a"/>
    <w:link w:val="af5"/>
    <w:uiPriority w:val="99"/>
    <w:semiHidden/>
    <w:unhideWhenUsed/>
    <w:rsid w:val="008B7E50"/>
    <w:pPr>
      <w:spacing w:after="0" w:line="240" w:lineRule="auto"/>
    </w:pPr>
    <w:rPr>
      <w:sz w:val="20"/>
      <w:szCs w:val="20"/>
    </w:rPr>
  </w:style>
  <w:style w:type="character" w:customStyle="1" w:styleId="af5">
    <w:name w:val="Текст концевой сноски Знак"/>
    <w:basedOn w:val="a0"/>
    <w:link w:val="af4"/>
    <w:uiPriority w:val="99"/>
    <w:semiHidden/>
    <w:rsid w:val="008B7E50"/>
    <w:rPr>
      <w:sz w:val="20"/>
      <w:szCs w:val="20"/>
    </w:rPr>
  </w:style>
  <w:style w:type="character" w:styleId="af6">
    <w:name w:val="endnote reference"/>
    <w:basedOn w:val="a0"/>
    <w:uiPriority w:val="99"/>
    <w:semiHidden/>
    <w:unhideWhenUsed/>
    <w:rsid w:val="008B7E50"/>
    <w:rPr>
      <w:vertAlign w:val="superscript"/>
    </w:rPr>
  </w:style>
  <w:style w:type="paragraph" w:customStyle="1" w:styleId="m2664581701872973933gmail-western">
    <w:name w:val="m_2664581701872973933gmail-western"/>
    <w:basedOn w:val="a"/>
    <w:rsid w:val="00BF520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11">
    <w:name w:val="Подзаголовок1"/>
    <w:basedOn w:val="a"/>
    <w:uiPriority w:val="11"/>
    <w:qFormat/>
    <w:rsid w:val="00010AF2"/>
    <w:rPr>
      <w:rFonts w:asciiTheme="majorHAnsi" w:eastAsiaTheme="majorEastAsia" w:hAnsiTheme="majorHAnsi" w:cstheme="majorBidi"/>
      <w:i/>
      <w:iCs/>
      <w:color w:val="5B9BD5" w:themeColor="accent1"/>
      <w:spacing w:val="15"/>
      <w:sz w:val="24"/>
      <w:szCs w:val="24"/>
    </w:rPr>
  </w:style>
  <w:style w:type="paragraph" w:styleId="af7">
    <w:name w:val="TOC Heading"/>
    <w:basedOn w:val="1"/>
    <w:next w:val="a"/>
    <w:uiPriority w:val="39"/>
    <w:unhideWhenUsed/>
    <w:qFormat/>
    <w:rsid w:val="00B32079"/>
    <w:pPr>
      <w:numPr>
        <w:numId w:val="0"/>
      </w:numPr>
      <w:spacing w:line="276" w:lineRule="auto"/>
      <w:outlineLvl w:val="9"/>
    </w:pPr>
    <w:rPr>
      <w:rFonts w:eastAsiaTheme="majorEastAsia"/>
      <w:color w:val="2E74B5" w:themeColor="accent1" w:themeShade="BF"/>
      <w:sz w:val="28"/>
      <w:lang w:val="pl-PL" w:eastAsia="pl-PL"/>
    </w:rPr>
  </w:style>
  <w:style w:type="paragraph" w:styleId="12">
    <w:name w:val="toc 1"/>
    <w:basedOn w:val="a"/>
    <w:next w:val="a"/>
    <w:autoRedefine/>
    <w:uiPriority w:val="39"/>
    <w:unhideWhenUsed/>
    <w:rsid w:val="00B32079"/>
    <w:pPr>
      <w:spacing w:after="100"/>
    </w:pPr>
  </w:style>
  <w:style w:type="paragraph" w:styleId="21">
    <w:name w:val="toc 2"/>
    <w:basedOn w:val="a"/>
    <w:next w:val="a"/>
    <w:autoRedefine/>
    <w:uiPriority w:val="39"/>
    <w:unhideWhenUsed/>
    <w:rsid w:val="00B32079"/>
    <w:pPr>
      <w:spacing w:after="100"/>
      <w:ind w:left="220"/>
    </w:pPr>
  </w:style>
  <w:style w:type="character" w:customStyle="1" w:styleId="30">
    <w:name w:val="Заголовок 3 Знак"/>
    <w:basedOn w:val="a0"/>
    <w:link w:val="3"/>
    <w:uiPriority w:val="9"/>
    <w:rsid w:val="005552E4"/>
    <w:rPr>
      <w:rFonts w:asciiTheme="majorHAnsi" w:eastAsia="Times New Roman" w:hAnsiTheme="majorHAnsi" w:cs="Times New Roman"/>
      <w:b/>
      <w:bCs/>
      <w:sz w:val="24"/>
      <w:szCs w:val="24"/>
    </w:rPr>
  </w:style>
  <w:style w:type="table" w:styleId="af8">
    <w:name w:val="Table Grid"/>
    <w:basedOn w:val="a1"/>
    <w:uiPriority w:val="39"/>
    <w:rsid w:val="00ED1122"/>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7A28D5"/>
    <w:pPr>
      <w:spacing w:after="100"/>
      <w:ind w:left="440"/>
    </w:pPr>
  </w:style>
  <w:style w:type="paragraph" w:customStyle="1" w:styleId="13">
    <w:name w:val="Без интервала1"/>
    <w:rsid w:val="00082711"/>
    <w:pPr>
      <w:suppressAutoHyphens/>
      <w:spacing w:before="240" w:after="0" w:line="240" w:lineRule="auto"/>
      <w:ind w:left="851"/>
    </w:pPr>
    <w:rPr>
      <w:rFonts w:ascii="Liberation Serif" w:eastAsia="SimSun" w:hAnsi="Liberation Serif" w:cs="Arial"/>
      <w:kern w:val="1"/>
      <w:sz w:val="24"/>
      <w:szCs w:val="24"/>
      <w:lang w:val="pl-PL" w:eastAsia="zh-CN" w:bidi="hi-IN"/>
    </w:rPr>
  </w:style>
  <w:style w:type="paragraph" w:customStyle="1" w:styleId="Bezodstpw1">
    <w:name w:val="Bez odstępów1"/>
    <w:rsid w:val="00551EEC"/>
    <w:pPr>
      <w:suppressAutoHyphens/>
      <w:spacing w:before="240" w:after="0" w:line="240" w:lineRule="auto"/>
      <w:ind w:left="851"/>
    </w:pPr>
    <w:rPr>
      <w:rFonts w:ascii="Liberation Serif" w:eastAsia="SimSun" w:hAnsi="Liberation Serif" w:cs="Arial"/>
      <w:kern w:val="1"/>
      <w:sz w:val="24"/>
      <w:szCs w:val="24"/>
      <w:lang w:val="pl-PL" w:eastAsia="zh-CN" w:bidi="hi-IN"/>
    </w:rPr>
  </w:style>
  <w:style w:type="paragraph" w:styleId="af9">
    <w:name w:val="caption"/>
    <w:basedOn w:val="a"/>
    <w:next w:val="a"/>
    <w:unhideWhenUsed/>
    <w:qFormat/>
    <w:rsid w:val="00346DBD"/>
    <w:pPr>
      <w:spacing w:after="200" w:line="240" w:lineRule="auto"/>
    </w:pPr>
    <w:rPr>
      <w:b/>
      <w:bCs/>
      <w:color w:val="5B9BD5" w:themeColor="accent1"/>
      <w:sz w:val="18"/>
      <w:szCs w:val="18"/>
    </w:rPr>
  </w:style>
  <w:style w:type="character" w:styleId="afa">
    <w:name w:val="FollowedHyperlink"/>
    <w:basedOn w:val="a0"/>
    <w:uiPriority w:val="99"/>
    <w:semiHidden/>
    <w:unhideWhenUsed/>
    <w:rsid w:val="00085909"/>
    <w:rPr>
      <w:color w:val="954F72" w:themeColor="followedHyperlink"/>
      <w:u w:val="single"/>
    </w:rPr>
  </w:style>
  <w:style w:type="character" w:customStyle="1" w:styleId="WW8Num1z0">
    <w:name w:val="WW8Num1z0"/>
    <w:rsid w:val="000E0847"/>
    <w:rPr>
      <w:rFonts w:cs="Times New Roman"/>
    </w:rPr>
  </w:style>
  <w:style w:type="character" w:customStyle="1" w:styleId="WW8Num1z1">
    <w:name w:val="WW8Num1z1"/>
    <w:rsid w:val="000E0847"/>
  </w:style>
  <w:style w:type="character" w:customStyle="1" w:styleId="WW8Num1z2">
    <w:name w:val="WW8Num1z2"/>
    <w:rsid w:val="000E0847"/>
  </w:style>
  <w:style w:type="character" w:customStyle="1" w:styleId="WW8Num1z3">
    <w:name w:val="WW8Num1z3"/>
    <w:rsid w:val="000E0847"/>
  </w:style>
  <w:style w:type="character" w:customStyle="1" w:styleId="WW8Num1z4">
    <w:name w:val="WW8Num1z4"/>
    <w:rsid w:val="000E0847"/>
  </w:style>
  <w:style w:type="character" w:customStyle="1" w:styleId="WW8Num1z5">
    <w:name w:val="WW8Num1z5"/>
    <w:rsid w:val="000E0847"/>
  </w:style>
  <w:style w:type="character" w:customStyle="1" w:styleId="WW8Num1z6">
    <w:name w:val="WW8Num1z6"/>
    <w:rsid w:val="000E0847"/>
  </w:style>
  <w:style w:type="character" w:customStyle="1" w:styleId="WW8Num1z7">
    <w:name w:val="WW8Num1z7"/>
    <w:rsid w:val="000E0847"/>
  </w:style>
  <w:style w:type="character" w:customStyle="1" w:styleId="WW8Num1z8">
    <w:name w:val="WW8Num1z8"/>
    <w:rsid w:val="000E0847"/>
  </w:style>
  <w:style w:type="character" w:customStyle="1" w:styleId="WW8Num2z0">
    <w:name w:val="WW8Num2z0"/>
    <w:rsid w:val="000E0847"/>
    <w:rPr>
      <w:rFonts w:ascii="Symbol" w:hAnsi="Symbol" w:cs="Symbol"/>
      <w:lang w:val="uk-UA"/>
    </w:rPr>
  </w:style>
  <w:style w:type="character" w:customStyle="1" w:styleId="WW8Num3z0">
    <w:name w:val="WW8Num3z0"/>
    <w:rsid w:val="000E0847"/>
  </w:style>
  <w:style w:type="character" w:customStyle="1" w:styleId="WW8Num3z1">
    <w:name w:val="WW8Num3z1"/>
    <w:rsid w:val="000E0847"/>
  </w:style>
  <w:style w:type="character" w:customStyle="1" w:styleId="WW8Num3z2">
    <w:name w:val="WW8Num3z2"/>
    <w:rsid w:val="000E0847"/>
  </w:style>
  <w:style w:type="character" w:customStyle="1" w:styleId="WW8Num3z3">
    <w:name w:val="WW8Num3z3"/>
    <w:rsid w:val="000E0847"/>
  </w:style>
  <w:style w:type="character" w:customStyle="1" w:styleId="WW8Num3z4">
    <w:name w:val="WW8Num3z4"/>
    <w:rsid w:val="000E0847"/>
  </w:style>
  <w:style w:type="character" w:customStyle="1" w:styleId="WW8Num3z5">
    <w:name w:val="WW8Num3z5"/>
    <w:rsid w:val="000E0847"/>
  </w:style>
  <w:style w:type="character" w:customStyle="1" w:styleId="WW8Num3z6">
    <w:name w:val="WW8Num3z6"/>
    <w:rsid w:val="000E0847"/>
  </w:style>
  <w:style w:type="character" w:customStyle="1" w:styleId="WW8Num3z7">
    <w:name w:val="WW8Num3z7"/>
    <w:rsid w:val="000E0847"/>
  </w:style>
  <w:style w:type="character" w:customStyle="1" w:styleId="WW8Num3z8">
    <w:name w:val="WW8Num3z8"/>
    <w:rsid w:val="000E0847"/>
  </w:style>
  <w:style w:type="character" w:customStyle="1" w:styleId="Domylnaczcionkaakapitu2">
    <w:name w:val="Domyślna czcionka akapitu2"/>
    <w:rsid w:val="000E0847"/>
  </w:style>
  <w:style w:type="character" w:customStyle="1" w:styleId="WW8Num2z1">
    <w:name w:val="WW8Num2z1"/>
    <w:rsid w:val="000E0847"/>
    <w:rPr>
      <w:rFonts w:ascii="Courier New" w:hAnsi="Courier New" w:cs="Courier New"/>
    </w:rPr>
  </w:style>
  <w:style w:type="character" w:customStyle="1" w:styleId="WW8Num2z3">
    <w:name w:val="WW8Num2z3"/>
    <w:rsid w:val="000E0847"/>
    <w:rPr>
      <w:rFonts w:ascii="Symbol" w:hAnsi="Symbol" w:cs="Symbol"/>
    </w:rPr>
  </w:style>
  <w:style w:type="character" w:customStyle="1" w:styleId="WW8Num4z0">
    <w:name w:val="WW8Num4z0"/>
    <w:rsid w:val="000E0847"/>
    <w:rPr>
      <w:rFonts w:cs="Times New Roman"/>
    </w:rPr>
  </w:style>
  <w:style w:type="character" w:customStyle="1" w:styleId="WW8Num4z1">
    <w:name w:val="WW8Num4z1"/>
    <w:rsid w:val="000E0847"/>
    <w:rPr>
      <w:rFonts w:cs="Times New Roman"/>
    </w:rPr>
  </w:style>
  <w:style w:type="character" w:customStyle="1" w:styleId="WW8Num5z0">
    <w:name w:val="WW8Num5z0"/>
    <w:rsid w:val="000E0847"/>
    <w:rPr>
      <w:rFonts w:cs="Times New Roman"/>
    </w:rPr>
  </w:style>
  <w:style w:type="character" w:customStyle="1" w:styleId="WW8Num6z0">
    <w:name w:val="WW8Num6z0"/>
    <w:rsid w:val="000E0847"/>
    <w:rPr>
      <w:rFonts w:ascii="Symbol" w:hAnsi="Symbol" w:cs="Symbol"/>
      <w:lang w:val="uk-UA"/>
    </w:rPr>
  </w:style>
  <w:style w:type="character" w:customStyle="1" w:styleId="WW8Num6z1">
    <w:name w:val="WW8Num6z1"/>
    <w:rsid w:val="000E0847"/>
    <w:rPr>
      <w:rFonts w:ascii="Courier New" w:hAnsi="Courier New" w:cs="Courier New"/>
    </w:rPr>
  </w:style>
  <w:style w:type="character" w:customStyle="1" w:styleId="WW8Num6z2">
    <w:name w:val="WW8Num6z2"/>
    <w:rsid w:val="000E0847"/>
    <w:rPr>
      <w:rFonts w:ascii="Wingdings" w:hAnsi="Wingdings" w:cs="Wingdings"/>
    </w:rPr>
  </w:style>
  <w:style w:type="character" w:customStyle="1" w:styleId="WW8Num7z0">
    <w:name w:val="WW8Num7z0"/>
    <w:rsid w:val="000E0847"/>
    <w:rPr>
      <w:rFonts w:cs="Times New Roman"/>
    </w:rPr>
  </w:style>
  <w:style w:type="character" w:customStyle="1" w:styleId="WW8Num7z1">
    <w:name w:val="WW8Num7z1"/>
    <w:rsid w:val="000E0847"/>
    <w:rPr>
      <w:rFonts w:cs="Times New Roman"/>
    </w:rPr>
  </w:style>
  <w:style w:type="character" w:customStyle="1" w:styleId="WW8Num8z0">
    <w:name w:val="WW8Num8z0"/>
    <w:rsid w:val="000E0847"/>
    <w:rPr>
      <w:rFonts w:ascii="Wingdings" w:hAnsi="Wingdings" w:cs="Wingdings"/>
    </w:rPr>
  </w:style>
  <w:style w:type="character" w:customStyle="1" w:styleId="WW8Num8z1">
    <w:name w:val="WW8Num8z1"/>
    <w:rsid w:val="000E0847"/>
    <w:rPr>
      <w:rFonts w:ascii="Courier New" w:hAnsi="Courier New" w:cs="Courier New"/>
    </w:rPr>
  </w:style>
  <w:style w:type="character" w:customStyle="1" w:styleId="WW8Num8z3">
    <w:name w:val="WW8Num8z3"/>
    <w:rsid w:val="000E0847"/>
    <w:rPr>
      <w:rFonts w:ascii="Symbol" w:hAnsi="Symbol" w:cs="Symbol"/>
    </w:rPr>
  </w:style>
  <w:style w:type="character" w:customStyle="1" w:styleId="Domylnaczcionkaakapitu1">
    <w:name w:val="Domyślna czcionka akapitu1"/>
    <w:rsid w:val="000E0847"/>
  </w:style>
  <w:style w:type="character" w:customStyle="1" w:styleId="Nagwek1Znak">
    <w:name w:val="Nagłówek 1 Znak"/>
    <w:rsid w:val="000E0847"/>
    <w:rPr>
      <w:rFonts w:ascii="Calibri Light" w:hAnsi="Calibri Light" w:cs="Times New Roman"/>
      <w:b/>
      <w:bCs/>
      <w:sz w:val="28"/>
      <w:szCs w:val="28"/>
    </w:rPr>
  </w:style>
  <w:style w:type="character" w:customStyle="1" w:styleId="Nagwek2Znak">
    <w:name w:val="Nagłówek 2 Znak"/>
    <w:rsid w:val="000E0847"/>
    <w:rPr>
      <w:rFonts w:ascii="Calibri Light" w:hAnsi="Calibri Light" w:cs="Times New Roman"/>
      <w:b/>
      <w:sz w:val="26"/>
      <w:szCs w:val="26"/>
      <w:u w:val="single"/>
      <w:lang w:val="pl-PL"/>
    </w:rPr>
  </w:style>
  <w:style w:type="character" w:customStyle="1" w:styleId="NagwekZnak">
    <w:name w:val="Nagłówek Znak"/>
    <w:rsid w:val="000E0847"/>
    <w:rPr>
      <w:rFonts w:cs="Times New Roman"/>
    </w:rPr>
  </w:style>
  <w:style w:type="character" w:customStyle="1" w:styleId="StopkaZnak">
    <w:name w:val="Stopka Znak"/>
    <w:uiPriority w:val="99"/>
    <w:rsid w:val="000E0847"/>
    <w:rPr>
      <w:rFonts w:cs="Times New Roman"/>
    </w:rPr>
  </w:style>
  <w:style w:type="character" w:customStyle="1" w:styleId="TekstdymkaZnak">
    <w:name w:val="Tekst dymka Znak"/>
    <w:rsid w:val="000E0847"/>
    <w:rPr>
      <w:rFonts w:ascii="Tahoma" w:hAnsi="Tahoma" w:cs="Tahoma"/>
      <w:sz w:val="16"/>
      <w:szCs w:val="16"/>
    </w:rPr>
  </w:style>
  <w:style w:type="character" w:customStyle="1" w:styleId="TytuZnak">
    <w:name w:val="Tytuł Znak"/>
    <w:rsid w:val="000E0847"/>
    <w:rPr>
      <w:rFonts w:ascii="Calibri Light" w:hAnsi="Calibri Light" w:cs="Times New Roman"/>
      <w:color w:val="323E4F"/>
      <w:spacing w:val="5"/>
      <w:kern w:val="1"/>
      <w:sz w:val="52"/>
      <w:szCs w:val="52"/>
    </w:rPr>
  </w:style>
  <w:style w:type="character" w:customStyle="1" w:styleId="PodtytuZnak">
    <w:name w:val="Podtytuł Znak"/>
    <w:rsid w:val="000E0847"/>
    <w:rPr>
      <w:rFonts w:ascii="Calibri Light" w:hAnsi="Calibri Light" w:cs="Times New Roman"/>
      <w:i/>
      <w:iCs/>
      <w:color w:val="5B9BD5"/>
      <w:spacing w:val="15"/>
      <w:sz w:val="24"/>
      <w:szCs w:val="24"/>
    </w:rPr>
  </w:style>
  <w:style w:type="character" w:customStyle="1" w:styleId="afb">
    <w:name w:val="Маркеры списка"/>
    <w:rsid w:val="000E0847"/>
    <w:rPr>
      <w:rFonts w:ascii="OpenSymbol" w:eastAsia="OpenSymbol" w:hAnsi="OpenSymbol" w:cs="OpenSymbol"/>
    </w:rPr>
  </w:style>
  <w:style w:type="paragraph" w:customStyle="1" w:styleId="14">
    <w:name w:val="Заголовок1"/>
    <w:basedOn w:val="a"/>
    <w:next w:val="a"/>
    <w:rsid w:val="000E0847"/>
    <w:pPr>
      <w:pBdr>
        <w:top w:val="none" w:sz="0" w:space="0" w:color="000000"/>
        <w:left w:val="none" w:sz="0" w:space="0" w:color="000000"/>
        <w:bottom w:val="single" w:sz="8" w:space="4" w:color="5B9BD5"/>
        <w:right w:val="none" w:sz="0" w:space="0" w:color="000000"/>
      </w:pBdr>
      <w:suppressAutoHyphens/>
      <w:spacing w:after="300" w:line="240" w:lineRule="auto"/>
      <w:contextualSpacing/>
    </w:pPr>
    <w:rPr>
      <w:rFonts w:ascii="Calibri Light" w:eastAsia="Calibri" w:hAnsi="Calibri Light" w:cs="Calibri Light"/>
      <w:color w:val="323E4F"/>
      <w:spacing w:val="5"/>
      <w:kern w:val="1"/>
      <w:sz w:val="52"/>
      <w:szCs w:val="52"/>
      <w:lang w:eastAsia="zh-CN"/>
    </w:rPr>
  </w:style>
  <w:style w:type="paragraph" w:styleId="afc">
    <w:name w:val="List"/>
    <w:basedOn w:val="af1"/>
    <w:rsid w:val="000E0847"/>
    <w:pPr>
      <w:suppressAutoHyphens/>
    </w:pPr>
    <w:rPr>
      <w:rFonts w:eastAsia="Times New Roman" w:cs="Arial"/>
      <w:color w:val="auto"/>
      <w:lang w:eastAsia="zh-CN"/>
    </w:rPr>
  </w:style>
  <w:style w:type="paragraph" w:customStyle="1" w:styleId="15">
    <w:name w:val="Указатель1"/>
    <w:basedOn w:val="a"/>
    <w:rsid w:val="000E0847"/>
    <w:pPr>
      <w:suppressLineNumbers/>
      <w:suppressAutoHyphens/>
      <w:spacing w:line="252" w:lineRule="auto"/>
    </w:pPr>
    <w:rPr>
      <w:rFonts w:ascii="Calibri" w:eastAsia="Times New Roman" w:hAnsi="Calibri" w:cs="Arial"/>
      <w:lang w:eastAsia="zh-CN"/>
    </w:rPr>
  </w:style>
  <w:style w:type="paragraph" w:customStyle="1" w:styleId="Legenda1">
    <w:name w:val="Legenda1"/>
    <w:basedOn w:val="a"/>
    <w:rsid w:val="000E0847"/>
    <w:pPr>
      <w:suppressLineNumbers/>
      <w:suppressAutoHyphens/>
      <w:spacing w:before="120" w:after="120" w:line="252" w:lineRule="auto"/>
    </w:pPr>
    <w:rPr>
      <w:rFonts w:ascii="Calibri" w:eastAsia="Times New Roman" w:hAnsi="Calibri" w:cs="Arial"/>
      <w:i/>
      <w:iCs/>
      <w:sz w:val="24"/>
      <w:szCs w:val="24"/>
      <w:lang w:eastAsia="zh-CN"/>
    </w:rPr>
  </w:style>
  <w:style w:type="paragraph" w:customStyle="1" w:styleId="16">
    <w:name w:val="Абзац списка1"/>
    <w:basedOn w:val="a"/>
    <w:rsid w:val="000E0847"/>
    <w:pPr>
      <w:suppressAutoHyphens/>
      <w:spacing w:line="252" w:lineRule="auto"/>
      <w:ind w:left="720"/>
      <w:contextualSpacing/>
    </w:pPr>
    <w:rPr>
      <w:rFonts w:ascii="Calibri" w:eastAsia="Times New Roman" w:hAnsi="Calibri" w:cs="Calibri"/>
      <w:lang w:eastAsia="zh-CN"/>
    </w:rPr>
  </w:style>
  <w:style w:type="paragraph" w:customStyle="1" w:styleId="Tekstdymka1">
    <w:name w:val="Tekst dymka1"/>
    <w:basedOn w:val="a"/>
    <w:rsid w:val="000E0847"/>
    <w:pPr>
      <w:suppressAutoHyphens/>
      <w:spacing w:after="0" w:line="240" w:lineRule="auto"/>
    </w:pPr>
    <w:rPr>
      <w:rFonts w:ascii="Tahoma" w:eastAsia="Times New Roman" w:hAnsi="Tahoma" w:cs="Tahoma"/>
      <w:sz w:val="16"/>
      <w:szCs w:val="16"/>
      <w:lang w:eastAsia="zh-CN"/>
    </w:rPr>
  </w:style>
  <w:style w:type="paragraph" w:customStyle="1" w:styleId="22">
    <w:name w:val="Без интервала2"/>
    <w:rsid w:val="000E0847"/>
    <w:pPr>
      <w:suppressAutoHyphens/>
      <w:spacing w:before="240" w:after="0" w:line="240" w:lineRule="auto"/>
      <w:ind w:left="851"/>
    </w:pPr>
    <w:rPr>
      <w:rFonts w:ascii="Calibri" w:eastAsia="Times New Roman" w:hAnsi="Calibri" w:cs="Calibri"/>
      <w:lang w:val="pl-PL" w:eastAsia="zh-CN"/>
    </w:rPr>
  </w:style>
  <w:style w:type="paragraph" w:customStyle="1" w:styleId="afd">
    <w:name w:val="Содержимое таблицы"/>
    <w:basedOn w:val="a"/>
    <w:rsid w:val="000E0847"/>
    <w:pPr>
      <w:suppressLineNumbers/>
      <w:suppressAutoHyphens/>
      <w:spacing w:line="252" w:lineRule="auto"/>
    </w:pPr>
    <w:rPr>
      <w:rFonts w:ascii="Calibri" w:eastAsia="Times New Roman" w:hAnsi="Calibri" w:cs="Calibri"/>
      <w:lang w:eastAsia="zh-CN"/>
    </w:rPr>
  </w:style>
  <w:style w:type="paragraph" w:customStyle="1" w:styleId="afe">
    <w:name w:val="Заголовок таблицы"/>
    <w:basedOn w:val="afd"/>
    <w:rsid w:val="000E0847"/>
    <w:pPr>
      <w:jc w:val="center"/>
    </w:pPr>
    <w:rPr>
      <w:b/>
      <w:bCs/>
    </w:rPr>
  </w:style>
  <w:style w:type="paragraph" w:customStyle="1" w:styleId="23">
    <w:name w:val="Абзац списка2"/>
    <w:basedOn w:val="a"/>
    <w:rsid w:val="00442B89"/>
    <w:pPr>
      <w:spacing w:after="200" w:line="276" w:lineRule="auto"/>
      <w:ind w:left="720"/>
      <w:contextualSpacing/>
    </w:pPr>
    <w:rPr>
      <w:rFonts w:ascii="Calibri" w:eastAsia="Times New Roman" w:hAnsi="Calibri" w:cs="Times New Roman"/>
      <w:lang w:eastAsia="ru-RU"/>
    </w:rPr>
  </w:style>
  <w:style w:type="character" w:styleId="aff">
    <w:name w:val="annotation reference"/>
    <w:basedOn w:val="a0"/>
    <w:uiPriority w:val="99"/>
    <w:semiHidden/>
    <w:unhideWhenUsed/>
    <w:rsid w:val="00C36C06"/>
    <w:rPr>
      <w:sz w:val="16"/>
      <w:szCs w:val="16"/>
    </w:rPr>
  </w:style>
  <w:style w:type="paragraph" w:styleId="aff0">
    <w:name w:val="annotation text"/>
    <w:basedOn w:val="a"/>
    <w:link w:val="aff1"/>
    <w:uiPriority w:val="99"/>
    <w:semiHidden/>
    <w:unhideWhenUsed/>
    <w:rsid w:val="00C36C06"/>
    <w:pPr>
      <w:spacing w:line="240" w:lineRule="auto"/>
    </w:pPr>
    <w:rPr>
      <w:sz w:val="20"/>
      <w:szCs w:val="20"/>
    </w:rPr>
  </w:style>
  <w:style w:type="character" w:customStyle="1" w:styleId="aff1">
    <w:name w:val="Текст примечания Знак"/>
    <w:basedOn w:val="a0"/>
    <w:link w:val="aff0"/>
    <w:uiPriority w:val="99"/>
    <w:semiHidden/>
    <w:rsid w:val="00C36C06"/>
    <w:rPr>
      <w:noProof/>
      <w:sz w:val="20"/>
      <w:szCs w:val="20"/>
    </w:rPr>
  </w:style>
  <w:style w:type="paragraph" w:styleId="aff2">
    <w:name w:val="annotation subject"/>
    <w:basedOn w:val="aff0"/>
    <w:next w:val="aff0"/>
    <w:link w:val="aff3"/>
    <w:uiPriority w:val="99"/>
    <w:semiHidden/>
    <w:unhideWhenUsed/>
    <w:rsid w:val="00C36C06"/>
    <w:rPr>
      <w:b/>
      <w:bCs/>
    </w:rPr>
  </w:style>
  <w:style w:type="character" w:customStyle="1" w:styleId="aff3">
    <w:name w:val="Тема примечания Знак"/>
    <w:basedOn w:val="aff1"/>
    <w:link w:val="aff2"/>
    <w:uiPriority w:val="99"/>
    <w:semiHidden/>
    <w:rsid w:val="00C36C06"/>
    <w:rPr>
      <w:b/>
      <w:bCs/>
      <w:noProof/>
      <w:sz w:val="20"/>
      <w:szCs w:val="20"/>
    </w:rPr>
  </w:style>
  <w:style w:type="paragraph" w:styleId="aff4">
    <w:name w:val="Normal (Web)"/>
    <w:basedOn w:val="a"/>
    <w:uiPriority w:val="99"/>
    <w:rsid w:val="001558D0"/>
    <w:pPr>
      <w:spacing w:before="100" w:beforeAutospacing="1" w:after="100" w:afterAutospacing="1" w:line="240" w:lineRule="auto"/>
    </w:pPr>
    <w:rPr>
      <w:rFonts w:ascii="Arial" w:eastAsia="Times New Roman" w:hAnsi="Arial" w:cs="Arial"/>
      <w:noProof w:val="0"/>
      <w:sz w:val="20"/>
      <w:szCs w:val="20"/>
      <w:lang w:val="sr-Latn-BA" w:eastAsia="sr-Latn-BA"/>
    </w:rPr>
  </w:style>
  <w:style w:type="character" w:styleId="aff5">
    <w:name w:val="Strong"/>
    <w:basedOn w:val="a0"/>
    <w:uiPriority w:val="22"/>
    <w:qFormat/>
    <w:rsid w:val="001614BF"/>
    <w:rPr>
      <w:b/>
      <w:bCs/>
    </w:rPr>
  </w:style>
  <w:style w:type="paragraph" w:styleId="24">
    <w:name w:val="Body Text 2"/>
    <w:basedOn w:val="a"/>
    <w:link w:val="25"/>
    <w:uiPriority w:val="99"/>
    <w:semiHidden/>
    <w:unhideWhenUsed/>
    <w:rsid w:val="00330596"/>
    <w:pPr>
      <w:spacing w:after="120" w:line="480" w:lineRule="auto"/>
    </w:pPr>
  </w:style>
  <w:style w:type="character" w:customStyle="1" w:styleId="25">
    <w:name w:val="Основной текст 2 Знак"/>
    <w:basedOn w:val="a0"/>
    <w:link w:val="24"/>
    <w:uiPriority w:val="99"/>
    <w:semiHidden/>
    <w:rsid w:val="00330596"/>
    <w:rPr>
      <w:noProof/>
    </w:rPr>
  </w:style>
  <w:style w:type="paragraph" w:customStyle="1" w:styleId="aff6">
    <w:name w:val="Нормальний текст"/>
    <w:basedOn w:val="a"/>
    <w:rsid w:val="00B41D0D"/>
    <w:pPr>
      <w:spacing w:before="120" w:after="0" w:line="240" w:lineRule="auto"/>
      <w:ind w:firstLine="567"/>
    </w:pPr>
    <w:rPr>
      <w:rFonts w:ascii="Antiqua" w:eastAsia="Times New Roman" w:hAnsi="Antiqua" w:cs="Times New Roman"/>
      <w:noProof w:val="0"/>
      <w:sz w:val="26"/>
      <w:szCs w:val="20"/>
      <w:lang w:eastAsia="ru-RU"/>
    </w:rPr>
  </w:style>
  <w:style w:type="paragraph" w:customStyle="1" w:styleId="p2">
    <w:name w:val="p2"/>
    <w:basedOn w:val="a"/>
    <w:rsid w:val="00D12455"/>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paragraph" w:customStyle="1" w:styleId="aff7">
    <w:name w:val="Назва документа"/>
    <w:basedOn w:val="a"/>
    <w:next w:val="aff6"/>
    <w:rsid w:val="00D12455"/>
    <w:pPr>
      <w:keepNext/>
      <w:keepLines/>
      <w:spacing w:before="240" w:after="240" w:line="240" w:lineRule="auto"/>
      <w:jc w:val="center"/>
    </w:pPr>
    <w:rPr>
      <w:rFonts w:ascii="Antiqua" w:eastAsia="Times New Roman" w:hAnsi="Antiqua" w:cs="Times New Roman"/>
      <w:b/>
      <w:noProof w:val="0"/>
      <w:sz w:val="26"/>
      <w:szCs w:val="20"/>
      <w:lang w:eastAsia="ru-RU"/>
    </w:rPr>
  </w:style>
  <w:style w:type="paragraph" w:styleId="HTML">
    <w:name w:val="HTML Preformatted"/>
    <w:basedOn w:val="a"/>
    <w:link w:val="HTML0"/>
    <w:unhideWhenUsed/>
    <w:rsid w:val="00EA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noProof w:val="0"/>
      <w:sz w:val="20"/>
      <w:szCs w:val="20"/>
      <w:lang w:val="ru-RU" w:eastAsia="ru-RU"/>
    </w:rPr>
  </w:style>
  <w:style w:type="character" w:customStyle="1" w:styleId="HTML0">
    <w:name w:val="Стандартный HTML Знак"/>
    <w:basedOn w:val="a0"/>
    <w:link w:val="HTML"/>
    <w:rsid w:val="00EA21F9"/>
    <w:rPr>
      <w:rFonts w:ascii="Courier New" w:eastAsia="Times New Roman" w:hAnsi="Courier New" w:cs="Times New Roman"/>
      <w:sz w:val="20"/>
      <w:szCs w:val="20"/>
      <w:lang w:val="ru-RU" w:eastAsia="ru-RU"/>
    </w:rPr>
  </w:style>
  <w:style w:type="character" w:customStyle="1" w:styleId="af0">
    <w:name w:val="Без интервала Знак"/>
    <w:basedOn w:val="a0"/>
    <w:link w:val="af"/>
    <w:uiPriority w:val="1"/>
    <w:locked/>
    <w:rsid w:val="00FA5F82"/>
    <w:rPr>
      <w:lang w:val="pl-PL"/>
    </w:rPr>
  </w:style>
  <w:style w:type="character" w:customStyle="1" w:styleId="40">
    <w:name w:val="Заголовок 4 Знак"/>
    <w:basedOn w:val="a0"/>
    <w:link w:val="4"/>
    <w:uiPriority w:val="9"/>
    <w:rsid w:val="00FD3D43"/>
    <w:rPr>
      <w:rFonts w:asciiTheme="majorHAnsi" w:hAnsiTheme="majorHAnsi" w:cstheme="majorHAnsi"/>
      <w:b/>
      <w:i/>
      <w:color w:val="2E74B5" w:themeColor="accent1" w:themeShade="BF"/>
      <w:sz w:val="26"/>
      <w:szCs w:val="26"/>
    </w:rPr>
  </w:style>
  <w:style w:type="table" w:customStyle="1" w:styleId="17">
    <w:name w:val="Сетка таблицы1"/>
    <w:basedOn w:val="a1"/>
    <w:next w:val="af8"/>
    <w:uiPriority w:val="39"/>
    <w:rsid w:val="00C55B00"/>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7">
    <w:name w:val="rvps17"/>
    <w:basedOn w:val="a"/>
    <w:rsid w:val="00FA1659"/>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character" w:customStyle="1" w:styleId="rvts23">
    <w:name w:val="rvts23"/>
    <w:basedOn w:val="a0"/>
    <w:rsid w:val="00FA1659"/>
  </w:style>
  <w:style w:type="character" w:customStyle="1" w:styleId="rvts64">
    <w:name w:val="rvts64"/>
    <w:basedOn w:val="a0"/>
    <w:rsid w:val="00FA1659"/>
  </w:style>
  <w:style w:type="paragraph" w:customStyle="1" w:styleId="rvps7">
    <w:name w:val="rvps7"/>
    <w:basedOn w:val="a"/>
    <w:rsid w:val="00FA1659"/>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character" w:customStyle="1" w:styleId="rvts9">
    <w:name w:val="rvts9"/>
    <w:basedOn w:val="a0"/>
    <w:rsid w:val="00FA1659"/>
  </w:style>
  <w:style w:type="paragraph" w:customStyle="1" w:styleId="rvps6">
    <w:name w:val="rvps6"/>
    <w:basedOn w:val="a"/>
    <w:rsid w:val="00FA1659"/>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character" w:customStyle="1" w:styleId="50">
    <w:name w:val="Заголовок 5 Знак"/>
    <w:basedOn w:val="a0"/>
    <w:link w:val="5"/>
    <w:uiPriority w:val="9"/>
    <w:rsid w:val="006D1800"/>
    <w:rPr>
      <w:rFonts w:ascii="Times New Roman" w:hAnsi="Times New Roman"/>
      <w:b/>
      <w:i/>
      <w:noProof/>
      <w:sz w:val="24"/>
    </w:rPr>
  </w:style>
  <w:style w:type="character" w:customStyle="1" w:styleId="60">
    <w:name w:val="Заголовок 6 Знак"/>
    <w:basedOn w:val="a0"/>
    <w:link w:val="6"/>
    <w:uiPriority w:val="9"/>
    <w:rsid w:val="006D1800"/>
    <w:rPr>
      <w:rFonts w:ascii="Calibri" w:hAnsi="Calibri" w:cs="Calibri"/>
      <w:b/>
      <w:i/>
      <w:sz w:val="24"/>
      <w:szCs w:val="24"/>
    </w:rPr>
  </w:style>
  <w:style w:type="paragraph" w:styleId="32">
    <w:name w:val="Body Text 3"/>
    <w:basedOn w:val="a"/>
    <w:link w:val="33"/>
    <w:uiPriority w:val="99"/>
    <w:unhideWhenUsed/>
    <w:rsid w:val="00BA08E2"/>
    <w:pPr>
      <w:keepNext/>
      <w:spacing w:before="120" w:after="120" w:line="100" w:lineRule="atLeast"/>
      <w:ind w:right="33"/>
      <w:jc w:val="both"/>
    </w:pPr>
    <w:rPr>
      <w:rFonts w:cstheme="minorHAnsi"/>
      <w:b/>
      <w:noProof w:val="0"/>
    </w:rPr>
  </w:style>
  <w:style w:type="character" w:customStyle="1" w:styleId="33">
    <w:name w:val="Основной текст 3 Знак"/>
    <w:basedOn w:val="a0"/>
    <w:link w:val="32"/>
    <w:uiPriority w:val="99"/>
    <w:rsid w:val="00BA08E2"/>
    <w:rPr>
      <w:rFonts w:cstheme="minorHAnsi"/>
      <w:b/>
    </w:rPr>
  </w:style>
  <w:style w:type="paragraph" w:styleId="aff8">
    <w:name w:val="Body Text Indent"/>
    <w:basedOn w:val="a"/>
    <w:link w:val="aff9"/>
    <w:uiPriority w:val="99"/>
    <w:unhideWhenUsed/>
    <w:rsid w:val="00AF11CF"/>
    <w:pPr>
      <w:spacing w:before="120" w:after="120" w:line="360" w:lineRule="auto"/>
      <w:ind w:left="851"/>
      <w:jc w:val="both"/>
    </w:pPr>
    <w:rPr>
      <w:rFonts w:eastAsia="Times New Roman" w:cstheme="minorHAnsi"/>
      <w:noProof w:val="0"/>
      <w:sz w:val="24"/>
    </w:rPr>
  </w:style>
  <w:style w:type="character" w:customStyle="1" w:styleId="aff9">
    <w:name w:val="Основной текст с отступом Знак"/>
    <w:basedOn w:val="a0"/>
    <w:link w:val="aff8"/>
    <w:uiPriority w:val="99"/>
    <w:rsid w:val="00AF11CF"/>
    <w:rPr>
      <w:rFonts w:eastAsia="Times New Roman" w:cstheme="minorHAnsi"/>
      <w:sz w:val="24"/>
    </w:rPr>
  </w:style>
  <w:style w:type="paragraph" w:styleId="26">
    <w:name w:val="Body Text Indent 2"/>
    <w:basedOn w:val="a"/>
    <w:link w:val="27"/>
    <w:uiPriority w:val="99"/>
    <w:unhideWhenUsed/>
    <w:rsid w:val="00AF11CF"/>
    <w:pPr>
      <w:spacing w:before="120" w:after="120" w:line="360" w:lineRule="auto"/>
      <w:ind w:firstLine="851"/>
      <w:jc w:val="both"/>
    </w:pPr>
    <w:rPr>
      <w:rFonts w:eastAsia="Times New Roman" w:cstheme="minorHAnsi"/>
      <w:i/>
      <w:noProof w:val="0"/>
      <w:sz w:val="24"/>
    </w:rPr>
  </w:style>
  <w:style w:type="character" w:customStyle="1" w:styleId="27">
    <w:name w:val="Основной текст с отступом 2 Знак"/>
    <w:basedOn w:val="a0"/>
    <w:link w:val="26"/>
    <w:uiPriority w:val="99"/>
    <w:rsid w:val="00AF11CF"/>
    <w:rPr>
      <w:rFonts w:eastAsia="Times New Roman" w:cstheme="minorHAnsi"/>
      <w:i/>
      <w:sz w:val="24"/>
    </w:rPr>
  </w:style>
  <w:style w:type="numbering" w:customStyle="1" w:styleId="18">
    <w:name w:val="Нет списка1"/>
    <w:next w:val="a2"/>
    <w:uiPriority w:val="99"/>
    <w:semiHidden/>
    <w:unhideWhenUsed/>
    <w:rsid w:val="001E5228"/>
  </w:style>
  <w:style w:type="table" w:customStyle="1" w:styleId="28">
    <w:name w:val="Сетка таблицы2"/>
    <w:basedOn w:val="a1"/>
    <w:next w:val="af8"/>
    <w:uiPriority w:val="39"/>
    <w:rsid w:val="001E5228"/>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footnote text"/>
    <w:basedOn w:val="a"/>
    <w:link w:val="affb"/>
    <w:uiPriority w:val="99"/>
    <w:semiHidden/>
    <w:unhideWhenUsed/>
    <w:rsid w:val="000B1220"/>
    <w:pPr>
      <w:spacing w:after="0" w:line="240" w:lineRule="auto"/>
    </w:pPr>
    <w:rPr>
      <w:noProof w:val="0"/>
      <w:sz w:val="20"/>
      <w:szCs w:val="20"/>
    </w:rPr>
  </w:style>
  <w:style w:type="character" w:customStyle="1" w:styleId="affb">
    <w:name w:val="Текст сноски Знак"/>
    <w:basedOn w:val="a0"/>
    <w:link w:val="affa"/>
    <w:uiPriority w:val="99"/>
    <w:semiHidden/>
    <w:rsid w:val="000B1220"/>
    <w:rPr>
      <w:sz w:val="20"/>
      <w:szCs w:val="20"/>
    </w:rPr>
  </w:style>
  <w:style w:type="character" w:styleId="affc">
    <w:name w:val="footnote reference"/>
    <w:basedOn w:val="a0"/>
    <w:uiPriority w:val="99"/>
    <w:semiHidden/>
    <w:unhideWhenUsed/>
    <w:rsid w:val="000B1220"/>
    <w:rPr>
      <w:vertAlign w:val="superscript"/>
    </w:rPr>
  </w:style>
  <w:style w:type="character" w:styleId="affd">
    <w:name w:val="Book Title"/>
    <w:basedOn w:val="a0"/>
    <w:uiPriority w:val="33"/>
    <w:qFormat/>
    <w:rsid w:val="000B1220"/>
    <w:rPr>
      <w:b/>
      <w:bCs/>
      <w:i/>
      <w:iCs/>
      <w:spacing w:val="5"/>
    </w:rPr>
  </w:style>
  <w:style w:type="paragraph" w:styleId="affe">
    <w:name w:val="Revision"/>
    <w:hidden/>
    <w:uiPriority w:val="99"/>
    <w:semiHidden/>
    <w:rsid w:val="000B12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59832">
      <w:bodyDiv w:val="1"/>
      <w:marLeft w:val="0"/>
      <w:marRight w:val="0"/>
      <w:marTop w:val="0"/>
      <w:marBottom w:val="0"/>
      <w:divBdr>
        <w:top w:val="none" w:sz="0" w:space="0" w:color="auto"/>
        <w:left w:val="none" w:sz="0" w:space="0" w:color="auto"/>
        <w:bottom w:val="none" w:sz="0" w:space="0" w:color="auto"/>
        <w:right w:val="none" w:sz="0" w:space="0" w:color="auto"/>
      </w:divBdr>
    </w:div>
    <w:div w:id="100884968">
      <w:bodyDiv w:val="1"/>
      <w:marLeft w:val="0"/>
      <w:marRight w:val="0"/>
      <w:marTop w:val="0"/>
      <w:marBottom w:val="0"/>
      <w:divBdr>
        <w:top w:val="none" w:sz="0" w:space="0" w:color="auto"/>
        <w:left w:val="none" w:sz="0" w:space="0" w:color="auto"/>
        <w:bottom w:val="none" w:sz="0" w:space="0" w:color="auto"/>
        <w:right w:val="none" w:sz="0" w:space="0" w:color="auto"/>
      </w:divBdr>
    </w:div>
    <w:div w:id="140852441">
      <w:bodyDiv w:val="1"/>
      <w:marLeft w:val="0"/>
      <w:marRight w:val="0"/>
      <w:marTop w:val="0"/>
      <w:marBottom w:val="0"/>
      <w:divBdr>
        <w:top w:val="none" w:sz="0" w:space="0" w:color="auto"/>
        <w:left w:val="none" w:sz="0" w:space="0" w:color="auto"/>
        <w:bottom w:val="none" w:sz="0" w:space="0" w:color="auto"/>
        <w:right w:val="none" w:sz="0" w:space="0" w:color="auto"/>
      </w:divBdr>
    </w:div>
    <w:div w:id="152376911">
      <w:bodyDiv w:val="1"/>
      <w:marLeft w:val="0"/>
      <w:marRight w:val="0"/>
      <w:marTop w:val="0"/>
      <w:marBottom w:val="0"/>
      <w:divBdr>
        <w:top w:val="none" w:sz="0" w:space="0" w:color="auto"/>
        <w:left w:val="none" w:sz="0" w:space="0" w:color="auto"/>
        <w:bottom w:val="none" w:sz="0" w:space="0" w:color="auto"/>
        <w:right w:val="none" w:sz="0" w:space="0" w:color="auto"/>
      </w:divBdr>
      <w:divsChild>
        <w:div w:id="1128740424">
          <w:marLeft w:val="0"/>
          <w:marRight w:val="0"/>
          <w:marTop w:val="0"/>
          <w:marBottom w:val="150"/>
          <w:divBdr>
            <w:top w:val="none" w:sz="0" w:space="0" w:color="auto"/>
            <w:left w:val="none" w:sz="0" w:space="0" w:color="auto"/>
            <w:bottom w:val="none" w:sz="0" w:space="0" w:color="auto"/>
            <w:right w:val="none" w:sz="0" w:space="0" w:color="auto"/>
          </w:divBdr>
        </w:div>
      </w:divsChild>
    </w:div>
    <w:div w:id="181555236">
      <w:bodyDiv w:val="1"/>
      <w:marLeft w:val="0"/>
      <w:marRight w:val="0"/>
      <w:marTop w:val="0"/>
      <w:marBottom w:val="0"/>
      <w:divBdr>
        <w:top w:val="none" w:sz="0" w:space="0" w:color="auto"/>
        <w:left w:val="none" w:sz="0" w:space="0" w:color="auto"/>
        <w:bottom w:val="none" w:sz="0" w:space="0" w:color="auto"/>
        <w:right w:val="none" w:sz="0" w:space="0" w:color="auto"/>
      </w:divBdr>
    </w:div>
    <w:div w:id="314841802">
      <w:bodyDiv w:val="1"/>
      <w:marLeft w:val="0"/>
      <w:marRight w:val="0"/>
      <w:marTop w:val="0"/>
      <w:marBottom w:val="0"/>
      <w:divBdr>
        <w:top w:val="none" w:sz="0" w:space="0" w:color="auto"/>
        <w:left w:val="none" w:sz="0" w:space="0" w:color="auto"/>
        <w:bottom w:val="none" w:sz="0" w:space="0" w:color="auto"/>
        <w:right w:val="none" w:sz="0" w:space="0" w:color="auto"/>
      </w:divBdr>
      <w:divsChild>
        <w:div w:id="1172914591">
          <w:marLeft w:val="0"/>
          <w:marRight w:val="0"/>
          <w:marTop w:val="0"/>
          <w:marBottom w:val="0"/>
          <w:divBdr>
            <w:top w:val="none" w:sz="0" w:space="0" w:color="auto"/>
            <w:left w:val="none" w:sz="0" w:space="0" w:color="auto"/>
            <w:bottom w:val="none" w:sz="0" w:space="0" w:color="auto"/>
            <w:right w:val="none" w:sz="0" w:space="0" w:color="auto"/>
          </w:divBdr>
        </w:div>
      </w:divsChild>
    </w:div>
    <w:div w:id="352996401">
      <w:bodyDiv w:val="1"/>
      <w:marLeft w:val="0"/>
      <w:marRight w:val="0"/>
      <w:marTop w:val="0"/>
      <w:marBottom w:val="0"/>
      <w:divBdr>
        <w:top w:val="none" w:sz="0" w:space="0" w:color="auto"/>
        <w:left w:val="none" w:sz="0" w:space="0" w:color="auto"/>
        <w:bottom w:val="none" w:sz="0" w:space="0" w:color="auto"/>
        <w:right w:val="none" w:sz="0" w:space="0" w:color="auto"/>
      </w:divBdr>
    </w:div>
    <w:div w:id="355424242">
      <w:bodyDiv w:val="1"/>
      <w:marLeft w:val="0"/>
      <w:marRight w:val="0"/>
      <w:marTop w:val="0"/>
      <w:marBottom w:val="0"/>
      <w:divBdr>
        <w:top w:val="none" w:sz="0" w:space="0" w:color="auto"/>
        <w:left w:val="none" w:sz="0" w:space="0" w:color="auto"/>
        <w:bottom w:val="none" w:sz="0" w:space="0" w:color="auto"/>
        <w:right w:val="none" w:sz="0" w:space="0" w:color="auto"/>
      </w:divBdr>
    </w:div>
    <w:div w:id="447437119">
      <w:bodyDiv w:val="1"/>
      <w:marLeft w:val="0"/>
      <w:marRight w:val="0"/>
      <w:marTop w:val="0"/>
      <w:marBottom w:val="0"/>
      <w:divBdr>
        <w:top w:val="none" w:sz="0" w:space="0" w:color="auto"/>
        <w:left w:val="none" w:sz="0" w:space="0" w:color="auto"/>
        <w:bottom w:val="none" w:sz="0" w:space="0" w:color="auto"/>
        <w:right w:val="none" w:sz="0" w:space="0" w:color="auto"/>
      </w:divBdr>
    </w:div>
    <w:div w:id="486096630">
      <w:bodyDiv w:val="1"/>
      <w:marLeft w:val="0"/>
      <w:marRight w:val="0"/>
      <w:marTop w:val="0"/>
      <w:marBottom w:val="0"/>
      <w:divBdr>
        <w:top w:val="none" w:sz="0" w:space="0" w:color="auto"/>
        <w:left w:val="none" w:sz="0" w:space="0" w:color="auto"/>
        <w:bottom w:val="none" w:sz="0" w:space="0" w:color="auto"/>
        <w:right w:val="none" w:sz="0" w:space="0" w:color="auto"/>
      </w:divBdr>
    </w:div>
    <w:div w:id="525874296">
      <w:bodyDiv w:val="1"/>
      <w:marLeft w:val="0"/>
      <w:marRight w:val="0"/>
      <w:marTop w:val="0"/>
      <w:marBottom w:val="0"/>
      <w:divBdr>
        <w:top w:val="none" w:sz="0" w:space="0" w:color="auto"/>
        <w:left w:val="none" w:sz="0" w:space="0" w:color="auto"/>
        <w:bottom w:val="none" w:sz="0" w:space="0" w:color="auto"/>
        <w:right w:val="none" w:sz="0" w:space="0" w:color="auto"/>
      </w:divBdr>
    </w:div>
    <w:div w:id="533269939">
      <w:bodyDiv w:val="1"/>
      <w:marLeft w:val="0"/>
      <w:marRight w:val="0"/>
      <w:marTop w:val="0"/>
      <w:marBottom w:val="0"/>
      <w:divBdr>
        <w:top w:val="none" w:sz="0" w:space="0" w:color="auto"/>
        <w:left w:val="none" w:sz="0" w:space="0" w:color="auto"/>
        <w:bottom w:val="none" w:sz="0" w:space="0" w:color="auto"/>
        <w:right w:val="none" w:sz="0" w:space="0" w:color="auto"/>
      </w:divBdr>
    </w:div>
    <w:div w:id="540479124">
      <w:bodyDiv w:val="1"/>
      <w:marLeft w:val="0"/>
      <w:marRight w:val="0"/>
      <w:marTop w:val="0"/>
      <w:marBottom w:val="0"/>
      <w:divBdr>
        <w:top w:val="none" w:sz="0" w:space="0" w:color="auto"/>
        <w:left w:val="none" w:sz="0" w:space="0" w:color="auto"/>
        <w:bottom w:val="none" w:sz="0" w:space="0" w:color="auto"/>
        <w:right w:val="none" w:sz="0" w:space="0" w:color="auto"/>
      </w:divBdr>
    </w:div>
    <w:div w:id="567417726">
      <w:bodyDiv w:val="1"/>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
      </w:divsChild>
    </w:div>
    <w:div w:id="659311143">
      <w:bodyDiv w:val="1"/>
      <w:marLeft w:val="0"/>
      <w:marRight w:val="0"/>
      <w:marTop w:val="0"/>
      <w:marBottom w:val="0"/>
      <w:divBdr>
        <w:top w:val="none" w:sz="0" w:space="0" w:color="auto"/>
        <w:left w:val="none" w:sz="0" w:space="0" w:color="auto"/>
        <w:bottom w:val="none" w:sz="0" w:space="0" w:color="auto"/>
        <w:right w:val="none" w:sz="0" w:space="0" w:color="auto"/>
      </w:divBdr>
      <w:divsChild>
        <w:div w:id="2144614478">
          <w:marLeft w:val="0"/>
          <w:marRight w:val="0"/>
          <w:marTop w:val="0"/>
          <w:marBottom w:val="0"/>
          <w:divBdr>
            <w:top w:val="none" w:sz="0" w:space="0" w:color="auto"/>
            <w:left w:val="none" w:sz="0" w:space="0" w:color="auto"/>
            <w:bottom w:val="none" w:sz="0" w:space="0" w:color="auto"/>
            <w:right w:val="none" w:sz="0" w:space="0" w:color="auto"/>
          </w:divBdr>
        </w:div>
      </w:divsChild>
    </w:div>
    <w:div w:id="711342886">
      <w:bodyDiv w:val="1"/>
      <w:marLeft w:val="0"/>
      <w:marRight w:val="0"/>
      <w:marTop w:val="0"/>
      <w:marBottom w:val="0"/>
      <w:divBdr>
        <w:top w:val="none" w:sz="0" w:space="0" w:color="auto"/>
        <w:left w:val="none" w:sz="0" w:space="0" w:color="auto"/>
        <w:bottom w:val="none" w:sz="0" w:space="0" w:color="auto"/>
        <w:right w:val="none" w:sz="0" w:space="0" w:color="auto"/>
      </w:divBdr>
    </w:div>
    <w:div w:id="756941509">
      <w:bodyDiv w:val="1"/>
      <w:marLeft w:val="0"/>
      <w:marRight w:val="0"/>
      <w:marTop w:val="0"/>
      <w:marBottom w:val="0"/>
      <w:divBdr>
        <w:top w:val="none" w:sz="0" w:space="0" w:color="auto"/>
        <w:left w:val="none" w:sz="0" w:space="0" w:color="auto"/>
        <w:bottom w:val="none" w:sz="0" w:space="0" w:color="auto"/>
        <w:right w:val="none" w:sz="0" w:space="0" w:color="auto"/>
      </w:divBdr>
    </w:div>
    <w:div w:id="797458696">
      <w:bodyDiv w:val="1"/>
      <w:marLeft w:val="0"/>
      <w:marRight w:val="0"/>
      <w:marTop w:val="0"/>
      <w:marBottom w:val="0"/>
      <w:divBdr>
        <w:top w:val="none" w:sz="0" w:space="0" w:color="auto"/>
        <w:left w:val="none" w:sz="0" w:space="0" w:color="auto"/>
        <w:bottom w:val="none" w:sz="0" w:space="0" w:color="auto"/>
        <w:right w:val="none" w:sz="0" w:space="0" w:color="auto"/>
      </w:divBdr>
    </w:div>
    <w:div w:id="809831777">
      <w:bodyDiv w:val="1"/>
      <w:marLeft w:val="0"/>
      <w:marRight w:val="0"/>
      <w:marTop w:val="0"/>
      <w:marBottom w:val="0"/>
      <w:divBdr>
        <w:top w:val="none" w:sz="0" w:space="0" w:color="auto"/>
        <w:left w:val="none" w:sz="0" w:space="0" w:color="auto"/>
        <w:bottom w:val="none" w:sz="0" w:space="0" w:color="auto"/>
        <w:right w:val="none" w:sz="0" w:space="0" w:color="auto"/>
      </w:divBdr>
    </w:div>
    <w:div w:id="837499081">
      <w:bodyDiv w:val="1"/>
      <w:marLeft w:val="0"/>
      <w:marRight w:val="0"/>
      <w:marTop w:val="0"/>
      <w:marBottom w:val="0"/>
      <w:divBdr>
        <w:top w:val="none" w:sz="0" w:space="0" w:color="auto"/>
        <w:left w:val="none" w:sz="0" w:space="0" w:color="auto"/>
        <w:bottom w:val="none" w:sz="0" w:space="0" w:color="auto"/>
        <w:right w:val="none" w:sz="0" w:space="0" w:color="auto"/>
      </w:divBdr>
    </w:div>
    <w:div w:id="857161759">
      <w:bodyDiv w:val="1"/>
      <w:marLeft w:val="0"/>
      <w:marRight w:val="0"/>
      <w:marTop w:val="0"/>
      <w:marBottom w:val="0"/>
      <w:divBdr>
        <w:top w:val="none" w:sz="0" w:space="0" w:color="auto"/>
        <w:left w:val="none" w:sz="0" w:space="0" w:color="auto"/>
        <w:bottom w:val="none" w:sz="0" w:space="0" w:color="auto"/>
        <w:right w:val="none" w:sz="0" w:space="0" w:color="auto"/>
      </w:divBdr>
    </w:div>
    <w:div w:id="948006055">
      <w:bodyDiv w:val="1"/>
      <w:marLeft w:val="0"/>
      <w:marRight w:val="0"/>
      <w:marTop w:val="0"/>
      <w:marBottom w:val="0"/>
      <w:divBdr>
        <w:top w:val="none" w:sz="0" w:space="0" w:color="auto"/>
        <w:left w:val="none" w:sz="0" w:space="0" w:color="auto"/>
        <w:bottom w:val="none" w:sz="0" w:space="0" w:color="auto"/>
        <w:right w:val="none" w:sz="0" w:space="0" w:color="auto"/>
      </w:divBdr>
    </w:div>
    <w:div w:id="995914274">
      <w:bodyDiv w:val="1"/>
      <w:marLeft w:val="0"/>
      <w:marRight w:val="0"/>
      <w:marTop w:val="0"/>
      <w:marBottom w:val="0"/>
      <w:divBdr>
        <w:top w:val="none" w:sz="0" w:space="0" w:color="auto"/>
        <w:left w:val="none" w:sz="0" w:space="0" w:color="auto"/>
        <w:bottom w:val="none" w:sz="0" w:space="0" w:color="auto"/>
        <w:right w:val="none" w:sz="0" w:space="0" w:color="auto"/>
      </w:divBdr>
    </w:div>
    <w:div w:id="1248077316">
      <w:bodyDiv w:val="1"/>
      <w:marLeft w:val="0"/>
      <w:marRight w:val="0"/>
      <w:marTop w:val="0"/>
      <w:marBottom w:val="0"/>
      <w:divBdr>
        <w:top w:val="none" w:sz="0" w:space="0" w:color="auto"/>
        <w:left w:val="none" w:sz="0" w:space="0" w:color="auto"/>
        <w:bottom w:val="none" w:sz="0" w:space="0" w:color="auto"/>
        <w:right w:val="none" w:sz="0" w:space="0" w:color="auto"/>
      </w:divBdr>
    </w:div>
    <w:div w:id="1286280203">
      <w:bodyDiv w:val="1"/>
      <w:marLeft w:val="0"/>
      <w:marRight w:val="0"/>
      <w:marTop w:val="0"/>
      <w:marBottom w:val="0"/>
      <w:divBdr>
        <w:top w:val="none" w:sz="0" w:space="0" w:color="auto"/>
        <w:left w:val="none" w:sz="0" w:space="0" w:color="auto"/>
        <w:bottom w:val="none" w:sz="0" w:space="0" w:color="auto"/>
        <w:right w:val="none" w:sz="0" w:space="0" w:color="auto"/>
      </w:divBdr>
      <w:divsChild>
        <w:div w:id="1621181827">
          <w:marLeft w:val="0"/>
          <w:marRight w:val="0"/>
          <w:marTop w:val="0"/>
          <w:marBottom w:val="0"/>
          <w:divBdr>
            <w:top w:val="none" w:sz="0" w:space="0" w:color="auto"/>
            <w:left w:val="none" w:sz="0" w:space="0" w:color="auto"/>
            <w:bottom w:val="none" w:sz="0" w:space="0" w:color="auto"/>
            <w:right w:val="none" w:sz="0" w:space="0" w:color="auto"/>
          </w:divBdr>
        </w:div>
      </w:divsChild>
    </w:div>
    <w:div w:id="1326326785">
      <w:bodyDiv w:val="1"/>
      <w:marLeft w:val="0"/>
      <w:marRight w:val="0"/>
      <w:marTop w:val="0"/>
      <w:marBottom w:val="0"/>
      <w:divBdr>
        <w:top w:val="none" w:sz="0" w:space="0" w:color="auto"/>
        <w:left w:val="none" w:sz="0" w:space="0" w:color="auto"/>
        <w:bottom w:val="none" w:sz="0" w:space="0" w:color="auto"/>
        <w:right w:val="none" w:sz="0" w:space="0" w:color="auto"/>
      </w:divBdr>
    </w:div>
    <w:div w:id="1396969615">
      <w:bodyDiv w:val="1"/>
      <w:marLeft w:val="0"/>
      <w:marRight w:val="0"/>
      <w:marTop w:val="0"/>
      <w:marBottom w:val="0"/>
      <w:divBdr>
        <w:top w:val="none" w:sz="0" w:space="0" w:color="auto"/>
        <w:left w:val="none" w:sz="0" w:space="0" w:color="auto"/>
        <w:bottom w:val="none" w:sz="0" w:space="0" w:color="auto"/>
        <w:right w:val="none" w:sz="0" w:space="0" w:color="auto"/>
      </w:divBdr>
    </w:div>
    <w:div w:id="1415470046">
      <w:bodyDiv w:val="1"/>
      <w:marLeft w:val="0"/>
      <w:marRight w:val="0"/>
      <w:marTop w:val="0"/>
      <w:marBottom w:val="0"/>
      <w:divBdr>
        <w:top w:val="none" w:sz="0" w:space="0" w:color="auto"/>
        <w:left w:val="none" w:sz="0" w:space="0" w:color="auto"/>
        <w:bottom w:val="none" w:sz="0" w:space="0" w:color="auto"/>
        <w:right w:val="none" w:sz="0" w:space="0" w:color="auto"/>
      </w:divBdr>
      <w:divsChild>
        <w:div w:id="427392281">
          <w:marLeft w:val="0"/>
          <w:marRight w:val="0"/>
          <w:marTop w:val="0"/>
          <w:marBottom w:val="0"/>
          <w:divBdr>
            <w:top w:val="none" w:sz="0" w:space="0" w:color="auto"/>
            <w:left w:val="none" w:sz="0" w:space="0" w:color="auto"/>
            <w:bottom w:val="none" w:sz="0" w:space="0" w:color="auto"/>
            <w:right w:val="none" w:sz="0" w:space="0" w:color="auto"/>
          </w:divBdr>
          <w:divsChild>
            <w:div w:id="2031562856">
              <w:marLeft w:val="0"/>
              <w:marRight w:val="0"/>
              <w:marTop w:val="0"/>
              <w:marBottom w:val="0"/>
              <w:divBdr>
                <w:top w:val="none" w:sz="0" w:space="0" w:color="auto"/>
                <w:left w:val="none" w:sz="0" w:space="0" w:color="auto"/>
                <w:bottom w:val="none" w:sz="0" w:space="0" w:color="auto"/>
                <w:right w:val="none" w:sz="0" w:space="0" w:color="auto"/>
              </w:divBdr>
              <w:divsChild>
                <w:div w:id="95757037">
                  <w:marLeft w:val="0"/>
                  <w:marRight w:val="0"/>
                  <w:marTop w:val="0"/>
                  <w:marBottom w:val="0"/>
                  <w:divBdr>
                    <w:top w:val="none" w:sz="0" w:space="0" w:color="auto"/>
                    <w:left w:val="none" w:sz="0" w:space="0" w:color="auto"/>
                    <w:bottom w:val="none" w:sz="0" w:space="0" w:color="auto"/>
                    <w:right w:val="none" w:sz="0" w:space="0" w:color="auto"/>
                  </w:divBdr>
                  <w:divsChild>
                    <w:div w:id="1726098895">
                      <w:marLeft w:val="0"/>
                      <w:marRight w:val="0"/>
                      <w:marTop w:val="0"/>
                      <w:marBottom w:val="0"/>
                      <w:divBdr>
                        <w:top w:val="none" w:sz="0" w:space="0" w:color="auto"/>
                        <w:left w:val="none" w:sz="0" w:space="0" w:color="auto"/>
                        <w:bottom w:val="none" w:sz="0" w:space="0" w:color="auto"/>
                        <w:right w:val="none" w:sz="0" w:space="0" w:color="auto"/>
                      </w:divBdr>
                      <w:divsChild>
                        <w:div w:id="344751142">
                          <w:marLeft w:val="0"/>
                          <w:marRight w:val="0"/>
                          <w:marTop w:val="0"/>
                          <w:marBottom w:val="0"/>
                          <w:divBdr>
                            <w:top w:val="none" w:sz="0" w:space="0" w:color="auto"/>
                            <w:left w:val="none" w:sz="0" w:space="0" w:color="auto"/>
                            <w:bottom w:val="none" w:sz="0" w:space="0" w:color="auto"/>
                            <w:right w:val="none" w:sz="0" w:space="0" w:color="auto"/>
                          </w:divBdr>
                          <w:divsChild>
                            <w:div w:id="1148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268675">
      <w:bodyDiv w:val="1"/>
      <w:marLeft w:val="0"/>
      <w:marRight w:val="0"/>
      <w:marTop w:val="0"/>
      <w:marBottom w:val="0"/>
      <w:divBdr>
        <w:top w:val="none" w:sz="0" w:space="0" w:color="auto"/>
        <w:left w:val="none" w:sz="0" w:space="0" w:color="auto"/>
        <w:bottom w:val="none" w:sz="0" w:space="0" w:color="auto"/>
        <w:right w:val="none" w:sz="0" w:space="0" w:color="auto"/>
      </w:divBdr>
    </w:div>
    <w:div w:id="1491285753">
      <w:bodyDiv w:val="1"/>
      <w:marLeft w:val="0"/>
      <w:marRight w:val="0"/>
      <w:marTop w:val="0"/>
      <w:marBottom w:val="0"/>
      <w:divBdr>
        <w:top w:val="none" w:sz="0" w:space="0" w:color="auto"/>
        <w:left w:val="none" w:sz="0" w:space="0" w:color="auto"/>
        <w:bottom w:val="none" w:sz="0" w:space="0" w:color="auto"/>
        <w:right w:val="none" w:sz="0" w:space="0" w:color="auto"/>
      </w:divBdr>
    </w:div>
    <w:div w:id="1605377800">
      <w:bodyDiv w:val="1"/>
      <w:marLeft w:val="0"/>
      <w:marRight w:val="0"/>
      <w:marTop w:val="0"/>
      <w:marBottom w:val="0"/>
      <w:divBdr>
        <w:top w:val="none" w:sz="0" w:space="0" w:color="auto"/>
        <w:left w:val="none" w:sz="0" w:space="0" w:color="auto"/>
        <w:bottom w:val="none" w:sz="0" w:space="0" w:color="auto"/>
        <w:right w:val="none" w:sz="0" w:space="0" w:color="auto"/>
      </w:divBdr>
    </w:div>
    <w:div w:id="1824661874">
      <w:bodyDiv w:val="1"/>
      <w:marLeft w:val="0"/>
      <w:marRight w:val="0"/>
      <w:marTop w:val="0"/>
      <w:marBottom w:val="0"/>
      <w:divBdr>
        <w:top w:val="none" w:sz="0" w:space="0" w:color="auto"/>
        <w:left w:val="none" w:sz="0" w:space="0" w:color="auto"/>
        <w:bottom w:val="none" w:sz="0" w:space="0" w:color="auto"/>
        <w:right w:val="none" w:sz="0" w:space="0" w:color="auto"/>
      </w:divBdr>
    </w:div>
    <w:div w:id="1925533004">
      <w:bodyDiv w:val="1"/>
      <w:marLeft w:val="0"/>
      <w:marRight w:val="0"/>
      <w:marTop w:val="0"/>
      <w:marBottom w:val="0"/>
      <w:divBdr>
        <w:top w:val="none" w:sz="0" w:space="0" w:color="auto"/>
        <w:left w:val="none" w:sz="0" w:space="0" w:color="auto"/>
        <w:bottom w:val="none" w:sz="0" w:space="0" w:color="auto"/>
        <w:right w:val="none" w:sz="0" w:space="0" w:color="auto"/>
      </w:divBdr>
    </w:div>
    <w:div w:id="1968854766">
      <w:bodyDiv w:val="1"/>
      <w:marLeft w:val="0"/>
      <w:marRight w:val="0"/>
      <w:marTop w:val="0"/>
      <w:marBottom w:val="0"/>
      <w:divBdr>
        <w:top w:val="none" w:sz="0" w:space="0" w:color="auto"/>
        <w:left w:val="none" w:sz="0" w:space="0" w:color="auto"/>
        <w:bottom w:val="none" w:sz="0" w:space="0" w:color="auto"/>
        <w:right w:val="none" w:sz="0" w:space="0" w:color="auto"/>
      </w:divBdr>
    </w:div>
    <w:div w:id="2022121003">
      <w:bodyDiv w:val="1"/>
      <w:marLeft w:val="0"/>
      <w:marRight w:val="0"/>
      <w:marTop w:val="0"/>
      <w:marBottom w:val="0"/>
      <w:divBdr>
        <w:top w:val="none" w:sz="0" w:space="0" w:color="auto"/>
        <w:left w:val="none" w:sz="0" w:space="0" w:color="auto"/>
        <w:bottom w:val="none" w:sz="0" w:space="0" w:color="auto"/>
        <w:right w:val="none" w:sz="0" w:space="0" w:color="auto"/>
      </w:divBdr>
    </w:div>
    <w:div w:id="2051372301">
      <w:bodyDiv w:val="1"/>
      <w:marLeft w:val="0"/>
      <w:marRight w:val="0"/>
      <w:marTop w:val="0"/>
      <w:marBottom w:val="0"/>
      <w:divBdr>
        <w:top w:val="none" w:sz="0" w:space="0" w:color="auto"/>
        <w:left w:val="none" w:sz="0" w:space="0" w:color="auto"/>
        <w:bottom w:val="none" w:sz="0" w:space="0" w:color="auto"/>
        <w:right w:val="none" w:sz="0" w:space="0" w:color="auto"/>
      </w:divBdr>
    </w:div>
    <w:div w:id="2058427978">
      <w:bodyDiv w:val="1"/>
      <w:marLeft w:val="0"/>
      <w:marRight w:val="0"/>
      <w:marTop w:val="0"/>
      <w:marBottom w:val="0"/>
      <w:divBdr>
        <w:top w:val="none" w:sz="0" w:space="0" w:color="auto"/>
        <w:left w:val="none" w:sz="0" w:space="0" w:color="auto"/>
        <w:bottom w:val="none" w:sz="0" w:space="0" w:color="auto"/>
        <w:right w:val="none" w:sz="0" w:space="0" w:color="auto"/>
      </w:divBdr>
    </w:div>
    <w:div w:id="2078936083">
      <w:bodyDiv w:val="1"/>
      <w:marLeft w:val="0"/>
      <w:marRight w:val="0"/>
      <w:marTop w:val="0"/>
      <w:marBottom w:val="0"/>
      <w:divBdr>
        <w:top w:val="none" w:sz="0" w:space="0" w:color="auto"/>
        <w:left w:val="none" w:sz="0" w:space="0" w:color="auto"/>
        <w:bottom w:val="none" w:sz="0" w:space="0" w:color="auto"/>
        <w:right w:val="none" w:sz="0" w:space="0" w:color="auto"/>
      </w:divBdr>
      <w:divsChild>
        <w:div w:id="633754699">
          <w:marLeft w:val="0"/>
          <w:marRight w:val="0"/>
          <w:marTop w:val="0"/>
          <w:marBottom w:val="0"/>
          <w:divBdr>
            <w:top w:val="none" w:sz="0" w:space="0" w:color="auto"/>
            <w:left w:val="none" w:sz="0" w:space="0" w:color="auto"/>
            <w:bottom w:val="none" w:sz="0" w:space="0" w:color="auto"/>
            <w:right w:val="none" w:sz="0" w:space="0" w:color="auto"/>
          </w:divBdr>
        </w:div>
        <w:div w:id="649940488">
          <w:marLeft w:val="0"/>
          <w:marRight w:val="0"/>
          <w:marTop w:val="0"/>
          <w:marBottom w:val="0"/>
          <w:divBdr>
            <w:top w:val="none" w:sz="0" w:space="0" w:color="auto"/>
            <w:left w:val="none" w:sz="0" w:space="0" w:color="auto"/>
            <w:bottom w:val="none" w:sz="0" w:space="0" w:color="auto"/>
            <w:right w:val="none" w:sz="0" w:space="0" w:color="auto"/>
          </w:divBdr>
          <w:divsChild>
            <w:div w:id="920329327">
              <w:marLeft w:val="0"/>
              <w:marRight w:val="0"/>
              <w:marTop w:val="0"/>
              <w:marBottom w:val="0"/>
              <w:divBdr>
                <w:top w:val="none" w:sz="0" w:space="0" w:color="auto"/>
                <w:left w:val="none" w:sz="0" w:space="0" w:color="auto"/>
                <w:bottom w:val="none" w:sz="0" w:space="0" w:color="auto"/>
                <w:right w:val="none" w:sz="0" w:space="0" w:color="auto"/>
              </w:divBdr>
            </w:div>
            <w:div w:id="1545213798">
              <w:marLeft w:val="0"/>
              <w:marRight w:val="0"/>
              <w:marTop w:val="0"/>
              <w:marBottom w:val="0"/>
              <w:divBdr>
                <w:top w:val="none" w:sz="0" w:space="0" w:color="auto"/>
                <w:left w:val="none" w:sz="0" w:space="0" w:color="auto"/>
                <w:bottom w:val="none" w:sz="0" w:space="0" w:color="auto"/>
                <w:right w:val="none" w:sz="0" w:space="0" w:color="auto"/>
              </w:divBdr>
            </w:div>
            <w:div w:id="1937785251">
              <w:marLeft w:val="0"/>
              <w:marRight w:val="0"/>
              <w:marTop w:val="0"/>
              <w:marBottom w:val="0"/>
              <w:divBdr>
                <w:top w:val="none" w:sz="0" w:space="0" w:color="auto"/>
                <w:left w:val="none" w:sz="0" w:space="0" w:color="auto"/>
                <w:bottom w:val="none" w:sz="0" w:space="0" w:color="auto"/>
                <w:right w:val="none" w:sz="0" w:space="0" w:color="auto"/>
              </w:divBdr>
            </w:div>
          </w:divsChild>
        </w:div>
        <w:div w:id="1549224221">
          <w:marLeft w:val="0"/>
          <w:marRight w:val="0"/>
          <w:marTop w:val="0"/>
          <w:marBottom w:val="0"/>
          <w:divBdr>
            <w:top w:val="none" w:sz="0" w:space="0" w:color="auto"/>
            <w:left w:val="none" w:sz="0" w:space="0" w:color="auto"/>
            <w:bottom w:val="none" w:sz="0" w:space="0" w:color="auto"/>
            <w:right w:val="none" w:sz="0" w:space="0" w:color="auto"/>
          </w:divBdr>
        </w:div>
      </w:divsChild>
    </w:div>
    <w:div w:id="2090270900">
      <w:bodyDiv w:val="1"/>
      <w:marLeft w:val="0"/>
      <w:marRight w:val="0"/>
      <w:marTop w:val="0"/>
      <w:marBottom w:val="0"/>
      <w:divBdr>
        <w:top w:val="none" w:sz="0" w:space="0" w:color="auto"/>
        <w:left w:val="none" w:sz="0" w:space="0" w:color="auto"/>
        <w:bottom w:val="none" w:sz="0" w:space="0" w:color="auto"/>
        <w:right w:val="none" w:sz="0" w:space="0" w:color="auto"/>
      </w:divBdr>
    </w:div>
    <w:div w:id="2115468386">
      <w:bodyDiv w:val="1"/>
      <w:marLeft w:val="0"/>
      <w:marRight w:val="0"/>
      <w:marTop w:val="0"/>
      <w:marBottom w:val="0"/>
      <w:divBdr>
        <w:top w:val="none" w:sz="0" w:space="0" w:color="auto"/>
        <w:left w:val="none" w:sz="0" w:space="0" w:color="auto"/>
        <w:bottom w:val="none" w:sz="0" w:space="0" w:color="auto"/>
        <w:right w:val="none" w:sz="0" w:space="0" w:color="auto"/>
      </w:divBdr>
    </w:div>
    <w:div w:id="213648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gylivska.gromada.org.ua/publichne-obgovorennya-strategii-rozvitku-mogilivskoi-silskoi-obednanoi-teritorialnoi-gromadi-na-period-do-2021-roku-16-31-31-29-11-2016/" TargetMode="External"/><Relationship Id="rId18" Type="http://schemas.openxmlformats.org/officeDocument/2006/relationships/hyperlink" Target="http://www.minregion.gov.ua/wp-content/uploads/2017/07/Otsinka-fin-spromozhn-366-OTG-vlasni.pdf" TargetMode="External"/><Relationship Id="rId26" Type="http://schemas.openxmlformats.org/officeDocument/2006/relationships/hyperlink" Target="http://oblrada.dp.gov.ua/region-programmes/" TargetMode="External"/><Relationship Id="rId39" Type="http://schemas.openxmlformats.org/officeDocument/2006/relationships/hyperlink" Target="https://mogylivskaotg.gov.ua" TargetMode="External"/><Relationship Id="rId21" Type="http://schemas.openxmlformats.org/officeDocument/2006/relationships/hyperlink" Target="https://zakon.rada.gov.ua/laws/show/695-2020-%D0%BF" TargetMode="External"/><Relationship Id="rId34" Type="http://schemas.openxmlformats.org/officeDocument/2006/relationships/hyperlink" Target="mailto:mogylivgromada@gmail.com" TargetMode="External"/><Relationship Id="rId42" Type="http://schemas.openxmlformats.org/officeDocument/2006/relationships/image" Target="media/image7.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hyperlink" Target="https://zakon.rada.gov.ua/laws/show/396-20/conv" TargetMode="External"/><Relationship Id="rId68" Type="http://schemas.openxmlformats.org/officeDocument/2006/relationships/hyperlink" Target="https://zakon.rada.gov.ua/laws/show/396-2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ogylivskaotg.gov.ua/documents/ckky4nvu4qpd10763xmb4jeyy" TargetMode="External"/><Relationship Id="rId2" Type="http://schemas.openxmlformats.org/officeDocument/2006/relationships/numbering" Target="numbering.xml"/><Relationship Id="rId16" Type="http://schemas.openxmlformats.org/officeDocument/2006/relationships/hyperlink" Target="https://mogylivskaotg.gov.ua/documents/ck053n6cfd1l10798kmf0soyf" TargetMode="External"/><Relationship Id="rId29" Type="http://schemas.openxmlformats.org/officeDocument/2006/relationships/hyperlink" Target="http://mogylivska.gromada.org.ua//" TargetMode="External"/><Relationship Id="rId11" Type="http://schemas.openxmlformats.org/officeDocument/2006/relationships/image" Target="media/image2.png"/><Relationship Id="rId24" Type="http://schemas.openxmlformats.org/officeDocument/2006/relationships/hyperlink" Target="http://zakon2.rada.gov.ua/laws/show/2456-17/page3" TargetMode="External"/><Relationship Id="rId32" Type="http://schemas.openxmlformats.org/officeDocument/2006/relationships/footer" Target="footer1.xml"/><Relationship Id="rId37" Type="http://schemas.openxmlformats.org/officeDocument/2006/relationships/hyperlink" Target="https://mogylivskaotg.gov.ua" TargetMode="External"/><Relationship Id="rId40" Type="http://schemas.openxmlformats.org/officeDocument/2006/relationships/image" Target="media/image5.jpeg"/><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image" Target="media/image10.png"/><Relationship Id="rId66" Type="http://schemas.openxmlformats.org/officeDocument/2006/relationships/image" Target="media/image12.jpe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zakon2.rada.gov.ua/laws/show/410-2017-%D0%BF" TargetMode="External"/><Relationship Id="rId28" Type="http://schemas.openxmlformats.org/officeDocument/2006/relationships/hyperlink" Target="https://www.prostir.ua/category/grants/" TargetMode="External"/><Relationship Id="rId36" Type="http://schemas.openxmlformats.org/officeDocument/2006/relationships/hyperlink" Target="mailto:mogylivgromada@gmail.com" TargetMode="External"/><Relationship Id="rId49" Type="http://schemas.openxmlformats.org/officeDocument/2006/relationships/chart" Target="charts/chart6.xml"/><Relationship Id="rId57" Type="http://schemas.openxmlformats.org/officeDocument/2006/relationships/image" Target="media/image9.png"/><Relationship Id="rId61" Type="http://schemas.openxmlformats.org/officeDocument/2006/relationships/hyperlink" Target="https://zakon.rada.gov.ua/laws/show/158-2018-%D1%80" TargetMode="External"/><Relationship Id="rId10" Type="http://schemas.openxmlformats.org/officeDocument/2006/relationships/image" Target="media/image1.png"/><Relationship Id="rId19" Type="http://schemas.openxmlformats.org/officeDocument/2006/relationships/hyperlink" Target="https://mogylivskaotg.gov.ua/documents/ck8a5s7jl7n7207597hd67ikl" TargetMode="External"/><Relationship Id="rId31" Type="http://schemas.openxmlformats.org/officeDocument/2006/relationships/header" Target="header1.xml"/><Relationship Id="rId44" Type="http://schemas.openxmlformats.org/officeDocument/2006/relationships/image" Target="media/image8.png"/><Relationship Id="rId52" Type="http://schemas.openxmlformats.org/officeDocument/2006/relationships/chart" Target="charts/chart9.xml"/><Relationship Id="rId60" Type="http://schemas.openxmlformats.org/officeDocument/2006/relationships/hyperlink" Target="https://zakon.rada.gov.ua/laws/show/363-2017-%D1%80" TargetMode="External"/><Relationship Id="rId65" Type="http://schemas.openxmlformats.org/officeDocument/2006/relationships/image" Target="media/image11.jpeg"/><Relationship Id="rId73" Type="http://schemas.openxmlformats.org/officeDocument/2006/relationships/hyperlink" Target="https://mogylivskaotg.gov.ua/documents/ck8a5s7jl7n7207597hd67ikl" TargetMode="External"/><Relationship Id="rId4" Type="http://schemas.openxmlformats.org/officeDocument/2006/relationships/settings" Target="settings.xml"/><Relationship Id="rId9" Type="http://schemas.openxmlformats.org/officeDocument/2006/relationships/hyperlink" Target="https://uk.wikipedia.org/wiki/2018" TargetMode="External"/><Relationship Id="rId14" Type="http://schemas.openxmlformats.org/officeDocument/2006/relationships/chart" Target="charts/chart1.xml"/><Relationship Id="rId22" Type="http://schemas.openxmlformats.org/officeDocument/2006/relationships/hyperlink" Target="http://zakon2.rada.gov.ua/laws/show/2456-17/page10" TargetMode="External"/><Relationship Id="rId27" Type="http://schemas.openxmlformats.org/officeDocument/2006/relationships/hyperlink" Target="http://donors.decentralization.gov.ua/projects" TargetMode="External"/><Relationship Id="rId30" Type="http://schemas.openxmlformats.org/officeDocument/2006/relationships/hyperlink" Target="https://mogylivskaotg.gov.ua/" TargetMode="External"/><Relationship Id="rId35" Type="http://schemas.openxmlformats.org/officeDocument/2006/relationships/hyperlink" Target="https://mogylivskaotg.gov.ua" TargetMode="External"/><Relationship Id="rId43" Type="http://schemas.openxmlformats.org/officeDocument/2006/relationships/hyperlink" Target="https://www.kmu.gov.ua/npasearch?&amp;key=%D0%B2%D0%B8%D0%B7%D0%BD%D0%B0%D1%87%D0%B5%D0%BD%D0%BD%D1%8F%20%D0%B0%D0%B4%D0%BC%D1%96%D0%BD%D1%96%D1%81%D1%82%D1%80%D0%B0%D1%82%D0%B8%D0%B2%D0%BD%D0%B8%D1%85%20%D1%86%D0%B5%D0%BD%D1%82%D1%80%D1%96%D0%B2&amp;from=12.06.2020&amp;to=12.06.2020" TargetMode="External"/><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hyperlink" Target="https://zakon.rada.gov.ua/laws/show/807-20" TargetMode="External"/><Relationship Id="rId69" Type="http://schemas.openxmlformats.org/officeDocument/2006/relationships/image" Target="media/image14.png"/><Relationship Id="rId8" Type="http://schemas.openxmlformats.org/officeDocument/2006/relationships/hyperlink" Target="https://uk.wikipedia.org/wiki/14_%D0%BB%D0%B8%D1%81%D1%82%D0%BE%D0%BF%D0%B0%D0%B4%D0%B0" TargetMode="External"/><Relationship Id="rId51" Type="http://schemas.openxmlformats.org/officeDocument/2006/relationships/chart" Target="charts/chart8.xml"/><Relationship Id="rId72" Type="http://schemas.openxmlformats.org/officeDocument/2006/relationships/hyperlink" Target="https://mogylivskaotg.gov.ua/documents/ckky4h0lmqp1v0763eotcdwrc" TargetMode="External"/><Relationship Id="rId3" Type="http://schemas.openxmlformats.org/officeDocument/2006/relationships/styles" Target="styles.xml"/><Relationship Id="rId12" Type="http://schemas.openxmlformats.org/officeDocument/2006/relationships/hyperlink" Target="https://uk.wikipedia.org/wiki/%D0%A0%D0%B5%D0%B4%D1%83%D1%82" TargetMode="External"/><Relationship Id="rId17" Type="http://schemas.openxmlformats.org/officeDocument/2006/relationships/hyperlink" Target="https://www.youtube.com/channel/UCqtkt2LPrXGH1Y351Vw9_fQ?view_as=subscriber" TargetMode="External"/><Relationship Id="rId25" Type="http://schemas.openxmlformats.org/officeDocument/2006/relationships/hyperlink" Target="http://dfrr.minregion.gov.ua/" TargetMode="External"/><Relationship Id="rId33" Type="http://schemas.openxmlformats.org/officeDocument/2006/relationships/header" Target="header2.xml"/><Relationship Id="rId38" Type="http://schemas.openxmlformats.org/officeDocument/2006/relationships/hyperlink" Target="mailto:mogylivgromada@gmail.com" TargetMode="External"/><Relationship Id="rId46" Type="http://schemas.openxmlformats.org/officeDocument/2006/relationships/chart" Target="charts/chart3.xml"/><Relationship Id="rId59" Type="http://schemas.openxmlformats.org/officeDocument/2006/relationships/hyperlink" Target="https://zakon.rada.gov.ua/laws/show/1281-2015-%D1%80" TargetMode="External"/><Relationship Id="rId67" Type="http://schemas.openxmlformats.org/officeDocument/2006/relationships/image" Target="media/image13.jpeg"/><Relationship Id="rId20" Type="http://schemas.openxmlformats.org/officeDocument/2006/relationships/hyperlink" Target="https://zakon.rada.gov.ua/laws/show/722/2019" TargetMode="External"/><Relationship Id="rId41" Type="http://schemas.openxmlformats.org/officeDocument/2006/relationships/image" Target="media/image6.jpeg"/><Relationship Id="rId54" Type="http://schemas.openxmlformats.org/officeDocument/2006/relationships/chart" Target="charts/chart11.xml"/><Relationship Id="rId62" Type="http://schemas.openxmlformats.org/officeDocument/2006/relationships/hyperlink" Target="https://zakon.rada.gov.ua/laws/show/344-2019-%D1%80" TargetMode="External"/><Relationship Id="rId70" Type="http://schemas.openxmlformats.org/officeDocument/2006/relationships/image" Target="media/image1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Кількість голосів</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41D-44AF-9C07-5FD5E21D211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41D-44AF-9C07-5FD5E21D211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41D-44AF-9C07-5FD5E21D211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41D-44AF-9C07-5FD5E21D211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41D-44AF-9C07-5FD5E21D211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641D-44AF-9C07-5FD5E21D211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641D-44AF-9C07-5FD5E21D21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6"/>
              <c:layout>
                <c:manualLayout>
                  <c:x val="4.030632809351070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641D-44AF-9C07-5FD5E21D211A}"/>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Медицина</c:v>
                </c:pt>
                <c:pt idx="1">
                  <c:v>Освіта</c:v>
                </c:pt>
                <c:pt idx="2">
                  <c:v>Дороги</c:v>
                </c:pt>
                <c:pt idx="3">
                  <c:v>Вуличне освітлення</c:v>
                </c:pt>
                <c:pt idx="4">
                  <c:v>Утилізація сміття</c:v>
                </c:pt>
                <c:pt idx="5">
                  <c:v>Підтримка бізнесу</c:v>
                </c:pt>
                <c:pt idx="6">
                  <c:v>Водопостачання</c:v>
                </c:pt>
              </c:strCache>
            </c:strRef>
          </c:cat>
          <c:val>
            <c:numRef>
              <c:f>Лист1!$B$2:$B$8</c:f>
              <c:numCache>
                <c:formatCode>General</c:formatCode>
                <c:ptCount val="7"/>
                <c:pt idx="0">
                  <c:v>285</c:v>
                </c:pt>
                <c:pt idx="1">
                  <c:v>220</c:v>
                </c:pt>
                <c:pt idx="2">
                  <c:v>153</c:v>
                </c:pt>
                <c:pt idx="3">
                  <c:v>102</c:v>
                </c:pt>
                <c:pt idx="4">
                  <c:v>75</c:v>
                </c:pt>
                <c:pt idx="5">
                  <c:v>49</c:v>
                </c:pt>
                <c:pt idx="6">
                  <c:v>26</c:v>
                </c:pt>
              </c:numCache>
            </c:numRef>
          </c:val>
          <c:extLst xmlns:c16r2="http://schemas.microsoft.com/office/drawing/2015/06/chart">
            <c:ext xmlns:c16="http://schemas.microsoft.com/office/drawing/2014/chart" uri="{C3380CC4-5D6E-409C-BE32-E72D297353CC}">
              <c16:uniqueId val="{0000000E-641D-44AF-9C07-5FD5E21D211A}"/>
            </c:ext>
          </c:extLst>
        </c:ser>
        <c:ser>
          <c:idx val="1"/>
          <c:order val="1"/>
          <c:tx>
            <c:strRef>
              <c:f>Лист1!$C$1</c:f>
              <c:strCache>
                <c:ptCount val="1"/>
                <c:pt idx="0">
                  <c:v>Відсоткове співвідношення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641D-44AF-9C07-5FD5E21D211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641D-44AF-9C07-5FD5E21D211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641D-44AF-9C07-5FD5E21D211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641D-44AF-9C07-5FD5E21D211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641D-44AF-9C07-5FD5E21D211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641D-44AF-9C07-5FD5E21D211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641D-44AF-9C07-5FD5E21D21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Медицина</c:v>
                </c:pt>
                <c:pt idx="1">
                  <c:v>Освіта</c:v>
                </c:pt>
                <c:pt idx="2">
                  <c:v>Дороги</c:v>
                </c:pt>
                <c:pt idx="3">
                  <c:v>Вуличне освітлення</c:v>
                </c:pt>
                <c:pt idx="4">
                  <c:v>Утилізація сміття</c:v>
                </c:pt>
                <c:pt idx="5">
                  <c:v>Підтримка бізнесу</c:v>
                </c:pt>
                <c:pt idx="6">
                  <c:v>Водопостачання</c:v>
                </c:pt>
              </c:strCache>
            </c:strRef>
          </c:cat>
          <c:val>
            <c:numRef>
              <c:f>Лист1!$C$2:$C$8</c:f>
              <c:numCache>
                <c:formatCode>0%</c:formatCode>
                <c:ptCount val="7"/>
                <c:pt idx="0">
                  <c:v>0.31</c:v>
                </c:pt>
                <c:pt idx="1">
                  <c:v>0.24</c:v>
                </c:pt>
                <c:pt idx="2">
                  <c:v>0.17</c:v>
                </c:pt>
                <c:pt idx="3">
                  <c:v>0.11</c:v>
                </c:pt>
                <c:pt idx="4">
                  <c:v>0.08</c:v>
                </c:pt>
                <c:pt idx="5">
                  <c:v>0.05</c:v>
                </c:pt>
                <c:pt idx="6">
                  <c:v>0.04</c:v>
                </c:pt>
              </c:numCache>
            </c:numRef>
          </c:val>
          <c:extLst xmlns:c16r2="http://schemas.microsoft.com/office/drawing/2015/06/chart">
            <c:ext xmlns:c16="http://schemas.microsoft.com/office/drawing/2014/chart" uri="{C3380CC4-5D6E-409C-BE32-E72D297353CC}">
              <c16:uniqueId val="{0000001D-641D-44AF-9C07-5FD5E21D211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248342312474099E-2"/>
          <c:y val="9.7694182885893002E-2"/>
          <c:w val="0.950771170051112"/>
          <c:h val="0.87887956883727802"/>
        </c:manualLayout>
      </c:layout>
      <c:pie3DChart>
        <c:varyColors val="1"/>
        <c:ser>
          <c:idx val="0"/>
          <c:order val="0"/>
          <c:tx>
            <c:strRef>
              <c:f>Лист1!$B$1</c:f>
              <c:strCache>
                <c:ptCount val="1"/>
                <c:pt idx="0">
                  <c:v>Кількість, осіб</c:v>
                </c:pt>
              </c:strCache>
            </c:strRef>
          </c:tx>
          <c:spPr>
            <a:ln>
              <a:solidFill>
                <a:srgbClr val="FF0000"/>
              </a:solidFill>
            </a:ln>
          </c:spPr>
          <c:explosion val="20"/>
          <c:dPt>
            <c:idx val="0"/>
            <c:bubble3D val="0"/>
            <c:spPr>
              <a:solidFill>
                <a:srgbClr val="FF0000"/>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1-88B6-427E-BFD3-F1E7A2FCCBAD}"/>
              </c:ext>
            </c:extLst>
          </c:dPt>
          <c:dPt>
            <c:idx val="1"/>
            <c:bubble3D val="0"/>
            <c:spPr>
              <a:solidFill>
                <a:schemeClr val="accent2"/>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3-88B6-427E-BFD3-F1E7A2FCCBAD}"/>
              </c:ext>
            </c:extLst>
          </c:dPt>
          <c:dPt>
            <c:idx val="2"/>
            <c:bubble3D val="0"/>
            <c:spPr>
              <a:solidFill>
                <a:schemeClr val="accent3"/>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5-88B6-427E-BFD3-F1E7A2FCCBAD}"/>
              </c:ext>
            </c:extLst>
          </c:dPt>
          <c:dPt>
            <c:idx val="3"/>
            <c:bubble3D val="0"/>
            <c:spPr>
              <a:solidFill>
                <a:schemeClr val="accent4"/>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7-88B6-427E-BFD3-F1E7A2FCCBAD}"/>
              </c:ext>
            </c:extLst>
          </c:dPt>
          <c:dPt>
            <c:idx val="4"/>
            <c:bubble3D val="0"/>
            <c:spPr>
              <a:solidFill>
                <a:schemeClr val="accent5"/>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9-88B6-427E-BFD3-F1E7A2FCCBAD}"/>
              </c:ext>
            </c:extLst>
          </c:dPt>
          <c:dLbls>
            <c:dLbl>
              <c:idx val="0"/>
              <c:layout>
                <c:manualLayout>
                  <c:x val="-5.2631578947368397E-2"/>
                  <c:y val="-2.9673590504451001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88B6-427E-BFD3-F1E7A2FCCBAD}"/>
                </c:ext>
                <c:ext xmlns:c15="http://schemas.microsoft.com/office/drawing/2012/chart" uri="{CE6537A1-D6FC-4f65-9D91-7224C49458BB}"/>
              </c:extLst>
            </c:dLbl>
            <c:dLbl>
              <c:idx val="1"/>
              <c:layout>
                <c:manualLayout>
                  <c:x val="3.2894736842105303E-2"/>
                  <c:y val="-1.1869436201780501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88B6-427E-BFD3-F1E7A2FCCBAD}"/>
                </c:ext>
                <c:ext xmlns:c15="http://schemas.microsoft.com/office/drawing/2012/chart" uri="{CE6537A1-D6FC-4f65-9D91-7224C49458BB}"/>
              </c:extLst>
            </c:dLbl>
            <c:dLbl>
              <c:idx val="2"/>
              <c:layout>
                <c:manualLayout>
                  <c:x val="-4.1666666666666803E-2"/>
                  <c:y val="0.189308940240037"/>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88B6-427E-BFD3-F1E7A2FCCB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0000"/>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від 0 до 5 років</c:v>
                </c:pt>
                <c:pt idx="1">
                  <c:v>від 6 до 17 років</c:v>
                </c:pt>
                <c:pt idx="2">
                  <c:v>від 18 до 35 років</c:v>
                </c:pt>
                <c:pt idx="3">
                  <c:v>від 36 до 60 років</c:v>
                </c:pt>
                <c:pt idx="4">
                  <c:v>старше 61 року</c:v>
                </c:pt>
              </c:strCache>
            </c:strRef>
          </c:cat>
          <c:val>
            <c:numRef>
              <c:f>Лист1!$B$2:$B$6</c:f>
              <c:numCache>
                <c:formatCode>General</c:formatCode>
                <c:ptCount val="5"/>
                <c:pt idx="0">
                  <c:v>267</c:v>
                </c:pt>
                <c:pt idx="1">
                  <c:v>697</c:v>
                </c:pt>
                <c:pt idx="2">
                  <c:v>1354</c:v>
                </c:pt>
                <c:pt idx="3">
                  <c:v>2421</c:v>
                </c:pt>
                <c:pt idx="4">
                  <c:v>1331</c:v>
                </c:pt>
              </c:numCache>
            </c:numRef>
          </c:val>
          <c:extLst xmlns:c16r2="http://schemas.microsoft.com/office/drawing/2015/06/chart">
            <c:ext xmlns:c16="http://schemas.microsoft.com/office/drawing/2014/chart" uri="{C3380CC4-5D6E-409C-BE32-E72D297353CC}">
              <c16:uniqueId val="{0000000A-88B6-427E-BFD3-F1E7A2FCCBA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732470334412101E-2"/>
          <c:y val="2.9595080519241299E-2"/>
          <c:w val="0.95253505933117599"/>
          <c:h val="0.86690410110219496"/>
        </c:manualLayout>
      </c:layout>
      <c:lineChart>
        <c:grouping val="stacked"/>
        <c:varyColors val="0"/>
        <c:ser>
          <c:idx val="0"/>
          <c:order val="0"/>
          <c:tx>
            <c:strRef>
              <c:f>Лист1!$B$1</c:f>
              <c:strCache>
                <c:ptCount val="1"/>
                <c:pt idx="0">
                  <c:v>2016</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від 0 до 5 років</c:v>
                </c:pt>
                <c:pt idx="1">
                  <c:v> від 6 до 17 років</c:v>
                </c:pt>
                <c:pt idx="2">
                  <c:v>від 18 до 35 років</c:v>
                </c:pt>
                <c:pt idx="3">
                  <c:v>від 36 до 60 років</c:v>
                </c:pt>
                <c:pt idx="4">
                  <c:v> старше 61 року</c:v>
                </c:pt>
              </c:strCache>
            </c:strRef>
          </c:cat>
          <c:val>
            <c:numRef>
              <c:f>Лист1!$B$2:$B$6</c:f>
              <c:numCache>
                <c:formatCode>General</c:formatCode>
                <c:ptCount val="5"/>
                <c:pt idx="0">
                  <c:v>136</c:v>
                </c:pt>
                <c:pt idx="1">
                  <c:v>457</c:v>
                </c:pt>
                <c:pt idx="2">
                  <c:v>937</c:v>
                </c:pt>
                <c:pt idx="3">
                  <c:v>1825</c:v>
                </c:pt>
                <c:pt idx="4">
                  <c:v>934</c:v>
                </c:pt>
              </c:numCache>
            </c:numRef>
          </c:val>
          <c:smooth val="0"/>
          <c:extLst xmlns:c16r2="http://schemas.microsoft.com/office/drawing/2015/06/chart">
            <c:ext xmlns:c16="http://schemas.microsoft.com/office/drawing/2014/chart" uri="{C3380CC4-5D6E-409C-BE32-E72D297353CC}">
              <c16:uniqueId val="{00000000-6141-482D-98D3-626BBEDD5409}"/>
            </c:ext>
          </c:extLst>
        </c:ser>
        <c:ser>
          <c:idx val="1"/>
          <c:order val="1"/>
          <c:tx>
            <c:strRef>
              <c:f>Лист1!$C$1</c:f>
              <c:strCache>
                <c:ptCount val="1"/>
                <c:pt idx="0">
                  <c:v>2017</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від 0 до 5 років</c:v>
                </c:pt>
                <c:pt idx="1">
                  <c:v> від 6 до 17 років</c:v>
                </c:pt>
                <c:pt idx="2">
                  <c:v>від 18 до 35 років</c:v>
                </c:pt>
                <c:pt idx="3">
                  <c:v>від 36 до 60 років</c:v>
                </c:pt>
                <c:pt idx="4">
                  <c:v> старше 61 року</c:v>
                </c:pt>
              </c:strCache>
            </c:strRef>
          </c:cat>
          <c:val>
            <c:numRef>
              <c:f>Лист1!$C$2:$C$6</c:f>
              <c:numCache>
                <c:formatCode>General</c:formatCode>
                <c:ptCount val="5"/>
                <c:pt idx="0">
                  <c:v>114</c:v>
                </c:pt>
                <c:pt idx="1">
                  <c:v>430</c:v>
                </c:pt>
                <c:pt idx="2">
                  <c:v>887</c:v>
                </c:pt>
                <c:pt idx="3">
                  <c:v>1645</c:v>
                </c:pt>
                <c:pt idx="4">
                  <c:v>911</c:v>
                </c:pt>
              </c:numCache>
            </c:numRef>
          </c:val>
          <c:smooth val="0"/>
          <c:extLst xmlns:c16r2="http://schemas.microsoft.com/office/drawing/2015/06/chart">
            <c:ext xmlns:c16="http://schemas.microsoft.com/office/drawing/2014/chart" uri="{C3380CC4-5D6E-409C-BE32-E72D297353CC}">
              <c16:uniqueId val="{00000001-6141-482D-98D3-626BBEDD5409}"/>
            </c:ext>
          </c:extLst>
        </c:ser>
        <c:ser>
          <c:idx val="2"/>
          <c:order val="2"/>
          <c:tx>
            <c:strRef>
              <c:f>Лист1!$D$1</c:f>
              <c:strCache>
                <c:ptCount val="1"/>
                <c:pt idx="0">
                  <c:v>2018</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cat>
            <c:strRef>
              <c:f>Лист1!$A$2:$A$6</c:f>
              <c:strCache>
                <c:ptCount val="5"/>
                <c:pt idx="0">
                  <c:v>від 0 до 5 років</c:v>
                </c:pt>
                <c:pt idx="1">
                  <c:v> від 6 до 17 років</c:v>
                </c:pt>
                <c:pt idx="2">
                  <c:v>від 18 до 35 років</c:v>
                </c:pt>
                <c:pt idx="3">
                  <c:v>від 36 до 60 років</c:v>
                </c:pt>
                <c:pt idx="4">
                  <c:v> старше 61 року</c:v>
                </c:pt>
              </c:strCache>
            </c:strRef>
          </c:cat>
          <c:val>
            <c:numRef>
              <c:f>Лист1!$D$2:$D$6</c:f>
              <c:numCache>
                <c:formatCode>General</c:formatCode>
                <c:ptCount val="5"/>
                <c:pt idx="0">
                  <c:v>128</c:v>
                </c:pt>
                <c:pt idx="1">
                  <c:v>473</c:v>
                </c:pt>
                <c:pt idx="2">
                  <c:v>924</c:v>
                </c:pt>
                <c:pt idx="3">
                  <c:v>1661</c:v>
                </c:pt>
                <c:pt idx="4">
                  <c:v>919</c:v>
                </c:pt>
              </c:numCache>
            </c:numRef>
          </c:val>
          <c:smooth val="0"/>
          <c:extLst xmlns:c16r2="http://schemas.microsoft.com/office/drawing/2015/06/chart">
            <c:ext xmlns:c16="http://schemas.microsoft.com/office/drawing/2014/chart" uri="{C3380CC4-5D6E-409C-BE32-E72D297353CC}">
              <c16:uniqueId val="{00000002-6141-482D-98D3-626BBEDD5409}"/>
            </c:ext>
          </c:extLst>
        </c:ser>
        <c:ser>
          <c:idx val="3"/>
          <c:order val="3"/>
          <c:tx>
            <c:strRef>
              <c:f>Лист1!$E$1</c:f>
              <c:strCache>
                <c:ptCount val="1"/>
                <c:pt idx="0">
                  <c:v>2019</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від 0 до 5 років</c:v>
                </c:pt>
                <c:pt idx="1">
                  <c:v> від 6 до 17 років</c:v>
                </c:pt>
                <c:pt idx="2">
                  <c:v>від 18 до 35 років</c:v>
                </c:pt>
                <c:pt idx="3">
                  <c:v>від 36 до 60 років</c:v>
                </c:pt>
                <c:pt idx="4">
                  <c:v> старше 61 року</c:v>
                </c:pt>
              </c:strCache>
            </c:strRef>
          </c:cat>
          <c:val>
            <c:numRef>
              <c:f>Лист1!$E$2:$E$6</c:f>
              <c:numCache>
                <c:formatCode>General</c:formatCode>
                <c:ptCount val="5"/>
                <c:pt idx="0">
                  <c:v>182</c:v>
                </c:pt>
                <c:pt idx="1">
                  <c:v>365</c:v>
                </c:pt>
                <c:pt idx="2">
                  <c:v>928</c:v>
                </c:pt>
                <c:pt idx="3">
                  <c:v>1750</c:v>
                </c:pt>
                <c:pt idx="4">
                  <c:v>925</c:v>
                </c:pt>
              </c:numCache>
            </c:numRef>
          </c:val>
          <c:smooth val="0"/>
          <c:extLst xmlns:c16r2="http://schemas.microsoft.com/office/drawing/2015/06/chart">
            <c:ext xmlns:c16="http://schemas.microsoft.com/office/drawing/2014/chart" uri="{C3380CC4-5D6E-409C-BE32-E72D297353CC}">
              <c16:uniqueId val="{00000003-6141-482D-98D3-626BBEDD5409}"/>
            </c:ext>
          </c:extLst>
        </c:ser>
        <c:ser>
          <c:idx val="4"/>
          <c:order val="4"/>
          <c:tx>
            <c:strRef>
              <c:f>Лист1!$F$1</c:f>
              <c:strCache>
                <c:ptCount val="1"/>
                <c:pt idx="0">
                  <c:v>2020</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від 0 до 5 років</c:v>
                </c:pt>
                <c:pt idx="1">
                  <c:v> від 6 до 17 років</c:v>
                </c:pt>
                <c:pt idx="2">
                  <c:v>від 18 до 35 років</c:v>
                </c:pt>
                <c:pt idx="3">
                  <c:v>від 36 до 60 років</c:v>
                </c:pt>
                <c:pt idx="4">
                  <c:v> старше 61 року</c:v>
                </c:pt>
              </c:strCache>
            </c:strRef>
          </c:cat>
          <c:val>
            <c:numRef>
              <c:f>Лист1!$F$2:$F$6</c:f>
              <c:numCache>
                <c:formatCode>General</c:formatCode>
                <c:ptCount val="5"/>
                <c:pt idx="0">
                  <c:v>185</c:v>
                </c:pt>
                <c:pt idx="1">
                  <c:v>370</c:v>
                </c:pt>
                <c:pt idx="2">
                  <c:v>930</c:v>
                </c:pt>
                <c:pt idx="3">
                  <c:v>1790</c:v>
                </c:pt>
                <c:pt idx="4">
                  <c:v>930</c:v>
                </c:pt>
              </c:numCache>
            </c:numRef>
          </c:val>
          <c:smooth val="0"/>
          <c:extLst xmlns:c16r2="http://schemas.microsoft.com/office/drawing/2015/06/chart">
            <c:ext xmlns:c16="http://schemas.microsoft.com/office/drawing/2014/chart" uri="{C3380CC4-5D6E-409C-BE32-E72D297353CC}">
              <c16:uniqueId val="{00000004-6141-482D-98D3-626BBEDD5409}"/>
            </c:ext>
          </c:extLst>
        </c:ser>
        <c:ser>
          <c:idx val="5"/>
          <c:order val="5"/>
          <c:tx>
            <c:strRef>
              <c:f>Лист1!$G$1</c:f>
              <c:strCache>
                <c:ptCount val="1"/>
                <c:pt idx="0">
                  <c:v>2021</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від 0 до 5 років</c:v>
                </c:pt>
                <c:pt idx="1">
                  <c:v> від 6 до 17 років</c:v>
                </c:pt>
                <c:pt idx="2">
                  <c:v>від 18 до 35 років</c:v>
                </c:pt>
                <c:pt idx="3">
                  <c:v>від 36 до 60 років</c:v>
                </c:pt>
                <c:pt idx="4">
                  <c:v> старше 61 року</c:v>
                </c:pt>
              </c:strCache>
            </c:strRef>
          </c:cat>
          <c:val>
            <c:numRef>
              <c:f>Лист1!$G$2:$G$6</c:f>
              <c:numCache>
                <c:formatCode>General</c:formatCode>
                <c:ptCount val="5"/>
                <c:pt idx="0">
                  <c:v>267</c:v>
                </c:pt>
                <c:pt idx="1">
                  <c:v>697</c:v>
                </c:pt>
                <c:pt idx="2">
                  <c:v>1354</c:v>
                </c:pt>
                <c:pt idx="3">
                  <c:v>2451</c:v>
                </c:pt>
                <c:pt idx="4">
                  <c:v>1331</c:v>
                </c:pt>
              </c:numCache>
            </c:numRef>
          </c:val>
          <c:smooth val="0"/>
          <c:extLst xmlns:c16r2="http://schemas.microsoft.com/office/drawing/2015/06/chart">
            <c:ext xmlns:c16="http://schemas.microsoft.com/office/drawing/2014/chart" uri="{C3380CC4-5D6E-409C-BE32-E72D297353CC}">
              <c16:uniqueId val="{00000005-6141-482D-98D3-626BBEDD5409}"/>
            </c:ext>
          </c:extLst>
        </c:ser>
        <c:dLbls>
          <c:showLegendKey val="0"/>
          <c:showVal val="0"/>
          <c:showCatName val="0"/>
          <c:showSerName val="0"/>
          <c:showPercent val="0"/>
          <c:showBubbleSize val="0"/>
        </c:dLbls>
        <c:marker val="1"/>
        <c:smooth val="0"/>
        <c:axId val="397059904"/>
        <c:axId val="397057944"/>
      </c:lineChart>
      <c:catAx>
        <c:axId val="397059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057944"/>
        <c:crosses val="autoZero"/>
        <c:auto val="1"/>
        <c:lblAlgn val="ctr"/>
        <c:lblOffset val="100"/>
        <c:noMultiLvlLbl val="0"/>
      </c:catAx>
      <c:valAx>
        <c:axId val="3970579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7059904"/>
        <c:crosses val="autoZero"/>
        <c:crossBetween val="between"/>
      </c:valAx>
      <c:spPr>
        <a:noFill/>
        <a:ln>
          <a:noFill/>
        </a:ln>
        <a:effectLst/>
      </c:spPr>
    </c:plotArea>
    <c:legend>
      <c:legendPos val="b"/>
      <c:layout>
        <c:manualLayout>
          <c:xMode val="edge"/>
          <c:yMode val="edge"/>
          <c:x val="5.2328249178642899E-2"/>
          <c:y val="9.0182288857728402E-2"/>
          <c:w val="0.54650126281384603"/>
          <c:h val="4.75690432987631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середній вік жінок</c:v>
                </c:pt>
              </c:strCache>
            </c:strRef>
          </c:tx>
          <c:spPr>
            <a:solidFill>
              <a:srgbClr val="FF0000"/>
            </a:solidFill>
            <a:ln>
              <a:noFill/>
            </a:ln>
            <a:effectLst/>
            <a:scene3d>
              <a:camera prst="orthographicFront"/>
              <a:lightRig rig="threePt" dir="t"/>
            </a:scene3d>
            <a:sp3d>
              <a:bevelT w="165100" prst="coolSlant"/>
            </a:sp3d>
          </c:spPr>
          <c:invertIfNegative val="0"/>
          <c:dPt>
            <c:idx val="0"/>
            <c:invertIfNegative val="0"/>
            <c:bubble3D val="0"/>
            <c:spPr>
              <a:solidFill>
                <a:srgbClr val="FF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94C8-43B5-B465-CED60F341341}"/>
              </c:ext>
            </c:extLst>
          </c:dPt>
          <c:dPt>
            <c:idx val="1"/>
            <c:invertIfNegative val="0"/>
            <c:bubble3D val="0"/>
            <c:spPr>
              <a:solidFill>
                <a:srgbClr val="FF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3-94C8-43B5-B465-CED60F341341}"/>
              </c:ext>
            </c:extLst>
          </c:dPt>
          <c:dPt>
            <c:idx val="2"/>
            <c:invertIfNegative val="0"/>
            <c:bubble3D val="0"/>
            <c:spPr>
              <a:solidFill>
                <a:srgbClr val="FF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5-94C8-43B5-B465-CED60F341341}"/>
              </c:ext>
            </c:extLst>
          </c:dPt>
          <c:dPt>
            <c:idx val="3"/>
            <c:invertIfNegative val="0"/>
            <c:bubble3D val="0"/>
            <c:spPr>
              <a:solidFill>
                <a:srgbClr val="FF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7-94C8-43B5-B465-CED60F341341}"/>
              </c:ext>
            </c:extLst>
          </c:dPt>
          <c:dPt>
            <c:idx val="4"/>
            <c:invertIfNegative val="0"/>
            <c:bubble3D val="0"/>
            <c:spPr>
              <a:solidFill>
                <a:srgbClr val="FF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9-94C8-43B5-B465-CED60F341341}"/>
              </c:ext>
            </c:extLst>
          </c:dPt>
          <c:dPt>
            <c:idx val="5"/>
            <c:invertIfNegative val="0"/>
            <c:bubble3D val="0"/>
            <c:spPr>
              <a:solidFill>
                <a:srgbClr val="FF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B-94C8-43B5-B465-CED60F34134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Лист1!$B$2:$B$7</c:f>
              <c:numCache>
                <c:formatCode>General</c:formatCode>
                <c:ptCount val="6"/>
                <c:pt idx="0">
                  <c:v>42.32</c:v>
                </c:pt>
                <c:pt idx="1">
                  <c:v>42.32</c:v>
                </c:pt>
                <c:pt idx="2">
                  <c:v>41.74</c:v>
                </c:pt>
                <c:pt idx="3">
                  <c:v>42.21</c:v>
                </c:pt>
                <c:pt idx="4">
                  <c:v>41.86</c:v>
                </c:pt>
                <c:pt idx="5">
                  <c:v>42.15</c:v>
                </c:pt>
              </c:numCache>
            </c:numRef>
          </c:val>
          <c:extLst xmlns:c16r2="http://schemas.microsoft.com/office/drawing/2015/06/chart">
            <c:ext xmlns:c16="http://schemas.microsoft.com/office/drawing/2014/chart" uri="{C3380CC4-5D6E-409C-BE32-E72D297353CC}">
              <c16:uniqueId val="{00000010-94C8-43B5-B465-CED60F341341}"/>
            </c:ext>
          </c:extLst>
        </c:ser>
        <c:ser>
          <c:idx val="1"/>
          <c:order val="1"/>
          <c:tx>
            <c:strRef>
              <c:f>Лист1!$C$1</c:f>
              <c:strCache>
                <c:ptCount val="1"/>
                <c:pt idx="0">
                  <c:v>середній вік чоловіків</c:v>
                </c:pt>
              </c:strCache>
            </c:strRef>
          </c:tx>
          <c:spPr>
            <a:solidFill>
              <a:srgbClr val="0000CC"/>
            </a:solidFill>
            <a:ln>
              <a:solidFill>
                <a:srgbClr val="0070C0"/>
              </a:solidFill>
            </a:ln>
            <a:effectLst/>
            <a:scene3d>
              <a:camera prst="orthographicFront"/>
              <a:lightRig rig="threePt" dir="t"/>
            </a:scene3d>
            <a:sp3d>
              <a:bevelT w="139700" h="139700" prst="divot"/>
            </a:sp3d>
          </c:spPr>
          <c:invertIfNegative val="0"/>
          <c:dLbls>
            <c:dLbl>
              <c:idx val="0"/>
              <c:layout>
                <c:manualLayout>
                  <c:x val="3.7037037037037E-2"/>
                  <c:y val="7.93650793650794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4C8-43B5-B465-CED60F341341}"/>
                </c:ext>
                <c:ext xmlns:c15="http://schemas.microsoft.com/office/drawing/2012/chart" uri="{CE6537A1-D6FC-4f65-9D91-7224C49458BB}"/>
              </c:extLst>
            </c:dLbl>
            <c:dLbl>
              <c:idx val="1"/>
              <c:layout>
                <c:manualLayout>
                  <c:x val="4.1666666666666699E-2"/>
                  <c:y val="0.10714285714285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4C8-43B5-B465-CED60F341341}"/>
                </c:ext>
                <c:ext xmlns:c15="http://schemas.microsoft.com/office/drawing/2012/chart" uri="{CE6537A1-D6FC-4f65-9D91-7224C49458BB}"/>
              </c:extLst>
            </c:dLbl>
            <c:dLbl>
              <c:idx val="2"/>
              <c:layout>
                <c:manualLayout>
                  <c:x val="4.1666666666666699E-2"/>
                  <c:y val="0.1111111111111109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4C8-43B5-B465-CED60F341341}"/>
                </c:ext>
                <c:ext xmlns:c15="http://schemas.microsoft.com/office/drawing/2012/chart" uri="{CE6537A1-D6FC-4f65-9D91-7224C49458BB}"/>
              </c:extLst>
            </c:dLbl>
            <c:dLbl>
              <c:idx val="3"/>
              <c:layout>
                <c:manualLayout>
                  <c:x val="3.7037037037037E-2"/>
                  <c:y val="1.58730158730157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4C8-43B5-B465-CED60F341341}"/>
                </c:ext>
                <c:ext xmlns:c15="http://schemas.microsoft.com/office/drawing/2012/chart" uri="{CE6537A1-D6FC-4f65-9D91-7224C49458BB}"/>
              </c:extLst>
            </c:dLbl>
            <c:dLbl>
              <c:idx val="4"/>
              <c:layout>
                <c:manualLayout>
                  <c:x val="4.1666666666666602E-2"/>
                  <c:y val="7.14285714285713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4C8-43B5-B465-CED60F341341}"/>
                </c:ext>
                <c:ext xmlns:c15="http://schemas.microsoft.com/office/drawing/2012/chart" uri="{CE6537A1-D6FC-4f65-9D91-7224C49458BB}"/>
              </c:extLst>
            </c:dLbl>
            <c:dLbl>
              <c:idx val="5"/>
              <c:layout>
                <c:manualLayout>
                  <c:x val="4.1666666666666699E-2"/>
                  <c:y val="5.55555555555554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4C8-43B5-B465-CED60F341341}"/>
                </c:ext>
                <c:ext xmlns:c15="http://schemas.microsoft.com/office/drawing/2012/chart" uri="{CE6537A1-D6FC-4f65-9D91-7224C49458BB}"/>
              </c:extLst>
            </c:dLbl>
            <c:dLbl>
              <c:idx val="6"/>
              <c:layout>
                <c:manualLayout>
                  <c:x val="3.9351851851851798E-2"/>
                  <c:y val="1.19047619047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4C8-43B5-B465-CED60F341341}"/>
                </c:ext>
                <c:ext xmlns:c15="http://schemas.microsoft.com/office/drawing/2012/chart" uri="{CE6537A1-D6FC-4f65-9D91-7224C49458BB}"/>
              </c:extLst>
            </c:dLbl>
            <c:dLbl>
              <c:idx val="7"/>
              <c:layout>
                <c:manualLayout>
                  <c:x val="3.4722222222222002E-2"/>
                  <c:y val="1.58730158730157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4C8-43B5-B465-CED60F3413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CC"/>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Лист1!$C$2:$C$7</c:f>
              <c:numCache>
                <c:formatCode>General</c:formatCode>
                <c:ptCount val="6"/>
                <c:pt idx="0">
                  <c:v>38.96</c:v>
                </c:pt>
                <c:pt idx="1">
                  <c:v>39.28</c:v>
                </c:pt>
                <c:pt idx="2">
                  <c:v>38.89</c:v>
                </c:pt>
                <c:pt idx="3">
                  <c:v>39.17</c:v>
                </c:pt>
                <c:pt idx="4">
                  <c:v>39.82</c:v>
                </c:pt>
                <c:pt idx="5">
                  <c:v>40.32</c:v>
                </c:pt>
              </c:numCache>
            </c:numRef>
          </c:val>
          <c:extLst xmlns:c16r2="http://schemas.microsoft.com/office/drawing/2015/06/chart">
            <c:ext xmlns:c16="http://schemas.microsoft.com/office/drawing/2014/chart" uri="{C3380CC4-5D6E-409C-BE32-E72D297353CC}">
              <c16:uniqueId val="{00000019-94C8-43B5-B465-CED60F341341}"/>
            </c:ext>
          </c:extLst>
        </c:ser>
        <c:dLbls>
          <c:showLegendKey val="0"/>
          <c:showVal val="0"/>
          <c:showCatName val="0"/>
          <c:showSerName val="0"/>
          <c:showPercent val="0"/>
          <c:showBubbleSize val="0"/>
        </c:dLbls>
        <c:gapWidth val="219"/>
        <c:overlap val="-27"/>
        <c:axId val="397059512"/>
        <c:axId val="397060688"/>
      </c:barChart>
      <c:lineChart>
        <c:grouping val="standard"/>
        <c:varyColors val="0"/>
        <c:ser>
          <c:idx val="2"/>
          <c:order val="2"/>
          <c:tx>
            <c:strRef>
              <c:f>Лист1!$D$1</c:f>
              <c:strCache>
                <c:ptCount val="1"/>
                <c:pt idx="0">
                  <c:v>середній вік мешканців</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50"/>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Лист1!$D$2:$D$7</c:f>
              <c:numCache>
                <c:formatCode>General</c:formatCode>
                <c:ptCount val="6"/>
                <c:pt idx="0">
                  <c:v>40.799999999999997</c:v>
                </c:pt>
                <c:pt idx="1">
                  <c:v>40.950000000000003</c:v>
                </c:pt>
                <c:pt idx="2">
                  <c:v>40.450000000000003</c:v>
                </c:pt>
                <c:pt idx="3">
                  <c:v>40.880000000000003</c:v>
                </c:pt>
                <c:pt idx="4">
                  <c:v>40.909999999999997</c:v>
                </c:pt>
                <c:pt idx="5">
                  <c:v>41.21</c:v>
                </c:pt>
              </c:numCache>
            </c:numRef>
          </c:val>
          <c:smooth val="0"/>
          <c:extLst xmlns:c16r2="http://schemas.microsoft.com/office/drawing/2015/06/chart">
            <c:ext xmlns:c16="http://schemas.microsoft.com/office/drawing/2014/chart" uri="{C3380CC4-5D6E-409C-BE32-E72D297353CC}">
              <c16:uniqueId val="{0000001A-94C8-43B5-B465-CED60F341341}"/>
            </c:ext>
          </c:extLst>
        </c:ser>
        <c:dLbls>
          <c:showLegendKey val="0"/>
          <c:showVal val="0"/>
          <c:showCatName val="0"/>
          <c:showSerName val="0"/>
          <c:showPercent val="0"/>
          <c:showBubbleSize val="0"/>
        </c:dLbls>
        <c:marker val="1"/>
        <c:smooth val="0"/>
        <c:axId val="397059512"/>
        <c:axId val="397060688"/>
      </c:lineChart>
      <c:dateAx>
        <c:axId val="39705951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97060688"/>
        <c:crosses val="autoZero"/>
        <c:auto val="1"/>
        <c:lblOffset val="100"/>
        <c:baseTimeUnit val="years"/>
      </c:dateAx>
      <c:valAx>
        <c:axId val="39706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9705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rgbClr val="FF0000"/>
                </a:solidFill>
                <a:latin typeface="+mn-lt"/>
                <a:ea typeface="+mn-ea"/>
                <a:cs typeface="+mn-cs"/>
              </a:defRPr>
            </a:pPr>
            <a:r>
              <a:rPr lang="ru-RU" baseline="0">
                <a:solidFill>
                  <a:srgbClr val="FF0000"/>
                </a:solidFill>
              </a:rPr>
              <a:t>ЕТНІЧНІ ГРУПИ</a:t>
            </a:r>
          </a:p>
        </c:rich>
      </c:tx>
      <c:layout>
        <c:manualLayout>
          <c:xMode val="edge"/>
          <c:yMode val="edge"/>
          <c:x val="0.412794930238983"/>
          <c:y val="3.1795575600413399E-2"/>
        </c:manualLayout>
      </c:layout>
      <c:overlay val="0"/>
      <c:spPr>
        <a:noFill/>
        <a:ln>
          <a:noFill/>
        </a:ln>
        <a:effectLst/>
      </c:spPr>
    </c:title>
    <c:autoTitleDeleted val="0"/>
    <c:view3D>
      <c:rotX val="3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622932887257E-2"/>
          <c:y val="9.5995199842204698E-2"/>
          <c:w val="0.93980625777041005"/>
          <c:h val="0.86743078018310604"/>
        </c:manualLayout>
      </c:layout>
      <c:pie3DChart>
        <c:varyColors val="1"/>
        <c:ser>
          <c:idx val="0"/>
          <c:order val="0"/>
          <c:tx>
            <c:strRef>
              <c:f>Лист1!$C$1</c:f>
              <c:strCache>
                <c:ptCount val="1"/>
                <c:pt idx="0">
                  <c:v>Частка етнічної групи, у % </c:v>
                </c:pt>
              </c:strCache>
            </c:strRef>
          </c:tx>
          <c:spPr>
            <a:ln>
              <a:solidFill>
                <a:srgbClr val="FF0000"/>
              </a:solidFill>
            </a:ln>
          </c:spPr>
          <c:explosion val="15"/>
          <c:dPt>
            <c:idx val="0"/>
            <c:bubble3D val="0"/>
            <c:explosion val="21"/>
            <c:spPr>
              <a:solidFill>
                <a:schemeClr val="accent1"/>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1-908E-4014-81A4-9F7B97D3A769}"/>
              </c:ext>
            </c:extLst>
          </c:dPt>
          <c:dPt>
            <c:idx val="1"/>
            <c:bubble3D val="0"/>
            <c:spPr>
              <a:solidFill>
                <a:srgbClr val="FF0000"/>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3-908E-4014-81A4-9F7B97D3A769}"/>
              </c:ext>
            </c:extLst>
          </c:dPt>
          <c:dPt>
            <c:idx val="2"/>
            <c:bubble3D val="0"/>
            <c:spPr>
              <a:solidFill>
                <a:schemeClr val="accent3"/>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5-908E-4014-81A4-9F7B97D3A769}"/>
              </c:ext>
            </c:extLst>
          </c:dPt>
          <c:dPt>
            <c:idx val="3"/>
            <c:bubble3D val="0"/>
            <c:spPr>
              <a:solidFill>
                <a:srgbClr val="7030A0"/>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7-908E-4014-81A4-9F7B97D3A769}"/>
              </c:ext>
            </c:extLst>
          </c:dPt>
          <c:dPt>
            <c:idx val="4"/>
            <c:bubble3D val="0"/>
            <c:spPr>
              <a:solidFill>
                <a:schemeClr val="accent5"/>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9-908E-4014-81A4-9F7B97D3A769}"/>
              </c:ext>
            </c:extLst>
          </c:dPt>
          <c:dPt>
            <c:idx val="5"/>
            <c:bubble3D val="0"/>
            <c:spPr>
              <a:solidFill>
                <a:srgbClr val="FFFF00"/>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B-908E-4014-81A4-9F7B97D3A769}"/>
              </c:ext>
            </c:extLst>
          </c:dPt>
          <c:dPt>
            <c:idx val="6"/>
            <c:bubble3D val="0"/>
            <c:spPr>
              <a:solidFill>
                <a:schemeClr val="accent1">
                  <a:lumMod val="60000"/>
                </a:schemeClr>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D-908E-4014-81A4-9F7B97D3A769}"/>
              </c:ext>
            </c:extLst>
          </c:dPt>
          <c:dPt>
            <c:idx val="7"/>
            <c:bubble3D val="0"/>
            <c:spPr>
              <a:solidFill>
                <a:schemeClr val="accent2">
                  <a:lumMod val="60000"/>
                </a:schemeClr>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0F-908E-4014-81A4-9F7B97D3A769}"/>
              </c:ext>
            </c:extLst>
          </c:dPt>
          <c:dPt>
            <c:idx val="8"/>
            <c:bubble3D val="0"/>
            <c:spPr>
              <a:solidFill>
                <a:schemeClr val="accent3">
                  <a:lumMod val="60000"/>
                </a:schemeClr>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xmlns:c16r2="http://schemas.microsoft.com/office/drawing/2015/06/chart">
              <c:ext xmlns:c16="http://schemas.microsoft.com/office/drawing/2014/chart" uri="{C3380CC4-5D6E-409C-BE32-E72D297353CC}">
                <c16:uniqueId val="{00000011-908E-4014-81A4-9F7B97D3A769}"/>
              </c:ext>
            </c:extLst>
          </c:dPt>
          <c:dLbls>
            <c:dLbl>
              <c:idx val="0"/>
              <c:layout>
                <c:manualLayout>
                  <c:x val="-8.1049350739052395E-2"/>
                  <c:y val="-2.75607966065853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908E-4014-81A4-9F7B97D3A769}"/>
                </c:ext>
                <c:ext xmlns:c15="http://schemas.microsoft.com/office/drawing/2012/chart" uri="{CE6537A1-D6FC-4f65-9D91-7224C49458BB}"/>
              </c:extLst>
            </c:dLbl>
            <c:dLbl>
              <c:idx val="1"/>
              <c:layout>
                <c:manualLayout>
                  <c:x val="0.14478743610996"/>
                  <c:y val="-4.637036484183550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fld id="{A50C3D9D-2F12-418A-8B19-93C8E0478EC6}" type="CATEGORYNAME">
                      <a:rPr lang="ru-RU">
                        <a:solidFill>
                          <a:srgbClr val="FF0000"/>
                        </a:solidFill>
                      </a:rPr>
                      <a:pPr>
                        <a:defRPr sz="1000" b="1" i="0" u="none" strike="noStrike" kern="1200" spc="0" baseline="0">
                          <a:solidFill>
                            <a:schemeClr val="accent2"/>
                          </a:solidFill>
                          <a:latin typeface="+mn-lt"/>
                          <a:ea typeface="+mn-ea"/>
                          <a:cs typeface="+mn-cs"/>
                        </a:defRPr>
                      </a:pPr>
                      <a:t>[ИМЯ КАТЕГОРИИ]</a:t>
                    </a:fld>
                    <a:r>
                      <a:rPr lang="ru-RU" baseline="0">
                        <a:solidFill>
                          <a:srgbClr val="FF0000"/>
                        </a:solidFill>
                      </a:rPr>
                      <a:t>; </a:t>
                    </a:r>
                    <a:fld id="{CEC4412E-AFEA-4C33-A8A0-ABEBD94C042D}" type="VALUE">
                      <a:rPr lang="ru-RU" baseline="0">
                        <a:solidFill>
                          <a:srgbClr val="FF0000"/>
                        </a:solidFill>
                      </a:rPr>
                      <a:pPr>
                        <a:defRPr sz="1000" b="1" i="0" u="none" strike="noStrike" kern="1200" spc="0" baseline="0">
                          <a:solidFill>
                            <a:schemeClr val="accent2"/>
                          </a:solidFill>
                          <a:latin typeface="+mn-lt"/>
                          <a:ea typeface="+mn-ea"/>
                          <a:cs typeface="+mn-cs"/>
                        </a:defRPr>
                      </a:pPr>
                      <a:t>[ЗНАЧЕНИЕ]</a:t>
                    </a:fld>
                    <a:endParaRPr lang="ru-RU" baseline="0">
                      <a:solidFill>
                        <a:srgbClr val="FF0000"/>
                      </a:solidFill>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08E-4014-81A4-9F7B97D3A769}"/>
                </c:ex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2"/>
              <c:layout>
                <c:manualLayout>
                  <c:x val="0.20176284707832601"/>
                  <c:y val="4.337085826357010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908E-4014-81A4-9F7B97D3A769}"/>
                </c:ext>
                <c:ext xmlns:c15="http://schemas.microsoft.com/office/drawing/2012/chart" uri="{CE6537A1-D6FC-4f65-9D91-7224C49458BB}">
                  <c15:spPr xmlns:c15="http://schemas.microsoft.com/office/drawing/2012/chart">
                    <a:prstGeom prst="rect">
                      <a:avLst/>
                    </a:prstGeom>
                  </c15:spPr>
                </c:ext>
              </c:extLst>
            </c:dLbl>
            <c:dLbl>
              <c:idx val="3"/>
              <c:layout>
                <c:manualLayout>
                  <c:x val="0.113952548694571"/>
                  <c:y val="0.1204192840823810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948BA800-58B3-4A65-99B1-F446540430FA}" type="CATEGORYNAME">
                      <a:rPr lang="ru-RU" baseline="0">
                        <a:solidFill>
                          <a:srgbClr val="7030A0"/>
                        </a:solidFill>
                      </a:rPr>
                      <a:pPr>
                        <a:defRPr sz="1000" b="1" i="0" u="none" strike="noStrike" kern="1200" spc="0" baseline="0">
                          <a:solidFill>
                            <a:schemeClr val="accent4"/>
                          </a:solidFill>
                          <a:latin typeface="+mn-lt"/>
                          <a:ea typeface="+mn-ea"/>
                          <a:cs typeface="+mn-cs"/>
                        </a:defRPr>
                      </a:pPr>
                      <a:t>[ИМЯ КАТЕГОРИИ]</a:t>
                    </a:fld>
                    <a:r>
                      <a:rPr lang="ru-RU" baseline="0"/>
                      <a:t>; </a:t>
                    </a:r>
                    <a:fld id="{1749148E-8EFB-453E-9078-9CC54C689666}" type="VALUE">
                      <a:rPr lang="ru-RU" baseline="0">
                        <a:solidFill>
                          <a:srgbClr val="7030A0"/>
                        </a:solidFill>
                      </a:rPr>
                      <a:pPr>
                        <a:defRPr sz="1000" b="1" i="0" u="none" strike="noStrike" kern="1200" spc="0" baseline="0">
                          <a:solidFill>
                            <a:schemeClr val="accent4"/>
                          </a:solidFill>
                          <a:latin typeface="+mn-lt"/>
                          <a:ea typeface="+mn-ea"/>
                          <a:cs typeface="+mn-cs"/>
                        </a:defRPr>
                      </a:pPr>
                      <a:t>[ЗНАЧЕНИЕ]</a:t>
                    </a:fld>
                    <a:endParaRPr lang="ru-RU" baseline="0"/>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908E-4014-81A4-9F7B97D3A769}"/>
                </c:ext>
                <c:ext xmlns:c15="http://schemas.microsoft.com/office/drawing/2012/chart" uri="{CE6537A1-D6FC-4f65-9D91-7224C49458BB}">
                  <c15:dlblFieldTable/>
                  <c15:showDataLabelsRange val="0"/>
                </c:ext>
              </c:extLst>
            </c:dLbl>
            <c:dLbl>
              <c:idx val="4"/>
              <c:layout>
                <c:manualLayout>
                  <c:x val="-0.19303132338720799"/>
                  <c:y val="0.126370861537044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908E-4014-81A4-9F7B97D3A769}"/>
                </c:ext>
                <c:ext xmlns:c15="http://schemas.microsoft.com/office/drawing/2012/chart" uri="{CE6537A1-D6FC-4f65-9D91-7224C49458BB}"/>
              </c:extLst>
            </c:dLbl>
            <c:dLbl>
              <c:idx val="5"/>
              <c:layout>
                <c:manualLayout>
                  <c:x val="-0.353031496062992"/>
                  <c:y val="3.39135239673988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FF00"/>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908E-4014-81A4-9F7B97D3A769}"/>
                </c:ext>
                <c:ext xmlns:c15="http://schemas.microsoft.com/office/drawing/2012/chart" uri="{CE6537A1-D6FC-4f65-9D91-7224C49458BB}"/>
              </c:extLst>
            </c:dLbl>
            <c:dLbl>
              <c:idx val="6"/>
              <c:layout>
                <c:manualLayout>
                  <c:x val="0"/>
                  <c:y val="-0.20173492031470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908E-4014-81A4-9F7B97D3A769}"/>
                </c:ext>
                <c:ext xmlns:c15="http://schemas.microsoft.com/office/drawing/2012/chart" uri="{CE6537A1-D6FC-4f65-9D91-7224C49458BB}"/>
              </c:extLst>
            </c:dLbl>
            <c:dLbl>
              <c:idx val="7"/>
              <c:layout>
                <c:manualLayout>
                  <c:x val="7.9008010534401402E-2"/>
                  <c:y val="-3.63122856566472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908E-4014-81A4-9F7B97D3A769}"/>
                </c:ext>
                <c:ext xmlns:c15="http://schemas.microsoft.com/office/drawing/2012/chart" uri="{CE6537A1-D6FC-4f65-9D91-7224C49458BB}"/>
              </c:extLst>
            </c:dLbl>
            <c:dLbl>
              <c:idx val="8"/>
              <c:layout>
                <c:manualLayout>
                  <c:x val="0.149237353231647"/>
                  <c:y val="3.42949364535000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908E-4014-81A4-9F7B97D3A769}"/>
                </c:ex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6"/>
                <c:pt idx="0">
                  <c:v>українці</c:v>
                </c:pt>
                <c:pt idx="1">
                  <c:v>росіяни</c:v>
                </c:pt>
                <c:pt idx="2">
                  <c:v>вірмени</c:v>
                </c:pt>
                <c:pt idx="3">
                  <c:v>молдовани</c:v>
                </c:pt>
                <c:pt idx="4">
                  <c:v>азербайджанці</c:v>
                </c:pt>
                <c:pt idx="5">
                  <c:v>роми</c:v>
                </c:pt>
              </c:strCache>
            </c:strRef>
          </c:cat>
          <c:val>
            <c:numRef>
              <c:f>Лист1!$C$2:$C$10</c:f>
              <c:numCache>
                <c:formatCode>0.00%</c:formatCode>
                <c:ptCount val="9"/>
                <c:pt idx="0">
                  <c:v>0.93389999999999995</c:v>
                </c:pt>
                <c:pt idx="1">
                  <c:v>5.0650000000000001E-2</c:v>
                </c:pt>
                <c:pt idx="2">
                  <c:v>5.1999999999999998E-3</c:v>
                </c:pt>
                <c:pt idx="3">
                  <c:v>3.5999999999999999E-3</c:v>
                </c:pt>
                <c:pt idx="4">
                  <c:v>3.8E-3</c:v>
                </c:pt>
                <c:pt idx="5">
                  <c:v>2.8999999999999998E-3</c:v>
                </c:pt>
              </c:numCache>
            </c:numRef>
          </c:val>
          <c:extLst xmlns:c16r2="http://schemas.microsoft.com/office/drawing/2015/06/chart">
            <c:ext xmlns:c16="http://schemas.microsoft.com/office/drawing/2014/chart" uri="{C3380CC4-5D6E-409C-BE32-E72D297353CC}">
              <c16:uniqueId val="{00000012-908E-4014-81A4-9F7B97D3A76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0706831941437E-2"/>
          <c:y val="6.9622565891838406E-2"/>
          <c:w val="0.94907407407407396"/>
          <c:h val="0.82192413448319002"/>
        </c:manualLayout>
      </c:layout>
      <c:pie3DChart>
        <c:varyColors val="1"/>
        <c:ser>
          <c:idx val="0"/>
          <c:order val="0"/>
          <c:tx>
            <c:strRef>
              <c:f>Лист1!$B$1</c:f>
              <c:strCache>
                <c:ptCount val="1"/>
                <c:pt idx="0">
                  <c:v>Кількість населення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425-4DCB-BC52-493430BE631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425-4DCB-BC52-493430BE631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425-4DCB-BC52-493430BE631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425-4DCB-BC52-493430BE631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425-4DCB-BC52-493430BE6310}"/>
              </c:ext>
            </c:extLst>
          </c:dPt>
          <c:dLbls>
            <c:dLbl>
              <c:idx val="0"/>
              <c:layout>
                <c:manualLayout>
                  <c:x val="-0.125801677355698"/>
                  <c:y val="7.3950822702902597E-3"/>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4425-4DCB-BC52-493430BE6310}"/>
                </c:ext>
                <c:ext xmlns:c15="http://schemas.microsoft.com/office/drawing/2012/chart" uri="{CE6537A1-D6FC-4f65-9D91-7224C49458BB}"/>
              </c:extLst>
            </c:dLbl>
            <c:dLbl>
              <c:idx val="1"/>
              <c:layout>
                <c:manualLayout>
                  <c:x val="0"/>
                  <c:y val="-0.162691809946385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4425-4DCB-BC52-493430BE6310}"/>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dLbl>
            <c:dLbl>
              <c:idx val="3"/>
              <c:layout>
                <c:manualLayout>
                  <c:x val="3.4533793783917098E-2"/>
                  <c:y val="-0.14790164540580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4425-4DCB-BC52-493430BE6310}"/>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4"/>
                <c:pt idx="0">
                  <c:v>0-18 років</c:v>
                </c:pt>
                <c:pt idx="1">
                  <c:v>19-35 років</c:v>
                </c:pt>
                <c:pt idx="2">
                  <c:v>36-50 років</c:v>
                </c:pt>
                <c:pt idx="3">
                  <c:v>51 і вище років</c:v>
                </c:pt>
              </c:strCache>
            </c:strRef>
          </c:cat>
          <c:val>
            <c:numRef>
              <c:f>Лист1!$B$2:$B$6</c:f>
              <c:numCache>
                <c:formatCode>General</c:formatCode>
                <c:ptCount val="5"/>
                <c:pt idx="0">
                  <c:v>637</c:v>
                </c:pt>
                <c:pt idx="1">
                  <c:v>828</c:v>
                </c:pt>
                <c:pt idx="2">
                  <c:v>900</c:v>
                </c:pt>
                <c:pt idx="3">
                  <c:v>1925</c:v>
                </c:pt>
              </c:numCache>
            </c:numRef>
          </c:val>
          <c:extLst xmlns:c16r2="http://schemas.microsoft.com/office/drawing/2015/06/chart">
            <c:ext xmlns:c16="http://schemas.microsoft.com/office/drawing/2014/chart" uri="{C3380CC4-5D6E-409C-BE32-E72D297353CC}">
              <c16:uniqueId val="{0000000A-4425-4DCB-BC52-493430BE631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rgbClr val="C00000"/>
                </a:solidFill>
              </a:rPr>
              <a:t>Загальна чисельність населення Могилівської ТГ - 6070 осіб</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710151904070605E-2"/>
          <c:y val="0.26963034648601902"/>
          <c:w val="0.80445651052684297"/>
          <c:h val="0.69707620346339405"/>
        </c:manualLayout>
      </c:layout>
      <c:pie3DChart>
        <c:varyColors val="1"/>
        <c:ser>
          <c:idx val="0"/>
          <c:order val="0"/>
          <c:tx>
            <c:strRef>
              <c:f>Лист1!$B$1</c:f>
              <c:strCache>
                <c:ptCount val="1"/>
                <c:pt idx="0">
                  <c:v>Чисельність, осіб</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0CE-49BB-8AD6-6AEA0E8B195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0CE-49BB-8AD6-6AEA0E8B195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0CE-49BB-8AD6-6AEA0E8B195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0CE-49BB-8AD6-6AEA0E8B195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0CE-49BB-8AD6-6AEA0E8B195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0CE-49BB-8AD6-6AEA0E8B195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20CE-49BB-8AD6-6AEA0E8B195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0CE-49BB-8AD6-6AEA0E8B195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0CE-49BB-8AD6-6AEA0E8B195F}"/>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0CE-49BB-8AD6-6AEA0E8B195F}"/>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0CE-49BB-8AD6-6AEA0E8B195F}"/>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0CE-49BB-8AD6-6AEA0E8B195F}"/>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dLbl>
            <c:dLbl>
              <c:idx val="2"/>
              <c:layout>
                <c:manualLayout>
                  <c:x val="-2.0285499389865201E-2"/>
                  <c:y val="-4.8123872784051598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20CE-49BB-8AD6-6AEA0E8B195F}"/>
                </c:ext>
                <c:ext xmlns:c15="http://schemas.microsoft.com/office/drawing/2012/chart" uri="{CE6537A1-D6FC-4f65-9D91-7224C49458BB}"/>
              </c:extLst>
            </c:dLbl>
            <c:dLbl>
              <c:idx val="3"/>
              <c:layout>
                <c:manualLayout>
                  <c:x val="-6.5746939183137204E-2"/>
                  <c:y val="0.12977477675625701"/>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20CE-49BB-8AD6-6AEA0E8B195F}"/>
                </c:ext>
                <c:ext xmlns:c15="http://schemas.microsoft.com/office/drawing/2012/chart" uri="{CE6537A1-D6FC-4f65-9D91-7224C49458BB}">
                  <c15:layout>
                    <c:manualLayout>
                      <c:w val="0.18575108997225501"/>
                      <c:h val="0.12443202979515799"/>
                    </c:manualLayout>
                  </c15:layout>
                </c:ext>
              </c:extLst>
            </c:dLbl>
            <c:dLbl>
              <c:idx val="4"/>
              <c:layout>
                <c:manualLayout>
                  <c:x val="-0.10639581998697099"/>
                  <c:y val="8.85545606639680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20CE-49BB-8AD6-6AEA0E8B195F}"/>
                </c:ext>
                <c:ext xmlns:c15="http://schemas.microsoft.com/office/drawing/2012/chart" uri="{CE6537A1-D6FC-4f65-9D91-7224C49458BB}"/>
              </c:extLst>
            </c:dLbl>
            <c:dLbl>
              <c:idx val="5"/>
              <c:layout>
                <c:manualLayout>
                  <c:x val="-0.112721846947298"/>
                  <c:y val="6.36780848964852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20CE-49BB-8AD6-6AEA0E8B195F}"/>
                </c:ext>
                <c:ext xmlns:c15="http://schemas.microsoft.com/office/drawing/2012/chart" uri="{CE6537A1-D6FC-4f65-9D91-7224C49458BB}"/>
              </c:extLst>
            </c:dLbl>
            <c:dLbl>
              <c:idx val="6"/>
              <c:layout>
                <c:manualLayout>
                  <c:x val="-0.10435976656368"/>
                  <c:y val="3.92160310104777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20CE-49BB-8AD6-6AEA0E8B195F}"/>
                </c:ext>
                <c:ext xmlns:c15="http://schemas.microsoft.com/office/drawing/2012/chart" uri="{CE6537A1-D6FC-4f65-9D91-7224C49458BB}"/>
              </c:extLst>
            </c:dLbl>
            <c:dLbl>
              <c:idx val="7"/>
              <c:layout>
                <c:manualLayout>
                  <c:x val="-7.5523515276347403E-2"/>
                  <c:y val="1.06326422115895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20CE-49BB-8AD6-6AEA0E8B195F}"/>
                </c:ext>
                <c:ext xmlns:c15="http://schemas.microsoft.com/office/drawing/2012/chart" uri="{CE6537A1-D6FC-4f65-9D91-7224C49458BB}"/>
              </c:extLst>
            </c:dLbl>
            <c:dLbl>
              <c:idx val="8"/>
              <c:layout>
                <c:manualLayout>
                  <c:x val="-1.07586843689594E-2"/>
                  <c:y val="-4.249684047171799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20CE-49BB-8AD6-6AEA0E8B195F}"/>
                </c:ext>
                <c:ext xmlns:c15="http://schemas.microsoft.com/office/drawing/2012/chart" uri="{CE6537A1-D6FC-4f65-9D91-7224C49458BB}">
                  <c15:layout>
                    <c:manualLayout>
                      <c:w val="0.244348583699765"/>
                      <c:h val="8.3463667726726407E-2"/>
                    </c:manualLayout>
                  </c15:layout>
                </c:ext>
              </c:extLst>
            </c:dLbl>
            <c:dLbl>
              <c:idx val="9"/>
              <c:layout>
                <c:manualLayout>
                  <c:x val="-1.2483910392727201E-2"/>
                  <c:y val="-8.16395412576307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3-20CE-49BB-8AD6-6AEA0E8B195F}"/>
                </c:ext>
                <c:ext xmlns:c15="http://schemas.microsoft.com/office/drawing/2012/chart" uri="{CE6537A1-D6FC-4f65-9D91-7224C49458BB}">
                  <c15:layout>
                    <c:manualLayout>
                      <c:w val="0.248660190203497"/>
                      <c:h val="0.102085550117046"/>
                    </c:manualLayout>
                  </c15:layout>
                </c:ext>
              </c:extLst>
            </c:dLbl>
            <c:dLbl>
              <c:idx val="10"/>
              <c:layout>
                <c:manualLayout>
                  <c:x val="0.15379334019910701"/>
                  <c:y val="-6.25978090766823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5-20CE-49BB-8AD6-6AEA0E8B195F}"/>
                </c:ext>
                <c:ext xmlns:c15="http://schemas.microsoft.com/office/drawing/2012/chart" uri="{CE6537A1-D6FC-4f65-9D91-7224C49458BB}"/>
              </c:extLst>
            </c:dLbl>
            <c:dLbl>
              <c:idx val="11"/>
              <c:layout>
                <c:manualLayout>
                  <c:x val="0.24089557176339901"/>
                  <c:y val="3.78383847270487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20CE-49BB-8AD6-6AEA0E8B19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Лист1!$A$2:$A$13</c:f>
              <c:strCache>
                <c:ptCount val="12"/>
                <c:pt idx="0">
                  <c:v>с. Могилів</c:v>
                </c:pt>
                <c:pt idx="1">
                  <c:v>с. Новопідкряж</c:v>
                </c:pt>
                <c:pt idx="2">
                  <c:v>с-ще Молодіжне </c:v>
                </c:pt>
                <c:pt idx="3">
                  <c:v>с. Цибульківка</c:v>
                </c:pt>
                <c:pt idx="4">
                  <c:v>с. Проточі </c:v>
                </c:pt>
                <c:pt idx="5">
                  <c:v>с. Єгорине </c:v>
                </c:pt>
                <c:pt idx="6">
                  <c:v>с. Супина</c:v>
                </c:pt>
                <c:pt idx="7">
                  <c:v>с. Салівка</c:v>
                </c:pt>
                <c:pt idx="8">
                  <c:v>с. Плавещина</c:v>
                </c:pt>
                <c:pt idx="9">
                  <c:v>с. Катеринівка </c:v>
                </c:pt>
                <c:pt idx="10">
                  <c:v>с. Зубківка </c:v>
                </c:pt>
                <c:pt idx="11">
                  <c:v>с. Новоселівка </c:v>
                </c:pt>
              </c:strCache>
            </c:strRef>
          </c:cat>
          <c:val>
            <c:numRef>
              <c:f>Лист1!$B$2:$B$13</c:f>
              <c:numCache>
                <c:formatCode>General</c:formatCode>
                <c:ptCount val="12"/>
                <c:pt idx="0">
                  <c:v>3362</c:v>
                </c:pt>
                <c:pt idx="1">
                  <c:v>891</c:v>
                </c:pt>
                <c:pt idx="2">
                  <c:v>594</c:v>
                </c:pt>
                <c:pt idx="3">
                  <c:v>391</c:v>
                </c:pt>
                <c:pt idx="4">
                  <c:v>204</c:v>
                </c:pt>
                <c:pt idx="5">
                  <c:v>137</c:v>
                </c:pt>
                <c:pt idx="6">
                  <c:v>128</c:v>
                </c:pt>
                <c:pt idx="7">
                  <c:v>127</c:v>
                </c:pt>
                <c:pt idx="8">
                  <c:v>114</c:v>
                </c:pt>
                <c:pt idx="9">
                  <c:v>50</c:v>
                </c:pt>
                <c:pt idx="10">
                  <c:v>41</c:v>
                </c:pt>
                <c:pt idx="11">
                  <c:v>31</c:v>
                </c:pt>
              </c:numCache>
            </c:numRef>
          </c:val>
          <c:extLst xmlns:c16r2="http://schemas.microsoft.com/office/drawing/2015/06/chart">
            <c:ext xmlns:c16="http://schemas.microsoft.com/office/drawing/2014/chart" uri="{C3380CC4-5D6E-409C-BE32-E72D297353CC}">
              <c16:uniqueId val="{00000018-20CE-49BB-8AD6-6AEA0E8B195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44586828607203E-2"/>
          <c:y val="0.14978124788769401"/>
          <c:w val="0.92317231051640003"/>
          <c:h val="0.70175120973032701"/>
        </c:manualLayout>
      </c:layout>
      <c:barChart>
        <c:barDir val="col"/>
        <c:grouping val="clustered"/>
        <c:varyColors val="0"/>
        <c:ser>
          <c:idx val="0"/>
          <c:order val="0"/>
          <c:tx>
            <c:strRef>
              <c:f>Лист1!$B$1</c:f>
              <c:strCache>
                <c:ptCount val="1"/>
                <c:pt idx="0">
                  <c:v>жінки</c:v>
                </c:pt>
              </c:strCache>
            </c:strRef>
          </c:tx>
          <c:spPr>
            <a:solidFill>
              <a:srgbClr val="FF0000"/>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Лист1!$B$2:$B$7</c:f>
              <c:numCache>
                <c:formatCode>General</c:formatCode>
                <c:ptCount val="6"/>
                <c:pt idx="0">
                  <c:v>2362</c:v>
                </c:pt>
                <c:pt idx="1">
                  <c:v>2194</c:v>
                </c:pt>
                <c:pt idx="2">
                  <c:v>2307</c:v>
                </c:pt>
                <c:pt idx="3">
                  <c:v>2339</c:v>
                </c:pt>
                <c:pt idx="4">
                  <c:v>2397</c:v>
                </c:pt>
                <c:pt idx="5">
                  <c:v>3289</c:v>
                </c:pt>
              </c:numCache>
            </c:numRef>
          </c:val>
          <c:extLst xmlns:c16r2="http://schemas.microsoft.com/office/drawing/2015/06/chart">
            <c:ext xmlns:c16="http://schemas.microsoft.com/office/drawing/2014/chart" uri="{C3380CC4-5D6E-409C-BE32-E72D297353CC}">
              <c16:uniqueId val="{00000000-69A4-4EE9-A6C3-76482370DEDD}"/>
            </c:ext>
          </c:extLst>
        </c:ser>
        <c:ser>
          <c:idx val="1"/>
          <c:order val="1"/>
          <c:tx>
            <c:strRef>
              <c:f>Лист1!$C$1</c:f>
              <c:strCache>
                <c:ptCount val="1"/>
                <c:pt idx="0">
                  <c:v>чоловіки</c:v>
                </c:pt>
              </c:strCache>
            </c:strRef>
          </c:tx>
          <c:spPr>
            <a:solidFill>
              <a:srgbClr val="0070C0"/>
            </a:solidFill>
            <a:ln>
              <a:noFill/>
            </a:ln>
            <a:effectLst/>
            <a:scene3d>
              <a:camera prst="orthographicFront"/>
              <a:lightRig rig="threePt" dir="t"/>
            </a:scene3d>
            <a:sp3d>
              <a:bevelT/>
              <a:bevelB/>
            </a:sp3d>
          </c:spPr>
          <c:invertIfNegative val="0"/>
          <c:dLbls>
            <c:dLbl>
              <c:idx val="0"/>
              <c:layout>
                <c:manualLayout>
                  <c:x val="2.1259359451234298E-2"/>
                  <c:y val="-1.02358934105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A4-4EE9-A6C3-76482370DEDD}"/>
                </c:ext>
                <c:ext xmlns:c15="http://schemas.microsoft.com/office/drawing/2012/chart" uri="{CE6537A1-D6FC-4f65-9D91-7224C49458BB}"/>
              </c:extLst>
            </c:dLbl>
            <c:dLbl>
              <c:idx val="1"/>
              <c:layout>
                <c:manualLayout>
                  <c:x val="2.5349339001336499E-2"/>
                  <c:y val="-1.23127366088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A4-4EE9-A6C3-76482370DEDD}"/>
                </c:ext>
                <c:ext xmlns:c15="http://schemas.microsoft.com/office/drawing/2012/chart" uri="{CE6537A1-D6FC-4f65-9D91-7224C49458BB}"/>
              </c:extLst>
            </c:dLbl>
            <c:dLbl>
              <c:idx val="2"/>
              <c:layout>
                <c:manualLayout>
                  <c:x val="1.84049079754601E-2"/>
                  <c:y val="1.483225811726809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A4-4EE9-A6C3-76482370DEDD}"/>
                </c:ext>
                <c:ext xmlns:c15="http://schemas.microsoft.com/office/drawing/2012/chart" uri="{CE6537A1-D6FC-4f65-9D91-7224C49458BB}"/>
              </c:extLst>
            </c:dLbl>
            <c:dLbl>
              <c:idx val="3"/>
              <c:layout>
                <c:manualLayout>
                  <c:x val="2.2225013284382301E-2"/>
                  <c:y val="-8.715382539799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A4-4EE9-A6C3-76482370DEDD}"/>
                </c:ext>
                <c:ext xmlns:c15="http://schemas.microsoft.com/office/drawing/2012/chart" uri="{CE6537A1-D6FC-4f65-9D91-7224C49458BB}"/>
              </c:extLst>
            </c:dLbl>
            <c:dLbl>
              <c:idx val="4"/>
              <c:layout>
                <c:manualLayout>
                  <c:x val="2.7664203017567699E-2"/>
                  <c:y val="3.337666903786559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A4-4EE9-A6C3-76482370DEDD}"/>
                </c:ext>
                <c:ext xmlns:c15="http://schemas.microsoft.com/office/drawing/2012/chart" uri="{CE6537A1-D6FC-4f65-9D91-7224C49458BB}"/>
              </c:extLst>
            </c:dLbl>
            <c:dLbl>
              <c:idx val="5"/>
              <c:layout>
                <c:manualLayout>
                  <c:x val="2.3843936685828401E-2"/>
                  <c:y val="-5.52587468622504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9A4-4EE9-A6C3-76482370DEDD}"/>
                </c:ext>
                <c:ext xmlns:c15="http://schemas.microsoft.com/office/drawing/2012/chart" uri="{CE6537A1-D6FC-4f65-9D91-7224C49458BB}"/>
              </c:extLst>
            </c:dLbl>
            <c:dLbl>
              <c:idx val="6"/>
              <c:layout>
                <c:manualLayout>
                  <c:x val="1.9214369676183101E-2"/>
                  <c:y val="-3.8199197062983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9A4-4EE9-A6C3-76482370DE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Лист1!$C$2:$C$7</c:f>
              <c:numCache>
                <c:formatCode>General</c:formatCode>
                <c:ptCount val="6"/>
                <c:pt idx="0">
                  <c:v>1927</c:v>
                </c:pt>
                <c:pt idx="1">
                  <c:v>1793</c:v>
                </c:pt>
                <c:pt idx="2">
                  <c:v>1798</c:v>
                </c:pt>
                <c:pt idx="3">
                  <c:v>1811</c:v>
                </c:pt>
                <c:pt idx="4">
                  <c:v>1808</c:v>
                </c:pt>
                <c:pt idx="5">
                  <c:v>2781</c:v>
                </c:pt>
              </c:numCache>
            </c:numRef>
          </c:val>
          <c:extLst xmlns:c16r2="http://schemas.microsoft.com/office/drawing/2015/06/chart">
            <c:ext xmlns:c16="http://schemas.microsoft.com/office/drawing/2014/chart" uri="{C3380CC4-5D6E-409C-BE32-E72D297353CC}">
              <c16:uniqueId val="{00000008-69A4-4EE9-A6C3-76482370DEDD}"/>
            </c:ext>
          </c:extLst>
        </c:ser>
        <c:dLbls>
          <c:showLegendKey val="0"/>
          <c:showVal val="0"/>
          <c:showCatName val="0"/>
          <c:showSerName val="0"/>
          <c:showPercent val="0"/>
          <c:showBubbleSize val="0"/>
        </c:dLbls>
        <c:gapWidth val="150"/>
        <c:axId val="386795488"/>
        <c:axId val="386797448"/>
      </c:barChart>
      <c:lineChart>
        <c:grouping val="standard"/>
        <c:varyColors val="0"/>
        <c:ser>
          <c:idx val="2"/>
          <c:order val="2"/>
          <c:tx>
            <c:strRef>
              <c:f>Лист1!$D$1</c:f>
              <c:strCache>
                <c:ptCount val="1"/>
                <c:pt idx="0">
                  <c:v>всього</c:v>
                </c:pt>
              </c:strCache>
            </c:strRef>
          </c:tx>
          <c:spPr>
            <a:ln w="63500" cap="rnd">
              <a:solidFill>
                <a:srgbClr val="00B050"/>
              </a:solidFill>
              <a:round/>
            </a:ln>
            <a:effectLst>
              <a:outerShdw blurRad="152400" dist="317500" dir="5400000" sx="90000" sy="-19000" rotWithShape="0">
                <a:prstClr val="black">
                  <a:alpha val="15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Лист1!$D$2:$D$7</c:f>
              <c:numCache>
                <c:formatCode>General</c:formatCode>
                <c:ptCount val="6"/>
                <c:pt idx="0">
                  <c:v>4289</c:v>
                </c:pt>
                <c:pt idx="1">
                  <c:v>3987</c:v>
                </c:pt>
                <c:pt idx="2">
                  <c:v>4105</c:v>
                </c:pt>
                <c:pt idx="3">
                  <c:v>4150</c:v>
                </c:pt>
                <c:pt idx="4">
                  <c:v>4205</c:v>
                </c:pt>
                <c:pt idx="5">
                  <c:v>6070</c:v>
                </c:pt>
              </c:numCache>
            </c:numRef>
          </c:val>
          <c:smooth val="0"/>
          <c:extLst xmlns:c16r2="http://schemas.microsoft.com/office/drawing/2015/06/chart">
            <c:ext xmlns:c16="http://schemas.microsoft.com/office/drawing/2014/chart" uri="{C3380CC4-5D6E-409C-BE32-E72D297353CC}">
              <c16:uniqueId val="{00000009-69A4-4EE9-A6C3-76482370DEDD}"/>
            </c:ext>
          </c:extLst>
        </c:ser>
        <c:dLbls>
          <c:showLegendKey val="0"/>
          <c:showVal val="0"/>
          <c:showCatName val="0"/>
          <c:showSerName val="0"/>
          <c:showPercent val="0"/>
          <c:showBubbleSize val="0"/>
        </c:dLbls>
        <c:marker val="1"/>
        <c:smooth val="0"/>
        <c:axId val="386795488"/>
        <c:axId val="386797448"/>
      </c:lineChart>
      <c:dateAx>
        <c:axId val="386795488"/>
        <c:scaling>
          <c:orientation val="minMax"/>
        </c:scaling>
        <c:delete val="0"/>
        <c:axPos val="b"/>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86797448"/>
        <c:crosses val="autoZero"/>
        <c:auto val="1"/>
        <c:lblOffset val="100"/>
        <c:baseTimeUnit val="years"/>
      </c:dateAx>
      <c:valAx>
        <c:axId val="386797448"/>
        <c:scaling>
          <c:orientation val="minMax"/>
          <c:max val="7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8679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44586828607203E-2"/>
          <c:y val="1.36121925279786E-2"/>
          <c:w val="0.92317231051640003"/>
          <c:h val="0.83304211973503295"/>
        </c:manualLayout>
      </c:layout>
      <c:barChart>
        <c:barDir val="col"/>
        <c:grouping val="clustered"/>
        <c:varyColors val="0"/>
        <c:ser>
          <c:idx val="0"/>
          <c:order val="0"/>
          <c:tx>
            <c:strRef>
              <c:f>Лист1!$B$1</c:f>
              <c:strCache>
                <c:ptCount val="1"/>
                <c:pt idx="0">
                  <c:v>дівчата</c:v>
                </c:pt>
              </c:strCache>
            </c:strRef>
          </c:tx>
          <c:spPr>
            <a:solidFill>
              <a:srgbClr val="FF0000"/>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Лист1!$B$2:$B$7</c:f>
              <c:numCache>
                <c:formatCode>General</c:formatCode>
                <c:ptCount val="6"/>
                <c:pt idx="0">
                  <c:v>13</c:v>
                </c:pt>
                <c:pt idx="1">
                  <c:v>7</c:v>
                </c:pt>
                <c:pt idx="2">
                  <c:v>9</c:v>
                </c:pt>
                <c:pt idx="3">
                  <c:v>13</c:v>
                </c:pt>
                <c:pt idx="4">
                  <c:v>15</c:v>
                </c:pt>
                <c:pt idx="5">
                  <c:v>21</c:v>
                </c:pt>
              </c:numCache>
            </c:numRef>
          </c:val>
          <c:extLst xmlns:c16r2="http://schemas.microsoft.com/office/drawing/2015/06/chart">
            <c:ext xmlns:c16="http://schemas.microsoft.com/office/drawing/2014/chart" uri="{C3380CC4-5D6E-409C-BE32-E72D297353CC}">
              <c16:uniqueId val="{00000000-4CC1-446A-BFB4-85D8CBFF0A6D}"/>
            </c:ext>
          </c:extLst>
        </c:ser>
        <c:ser>
          <c:idx val="1"/>
          <c:order val="1"/>
          <c:tx>
            <c:strRef>
              <c:f>Лист1!$C$1</c:f>
              <c:strCache>
                <c:ptCount val="1"/>
                <c:pt idx="0">
                  <c:v>хлопці</c:v>
                </c:pt>
              </c:strCache>
            </c:strRef>
          </c:tx>
          <c:spPr>
            <a:solidFill>
              <a:srgbClr val="0070C0"/>
            </a:solidFill>
            <a:ln>
              <a:noFill/>
            </a:ln>
            <a:effectLst/>
            <a:scene3d>
              <a:camera prst="orthographicFront"/>
              <a:lightRig rig="threePt" dir="t"/>
            </a:scene3d>
            <a:sp3d>
              <a:bevelT/>
              <a:bevelB/>
            </a:sp3d>
          </c:spPr>
          <c:invertIfNegative val="0"/>
          <c:dLbls>
            <c:dLbl>
              <c:idx val="0"/>
              <c:layout>
                <c:manualLayout>
                  <c:x val="2.1259359451234298E-2"/>
                  <c:y val="-1.02358934105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C1-446A-BFB4-85D8CBFF0A6D}"/>
                </c:ext>
                <c:ext xmlns:c15="http://schemas.microsoft.com/office/drawing/2012/chart" uri="{CE6537A1-D6FC-4f65-9D91-7224C49458BB}"/>
              </c:extLst>
            </c:dLbl>
            <c:dLbl>
              <c:idx val="1"/>
              <c:layout>
                <c:manualLayout>
                  <c:x val="2.5349339001336499E-2"/>
                  <c:y val="-1.23127366088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C1-446A-BFB4-85D8CBFF0A6D}"/>
                </c:ext>
                <c:ext xmlns:c15="http://schemas.microsoft.com/office/drawing/2012/chart" uri="{CE6537A1-D6FC-4f65-9D91-7224C49458BB}"/>
              </c:extLst>
            </c:dLbl>
            <c:dLbl>
              <c:idx val="2"/>
              <c:layout>
                <c:manualLayout>
                  <c:x val="1.84049079754601E-2"/>
                  <c:y val="1.483225811726809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C1-446A-BFB4-85D8CBFF0A6D}"/>
                </c:ext>
                <c:ext xmlns:c15="http://schemas.microsoft.com/office/drawing/2012/chart" uri="{CE6537A1-D6FC-4f65-9D91-7224C49458BB}"/>
              </c:extLst>
            </c:dLbl>
            <c:dLbl>
              <c:idx val="3"/>
              <c:layout>
                <c:manualLayout>
                  <c:x val="2.2225013284382301E-2"/>
                  <c:y val="-8.715382539799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C1-446A-BFB4-85D8CBFF0A6D}"/>
                </c:ext>
                <c:ext xmlns:c15="http://schemas.microsoft.com/office/drawing/2012/chart" uri="{CE6537A1-D6FC-4f65-9D91-7224C49458BB}"/>
              </c:extLst>
            </c:dLbl>
            <c:dLbl>
              <c:idx val="4"/>
              <c:layout>
                <c:manualLayout>
                  <c:x val="2.7664203017567699E-2"/>
                  <c:y val="3.337666903786559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C1-446A-BFB4-85D8CBFF0A6D}"/>
                </c:ext>
                <c:ext xmlns:c15="http://schemas.microsoft.com/office/drawing/2012/chart" uri="{CE6537A1-D6FC-4f65-9D91-7224C49458BB}"/>
              </c:extLst>
            </c:dLbl>
            <c:dLbl>
              <c:idx val="5"/>
              <c:layout>
                <c:manualLayout>
                  <c:x val="2.3843936685828401E-2"/>
                  <c:y val="-5.52587468622504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CC1-446A-BFB4-85D8CBFF0A6D}"/>
                </c:ext>
                <c:ext xmlns:c15="http://schemas.microsoft.com/office/drawing/2012/chart" uri="{CE6537A1-D6FC-4f65-9D91-7224C49458BB}"/>
              </c:extLst>
            </c:dLbl>
            <c:dLbl>
              <c:idx val="6"/>
              <c:layout>
                <c:manualLayout>
                  <c:x val="1.9214369676183101E-2"/>
                  <c:y val="-3.8199197062983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CC1-446A-BFB4-85D8CBFF0A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Лист1!$C$2:$C$7</c:f>
              <c:numCache>
                <c:formatCode>General</c:formatCode>
                <c:ptCount val="6"/>
                <c:pt idx="0">
                  <c:v>15</c:v>
                </c:pt>
                <c:pt idx="1">
                  <c:v>11</c:v>
                </c:pt>
                <c:pt idx="2">
                  <c:v>19</c:v>
                </c:pt>
                <c:pt idx="3">
                  <c:v>15</c:v>
                </c:pt>
                <c:pt idx="4">
                  <c:v>8</c:v>
                </c:pt>
                <c:pt idx="5">
                  <c:v>23</c:v>
                </c:pt>
              </c:numCache>
            </c:numRef>
          </c:val>
          <c:extLst xmlns:c16r2="http://schemas.microsoft.com/office/drawing/2015/06/chart">
            <c:ext xmlns:c16="http://schemas.microsoft.com/office/drawing/2014/chart" uri="{C3380CC4-5D6E-409C-BE32-E72D297353CC}">
              <c16:uniqueId val="{00000008-4CC1-446A-BFB4-85D8CBFF0A6D}"/>
            </c:ext>
          </c:extLst>
        </c:ser>
        <c:dLbls>
          <c:showLegendKey val="0"/>
          <c:showVal val="0"/>
          <c:showCatName val="0"/>
          <c:showSerName val="0"/>
          <c:showPercent val="0"/>
          <c:showBubbleSize val="0"/>
        </c:dLbls>
        <c:gapWidth val="150"/>
        <c:axId val="503804024"/>
        <c:axId val="503803240"/>
      </c:barChart>
      <c:lineChart>
        <c:grouping val="standard"/>
        <c:varyColors val="0"/>
        <c:ser>
          <c:idx val="2"/>
          <c:order val="2"/>
          <c:tx>
            <c:strRef>
              <c:f>Лист1!$D$1</c:f>
              <c:strCache>
                <c:ptCount val="1"/>
                <c:pt idx="0">
                  <c:v>всього</c:v>
                </c:pt>
              </c:strCache>
            </c:strRef>
          </c:tx>
          <c:spPr>
            <a:ln w="63500" cap="rnd">
              <a:solidFill>
                <a:srgbClr val="00B050"/>
              </a:solidFill>
              <a:round/>
            </a:ln>
            <a:effectLst>
              <a:outerShdw blurRad="152400" dist="317500" dir="5400000" sx="90000" sy="-19000" rotWithShape="0">
                <a:prstClr val="black">
                  <a:alpha val="15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Лист1!$D$2:$D$7</c:f>
              <c:numCache>
                <c:formatCode>General</c:formatCode>
                <c:ptCount val="6"/>
                <c:pt idx="0">
                  <c:v>28</c:v>
                </c:pt>
                <c:pt idx="1">
                  <c:v>18</c:v>
                </c:pt>
                <c:pt idx="2">
                  <c:v>28</c:v>
                </c:pt>
                <c:pt idx="3">
                  <c:v>28</c:v>
                </c:pt>
                <c:pt idx="4">
                  <c:v>23</c:v>
                </c:pt>
                <c:pt idx="5">
                  <c:v>44</c:v>
                </c:pt>
              </c:numCache>
            </c:numRef>
          </c:val>
          <c:smooth val="0"/>
          <c:extLst xmlns:c16r2="http://schemas.microsoft.com/office/drawing/2015/06/chart">
            <c:ext xmlns:c16="http://schemas.microsoft.com/office/drawing/2014/chart" uri="{C3380CC4-5D6E-409C-BE32-E72D297353CC}">
              <c16:uniqueId val="{00000009-4CC1-446A-BFB4-85D8CBFF0A6D}"/>
            </c:ext>
          </c:extLst>
        </c:ser>
        <c:dLbls>
          <c:showLegendKey val="0"/>
          <c:showVal val="0"/>
          <c:showCatName val="0"/>
          <c:showSerName val="0"/>
          <c:showPercent val="0"/>
          <c:showBubbleSize val="0"/>
        </c:dLbls>
        <c:marker val="1"/>
        <c:smooth val="0"/>
        <c:axId val="503804024"/>
        <c:axId val="503803240"/>
      </c:lineChart>
      <c:dateAx>
        <c:axId val="503804024"/>
        <c:scaling>
          <c:orientation val="minMax"/>
        </c:scaling>
        <c:delete val="0"/>
        <c:axPos val="b"/>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503803240"/>
        <c:crosses val="autoZero"/>
        <c:auto val="1"/>
        <c:lblOffset val="100"/>
        <c:baseTimeUnit val="years"/>
      </c:dateAx>
      <c:valAx>
        <c:axId val="50380324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50380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44586828607203E-2"/>
          <c:y val="4.9573490813648299E-2"/>
          <c:w val="0.92317231051640003"/>
          <c:h val="0.80526434195725505"/>
        </c:manualLayout>
      </c:layout>
      <c:barChart>
        <c:barDir val="col"/>
        <c:grouping val="clustered"/>
        <c:varyColors val="0"/>
        <c:ser>
          <c:idx val="0"/>
          <c:order val="0"/>
          <c:tx>
            <c:strRef>
              <c:f>Лист1!$B$1</c:f>
              <c:strCache>
                <c:ptCount val="1"/>
                <c:pt idx="0">
                  <c:v>жінки</c:v>
                </c:pt>
              </c:strCache>
            </c:strRef>
          </c:tx>
          <c:spPr>
            <a:solidFill>
              <a:srgbClr val="FF0000"/>
            </a:solidFill>
            <a:ln>
              <a:noFill/>
            </a:ln>
            <a:effectLst/>
            <a:scene3d>
              <a:camera prst="orthographicFront"/>
              <a:lightRig rig="threePt" dir="t"/>
            </a:scene3d>
            <a:sp3d>
              <a:bevelT w="165100" prst="coolSlan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Лист1!$B$2:$B$7</c:f>
              <c:numCache>
                <c:formatCode>General</c:formatCode>
                <c:ptCount val="6"/>
                <c:pt idx="0">
                  <c:v>29</c:v>
                </c:pt>
                <c:pt idx="1">
                  <c:v>25</c:v>
                </c:pt>
                <c:pt idx="2">
                  <c:v>42</c:v>
                </c:pt>
                <c:pt idx="3">
                  <c:v>38</c:v>
                </c:pt>
                <c:pt idx="4">
                  <c:v>38</c:v>
                </c:pt>
                <c:pt idx="5">
                  <c:v>68</c:v>
                </c:pt>
              </c:numCache>
            </c:numRef>
          </c:val>
          <c:extLst xmlns:c16r2="http://schemas.microsoft.com/office/drawing/2015/06/chart">
            <c:ext xmlns:c16="http://schemas.microsoft.com/office/drawing/2014/chart" uri="{C3380CC4-5D6E-409C-BE32-E72D297353CC}">
              <c16:uniqueId val="{00000000-A2BE-4536-A762-3CC1BCAD476F}"/>
            </c:ext>
          </c:extLst>
        </c:ser>
        <c:ser>
          <c:idx val="1"/>
          <c:order val="1"/>
          <c:tx>
            <c:strRef>
              <c:f>Лист1!$C$1</c:f>
              <c:strCache>
                <c:ptCount val="1"/>
                <c:pt idx="0">
                  <c:v>чоловіки</c:v>
                </c:pt>
              </c:strCache>
            </c:strRef>
          </c:tx>
          <c:spPr>
            <a:solidFill>
              <a:srgbClr val="0070C0"/>
            </a:solidFill>
            <a:ln>
              <a:noFill/>
            </a:ln>
            <a:effectLst/>
            <a:scene3d>
              <a:camera prst="orthographicFront"/>
              <a:lightRig rig="threePt" dir="t"/>
            </a:scene3d>
            <a:sp3d>
              <a:bevelT/>
              <a:bevelB/>
            </a:sp3d>
          </c:spPr>
          <c:invertIfNegative val="0"/>
          <c:dLbls>
            <c:dLbl>
              <c:idx val="0"/>
              <c:layout>
                <c:manualLayout>
                  <c:x val="2.1259359451234298E-2"/>
                  <c:y val="-1.02358934105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BE-4536-A762-3CC1BCAD476F}"/>
                </c:ext>
                <c:ext xmlns:c15="http://schemas.microsoft.com/office/drawing/2012/chart" uri="{CE6537A1-D6FC-4f65-9D91-7224C49458BB}"/>
              </c:extLst>
            </c:dLbl>
            <c:dLbl>
              <c:idx val="1"/>
              <c:layout>
                <c:manualLayout>
                  <c:x val="2.5349339001336499E-2"/>
                  <c:y val="-1.23127366088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2BE-4536-A762-3CC1BCAD476F}"/>
                </c:ext>
                <c:ext xmlns:c15="http://schemas.microsoft.com/office/drawing/2012/chart" uri="{CE6537A1-D6FC-4f65-9D91-7224C49458BB}"/>
              </c:extLst>
            </c:dLbl>
            <c:dLbl>
              <c:idx val="2"/>
              <c:layout>
                <c:manualLayout>
                  <c:x val="1.84049079754601E-2"/>
                  <c:y val="1.483225811726809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2BE-4536-A762-3CC1BCAD476F}"/>
                </c:ext>
                <c:ext xmlns:c15="http://schemas.microsoft.com/office/drawing/2012/chart" uri="{CE6537A1-D6FC-4f65-9D91-7224C49458BB}"/>
              </c:extLst>
            </c:dLbl>
            <c:dLbl>
              <c:idx val="3"/>
              <c:layout>
                <c:manualLayout>
                  <c:x val="2.2225013284382301E-2"/>
                  <c:y val="-8.715382539799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2BE-4536-A762-3CC1BCAD476F}"/>
                </c:ext>
                <c:ext xmlns:c15="http://schemas.microsoft.com/office/drawing/2012/chart" uri="{CE6537A1-D6FC-4f65-9D91-7224C49458BB}"/>
              </c:extLst>
            </c:dLbl>
            <c:dLbl>
              <c:idx val="4"/>
              <c:layout>
                <c:manualLayout>
                  <c:x val="2.7664203017567699E-2"/>
                  <c:y val="3.337666903786559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2BE-4536-A762-3CC1BCAD476F}"/>
                </c:ext>
                <c:ext xmlns:c15="http://schemas.microsoft.com/office/drawing/2012/chart" uri="{CE6537A1-D6FC-4f65-9D91-7224C49458BB}"/>
              </c:extLst>
            </c:dLbl>
            <c:dLbl>
              <c:idx val="5"/>
              <c:layout>
                <c:manualLayout>
                  <c:x val="2.3843936685828401E-2"/>
                  <c:y val="-5.52587468622504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2BE-4536-A762-3CC1BCAD476F}"/>
                </c:ext>
                <c:ext xmlns:c15="http://schemas.microsoft.com/office/drawing/2012/chart" uri="{CE6537A1-D6FC-4f65-9D91-7224C49458BB}"/>
              </c:extLst>
            </c:dLbl>
            <c:dLbl>
              <c:idx val="6"/>
              <c:layout>
                <c:manualLayout>
                  <c:x val="1.9214369676183101E-2"/>
                  <c:y val="-3.8199197062983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2BE-4536-A762-3CC1BCAD476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Лист1!$C$2:$C$7</c:f>
              <c:numCache>
                <c:formatCode>General</c:formatCode>
                <c:ptCount val="6"/>
                <c:pt idx="0">
                  <c:v>41</c:v>
                </c:pt>
                <c:pt idx="1">
                  <c:v>32</c:v>
                </c:pt>
                <c:pt idx="2">
                  <c:v>39</c:v>
                </c:pt>
                <c:pt idx="3">
                  <c:v>52</c:v>
                </c:pt>
                <c:pt idx="4">
                  <c:v>44</c:v>
                </c:pt>
                <c:pt idx="5">
                  <c:v>50</c:v>
                </c:pt>
              </c:numCache>
            </c:numRef>
          </c:val>
          <c:extLst xmlns:c16r2="http://schemas.microsoft.com/office/drawing/2015/06/chart">
            <c:ext xmlns:c16="http://schemas.microsoft.com/office/drawing/2014/chart" uri="{C3380CC4-5D6E-409C-BE32-E72D297353CC}">
              <c16:uniqueId val="{00000008-A2BE-4536-A762-3CC1BCAD476F}"/>
            </c:ext>
          </c:extLst>
        </c:ser>
        <c:dLbls>
          <c:showLegendKey val="0"/>
          <c:showVal val="0"/>
          <c:showCatName val="0"/>
          <c:showSerName val="0"/>
          <c:showPercent val="0"/>
          <c:showBubbleSize val="0"/>
        </c:dLbls>
        <c:gapWidth val="150"/>
        <c:axId val="335440880"/>
        <c:axId val="335437352"/>
      </c:barChart>
      <c:lineChart>
        <c:grouping val="standard"/>
        <c:varyColors val="0"/>
        <c:ser>
          <c:idx val="2"/>
          <c:order val="2"/>
          <c:tx>
            <c:strRef>
              <c:f>Лист1!$D$1</c:f>
              <c:strCache>
                <c:ptCount val="1"/>
                <c:pt idx="0">
                  <c:v>всього</c:v>
                </c:pt>
              </c:strCache>
            </c:strRef>
          </c:tx>
          <c:spPr>
            <a:ln w="63500" cap="rnd">
              <a:solidFill>
                <a:srgbClr val="00B050"/>
              </a:solidFill>
              <a:round/>
            </a:ln>
            <a:effectLst>
              <a:outerShdw blurRad="152400" dist="317500" dir="5400000" sx="90000" sy="-19000" rotWithShape="0">
                <a:prstClr val="black">
                  <a:alpha val="15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Лист1!$D$2:$D$7</c:f>
              <c:numCache>
                <c:formatCode>General</c:formatCode>
                <c:ptCount val="6"/>
                <c:pt idx="0">
                  <c:v>70</c:v>
                </c:pt>
                <c:pt idx="1">
                  <c:v>57</c:v>
                </c:pt>
                <c:pt idx="2">
                  <c:v>81</c:v>
                </c:pt>
                <c:pt idx="3">
                  <c:v>90</c:v>
                </c:pt>
                <c:pt idx="4">
                  <c:v>82</c:v>
                </c:pt>
                <c:pt idx="5">
                  <c:v>118</c:v>
                </c:pt>
              </c:numCache>
            </c:numRef>
          </c:val>
          <c:smooth val="0"/>
          <c:extLst xmlns:c16r2="http://schemas.microsoft.com/office/drawing/2015/06/chart">
            <c:ext xmlns:c16="http://schemas.microsoft.com/office/drawing/2014/chart" uri="{C3380CC4-5D6E-409C-BE32-E72D297353CC}">
              <c16:uniqueId val="{00000009-A2BE-4536-A762-3CC1BCAD476F}"/>
            </c:ext>
          </c:extLst>
        </c:ser>
        <c:dLbls>
          <c:showLegendKey val="0"/>
          <c:showVal val="0"/>
          <c:showCatName val="0"/>
          <c:showSerName val="0"/>
          <c:showPercent val="0"/>
          <c:showBubbleSize val="0"/>
        </c:dLbls>
        <c:marker val="1"/>
        <c:smooth val="0"/>
        <c:axId val="335440880"/>
        <c:axId val="335437352"/>
      </c:lineChart>
      <c:dateAx>
        <c:axId val="335440880"/>
        <c:scaling>
          <c:orientation val="minMax"/>
        </c:scaling>
        <c:delete val="0"/>
        <c:axPos val="b"/>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35437352"/>
        <c:crosses val="autoZero"/>
        <c:auto val="1"/>
        <c:lblOffset val="100"/>
        <c:baseTimeUnit val="years"/>
      </c:dateAx>
      <c:valAx>
        <c:axId val="335437352"/>
        <c:scaling>
          <c:orientation val="minMax"/>
          <c:max val="1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3544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464884197167698E-2"/>
          <c:y val="5.6056816427358297E-2"/>
          <c:w val="0.844371232442099"/>
          <c:h val="0.79343641999501202"/>
        </c:manualLayout>
      </c:layout>
      <c:bar3DChart>
        <c:barDir val="col"/>
        <c:grouping val="standard"/>
        <c:varyColors val="0"/>
        <c:ser>
          <c:idx val="0"/>
          <c:order val="0"/>
          <c:tx>
            <c:strRef>
              <c:f>Лист1!$B$1</c:f>
              <c:strCache>
                <c:ptCount val="1"/>
                <c:pt idx="0">
                  <c:v>народилось</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Лист1!$B$2:$B$7</c:f>
              <c:numCache>
                <c:formatCode>General</c:formatCode>
                <c:ptCount val="6"/>
                <c:pt idx="0">
                  <c:v>28</c:v>
                </c:pt>
                <c:pt idx="1">
                  <c:v>18</c:v>
                </c:pt>
                <c:pt idx="2">
                  <c:v>28</c:v>
                </c:pt>
                <c:pt idx="3">
                  <c:v>28</c:v>
                </c:pt>
                <c:pt idx="4">
                  <c:v>23</c:v>
                </c:pt>
                <c:pt idx="5">
                  <c:v>44</c:v>
                </c:pt>
              </c:numCache>
            </c:numRef>
          </c:val>
          <c:shape val="pyramid"/>
          <c:extLst xmlns:c16r2="http://schemas.microsoft.com/office/drawing/2015/06/chart">
            <c:ext xmlns:c16="http://schemas.microsoft.com/office/drawing/2014/chart" uri="{C3380CC4-5D6E-409C-BE32-E72D297353CC}">
              <c16:uniqueId val="{00000000-637C-4FAC-9E13-237C21E3E71B}"/>
            </c:ext>
          </c:extLst>
        </c:ser>
        <c:ser>
          <c:idx val="1"/>
          <c:order val="1"/>
          <c:tx>
            <c:strRef>
              <c:f>Лист1!$C$1</c:f>
              <c:strCache>
                <c:ptCount val="1"/>
                <c:pt idx="0">
                  <c:v>померло</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0989010989011E-2"/>
                  <c:y val="-5.83941605839415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7C-4FAC-9E13-237C21E3E71B}"/>
                </c:ext>
                <c:ext xmlns:c15="http://schemas.microsoft.com/office/drawing/2012/chart" uri="{CE6537A1-D6FC-4f65-9D91-7224C49458BB}"/>
              </c:extLst>
            </c:dLbl>
            <c:dLbl>
              <c:idx val="1"/>
              <c:layout>
                <c:manualLayout>
                  <c:x val="-2.01465201465202E-2"/>
                  <c:y val="-8.7591240875912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7C-4FAC-9E13-237C21E3E71B}"/>
                </c:ext>
                <c:ext xmlns:c15="http://schemas.microsoft.com/office/drawing/2012/chart" uri="{CE6537A1-D6FC-4f65-9D91-7224C49458BB}"/>
              </c:extLst>
            </c:dLbl>
            <c:dLbl>
              <c:idx val="2"/>
              <c:layout>
                <c:manualLayout>
                  <c:x val="-1.6483516483516501E-2"/>
                  <c:y val="-6.1638280616382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7C-4FAC-9E13-237C21E3E71B}"/>
                </c:ext>
                <c:ext xmlns:c15="http://schemas.microsoft.com/office/drawing/2012/chart" uri="{CE6537A1-D6FC-4f65-9D91-7224C49458BB}"/>
              </c:extLst>
            </c:dLbl>
            <c:dLbl>
              <c:idx val="3"/>
              <c:layout>
                <c:manualLayout>
                  <c:x val="-1.6483516483516501E-2"/>
                  <c:y val="-3.2441200324412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7C-4FAC-9E13-237C21E3E71B}"/>
                </c:ext>
                <c:ext xmlns:c15="http://schemas.microsoft.com/office/drawing/2012/chart" uri="{CE6537A1-D6FC-4f65-9D91-7224C49458BB}"/>
              </c:extLst>
            </c:dLbl>
            <c:dLbl>
              <c:idx val="4"/>
              <c:layout>
                <c:manualLayout>
                  <c:x val="-1.8315018315018299E-2"/>
                  <c:y val="-7.4614760746147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7C-4FAC-9E13-237C21E3E71B}"/>
                </c:ext>
                <c:ext xmlns:c15="http://schemas.microsoft.com/office/drawing/2012/chart" uri="{CE6537A1-D6FC-4f65-9D91-7224C49458BB}"/>
              </c:extLst>
            </c:dLbl>
            <c:dLbl>
              <c:idx val="5"/>
              <c:layout>
                <c:manualLayout>
                  <c:x val="-2.1978021978022101E-2"/>
                  <c:y val="-6.4882400648824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7C-4FAC-9E13-237C21E3E7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Лист1!$C$2:$C$7</c:f>
              <c:numCache>
                <c:formatCode>General</c:formatCode>
                <c:ptCount val="6"/>
                <c:pt idx="0">
                  <c:v>70</c:v>
                </c:pt>
                <c:pt idx="1">
                  <c:v>57</c:v>
                </c:pt>
                <c:pt idx="2">
                  <c:v>81</c:v>
                </c:pt>
                <c:pt idx="3">
                  <c:v>90</c:v>
                </c:pt>
                <c:pt idx="4">
                  <c:v>82</c:v>
                </c:pt>
                <c:pt idx="5">
                  <c:v>118</c:v>
                </c:pt>
              </c:numCache>
            </c:numRef>
          </c:val>
          <c:extLst xmlns:c16r2="http://schemas.microsoft.com/office/drawing/2015/06/chart">
            <c:ext xmlns:c16="http://schemas.microsoft.com/office/drawing/2014/chart" uri="{C3380CC4-5D6E-409C-BE32-E72D297353CC}">
              <c16:uniqueId val="{00000007-637C-4FAC-9E13-237C21E3E71B}"/>
            </c:ext>
          </c:extLst>
        </c:ser>
        <c:dLbls>
          <c:showLegendKey val="0"/>
          <c:showVal val="1"/>
          <c:showCatName val="0"/>
          <c:showSerName val="0"/>
          <c:showPercent val="0"/>
          <c:showBubbleSize val="0"/>
        </c:dLbls>
        <c:gapWidth val="150"/>
        <c:gapDepth val="0"/>
        <c:shape val="box"/>
        <c:axId val="277822296"/>
        <c:axId val="397055200"/>
        <c:axId val="338811792"/>
      </c:bar3DChart>
      <c:dateAx>
        <c:axId val="277822296"/>
        <c:scaling>
          <c:orientation val="minMax"/>
        </c:scaling>
        <c:delete val="0"/>
        <c:axPos val="b"/>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B050"/>
                </a:solidFill>
                <a:latin typeface="+mn-lt"/>
                <a:ea typeface="+mn-ea"/>
                <a:cs typeface="+mn-cs"/>
              </a:defRPr>
            </a:pPr>
            <a:endParaRPr lang="ru-RU"/>
          </a:p>
        </c:txPr>
        <c:crossAx val="397055200"/>
        <c:crosses val="autoZero"/>
        <c:auto val="1"/>
        <c:lblOffset val="100"/>
        <c:baseTimeUnit val="years"/>
      </c:dateAx>
      <c:valAx>
        <c:axId val="3970552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ru-RU"/>
          </a:p>
        </c:txPr>
        <c:crossAx val="277822296"/>
        <c:crosses val="autoZero"/>
        <c:crossBetween val="between"/>
      </c:valAx>
      <c:serAx>
        <c:axId val="338811792"/>
        <c:scaling>
          <c:orientation val="minMax"/>
        </c:scaling>
        <c:delete val="0"/>
        <c:axPos val="b"/>
        <c:majorTickMark val="none"/>
        <c:minorTickMark val="none"/>
        <c:tickLblPos val="nextTo"/>
        <c:spPr>
          <a:noFill/>
          <a:ln w="9525" cap="flat" cmpd="sng" algn="ctr">
            <a:solidFill>
              <a:schemeClr val="tx1">
                <a:lumMod val="15000"/>
                <a:lumOff val="85000"/>
              </a:schemeClr>
            </a:solidFill>
            <a:round/>
            <a:headEnd type="none" w="sm" len="sm"/>
            <a:tailEnd type="none" w="sm" len="sm"/>
          </a:ln>
          <a:effectLst>
            <a:softEdge rad="12700"/>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ru-RU"/>
          </a:p>
        </c:txPr>
        <c:crossAx val="3970552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44586828607203E-2"/>
          <c:y val="1.36121925279786E-2"/>
          <c:w val="0.92317231051640003"/>
          <c:h val="0.83304211973503295"/>
        </c:manualLayout>
      </c:layout>
      <c:barChart>
        <c:barDir val="col"/>
        <c:grouping val="clustered"/>
        <c:varyColors val="0"/>
        <c:ser>
          <c:idx val="0"/>
          <c:order val="0"/>
          <c:tx>
            <c:strRef>
              <c:f>Лист1!$B$1</c:f>
              <c:strCache>
                <c:ptCount val="1"/>
                <c:pt idx="0">
                  <c:v>прибуло</c:v>
                </c:pt>
              </c:strCache>
            </c:strRef>
          </c:tx>
          <c:spPr>
            <a:solidFill>
              <a:srgbClr val="00B050"/>
            </a:solidFill>
            <a:ln>
              <a:noFill/>
            </a:ln>
            <a:effectLst>
              <a:outerShdw blurRad="50800" dist="50800" dir="3000000" algn="ctr" rotWithShape="0">
                <a:srgbClr val="000000">
                  <a:alpha val="43137"/>
                </a:srgbClr>
              </a:outerShdw>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Лист1!$B$2:$B$7</c:f>
              <c:numCache>
                <c:formatCode>General</c:formatCode>
                <c:ptCount val="6"/>
                <c:pt idx="0">
                  <c:v>33</c:v>
                </c:pt>
                <c:pt idx="1">
                  <c:v>9</c:v>
                </c:pt>
                <c:pt idx="2">
                  <c:v>173</c:v>
                </c:pt>
                <c:pt idx="3">
                  <c:v>141</c:v>
                </c:pt>
                <c:pt idx="4">
                  <c:v>136</c:v>
                </c:pt>
                <c:pt idx="5">
                  <c:v>74</c:v>
                </c:pt>
              </c:numCache>
            </c:numRef>
          </c:val>
          <c:extLst xmlns:c16r2="http://schemas.microsoft.com/office/drawing/2015/06/chart">
            <c:ext xmlns:c16="http://schemas.microsoft.com/office/drawing/2014/chart" uri="{C3380CC4-5D6E-409C-BE32-E72D297353CC}">
              <c16:uniqueId val="{00000000-97F6-43E0-AFCA-D9B3A9FF8EA4}"/>
            </c:ext>
          </c:extLst>
        </c:ser>
        <c:ser>
          <c:idx val="1"/>
          <c:order val="1"/>
          <c:tx>
            <c:strRef>
              <c:f>Лист1!$C$1</c:f>
              <c:strCache>
                <c:ptCount val="1"/>
                <c:pt idx="0">
                  <c:v>вибуло</c:v>
                </c:pt>
              </c:strCache>
            </c:strRef>
          </c:tx>
          <c:spPr>
            <a:solidFill>
              <a:srgbClr val="0070C0"/>
            </a:solidFill>
            <a:ln>
              <a:noFill/>
            </a:ln>
            <a:effectLst/>
            <a:scene3d>
              <a:camera prst="orthographicFront"/>
              <a:lightRig rig="threePt" dir="t"/>
            </a:scene3d>
            <a:sp3d>
              <a:bevelT/>
              <a:bevelB/>
            </a:sp3d>
          </c:spPr>
          <c:invertIfNegative val="0"/>
          <c:dLbls>
            <c:dLbl>
              <c:idx val="0"/>
              <c:layout>
                <c:manualLayout>
                  <c:x val="2.1259359451234298E-2"/>
                  <c:y val="-1.02358934105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F6-43E0-AFCA-D9B3A9FF8EA4}"/>
                </c:ext>
                <c:ext xmlns:c15="http://schemas.microsoft.com/office/drawing/2012/chart" uri="{CE6537A1-D6FC-4f65-9D91-7224C49458BB}"/>
              </c:extLst>
            </c:dLbl>
            <c:dLbl>
              <c:idx val="1"/>
              <c:layout>
                <c:manualLayout>
                  <c:x val="2.5349339001336499E-2"/>
                  <c:y val="-1.23127366088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7F6-43E0-AFCA-D9B3A9FF8EA4}"/>
                </c:ext>
                <c:ext xmlns:c15="http://schemas.microsoft.com/office/drawing/2012/chart" uri="{CE6537A1-D6FC-4f65-9D91-7224C49458BB}"/>
              </c:extLst>
            </c:dLbl>
            <c:dLbl>
              <c:idx val="2"/>
              <c:layout>
                <c:manualLayout>
                  <c:x val="1.84049079754601E-2"/>
                  <c:y val="1.483225811726809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7F6-43E0-AFCA-D9B3A9FF8EA4}"/>
                </c:ext>
                <c:ext xmlns:c15="http://schemas.microsoft.com/office/drawing/2012/chart" uri="{CE6537A1-D6FC-4f65-9D91-7224C49458BB}"/>
              </c:extLst>
            </c:dLbl>
            <c:dLbl>
              <c:idx val="3"/>
              <c:layout>
                <c:manualLayout>
                  <c:x val="2.2225013284382301E-2"/>
                  <c:y val="-8.715382539799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7F6-43E0-AFCA-D9B3A9FF8EA4}"/>
                </c:ext>
                <c:ext xmlns:c15="http://schemas.microsoft.com/office/drawing/2012/chart" uri="{CE6537A1-D6FC-4f65-9D91-7224C49458BB}"/>
              </c:extLst>
            </c:dLbl>
            <c:dLbl>
              <c:idx val="4"/>
              <c:layout>
                <c:manualLayout>
                  <c:x val="2.7664203017567699E-2"/>
                  <c:y val="3.337666903786559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7F6-43E0-AFCA-D9B3A9FF8EA4}"/>
                </c:ext>
                <c:ext xmlns:c15="http://schemas.microsoft.com/office/drawing/2012/chart" uri="{CE6537A1-D6FC-4f65-9D91-7224C49458BB}"/>
              </c:extLst>
            </c:dLbl>
            <c:dLbl>
              <c:idx val="5"/>
              <c:layout>
                <c:manualLayout>
                  <c:x val="2.3843936685828401E-2"/>
                  <c:y val="-5.52587468622504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7F6-43E0-AFCA-D9B3A9FF8EA4}"/>
                </c:ext>
                <c:ext xmlns:c15="http://schemas.microsoft.com/office/drawing/2012/chart" uri="{CE6537A1-D6FC-4f65-9D91-7224C49458BB}"/>
              </c:extLst>
            </c:dLbl>
            <c:dLbl>
              <c:idx val="6"/>
              <c:layout>
                <c:manualLayout>
                  <c:x val="1.9214369676183101E-2"/>
                  <c:y val="-3.8199197062983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7F6-43E0-AFCA-D9B3A9FF8EA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Лист1!$C$2:$C$7</c:f>
              <c:numCache>
                <c:formatCode>General</c:formatCode>
                <c:ptCount val="6"/>
                <c:pt idx="0">
                  <c:v>-4</c:v>
                </c:pt>
                <c:pt idx="1">
                  <c:v>-272</c:v>
                </c:pt>
                <c:pt idx="2">
                  <c:v>-6</c:v>
                </c:pt>
                <c:pt idx="3">
                  <c:v>-30</c:v>
                </c:pt>
                <c:pt idx="4">
                  <c:v>-22</c:v>
                </c:pt>
                <c:pt idx="5">
                  <c:v>-52</c:v>
                </c:pt>
              </c:numCache>
            </c:numRef>
          </c:val>
          <c:extLst xmlns:c16r2="http://schemas.microsoft.com/office/drawing/2015/06/chart">
            <c:ext xmlns:c16="http://schemas.microsoft.com/office/drawing/2014/chart" uri="{C3380CC4-5D6E-409C-BE32-E72D297353CC}">
              <c16:uniqueId val="{00000008-97F6-43E0-AFCA-D9B3A9FF8EA4}"/>
            </c:ext>
          </c:extLst>
        </c:ser>
        <c:dLbls>
          <c:showLegendKey val="0"/>
          <c:showVal val="0"/>
          <c:showCatName val="0"/>
          <c:showSerName val="0"/>
          <c:showPercent val="0"/>
          <c:showBubbleSize val="0"/>
        </c:dLbls>
        <c:gapWidth val="150"/>
        <c:axId val="397060296"/>
        <c:axId val="397055592"/>
      </c:barChart>
      <c:lineChart>
        <c:grouping val="standard"/>
        <c:varyColors val="0"/>
        <c:ser>
          <c:idx val="2"/>
          <c:order val="2"/>
          <c:tx>
            <c:strRef>
              <c:f>Лист1!$D$1</c:f>
              <c:strCache>
                <c:ptCount val="1"/>
                <c:pt idx="0">
                  <c:v>сальдо міграції</c:v>
                </c:pt>
              </c:strCache>
            </c:strRef>
          </c:tx>
          <c:spPr>
            <a:ln w="44450" cap="rnd">
              <a:solidFill>
                <a:srgbClr val="FF0000"/>
              </a:solidFill>
              <a:round/>
            </a:ln>
            <a:effectLst>
              <a:outerShdw blurRad="152400" dist="317500" dir="5400000" sx="90000" sy="-19000" rotWithShape="0">
                <a:prstClr val="black">
                  <a:alpha val="15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m/d/yyyy</c:formatCode>
                <c:ptCount val="6"/>
                <c:pt idx="0">
                  <c:v>42370</c:v>
                </c:pt>
                <c:pt idx="1">
                  <c:v>42736</c:v>
                </c:pt>
                <c:pt idx="2">
                  <c:v>43101</c:v>
                </c:pt>
                <c:pt idx="3">
                  <c:v>43466</c:v>
                </c:pt>
                <c:pt idx="4">
                  <c:v>43831</c:v>
                </c:pt>
                <c:pt idx="5">
                  <c:v>44197</c:v>
                </c:pt>
              </c:numCache>
            </c:numRef>
          </c:cat>
          <c:val>
            <c:numRef>
              <c:f>Лист1!$D$2:$D$7</c:f>
              <c:numCache>
                <c:formatCode>General</c:formatCode>
                <c:ptCount val="6"/>
                <c:pt idx="0">
                  <c:v>29</c:v>
                </c:pt>
                <c:pt idx="1">
                  <c:v>-263</c:v>
                </c:pt>
                <c:pt idx="2">
                  <c:v>167</c:v>
                </c:pt>
                <c:pt idx="3">
                  <c:v>107</c:v>
                </c:pt>
                <c:pt idx="4">
                  <c:v>114</c:v>
                </c:pt>
                <c:pt idx="5">
                  <c:v>22</c:v>
                </c:pt>
              </c:numCache>
            </c:numRef>
          </c:val>
          <c:smooth val="0"/>
          <c:extLst xmlns:c16r2="http://schemas.microsoft.com/office/drawing/2015/06/chart">
            <c:ext xmlns:c16="http://schemas.microsoft.com/office/drawing/2014/chart" uri="{C3380CC4-5D6E-409C-BE32-E72D297353CC}">
              <c16:uniqueId val="{00000009-97F6-43E0-AFCA-D9B3A9FF8EA4}"/>
            </c:ext>
          </c:extLst>
        </c:ser>
        <c:dLbls>
          <c:showLegendKey val="0"/>
          <c:showVal val="0"/>
          <c:showCatName val="0"/>
          <c:showSerName val="0"/>
          <c:showPercent val="0"/>
          <c:showBubbleSize val="0"/>
        </c:dLbls>
        <c:marker val="1"/>
        <c:smooth val="0"/>
        <c:axId val="397060296"/>
        <c:axId val="397055592"/>
      </c:lineChart>
      <c:dateAx>
        <c:axId val="397060296"/>
        <c:scaling>
          <c:orientation val="minMax"/>
        </c:scaling>
        <c:delete val="0"/>
        <c:axPos val="b"/>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97055592"/>
        <c:crosses val="autoZero"/>
        <c:auto val="1"/>
        <c:lblOffset val="100"/>
        <c:baseTimeUnit val="years"/>
      </c:dateAx>
      <c:valAx>
        <c:axId val="397055592"/>
        <c:scaling>
          <c:orientation val="minMax"/>
          <c:max val="30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97060296"/>
        <c:crosses val="autoZero"/>
        <c:crossBetween val="between"/>
        <c:majorUnit val="25"/>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44586828607203E-2"/>
          <c:y val="1.36121925279786E-2"/>
          <c:w val="0.92317231051640003"/>
          <c:h val="0.83304211973503295"/>
        </c:manualLayout>
      </c:layout>
      <c:barChart>
        <c:barDir val="col"/>
        <c:grouping val="clustered"/>
        <c:varyColors val="0"/>
        <c:ser>
          <c:idx val="0"/>
          <c:order val="0"/>
          <c:tx>
            <c:strRef>
              <c:f>Лист1!$B$1</c:f>
              <c:strCache>
                <c:ptCount val="1"/>
                <c:pt idx="0">
                  <c:v>природний приріст </c:v>
                </c:pt>
              </c:strCache>
            </c:strRef>
          </c:tx>
          <c:spPr>
            <a:solidFill>
              <a:srgbClr val="00B050"/>
            </a:solidFill>
            <a:ln>
              <a:noFill/>
            </a:ln>
            <a:effectLst>
              <a:outerShdw blurRad="50800" dist="50800" dir="3000000" algn="ctr" rotWithShape="0">
                <a:srgbClr val="000000">
                  <a:alpha val="43137"/>
                </a:srgbClr>
              </a:outerShdw>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 рік</c:v>
                </c:pt>
                <c:pt idx="1">
                  <c:v>2017 рік</c:v>
                </c:pt>
                <c:pt idx="2">
                  <c:v>2018 рік</c:v>
                </c:pt>
                <c:pt idx="3">
                  <c:v>2019 рік</c:v>
                </c:pt>
                <c:pt idx="4">
                  <c:v>2020 рік</c:v>
                </c:pt>
                <c:pt idx="5">
                  <c:v>2021 рік</c:v>
                </c:pt>
              </c:strCache>
            </c:strRef>
          </c:cat>
          <c:val>
            <c:numRef>
              <c:f>Лист1!$B$2:$B$7</c:f>
              <c:numCache>
                <c:formatCode>General</c:formatCode>
                <c:ptCount val="6"/>
                <c:pt idx="0">
                  <c:v>-42</c:v>
                </c:pt>
                <c:pt idx="1">
                  <c:v>-39</c:v>
                </c:pt>
                <c:pt idx="2">
                  <c:v>-53</c:v>
                </c:pt>
                <c:pt idx="3">
                  <c:v>-62</c:v>
                </c:pt>
                <c:pt idx="4">
                  <c:v>-59</c:v>
                </c:pt>
                <c:pt idx="5">
                  <c:v>-74</c:v>
                </c:pt>
              </c:numCache>
            </c:numRef>
          </c:val>
          <c:extLst xmlns:c16r2="http://schemas.microsoft.com/office/drawing/2015/06/chart">
            <c:ext xmlns:c16="http://schemas.microsoft.com/office/drawing/2014/chart" uri="{C3380CC4-5D6E-409C-BE32-E72D297353CC}">
              <c16:uniqueId val="{00000000-DC81-46E5-A8FB-62BC23EB4933}"/>
            </c:ext>
          </c:extLst>
        </c:ser>
        <c:ser>
          <c:idx val="1"/>
          <c:order val="1"/>
          <c:tx>
            <c:strRef>
              <c:f>Лист1!$C$1</c:f>
              <c:strCache>
                <c:ptCount val="1"/>
                <c:pt idx="0">
                  <c:v>міграційний приріст</c:v>
                </c:pt>
              </c:strCache>
            </c:strRef>
          </c:tx>
          <c:spPr>
            <a:solidFill>
              <a:srgbClr val="0070C0"/>
            </a:solidFill>
            <a:ln>
              <a:noFill/>
            </a:ln>
            <a:effectLst/>
            <a:scene3d>
              <a:camera prst="orthographicFront"/>
              <a:lightRig rig="threePt" dir="t"/>
            </a:scene3d>
            <a:sp3d>
              <a:bevelT/>
              <a:bevelB/>
            </a:sp3d>
          </c:spPr>
          <c:invertIfNegative val="0"/>
          <c:dLbls>
            <c:dLbl>
              <c:idx val="0"/>
              <c:layout>
                <c:manualLayout>
                  <c:x val="2.1259359451234298E-2"/>
                  <c:y val="-1.02358934105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81-46E5-A8FB-62BC23EB4933}"/>
                </c:ext>
                <c:ext xmlns:c15="http://schemas.microsoft.com/office/drawing/2012/chart" uri="{CE6537A1-D6FC-4f65-9D91-7224C49458BB}"/>
              </c:extLst>
            </c:dLbl>
            <c:dLbl>
              <c:idx val="1"/>
              <c:layout>
                <c:manualLayout>
                  <c:x val="2.5349339001336499E-2"/>
                  <c:y val="-1.23127366088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81-46E5-A8FB-62BC23EB4933}"/>
                </c:ext>
                <c:ext xmlns:c15="http://schemas.microsoft.com/office/drawing/2012/chart" uri="{CE6537A1-D6FC-4f65-9D91-7224C49458BB}"/>
              </c:extLst>
            </c:dLbl>
            <c:dLbl>
              <c:idx val="2"/>
              <c:layout>
                <c:manualLayout>
                  <c:x val="1.84049079754601E-2"/>
                  <c:y val="1.483225811726809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81-46E5-A8FB-62BC23EB4933}"/>
                </c:ext>
                <c:ext xmlns:c15="http://schemas.microsoft.com/office/drawing/2012/chart" uri="{CE6537A1-D6FC-4f65-9D91-7224C49458BB}"/>
              </c:extLst>
            </c:dLbl>
            <c:dLbl>
              <c:idx val="3"/>
              <c:layout>
                <c:manualLayout>
                  <c:x val="2.2225013284382301E-2"/>
                  <c:y val="-8.715382539799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81-46E5-A8FB-62BC23EB4933}"/>
                </c:ext>
                <c:ext xmlns:c15="http://schemas.microsoft.com/office/drawing/2012/chart" uri="{CE6537A1-D6FC-4f65-9D91-7224C49458BB}"/>
              </c:extLst>
            </c:dLbl>
            <c:dLbl>
              <c:idx val="4"/>
              <c:layout>
                <c:manualLayout>
                  <c:x val="2.7664203017567699E-2"/>
                  <c:y val="3.337666903786559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C81-46E5-A8FB-62BC23EB4933}"/>
                </c:ext>
                <c:ext xmlns:c15="http://schemas.microsoft.com/office/drawing/2012/chart" uri="{CE6537A1-D6FC-4f65-9D91-7224C49458BB}"/>
              </c:extLst>
            </c:dLbl>
            <c:dLbl>
              <c:idx val="5"/>
              <c:layout>
                <c:manualLayout>
                  <c:x val="2.3843936685828401E-2"/>
                  <c:y val="-5.52587468622504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81-46E5-A8FB-62BC23EB4933}"/>
                </c:ext>
                <c:ext xmlns:c15="http://schemas.microsoft.com/office/drawing/2012/chart" uri="{CE6537A1-D6FC-4f65-9D91-7224C49458BB}"/>
              </c:extLst>
            </c:dLbl>
            <c:dLbl>
              <c:idx val="6"/>
              <c:layout>
                <c:manualLayout>
                  <c:x val="1.9214369676183101E-2"/>
                  <c:y val="-3.8199197062983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C81-46E5-A8FB-62BC23EB49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2016 рік</c:v>
                </c:pt>
                <c:pt idx="1">
                  <c:v>2017 рік</c:v>
                </c:pt>
                <c:pt idx="2">
                  <c:v>2018 рік</c:v>
                </c:pt>
                <c:pt idx="3">
                  <c:v>2019 рік</c:v>
                </c:pt>
                <c:pt idx="4">
                  <c:v>2020 рік</c:v>
                </c:pt>
                <c:pt idx="5">
                  <c:v>2021 рік</c:v>
                </c:pt>
              </c:strCache>
            </c:strRef>
          </c:cat>
          <c:val>
            <c:numRef>
              <c:f>Лист1!$C$2:$C$7</c:f>
              <c:numCache>
                <c:formatCode>General</c:formatCode>
                <c:ptCount val="6"/>
                <c:pt idx="0">
                  <c:v>29</c:v>
                </c:pt>
                <c:pt idx="1">
                  <c:v>-263</c:v>
                </c:pt>
                <c:pt idx="2">
                  <c:v>167</c:v>
                </c:pt>
                <c:pt idx="3">
                  <c:v>107</c:v>
                </c:pt>
                <c:pt idx="4">
                  <c:v>114</c:v>
                </c:pt>
                <c:pt idx="5">
                  <c:v>22</c:v>
                </c:pt>
              </c:numCache>
            </c:numRef>
          </c:val>
          <c:extLst xmlns:c16r2="http://schemas.microsoft.com/office/drawing/2015/06/chart">
            <c:ext xmlns:c16="http://schemas.microsoft.com/office/drawing/2014/chart" uri="{C3380CC4-5D6E-409C-BE32-E72D297353CC}">
              <c16:uniqueId val="{00000008-DC81-46E5-A8FB-62BC23EB4933}"/>
            </c:ext>
          </c:extLst>
        </c:ser>
        <c:dLbls>
          <c:showLegendKey val="0"/>
          <c:showVal val="0"/>
          <c:showCatName val="0"/>
          <c:showSerName val="0"/>
          <c:showPercent val="0"/>
          <c:showBubbleSize val="0"/>
        </c:dLbls>
        <c:gapWidth val="150"/>
        <c:axId val="397054416"/>
        <c:axId val="397056768"/>
      </c:barChart>
      <c:lineChart>
        <c:grouping val="standard"/>
        <c:varyColors val="0"/>
        <c:ser>
          <c:idx val="2"/>
          <c:order val="2"/>
          <c:tx>
            <c:strRef>
              <c:f>Лист1!$D$1</c:f>
              <c:strCache>
                <c:ptCount val="1"/>
                <c:pt idx="0">
                  <c:v>загальний приріст/зменшення</c:v>
                </c:pt>
              </c:strCache>
            </c:strRef>
          </c:tx>
          <c:spPr>
            <a:ln w="44450" cap="rnd">
              <a:solidFill>
                <a:srgbClr val="FF0000"/>
              </a:solidFill>
              <a:round/>
            </a:ln>
            <a:effectLst>
              <a:outerShdw blurRad="152400" dist="317500" dir="5400000" sx="90000" sy="-19000" rotWithShape="0">
                <a:prstClr val="black">
                  <a:alpha val="15000"/>
                </a:prstClr>
              </a:outerShdw>
            </a:effectLst>
          </c:spPr>
          <c:marker>
            <c:symbol val="none"/>
          </c:marker>
          <c:dLbls>
            <c:dLbl>
              <c:idx val="0"/>
              <c:layout>
                <c:manualLayout>
                  <c:x val="4.0462427745664803E-2"/>
                  <c:y val="2.0509314647068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C81-46E5-A8FB-62BC23EB4933}"/>
                </c:ext>
                <c:ext xmlns:c15="http://schemas.microsoft.com/office/drawing/2012/chart" uri="{CE6537A1-D6FC-4f65-9D91-7224C49458BB}"/>
              </c:extLst>
            </c:dLbl>
            <c:dLbl>
              <c:idx val="1"/>
              <c:layout>
                <c:manualLayout>
                  <c:x val="-9.6339113680153805E-3"/>
                  <c:y val="5.4691505725517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C81-46E5-A8FB-62BC23EB4933}"/>
                </c:ext>
                <c:ext xmlns:c15="http://schemas.microsoft.com/office/drawing/2012/chart" uri="{CE6537A1-D6FC-4f65-9D91-7224C49458BB}"/>
              </c:extLst>
            </c:dLbl>
            <c:dLbl>
              <c:idx val="2"/>
              <c:layout>
                <c:manualLayout>
                  <c:x val="3.8535645472061703E-2"/>
                  <c:y val="-2.0509314647068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C81-46E5-A8FB-62BC23EB4933}"/>
                </c:ext>
                <c:ext xmlns:c15="http://schemas.microsoft.com/office/drawing/2012/chart" uri="{CE6537A1-D6FC-4f65-9D91-7224C49458BB}"/>
              </c:extLst>
            </c:dLbl>
            <c:dLbl>
              <c:idx val="3"/>
              <c:layout>
                <c:manualLayout>
                  <c:x val="2.8901734104046201E-2"/>
                  <c:y val="9.9128354127499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C81-46E5-A8FB-62BC23EB4933}"/>
                </c:ext>
                <c:ext xmlns:c15="http://schemas.microsoft.com/office/drawing/2012/chart" uri="{CE6537A1-D6FC-4f65-9D91-7224C49458BB}"/>
              </c:extLst>
            </c:dLbl>
            <c:dLbl>
              <c:idx val="4"/>
              <c:layout>
                <c:manualLayout>
                  <c:x val="6.3583815028901605E-2"/>
                  <c:y val="-6.15279439412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C81-46E5-A8FB-62BC23EB4933}"/>
                </c:ext>
                <c:ext xmlns:c15="http://schemas.microsoft.com/office/drawing/2012/chart" uri="{CE6537A1-D6FC-4f65-9D91-7224C49458BB}"/>
              </c:extLst>
            </c:dLbl>
            <c:dLbl>
              <c:idx val="5"/>
              <c:layout>
                <c:manualLayout>
                  <c:x val="3.85356454720617E-3"/>
                  <c:y val="7.5200820372585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C81-46E5-A8FB-62BC23EB4933}"/>
                </c:ext>
                <c:ext xmlns:c15="http://schemas.microsoft.com/office/drawing/2012/chart" uri="{CE6537A1-D6FC-4f65-9D91-7224C49458BB}">
                  <c15:layout>
                    <c:manualLayout>
                      <c:w val="6.0134874759152197E-2"/>
                      <c:h val="7.284224918817300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 рік</c:v>
                </c:pt>
                <c:pt idx="1">
                  <c:v>2017 рік</c:v>
                </c:pt>
                <c:pt idx="2">
                  <c:v>2018 рік</c:v>
                </c:pt>
                <c:pt idx="3">
                  <c:v>2019 рік</c:v>
                </c:pt>
                <c:pt idx="4">
                  <c:v>2020 рік</c:v>
                </c:pt>
                <c:pt idx="5">
                  <c:v>2021 рік</c:v>
                </c:pt>
              </c:strCache>
            </c:strRef>
          </c:cat>
          <c:val>
            <c:numRef>
              <c:f>Лист1!$D$2:$D$7</c:f>
              <c:numCache>
                <c:formatCode>General</c:formatCode>
                <c:ptCount val="6"/>
                <c:pt idx="0">
                  <c:v>-13</c:v>
                </c:pt>
                <c:pt idx="1">
                  <c:v>-302</c:v>
                </c:pt>
                <c:pt idx="2">
                  <c:v>118</c:v>
                </c:pt>
                <c:pt idx="3">
                  <c:v>45</c:v>
                </c:pt>
                <c:pt idx="4">
                  <c:v>55</c:v>
                </c:pt>
                <c:pt idx="5">
                  <c:v>-52</c:v>
                </c:pt>
              </c:numCache>
            </c:numRef>
          </c:val>
          <c:smooth val="0"/>
          <c:extLst xmlns:c16r2="http://schemas.microsoft.com/office/drawing/2015/06/chart">
            <c:ext xmlns:c16="http://schemas.microsoft.com/office/drawing/2014/chart" uri="{C3380CC4-5D6E-409C-BE32-E72D297353CC}">
              <c16:uniqueId val="{0000000F-DC81-46E5-A8FB-62BC23EB4933}"/>
            </c:ext>
          </c:extLst>
        </c:ser>
        <c:dLbls>
          <c:showLegendKey val="0"/>
          <c:showVal val="0"/>
          <c:showCatName val="0"/>
          <c:showSerName val="0"/>
          <c:showPercent val="0"/>
          <c:showBubbleSize val="0"/>
        </c:dLbls>
        <c:marker val="1"/>
        <c:smooth val="0"/>
        <c:axId val="397054416"/>
        <c:axId val="397056768"/>
      </c:lineChart>
      <c:catAx>
        <c:axId val="397054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97056768"/>
        <c:crosses val="autoZero"/>
        <c:auto val="1"/>
        <c:lblAlgn val="ctr"/>
        <c:lblOffset val="100"/>
        <c:noMultiLvlLbl val="0"/>
      </c:catAx>
      <c:valAx>
        <c:axId val="397056768"/>
        <c:scaling>
          <c:orientation val="minMax"/>
          <c:max val="320"/>
          <c:min val="-3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crossAx val="397054416"/>
        <c:crosses val="autoZero"/>
        <c:crossBetween val="between"/>
        <c:majorUnit val="25"/>
        <c:minorUnit val="5"/>
      </c:valAx>
      <c:spPr>
        <a:noFill/>
        <a:ln>
          <a:noFill/>
        </a:ln>
        <a:effectLst/>
      </c:spPr>
    </c:plotArea>
    <c:legend>
      <c:legendPos val="b"/>
      <c:layout>
        <c:manualLayout>
          <c:xMode val="edge"/>
          <c:yMode val="edge"/>
          <c:x val="9.5543367772670099E-2"/>
          <c:y val="0.92180783418138401"/>
          <c:w val="0.83010786946429405"/>
          <c:h val="5.7682851171547499E-2"/>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0119F-7F06-465C-9997-F8C767A31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Pages>
  <Words>65638</Words>
  <Characters>374138</Characters>
  <Application>Microsoft Office Word</Application>
  <DocSecurity>0</DocSecurity>
  <Lines>3117</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Sofiy</dc:creator>
  <cp:keywords/>
  <cp:lastModifiedBy>User02</cp:lastModifiedBy>
  <cp:revision>14</cp:revision>
  <cp:lastPrinted>2017-09-25T05:49:00Z</cp:lastPrinted>
  <dcterms:created xsi:type="dcterms:W3CDTF">2022-01-05T11:29:00Z</dcterms:created>
  <dcterms:modified xsi:type="dcterms:W3CDTF">2022-01-06T12:11:00Z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-15261902</vt:i4>
  </property>
</Properties>
</file>