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66" w:rsidRDefault="00912B66" w:rsidP="00912B66">
      <w:pPr>
        <w:rPr>
          <w:color w:val="auto"/>
          <w:szCs w:val="24"/>
          <w:lang w:val="uk-UA"/>
        </w:rPr>
      </w:pPr>
    </w:p>
    <w:p w:rsidR="00912B66" w:rsidRDefault="00912B66" w:rsidP="00912B66">
      <w:pPr>
        <w:rPr>
          <w:color w:val="auto"/>
          <w:szCs w:val="24"/>
          <w:lang w:val="uk-UA"/>
        </w:rPr>
      </w:pPr>
    </w:p>
    <w:p w:rsidR="00912B66" w:rsidRDefault="00912B66" w:rsidP="00912B66">
      <w:pPr>
        <w:pStyle w:val="a3"/>
        <w:ind w:left="5040" w:firstLine="720"/>
        <w:jc w:val="both"/>
        <w:rPr>
          <w:rFonts w:ascii="Times New Roman" w:hAnsi="Times New Roman"/>
          <w:lang w:eastAsia="ru-RU"/>
        </w:rPr>
      </w:pPr>
      <w:r>
        <w:rPr>
          <w:rFonts w:ascii="Times New Roman" w:hAnsi="Times New Roman"/>
          <w:lang w:eastAsia="ru-RU"/>
        </w:rPr>
        <w:t xml:space="preserve">Додаток </w:t>
      </w:r>
      <w:r w:rsidRPr="004558AB">
        <w:rPr>
          <w:rFonts w:ascii="Times New Roman" w:hAnsi="Times New Roman"/>
          <w:lang w:eastAsia="ru-RU"/>
        </w:rPr>
        <w:t>1</w:t>
      </w:r>
      <w:r>
        <w:rPr>
          <w:rFonts w:ascii="Times New Roman" w:hAnsi="Times New Roman"/>
          <w:lang w:eastAsia="ru-RU"/>
        </w:rPr>
        <w:t xml:space="preserve"> </w:t>
      </w:r>
    </w:p>
    <w:p w:rsidR="00912B66" w:rsidRDefault="00912B66" w:rsidP="00912B66">
      <w:pPr>
        <w:pStyle w:val="a3"/>
        <w:jc w:val="both"/>
        <w:rPr>
          <w:rFonts w:ascii="Times New Roman" w:hAnsi="Times New Roman"/>
          <w:lang w:eastAsia="ru-RU"/>
        </w:rPr>
      </w:pPr>
      <w:r>
        <w:rPr>
          <w:rFonts w:ascii="Times New Roman" w:hAnsi="Times New Roman"/>
          <w:lang w:eastAsia="ru-RU"/>
        </w:rPr>
        <w:t xml:space="preserve">                                                                               </w:t>
      </w:r>
      <w:r>
        <w:rPr>
          <w:rFonts w:ascii="Times New Roman" w:hAnsi="Times New Roman"/>
          <w:lang w:eastAsia="ru-RU"/>
        </w:rPr>
        <w:tab/>
      </w:r>
      <w:r>
        <w:rPr>
          <w:rFonts w:ascii="Times New Roman" w:hAnsi="Times New Roman"/>
          <w:lang w:eastAsia="ru-RU"/>
        </w:rPr>
        <w:tab/>
        <w:t xml:space="preserve">до рішенням сільської ради </w:t>
      </w:r>
    </w:p>
    <w:p w:rsidR="00912B66" w:rsidRDefault="00912B66" w:rsidP="00912B66">
      <w:pPr>
        <w:spacing w:line="254" w:lineRule="auto"/>
        <w:ind w:firstLine="567"/>
        <w:rPr>
          <w:rFonts w:eastAsia="Calibri"/>
          <w:color w:val="auto"/>
          <w:lang w:val="uk-UA" w:eastAsia="en-US"/>
        </w:rPr>
      </w:pPr>
      <w:r w:rsidRPr="004558AB">
        <w:rPr>
          <w:lang w:val="uk-UA"/>
        </w:rPr>
        <w:t xml:space="preserve">                                                                       </w:t>
      </w:r>
      <w:r w:rsidRPr="004558AB">
        <w:rPr>
          <w:lang w:val="uk-UA"/>
        </w:rPr>
        <w:tab/>
      </w:r>
      <w:r w:rsidRPr="004558AB">
        <w:rPr>
          <w:lang w:val="uk-UA"/>
        </w:rPr>
        <w:tab/>
      </w:r>
      <w:r>
        <w:rPr>
          <w:rFonts w:eastAsia="Calibri"/>
          <w:color w:val="auto"/>
          <w:lang w:val="uk-UA" w:eastAsia="en-US"/>
        </w:rPr>
        <w:t xml:space="preserve">від 25 червня  2021 року </w:t>
      </w:r>
    </w:p>
    <w:p w:rsidR="00912B66" w:rsidRDefault="00912B66" w:rsidP="00912B66">
      <w:pPr>
        <w:spacing w:line="254" w:lineRule="auto"/>
        <w:ind w:firstLine="567"/>
        <w:rPr>
          <w:rFonts w:eastAsia="Calibri"/>
          <w:color w:val="auto"/>
          <w:lang w:val="uk-UA" w:eastAsia="en-US"/>
        </w:rPr>
      </w:pPr>
      <w:r>
        <w:rPr>
          <w:rFonts w:eastAsia="Calibri"/>
          <w:color w:val="auto"/>
          <w:lang w:val="uk-UA" w:eastAsia="en-US"/>
        </w:rPr>
        <w:t xml:space="preserve">                                                                       </w:t>
      </w:r>
      <w:r>
        <w:rPr>
          <w:rFonts w:eastAsia="Calibri"/>
          <w:color w:val="auto"/>
          <w:lang w:val="uk-UA" w:eastAsia="en-US"/>
        </w:rPr>
        <w:tab/>
      </w:r>
      <w:r>
        <w:rPr>
          <w:rFonts w:eastAsia="Calibri"/>
          <w:color w:val="auto"/>
          <w:lang w:val="uk-UA" w:eastAsia="en-US"/>
        </w:rPr>
        <w:tab/>
        <w:t xml:space="preserve">№ </w:t>
      </w:r>
      <w:r w:rsidRPr="004558AB">
        <w:rPr>
          <w:rFonts w:eastAsia="Calibri"/>
          <w:color w:val="auto"/>
          <w:lang w:val="uk-UA" w:eastAsia="en-US"/>
        </w:rPr>
        <w:t>525 - 10</w:t>
      </w:r>
      <w:r>
        <w:rPr>
          <w:rFonts w:eastAsia="Calibri"/>
          <w:color w:val="auto"/>
          <w:lang w:val="uk-UA" w:eastAsia="en-US"/>
        </w:rPr>
        <w:t xml:space="preserve"> /VIІI</w:t>
      </w:r>
    </w:p>
    <w:p w:rsidR="00912B66" w:rsidRDefault="00912B66" w:rsidP="00912B66">
      <w:pPr>
        <w:rPr>
          <w:color w:val="auto"/>
          <w:szCs w:val="24"/>
          <w:lang w:val="uk-UA"/>
        </w:rPr>
      </w:pPr>
    </w:p>
    <w:p w:rsidR="00912B66" w:rsidRDefault="00912B66" w:rsidP="00912B66">
      <w:pPr>
        <w:rPr>
          <w:color w:val="auto"/>
          <w:szCs w:val="24"/>
          <w:lang w:val="uk-UA"/>
        </w:rPr>
      </w:pPr>
    </w:p>
    <w:p w:rsidR="00912B66" w:rsidRDefault="00912B66" w:rsidP="00912B66">
      <w:pPr>
        <w:rPr>
          <w:color w:val="auto"/>
          <w:szCs w:val="24"/>
          <w:lang w:val="uk-UA"/>
        </w:rPr>
      </w:pPr>
    </w:p>
    <w:p w:rsidR="00912B66" w:rsidRDefault="00912B66" w:rsidP="00912B66">
      <w:pPr>
        <w:rPr>
          <w:color w:val="auto"/>
          <w:szCs w:val="24"/>
          <w:lang w:val="uk-UA"/>
        </w:rPr>
      </w:pPr>
    </w:p>
    <w:p w:rsidR="00912B66" w:rsidRPr="000C0AB7" w:rsidRDefault="00912B66" w:rsidP="00912B66">
      <w:pPr>
        <w:ind w:right="-1" w:firstLine="709"/>
        <w:rPr>
          <w:color w:val="auto"/>
          <w:sz w:val="28"/>
          <w:szCs w:val="28"/>
          <w:lang w:val="uk-UA"/>
        </w:rPr>
      </w:pPr>
    </w:p>
    <w:p w:rsidR="00912B66" w:rsidRPr="000C0AB7" w:rsidRDefault="00912B66" w:rsidP="00912B66">
      <w:pPr>
        <w:ind w:right="-1" w:firstLine="709"/>
        <w:rPr>
          <w:color w:val="auto"/>
          <w:sz w:val="28"/>
          <w:szCs w:val="28"/>
          <w:lang w:val="uk-UA"/>
        </w:rPr>
      </w:pPr>
    </w:p>
    <w:p w:rsidR="00912B66" w:rsidRPr="000C0AB7" w:rsidRDefault="00912B66" w:rsidP="00912B66">
      <w:pPr>
        <w:ind w:right="-1" w:firstLine="709"/>
        <w:rPr>
          <w:color w:val="auto"/>
          <w:sz w:val="28"/>
          <w:szCs w:val="28"/>
          <w:lang w:val="uk-UA"/>
        </w:rPr>
      </w:pPr>
    </w:p>
    <w:p w:rsidR="00912B66" w:rsidRPr="000C0AB7" w:rsidRDefault="00912B66" w:rsidP="00912B66">
      <w:pPr>
        <w:ind w:right="-1" w:firstLine="709"/>
        <w:rPr>
          <w:color w:val="auto"/>
          <w:sz w:val="28"/>
          <w:szCs w:val="28"/>
          <w:lang w:val="uk-UA"/>
        </w:rPr>
      </w:pPr>
    </w:p>
    <w:p w:rsidR="00912B66" w:rsidRPr="000C0AB7" w:rsidRDefault="00912B66" w:rsidP="00912B66">
      <w:pPr>
        <w:ind w:right="-1" w:firstLine="709"/>
        <w:rPr>
          <w:color w:val="auto"/>
          <w:sz w:val="28"/>
          <w:szCs w:val="28"/>
          <w:lang w:val="uk-UA"/>
        </w:rPr>
      </w:pPr>
    </w:p>
    <w:p w:rsidR="00912B66" w:rsidRPr="000C0AB7" w:rsidRDefault="00912B66" w:rsidP="00912B66">
      <w:pPr>
        <w:ind w:right="-1" w:firstLine="709"/>
        <w:rPr>
          <w:color w:val="auto"/>
          <w:sz w:val="28"/>
          <w:szCs w:val="28"/>
          <w:lang w:val="uk-UA"/>
        </w:rPr>
      </w:pPr>
    </w:p>
    <w:p w:rsidR="00912B66" w:rsidRDefault="00912B66" w:rsidP="00912B66">
      <w:pPr>
        <w:ind w:right="-1" w:firstLine="709"/>
        <w:rPr>
          <w:color w:val="auto"/>
          <w:sz w:val="28"/>
          <w:szCs w:val="28"/>
          <w:lang w:val="uk-UA"/>
        </w:rPr>
      </w:pPr>
    </w:p>
    <w:p w:rsidR="00912B66" w:rsidRPr="000C0AB7" w:rsidRDefault="00912B66" w:rsidP="00912B66">
      <w:pPr>
        <w:ind w:right="-1" w:firstLine="709"/>
        <w:rPr>
          <w:color w:val="auto"/>
          <w:sz w:val="28"/>
          <w:szCs w:val="28"/>
          <w:lang w:val="uk-UA"/>
        </w:rPr>
      </w:pPr>
    </w:p>
    <w:p w:rsidR="00912B66" w:rsidRPr="000C0AB7" w:rsidRDefault="00912B66" w:rsidP="00912B66">
      <w:pPr>
        <w:ind w:right="-1"/>
        <w:rPr>
          <w:color w:val="auto"/>
          <w:sz w:val="28"/>
          <w:szCs w:val="28"/>
          <w:lang w:val="uk-UA"/>
        </w:rPr>
      </w:pPr>
    </w:p>
    <w:p w:rsidR="00912B66" w:rsidRPr="000C0AB7" w:rsidRDefault="00912B66" w:rsidP="00912B66">
      <w:pPr>
        <w:ind w:right="-1"/>
        <w:jc w:val="center"/>
        <w:rPr>
          <w:b/>
          <w:color w:val="auto"/>
          <w:sz w:val="28"/>
          <w:szCs w:val="28"/>
        </w:rPr>
      </w:pPr>
      <w:r w:rsidRPr="000C0AB7">
        <w:rPr>
          <w:b/>
          <w:color w:val="auto"/>
          <w:sz w:val="28"/>
          <w:szCs w:val="28"/>
          <w:lang w:val="uk-UA"/>
        </w:rPr>
        <w:t>ПРОГРАМА</w:t>
      </w:r>
    </w:p>
    <w:p w:rsidR="00912B66" w:rsidRPr="000C0AB7" w:rsidRDefault="00912B66" w:rsidP="00912B66">
      <w:pPr>
        <w:ind w:right="-1" w:firstLine="709"/>
        <w:jc w:val="center"/>
        <w:rPr>
          <w:color w:val="auto"/>
          <w:sz w:val="28"/>
          <w:szCs w:val="28"/>
          <w:lang w:val="uk-UA"/>
        </w:rPr>
      </w:pPr>
      <w:r w:rsidRPr="00BA13CF">
        <w:rPr>
          <w:b/>
          <w:color w:val="auto"/>
          <w:sz w:val="28"/>
          <w:szCs w:val="28"/>
          <w:lang w:val="uk-UA"/>
        </w:rPr>
        <w:t>розвитку місцевого самоврядування</w:t>
      </w:r>
      <w:r>
        <w:rPr>
          <w:b/>
          <w:color w:val="auto"/>
          <w:sz w:val="28"/>
          <w:szCs w:val="28"/>
          <w:lang w:val="uk-UA"/>
        </w:rPr>
        <w:t xml:space="preserve"> </w:t>
      </w:r>
      <w:r w:rsidRPr="00BA13CF">
        <w:rPr>
          <w:b/>
          <w:color w:val="auto"/>
          <w:sz w:val="28"/>
          <w:szCs w:val="28"/>
          <w:lang w:val="uk-UA"/>
        </w:rPr>
        <w:t>Могилівської територіальної громади</w:t>
      </w:r>
      <w:r>
        <w:rPr>
          <w:b/>
          <w:color w:val="auto"/>
          <w:sz w:val="28"/>
          <w:szCs w:val="28"/>
          <w:lang w:val="uk-UA"/>
        </w:rPr>
        <w:t xml:space="preserve"> </w:t>
      </w:r>
      <w:r w:rsidRPr="00BA13CF">
        <w:rPr>
          <w:b/>
          <w:color w:val="auto"/>
          <w:sz w:val="28"/>
          <w:szCs w:val="28"/>
          <w:lang w:val="uk-UA"/>
        </w:rPr>
        <w:t>на 2021-2025 роки</w:t>
      </w:r>
    </w:p>
    <w:p w:rsidR="00912B66" w:rsidRPr="000C0AB7" w:rsidRDefault="00912B66" w:rsidP="00912B66">
      <w:pPr>
        <w:ind w:right="-1" w:firstLine="709"/>
        <w:jc w:val="center"/>
        <w:rPr>
          <w:color w:val="auto"/>
          <w:sz w:val="28"/>
          <w:szCs w:val="28"/>
          <w:lang w:val="uk-UA"/>
        </w:rPr>
      </w:pPr>
    </w:p>
    <w:p w:rsidR="00912B66" w:rsidRPr="000C0AB7" w:rsidRDefault="00912B66" w:rsidP="00912B66">
      <w:pPr>
        <w:ind w:right="-1" w:firstLine="709"/>
        <w:jc w:val="both"/>
        <w:rPr>
          <w:color w:val="auto"/>
          <w:sz w:val="28"/>
          <w:szCs w:val="28"/>
          <w:lang w:val="uk-UA"/>
        </w:rPr>
      </w:pPr>
    </w:p>
    <w:p w:rsidR="00912B66" w:rsidRPr="000C0AB7" w:rsidRDefault="00912B66" w:rsidP="00912B66">
      <w:pPr>
        <w:ind w:right="-1" w:firstLine="709"/>
        <w:jc w:val="both"/>
        <w:rPr>
          <w:color w:val="auto"/>
          <w:sz w:val="28"/>
          <w:szCs w:val="28"/>
          <w:lang w:val="uk-UA"/>
        </w:rPr>
      </w:pPr>
    </w:p>
    <w:p w:rsidR="00912B66" w:rsidRPr="000C0AB7" w:rsidRDefault="00912B66" w:rsidP="00912B66">
      <w:pPr>
        <w:ind w:right="-1" w:firstLine="709"/>
        <w:jc w:val="both"/>
        <w:rPr>
          <w:color w:val="auto"/>
          <w:sz w:val="28"/>
          <w:szCs w:val="28"/>
          <w:lang w:val="uk-UA"/>
        </w:rPr>
      </w:pPr>
    </w:p>
    <w:p w:rsidR="00912B66" w:rsidRPr="000C0AB7" w:rsidRDefault="00912B66" w:rsidP="00912B66">
      <w:pPr>
        <w:ind w:right="-1" w:firstLine="709"/>
        <w:jc w:val="both"/>
        <w:rPr>
          <w:color w:val="auto"/>
          <w:sz w:val="28"/>
          <w:szCs w:val="28"/>
          <w:lang w:val="uk-UA"/>
        </w:rPr>
      </w:pPr>
    </w:p>
    <w:p w:rsidR="00912B66" w:rsidRPr="000C0AB7" w:rsidRDefault="00912B66" w:rsidP="00912B66">
      <w:pPr>
        <w:ind w:right="-1" w:firstLine="709"/>
        <w:jc w:val="both"/>
        <w:rPr>
          <w:color w:val="auto"/>
          <w:sz w:val="28"/>
          <w:szCs w:val="28"/>
          <w:lang w:val="uk-UA"/>
        </w:rPr>
      </w:pPr>
    </w:p>
    <w:p w:rsidR="00912B66" w:rsidRPr="000C0AB7" w:rsidRDefault="00912B66" w:rsidP="00912B66">
      <w:pPr>
        <w:ind w:right="-1" w:firstLine="709"/>
        <w:jc w:val="both"/>
        <w:rPr>
          <w:color w:val="auto"/>
          <w:sz w:val="28"/>
          <w:szCs w:val="28"/>
          <w:lang w:val="uk-UA"/>
        </w:rPr>
      </w:pPr>
    </w:p>
    <w:p w:rsidR="00912B66" w:rsidRPr="000C0AB7" w:rsidRDefault="00912B66" w:rsidP="00912B66">
      <w:pPr>
        <w:ind w:right="-1" w:firstLine="709"/>
        <w:jc w:val="both"/>
        <w:rPr>
          <w:color w:val="auto"/>
          <w:sz w:val="28"/>
          <w:szCs w:val="28"/>
          <w:lang w:val="uk-UA"/>
        </w:rPr>
      </w:pPr>
    </w:p>
    <w:p w:rsidR="00912B66" w:rsidRPr="000C0AB7" w:rsidRDefault="00912B66" w:rsidP="00912B66">
      <w:pPr>
        <w:ind w:right="-1"/>
        <w:jc w:val="both"/>
        <w:rPr>
          <w:color w:val="auto"/>
          <w:sz w:val="28"/>
          <w:szCs w:val="28"/>
          <w:lang w:val="uk-UA"/>
        </w:rPr>
      </w:pPr>
    </w:p>
    <w:p w:rsidR="00912B66" w:rsidRPr="000C0AB7" w:rsidRDefault="00912B66" w:rsidP="00912B66">
      <w:pPr>
        <w:ind w:right="-1"/>
        <w:jc w:val="both"/>
        <w:rPr>
          <w:color w:val="auto"/>
          <w:sz w:val="28"/>
          <w:szCs w:val="28"/>
          <w:lang w:val="uk-UA"/>
        </w:rPr>
      </w:pPr>
    </w:p>
    <w:p w:rsidR="00912B66" w:rsidRPr="000C0AB7" w:rsidRDefault="00912B66" w:rsidP="00912B66">
      <w:pPr>
        <w:ind w:right="-1"/>
        <w:jc w:val="both"/>
        <w:rPr>
          <w:color w:val="auto"/>
          <w:sz w:val="28"/>
          <w:szCs w:val="28"/>
          <w:lang w:val="uk-UA"/>
        </w:rPr>
      </w:pPr>
    </w:p>
    <w:p w:rsidR="00912B66" w:rsidRPr="000C0AB7" w:rsidRDefault="00912B66" w:rsidP="00912B66">
      <w:pPr>
        <w:ind w:right="-1"/>
        <w:jc w:val="both"/>
        <w:rPr>
          <w:color w:val="auto"/>
          <w:sz w:val="28"/>
          <w:szCs w:val="28"/>
          <w:lang w:val="uk-UA"/>
        </w:rPr>
      </w:pPr>
    </w:p>
    <w:p w:rsidR="00912B66" w:rsidRPr="000C0AB7" w:rsidRDefault="00912B66" w:rsidP="00912B66">
      <w:pPr>
        <w:ind w:right="-1"/>
        <w:jc w:val="both"/>
        <w:rPr>
          <w:color w:val="auto"/>
          <w:sz w:val="28"/>
          <w:szCs w:val="28"/>
          <w:lang w:val="uk-UA"/>
        </w:rPr>
      </w:pPr>
    </w:p>
    <w:p w:rsidR="00912B66" w:rsidRPr="000C0AB7" w:rsidRDefault="00912B66" w:rsidP="00912B66">
      <w:pPr>
        <w:ind w:right="-1"/>
        <w:jc w:val="both"/>
        <w:rPr>
          <w:color w:val="auto"/>
          <w:sz w:val="28"/>
          <w:szCs w:val="28"/>
          <w:lang w:val="uk-UA"/>
        </w:rPr>
      </w:pPr>
    </w:p>
    <w:p w:rsidR="00912B66" w:rsidRPr="000C0AB7" w:rsidRDefault="00912B66" w:rsidP="00912B66">
      <w:pPr>
        <w:ind w:right="-1"/>
        <w:jc w:val="both"/>
        <w:rPr>
          <w:color w:val="auto"/>
          <w:sz w:val="28"/>
          <w:szCs w:val="28"/>
          <w:lang w:val="uk-UA"/>
        </w:rPr>
      </w:pPr>
    </w:p>
    <w:p w:rsidR="00912B66" w:rsidRPr="000C0AB7" w:rsidRDefault="00912B66" w:rsidP="00912B66">
      <w:pPr>
        <w:ind w:right="-1"/>
        <w:jc w:val="both"/>
        <w:rPr>
          <w:color w:val="auto"/>
          <w:sz w:val="28"/>
          <w:szCs w:val="28"/>
          <w:lang w:val="uk-UA"/>
        </w:rPr>
      </w:pPr>
    </w:p>
    <w:p w:rsidR="00912B66" w:rsidRPr="000C0AB7" w:rsidRDefault="00912B66" w:rsidP="00912B66">
      <w:pPr>
        <w:ind w:right="-1"/>
        <w:jc w:val="both"/>
        <w:rPr>
          <w:color w:val="auto"/>
          <w:sz w:val="28"/>
          <w:szCs w:val="28"/>
          <w:lang w:val="uk-UA"/>
        </w:rPr>
      </w:pPr>
    </w:p>
    <w:p w:rsidR="00912B66" w:rsidRPr="000C0AB7" w:rsidRDefault="00912B66" w:rsidP="00912B66">
      <w:pPr>
        <w:ind w:right="-1"/>
        <w:jc w:val="both"/>
        <w:rPr>
          <w:color w:val="auto"/>
          <w:sz w:val="28"/>
          <w:szCs w:val="28"/>
          <w:lang w:val="uk-UA"/>
        </w:rPr>
      </w:pPr>
    </w:p>
    <w:p w:rsidR="00912B66" w:rsidRPr="000C0AB7" w:rsidRDefault="00912B66" w:rsidP="00912B66">
      <w:pPr>
        <w:ind w:right="-1"/>
        <w:jc w:val="both"/>
        <w:rPr>
          <w:color w:val="auto"/>
          <w:sz w:val="28"/>
          <w:szCs w:val="28"/>
          <w:lang w:val="uk-UA"/>
        </w:rPr>
      </w:pPr>
    </w:p>
    <w:p w:rsidR="00912B66" w:rsidRDefault="00912B66" w:rsidP="00912B66">
      <w:pPr>
        <w:ind w:right="-1"/>
        <w:jc w:val="center"/>
        <w:rPr>
          <w:color w:val="auto"/>
          <w:sz w:val="28"/>
          <w:szCs w:val="28"/>
          <w:lang w:val="uk-UA"/>
        </w:rPr>
      </w:pPr>
    </w:p>
    <w:p w:rsidR="00912B66" w:rsidRDefault="00912B66" w:rsidP="00912B66">
      <w:pPr>
        <w:ind w:right="-1"/>
        <w:jc w:val="center"/>
        <w:rPr>
          <w:color w:val="auto"/>
          <w:sz w:val="28"/>
          <w:szCs w:val="28"/>
          <w:lang w:val="uk-UA"/>
        </w:rPr>
      </w:pPr>
    </w:p>
    <w:p w:rsidR="00912B66" w:rsidRDefault="00912B66" w:rsidP="00912B66">
      <w:pPr>
        <w:ind w:right="-1"/>
        <w:jc w:val="center"/>
        <w:rPr>
          <w:color w:val="auto"/>
          <w:sz w:val="28"/>
          <w:szCs w:val="28"/>
          <w:lang w:val="uk-UA"/>
        </w:rPr>
      </w:pPr>
    </w:p>
    <w:p w:rsidR="00912B66" w:rsidRPr="000C0AB7" w:rsidRDefault="00912B66" w:rsidP="00912B66">
      <w:pPr>
        <w:ind w:right="-1"/>
        <w:jc w:val="center"/>
        <w:rPr>
          <w:color w:val="auto"/>
          <w:sz w:val="28"/>
          <w:szCs w:val="28"/>
          <w:lang w:val="uk-UA"/>
        </w:rPr>
      </w:pPr>
      <w:r w:rsidRPr="000C0AB7">
        <w:rPr>
          <w:color w:val="auto"/>
          <w:sz w:val="28"/>
          <w:szCs w:val="28"/>
          <w:lang w:val="uk-UA"/>
        </w:rPr>
        <w:t>с</w:t>
      </w:r>
      <w:r>
        <w:rPr>
          <w:color w:val="auto"/>
          <w:sz w:val="28"/>
          <w:szCs w:val="28"/>
          <w:lang w:val="uk-UA"/>
        </w:rPr>
        <w:t>. Могилів</w:t>
      </w:r>
    </w:p>
    <w:p w:rsidR="00912B66" w:rsidRPr="000C0AB7" w:rsidRDefault="00912B66" w:rsidP="00912B66">
      <w:pPr>
        <w:ind w:right="-1"/>
        <w:jc w:val="center"/>
        <w:rPr>
          <w:color w:val="auto"/>
          <w:sz w:val="28"/>
          <w:szCs w:val="28"/>
          <w:lang w:val="uk-UA"/>
        </w:rPr>
      </w:pPr>
      <w:r w:rsidRPr="000C0AB7">
        <w:rPr>
          <w:color w:val="auto"/>
          <w:sz w:val="28"/>
          <w:szCs w:val="28"/>
          <w:lang w:val="uk-UA"/>
        </w:rPr>
        <w:t>202</w:t>
      </w:r>
      <w:r>
        <w:rPr>
          <w:color w:val="auto"/>
          <w:sz w:val="28"/>
          <w:szCs w:val="28"/>
          <w:lang w:val="uk-UA"/>
        </w:rPr>
        <w:t>1</w:t>
      </w:r>
      <w:r w:rsidRPr="000C0AB7">
        <w:rPr>
          <w:color w:val="auto"/>
          <w:sz w:val="28"/>
          <w:szCs w:val="28"/>
          <w:lang w:val="uk-UA"/>
        </w:rPr>
        <w:t xml:space="preserve"> рік</w:t>
      </w:r>
    </w:p>
    <w:p w:rsidR="00912B66" w:rsidRPr="000C0AB7" w:rsidRDefault="00912B66" w:rsidP="00912B66">
      <w:pPr>
        <w:rPr>
          <w:color w:val="auto"/>
          <w:sz w:val="28"/>
          <w:szCs w:val="28"/>
          <w:lang w:val="uk-UA"/>
        </w:rPr>
      </w:pPr>
      <w:r w:rsidRPr="000C0AB7">
        <w:rPr>
          <w:sz w:val="28"/>
          <w:szCs w:val="28"/>
          <w:lang w:val="uk-UA"/>
        </w:rPr>
        <w:br w:type="page"/>
      </w:r>
    </w:p>
    <w:p w:rsidR="00912B66" w:rsidRPr="000C0AB7" w:rsidRDefault="00912B66" w:rsidP="00912B66">
      <w:pPr>
        <w:jc w:val="center"/>
        <w:rPr>
          <w:b/>
          <w:color w:val="2E74B5"/>
          <w:sz w:val="28"/>
          <w:szCs w:val="28"/>
          <w:lang w:val="uk-UA" w:eastAsia="en-US"/>
        </w:rPr>
      </w:pPr>
    </w:p>
    <w:p w:rsidR="00912B66" w:rsidRDefault="00912B66" w:rsidP="00912B66">
      <w:pPr>
        <w:numPr>
          <w:ilvl w:val="0"/>
          <w:numId w:val="1"/>
        </w:numPr>
        <w:ind w:right="-1"/>
        <w:jc w:val="center"/>
        <w:rPr>
          <w:b/>
          <w:color w:val="auto"/>
          <w:sz w:val="28"/>
          <w:szCs w:val="28"/>
          <w:lang w:val="uk-UA" w:eastAsia="en-US"/>
        </w:rPr>
      </w:pPr>
      <w:r w:rsidRPr="000C0AB7">
        <w:rPr>
          <w:b/>
          <w:color w:val="auto"/>
          <w:sz w:val="28"/>
          <w:szCs w:val="28"/>
          <w:lang w:val="uk-UA" w:eastAsia="en-US"/>
        </w:rPr>
        <w:t>ЗАГАЛЬНІ ПОЛОЖЕННЯ</w:t>
      </w:r>
    </w:p>
    <w:p w:rsidR="00912B66" w:rsidRPr="000C0AB7" w:rsidRDefault="00912B66" w:rsidP="00912B66">
      <w:pPr>
        <w:keepNext/>
        <w:ind w:right="158"/>
        <w:jc w:val="center"/>
        <w:outlineLvl w:val="1"/>
        <w:rPr>
          <w:b/>
          <w:color w:val="auto"/>
          <w:sz w:val="28"/>
          <w:szCs w:val="28"/>
          <w:lang w:val="uk-UA" w:eastAsia="en-US"/>
        </w:rPr>
      </w:pPr>
    </w:p>
    <w:p w:rsidR="00912B66" w:rsidRPr="000C0AB7" w:rsidRDefault="00912B66" w:rsidP="00912B66">
      <w:pPr>
        <w:ind w:right="-1" w:firstLine="567"/>
        <w:jc w:val="both"/>
        <w:rPr>
          <w:color w:val="auto"/>
          <w:sz w:val="28"/>
          <w:szCs w:val="28"/>
          <w:lang w:val="uk-UA" w:eastAsia="en-US"/>
        </w:rPr>
      </w:pPr>
      <w:r w:rsidRPr="000C0AB7">
        <w:rPr>
          <w:color w:val="auto"/>
          <w:sz w:val="28"/>
          <w:szCs w:val="28"/>
          <w:lang w:val="uk-UA" w:eastAsia="en-US"/>
        </w:rPr>
        <w:t>Враховуючи те, що органи місцевого самоврядування є однією з головних основ розвитку демократії в Україні, усвідомлюючи, що охорона й посилення місцевого самоврядування є важливим внеском у розбудову держави на принципах демократії та децентралізації  влади, залишається потреба в цільовій програмі з метою створення належних умов для реалізації територіальною громадою та органами місцевого самоврядування прав і повноважень, визначених Конституцією та законами України.</w:t>
      </w:r>
    </w:p>
    <w:p w:rsidR="00912B66" w:rsidRPr="000C0AB7" w:rsidRDefault="00912B66" w:rsidP="00912B66">
      <w:pPr>
        <w:ind w:firstLine="720"/>
        <w:jc w:val="both"/>
        <w:rPr>
          <w:rFonts w:eastAsia="MS Mincho"/>
          <w:color w:val="auto"/>
          <w:sz w:val="28"/>
          <w:szCs w:val="28"/>
          <w:lang w:val="uk-UA" w:eastAsia="en-US"/>
        </w:rPr>
      </w:pPr>
      <w:r w:rsidRPr="000C0AB7">
        <w:rPr>
          <w:rFonts w:eastAsia="MS Mincho"/>
          <w:color w:val="auto"/>
          <w:sz w:val="28"/>
          <w:szCs w:val="28"/>
          <w:lang w:val="uk-UA" w:eastAsia="en-US"/>
        </w:rPr>
        <w:t xml:space="preserve">Програму розвитку місцевого самоврядування </w:t>
      </w:r>
      <w:r w:rsidRPr="00BA13CF">
        <w:rPr>
          <w:rFonts w:eastAsia="MS Mincho"/>
          <w:color w:val="auto"/>
          <w:sz w:val="28"/>
          <w:szCs w:val="28"/>
          <w:lang w:val="uk-UA" w:eastAsia="en-US"/>
        </w:rPr>
        <w:t>Могилівської територіальної громади на 2021-2025 роки</w:t>
      </w:r>
      <w:r w:rsidRPr="000C0AB7">
        <w:rPr>
          <w:rFonts w:eastAsia="MS Mincho"/>
          <w:color w:val="auto"/>
          <w:sz w:val="28"/>
          <w:szCs w:val="28"/>
          <w:lang w:val="uk-UA" w:eastAsia="en-US"/>
        </w:rPr>
        <w:t xml:space="preserve"> (далі – Програма) розроблено відповідно до статті 140 Конституції України, Закону України </w:t>
      </w:r>
      <w:r>
        <w:rPr>
          <w:rFonts w:eastAsia="MS Mincho"/>
          <w:color w:val="auto"/>
          <w:sz w:val="28"/>
          <w:szCs w:val="28"/>
          <w:lang w:val="uk-UA" w:eastAsia="en-US"/>
        </w:rPr>
        <w:t>«</w:t>
      </w:r>
      <w:r w:rsidRPr="000C0AB7">
        <w:rPr>
          <w:rFonts w:eastAsia="MS Mincho"/>
          <w:color w:val="auto"/>
          <w:sz w:val="28"/>
          <w:szCs w:val="28"/>
          <w:lang w:val="uk-UA" w:eastAsia="en-US"/>
        </w:rPr>
        <w:t>Про м</w:t>
      </w:r>
      <w:r>
        <w:rPr>
          <w:rFonts w:eastAsia="MS Mincho"/>
          <w:color w:val="auto"/>
          <w:sz w:val="28"/>
          <w:szCs w:val="28"/>
          <w:lang w:val="uk-UA" w:eastAsia="en-US"/>
        </w:rPr>
        <w:t>ісцеве самоврядування в Україні»</w:t>
      </w:r>
      <w:r w:rsidRPr="000C0AB7">
        <w:rPr>
          <w:rFonts w:eastAsia="MS Mincho"/>
          <w:color w:val="auto"/>
          <w:sz w:val="28"/>
          <w:szCs w:val="28"/>
          <w:lang w:val="uk-UA" w:eastAsia="en-US"/>
        </w:rPr>
        <w:t xml:space="preserve">, Європейської хартії місцевого самоврядування, ратифікованої Законом України від 15 липня 1997 року, з урахуванням Указу Президента України від </w:t>
      </w:r>
      <w:r>
        <w:rPr>
          <w:rFonts w:eastAsia="MS Mincho"/>
          <w:color w:val="auto"/>
          <w:sz w:val="28"/>
          <w:szCs w:val="28"/>
          <w:lang w:val="uk-UA" w:eastAsia="en-US"/>
        </w:rPr>
        <w:t>30 серпня 2001 року № 749/2001 «</w:t>
      </w:r>
      <w:r w:rsidRPr="000C0AB7">
        <w:rPr>
          <w:rFonts w:eastAsia="MS Mincho"/>
          <w:color w:val="auto"/>
          <w:sz w:val="28"/>
          <w:szCs w:val="28"/>
          <w:lang w:val="uk-UA" w:eastAsia="en-US"/>
        </w:rPr>
        <w:t>Про державну підтримку розвитку міс</w:t>
      </w:r>
      <w:r>
        <w:rPr>
          <w:rFonts w:eastAsia="MS Mincho"/>
          <w:color w:val="auto"/>
          <w:sz w:val="28"/>
          <w:szCs w:val="28"/>
          <w:lang w:val="uk-UA" w:eastAsia="en-US"/>
        </w:rPr>
        <w:t>цевого самоврядування в Україні»</w:t>
      </w:r>
      <w:r w:rsidRPr="000C0AB7">
        <w:rPr>
          <w:rFonts w:eastAsia="MS Mincho"/>
          <w:color w:val="auto"/>
          <w:sz w:val="28"/>
          <w:szCs w:val="28"/>
          <w:lang w:val="uk-UA" w:eastAsia="en-US"/>
        </w:rPr>
        <w:t>, і спрямовано на подальший розвиток самоврядування як важливої складової становлення громадянського суспільства.</w:t>
      </w:r>
    </w:p>
    <w:p w:rsidR="00912B66" w:rsidRPr="000C0AB7" w:rsidRDefault="00912B66" w:rsidP="00912B66">
      <w:pPr>
        <w:ind w:right="-1" w:firstLine="720"/>
        <w:jc w:val="both"/>
        <w:rPr>
          <w:b/>
          <w:bCs/>
          <w:color w:val="auto"/>
          <w:sz w:val="28"/>
          <w:szCs w:val="28"/>
          <w:lang w:val="uk-UA" w:eastAsia="en-US"/>
        </w:rPr>
      </w:pPr>
      <w:r w:rsidRPr="000C0AB7">
        <w:rPr>
          <w:color w:val="auto"/>
          <w:sz w:val="28"/>
          <w:szCs w:val="28"/>
          <w:lang w:val="uk-UA" w:eastAsia="en-US"/>
        </w:rPr>
        <w:t xml:space="preserve">На сьогодні в Україні здійснюється низка заходів, спрямованих на здійснення комплексного реформування системи організації влади на місцевому рівні, включаючи питання регіонального розвитку, адміністративно-територіальної реформи, </w:t>
      </w:r>
      <w:proofErr w:type="spellStart"/>
      <w:r w:rsidRPr="000C0AB7">
        <w:rPr>
          <w:color w:val="auto"/>
          <w:sz w:val="28"/>
          <w:szCs w:val="28"/>
          <w:lang w:val="uk-UA" w:eastAsia="en-US"/>
        </w:rPr>
        <w:t>реформи</w:t>
      </w:r>
      <w:proofErr w:type="spellEnd"/>
      <w:r w:rsidRPr="000C0AB7">
        <w:rPr>
          <w:color w:val="auto"/>
          <w:sz w:val="28"/>
          <w:szCs w:val="28"/>
          <w:lang w:val="uk-UA" w:eastAsia="en-US"/>
        </w:rPr>
        <w:t xml:space="preserve"> місцевого самоврядування, покращення умов для реалізації прав і свобод людини і громадянина на місцевому рівні, створення правових та матеріально-фінансових засад трансформаційних процесів. Такі реформи набувають пріоритетного значення на шляху євроінтеграції України для зміцнення правових засад громадянського суспільства, поглиблення демократизації публічного управління. При цьому вони мають забезпечувати поступальний розвиток країни, враховувати започатковану у державі конституційну реформу та напрями здійснення перетворень,  визначені законодавчими актами, </w:t>
      </w:r>
      <w:proofErr w:type="spellStart"/>
      <w:r w:rsidRPr="000C0AB7">
        <w:rPr>
          <w:color w:val="auto"/>
          <w:sz w:val="28"/>
          <w:szCs w:val="28"/>
          <w:lang w:val="uk-UA" w:eastAsia="en-US"/>
        </w:rPr>
        <w:t>актами</w:t>
      </w:r>
      <w:proofErr w:type="spellEnd"/>
      <w:r w:rsidRPr="000C0AB7">
        <w:rPr>
          <w:color w:val="auto"/>
          <w:sz w:val="28"/>
          <w:szCs w:val="28"/>
          <w:lang w:val="uk-UA" w:eastAsia="en-US"/>
        </w:rPr>
        <w:t xml:space="preserve"> Президента України та Кабінету Міністрів України.</w:t>
      </w:r>
    </w:p>
    <w:p w:rsidR="00912B66" w:rsidRPr="000C0AB7" w:rsidRDefault="00912B66" w:rsidP="00912B66">
      <w:pPr>
        <w:ind w:right="-1" w:firstLine="720"/>
        <w:jc w:val="both"/>
        <w:rPr>
          <w:b/>
          <w:bCs/>
          <w:color w:val="auto"/>
          <w:sz w:val="28"/>
          <w:szCs w:val="28"/>
          <w:lang w:val="uk-UA" w:eastAsia="en-US"/>
        </w:rPr>
      </w:pPr>
      <w:r w:rsidRPr="000C0AB7">
        <w:rPr>
          <w:color w:val="auto"/>
          <w:sz w:val="28"/>
          <w:szCs w:val="28"/>
          <w:lang w:val="uk-UA" w:eastAsia="en-US"/>
        </w:rPr>
        <w:t xml:space="preserve">В процесі визначення пріоритетів та механізмів реалізації заходів у сфері місцевого самоврядування та регіонального розвитку, розробки відповідних нормативно-правових актів, здійснення інституційних перетворень велике значення має забезпечення залучення широкого кола громадськості, представників органів місцевого самоврядування до цих процесів з метою налагодження ефективних механізмів партнерства та вдосконалення системи взаємодії між депутатами </w:t>
      </w:r>
      <w:r>
        <w:rPr>
          <w:color w:val="auto"/>
          <w:sz w:val="28"/>
          <w:szCs w:val="28"/>
          <w:lang w:val="uk-UA" w:eastAsia="en-US"/>
        </w:rPr>
        <w:t>сільської</w:t>
      </w:r>
      <w:r w:rsidRPr="000C0AB7">
        <w:rPr>
          <w:color w:val="auto"/>
          <w:sz w:val="28"/>
          <w:szCs w:val="28"/>
          <w:lang w:val="uk-UA" w:eastAsia="en-US"/>
        </w:rPr>
        <w:t xml:space="preserve"> ради, службовцями органів місцевого самоврядування різних рівнів та фахівцями в галузі муніципального права й муніципального управління. На шляху інформаційного забезпечення реформування організації влади на місцевому рівні особливого значення набуває проведення роз’яснювальної та просвітницької роботи серед населення, депутатів, працівників органів місцевого самоврядування щодо сутності, змісту та основних напрямків започаткованих реформ. </w:t>
      </w:r>
    </w:p>
    <w:p w:rsidR="00912B66" w:rsidRDefault="00912B66" w:rsidP="00912B66">
      <w:pPr>
        <w:tabs>
          <w:tab w:val="left" w:pos="720"/>
        </w:tabs>
        <w:ind w:right="158" w:firstLine="720"/>
        <w:jc w:val="both"/>
        <w:rPr>
          <w:color w:val="auto"/>
          <w:sz w:val="28"/>
          <w:szCs w:val="28"/>
          <w:lang w:val="uk-UA" w:eastAsia="en-US"/>
        </w:rPr>
      </w:pPr>
      <w:r w:rsidRPr="000C0AB7">
        <w:rPr>
          <w:color w:val="auto"/>
          <w:sz w:val="28"/>
          <w:szCs w:val="28"/>
          <w:lang w:val="uk-UA" w:eastAsia="en-US"/>
        </w:rPr>
        <w:lastRenderedPageBreak/>
        <w:t xml:space="preserve">Зазначені фактори свідчать про необхідність реалізації комплексу заходів щодо розвитку місцевого самоврядування територіальної громади і органів муніципальної влади, які передбачається здійснити в межах Програми розвитку місцевого самоврядування. </w:t>
      </w:r>
    </w:p>
    <w:p w:rsidR="00912B66" w:rsidRPr="000C0AB7" w:rsidRDefault="00912B66" w:rsidP="00912B66">
      <w:pPr>
        <w:tabs>
          <w:tab w:val="left" w:pos="720"/>
        </w:tabs>
        <w:ind w:right="158" w:firstLine="720"/>
        <w:jc w:val="both"/>
        <w:rPr>
          <w:color w:val="auto"/>
          <w:sz w:val="28"/>
          <w:szCs w:val="28"/>
          <w:lang w:val="uk-UA" w:eastAsia="en-US"/>
        </w:rPr>
      </w:pPr>
      <w:r w:rsidRPr="000C0AB7">
        <w:rPr>
          <w:color w:val="auto"/>
          <w:sz w:val="28"/>
          <w:szCs w:val="28"/>
          <w:lang w:val="uk-UA" w:eastAsia="en-US"/>
        </w:rPr>
        <w:t xml:space="preserve">  </w:t>
      </w:r>
    </w:p>
    <w:p w:rsidR="00912B66" w:rsidRDefault="00912B66" w:rsidP="00912B66">
      <w:pPr>
        <w:numPr>
          <w:ilvl w:val="0"/>
          <w:numId w:val="1"/>
        </w:numPr>
        <w:ind w:right="-1"/>
        <w:jc w:val="center"/>
        <w:rPr>
          <w:b/>
          <w:bCs/>
          <w:color w:val="auto"/>
          <w:sz w:val="28"/>
          <w:szCs w:val="28"/>
          <w:lang w:val="uk-UA" w:eastAsia="en-US"/>
        </w:rPr>
      </w:pPr>
      <w:r>
        <w:rPr>
          <w:b/>
          <w:bCs/>
          <w:color w:val="auto"/>
          <w:sz w:val="28"/>
          <w:szCs w:val="28"/>
          <w:lang w:val="uk-UA" w:eastAsia="en-US"/>
        </w:rPr>
        <w:t>ВИЗНАЧЕННЯ  ПРОБЛЕМИ</w:t>
      </w:r>
    </w:p>
    <w:p w:rsidR="00912B66" w:rsidRPr="000C0AB7" w:rsidRDefault="00912B66" w:rsidP="00912B66">
      <w:pPr>
        <w:ind w:left="720" w:right="-1"/>
        <w:rPr>
          <w:color w:val="auto"/>
          <w:sz w:val="28"/>
          <w:szCs w:val="28"/>
          <w:lang w:val="uk-UA" w:eastAsia="en-US"/>
        </w:rPr>
      </w:pPr>
    </w:p>
    <w:p w:rsidR="00912B66" w:rsidRPr="000C0AB7" w:rsidRDefault="00912B66" w:rsidP="00912B66">
      <w:pPr>
        <w:ind w:right="-1" w:firstLine="709"/>
        <w:jc w:val="both"/>
        <w:rPr>
          <w:color w:val="auto"/>
          <w:sz w:val="28"/>
          <w:szCs w:val="28"/>
          <w:lang w:val="uk-UA" w:eastAsia="en-US"/>
        </w:rPr>
      </w:pPr>
      <w:r w:rsidRPr="000C0AB7">
        <w:rPr>
          <w:color w:val="auto"/>
          <w:sz w:val="28"/>
          <w:szCs w:val="28"/>
          <w:lang w:val="uk-UA" w:eastAsia="en-US"/>
        </w:rPr>
        <w:t xml:space="preserve">У </w:t>
      </w:r>
      <w:proofErr w:type="spellStart"/>
      <w:r>
        <w:rPr>
          <w:color w:val="auto"/>
          <w:sz w:val="28"/>
          <w:szCs w:val="28"/>
          <w:lang w:val="uk-UA" w:eastAsia="en-US"/>
        </w:rPr>
        <w:t>Могилівській</w:t>
      </w:r>
      <w:proofErr w:type="spellEnd"/>
      <w:r>
        <w:rPr>
          <w:color w:val="auto"/>
          <w:sz w:val="28"/>
          <w:szCs w:val="28"/>
          <w:lang w:val="uk-UA" w:eastAsia="en-US"/>
        </w:rPr>
        <w:t xml:space="preserve"> сільській</w:t>
      </w:r>
      <w:r w:rsidRPr="000C0AB7">
        <w:rPr>
          <w:color w:val="auto"/>
          <w:sz w:val="28"/>
          <w:szCs w:val="28"/>
          <w:lang w:val="uk-UA" w:eastAsia="en-US"/>
        </w:rPr>
        <w:t xml:space="preserve"> раді, відповідно до законів України «Про місцеве самоврядування в Україні», представляють інтереси територіальних громад, здійснюють від їх імені та в їх інтересах функції і повноваження місцевого самоврядування 2</w:t>
      </w:r>
      <w:r>
        <w:rPr>
          <w:color w:val="auto"/>
          <w:sz w:val="28"/>
          <w:szCs w:val="28"/>
          <w:lang w:val="uk-UA" w:eastAsia="en-US"/>
        </w:rPr>
        <w:t xml:space="preserve">2 </w:t>
      </w:r>
      <w:r w:rsidRPr="000C0AB7">
        <w:rPr>
          <w:color w:val="auto"/>
          <w:sz w:val="28"/>
          <w:szCs w:val="28"/>
          <w:lang w:val="uk-UA" w:eastAsia="en-US"/>
        </w:rPr>
        <w:t>депутат</w:t>
      </w:r>
      <w:r>
        <w:rPr>
          <w:color w:val="auto"/>
          <w:sz w:val="28"/>
          <w:szCs w:val="28"/>
          <w:lang w:val="uk-UA" w:eastAsia="en-US"/>
        </w:rPr>
        <w:t>а</w:t>
      </w:r>
      <w:r w:rsidRPr="000C0AB7">
        <w:rPr>
          <w:color w:val="auto"/>
          <w:sz w:val="28"/>
          <w:szCs w:val="28"/>
          <w:lang w:val="uk-UA" w:eastAsia="en-US"/>
        </w:rPr>
        <w:t xml:space="preserve">, з яких  </w:t>
      </w:r>
      <w:r>
        <w:rPr>
          <w:color w:val="auto"/>
          <w:sz w:val="28"/>
          <w:szCs w:val="28"/>
          <w:lang w:val="uk-UA" w:eastAsia="en-US"/>
        </w:rPr>
        <w:t>45,5</w:t>
      </w:r>
      <w:r w:rsidRPr="000C0AB7">
        <w:rPr>
          <w:color w:val="auto"/>
          <w:sz w:val="28"/>
          <w:szCs w:val="28"/>
          <w:lang w:val="uk-UA" w:eastAsia="en-US"/>
        </w:rPr>
        <w:t xml:space="preserve">% – </w:t>
      </w:r>
      <w:r>
        <w:rPr>
          <w:color w:val="auto"/>
          <w:sz w:val="28"/>
          <w:szCs w:val="28"/>
          <w:lang w:val="uk-UA" w:eastAsia="en-US"/>
        </w:rPr>
        <w:t xml:space="preserve">обрані </w:t>
      </w:r>
      <w:r w:rsidRPr="000C0AB7">
        <w:rPr>
          <w:color w:val="auto"/>
          <w:sz w:val="28"/>
          <w:szCs w:val="28"/>
          <w:lang w:val="uk-UA" w:eastAsia="en-US"/>
        </w:rPr>
        <w:t>вперше.</w:t>
      </w:r>
    </w:p>
    <w:p w:rsidR="00912B66" w:rsidRPr="000C0AB7" w:rsidRDefault="00912B66" w:rsidP="00912B66">
      <w:pPr>
        <w:ind w:right="-1" w:firstLine="709"/>
        <w:jc w:val="both"/>
        <w:rPr>
          <w:color w:val="auto"/>
          <w:sz w:val="28"/>
          <w:szCs w:val="28"/>
          <w:lang w:val="uk-UA" w:eastAsia="en-US"/>
        </w:rPr>
      </w:pPr>
      <w:r w:rsidRPr="000C0AB7">
        <w:rPr>
          <w:color w:val="auto"/>
          <w:sz w:val="28"/>
          <w:szCs w:val="28"/>
          <w:lang w:val="uk-UA" w:eastAsia="en-US"/>
        </w:rPr>
        <w:t>Вивчення діяльності органів місцевого самоврядування виявило актуальні проблеми, пов’язані з фінансовим забезпеченням, наданням органами місцевого самоврядування якісних адміністративних та громадських послуг населенню, комплексним соціально-економічним ро</w:t>
      </w:r>
      <w:r>
        <w:rPr>
          <w:color w:val="auto"/>
          <w:sz w:val="28"/>
          <w:szCs w:val="28"/>
          <w:lang w:val="uk-UA" w:eastAsia="en-US"/>
        </w:rPr>
        <w:t>звитком населених пунктів, що входять до складу Могилівської громади</w:t>
      </w:r>
      <w:r w:rsidRPr="000C0AB7">
        <w:rPr>
          <w:color w:val="auto"/>
          <w:sz w:val="28"/>
          <w:szCs w:val="28"/>
          <w:lang w:val="uk-UA" w:eastAsia="en-US"/>
        </w:rPr>
        <w:t>, забезпеченням належної взаємодії органів виконавчої влади та органів місцевого самоврядування, формуванням і зміцненням власної дохідної бази місцевого самоврядування, функціонуванням об’єктів комунальної власності та якістю комунальних послуг, підготовкою, перепідготовкою та підвищенням кваліфікації посадових осіб місцевого самоврядування у відповідних навчальних закладах, відсутністю в достатній кількості навчально-методичного матеріалу, інформаційного ресурсу для вирішення проблем місцевого розвитку.</w:t>
      </w:r>
    </w:p>
    <w:p w:rsidR="00912B66" w:rsidRPr="000C0AB7" w:rsidRDefault="00912B66" w:rsidP="00912B66">
      <w:pPr>
        <w:ind w:right="-1" w:firstLine="709"/>
        <w:jc w:val="both"/>
        <w:rPr>
          <w:color w:val="auto"/>
          <w:sz w:val="28"/>
          <w:szCs w:val="28"/>
          <w:lang w:val="uk-UA" w:eastAsia="en-US"/>
        </w:rPr>
      </w:pPr>
      <w:r w:rsidRPr="000C0AB7">
        <w:rPr>
          <w:color w:val="auto"/>
          <w:sz w:val="28"/>
          <w:szCs w:val="28"/>
          <w:lang w:val="uk-UA" w:eastAsia="en-US"/>
        </w:rPr>
        <w:t>Зазначені проблеми свідчать про подальшу необхідність упровадження комплексу заходів щодо розвитку місцевого самоврядування на сучасному етапі функціонування територіальної громади.</w:t>
      </w:r>
    </w:p>
    <w:p w:rsidR="00912B66" w:rsidRPr="000C0AB7" w:rsidRDefault="00912B66" w:rsidP="00912B66">
      <w:pPr>
        <w:autoSpaceDE w:val="0"/>
        <w:autoSpaceDN w:val="0"/>
        <w:adjustRightInd w:val="0"/>
        <w:ind w:firstLine="720"/>
        <w:jc w:val="both"/>
        <w:rPr>
          <w:color w:val="auto"/>
          <w:sz w:val="28"/>
          <w:szCs w:val="28"/>
          <w:lang w:val="uk-UA" w:eastAsia="en-US"/>
        </w:rPr>
      </w:pPr>
    </w:p>
    <w:p w:rsidR="00912B66" w:rsidRDefault="00912B66" w:rsidP="00912B66">
      <w:pPr>
        <w:keepNext/>
        <w:numPr>
          <w:ilvl w:val="0"/>
          <w:numId w:val="1"/>
        </w:numPr>
        <w:autoSpaceDE w:val="0"/>
        <w:autoSpaceDN w:val="0"/>
        <w:adjustRightInd w:val="0"/>
        <w:jc w:val="center"/>
        <w:outlineLvl w:val="2"/>
        <w:rPr>
          <w:b/>
          <w:color w:val="auto"/>
          <w:sz w:val="28"/>
          <w:szCs w:val="28"/>
          <w:lang w:val="uk-UA" w:eastAsia="en-US"/>
        </w:rPr>
      </w:pPr>
      <w:r w:rsidRPr="000C0AB7">
        <w:rPr>
          <w:b/>
          <w:color w:val="auto"/>
          <w:sz w:val="28"/>
          <w:szCs w:val="28"/>
          <w:lang w:val="uk-UA" w:eastAsia="en-US"/>
        </w:rPr>
        <w:t xml:space="preserve">МЕТА </w:t>
      </w:r>
    </w:p>
    <w:p w:rsidR="00912B66" w:rsidRPr="000C0AB7" w:rsidRDefault="00912B66" w:rsidP="00912B66">
      <w:pPr>
        <w:keepNext/>
        <w:autoSpaceDE w:val="0"/>
        <w:autoSpaceDN w:val="0"/>
        <w:adjustRightInd w:val="0"/>
        <w:ind w:left="720"/>
        <w:outlineLvl w:val="2"/>
        <w:rPr>
          <w:b/>
          <w:color w:val="auto"/>
          <w:sz w:val="28"/>
          <w:szCs w:val="28"/>
          <w:lang w:val="uk-UA" w:eastAsia="en-US"/>
        </w:rPr>
      </w:pPr>
    </w:p>
    <w:p w:rsidR="00912B66" w:rsidRPr="000C0AB7" w:rsidRDefault="00912B66" w:rsidP="00912B66">
      <w:pPr>
        <w:ind w:right="-1" w:firstLine="709"/>
        <w:jc w:val="both"/>
        <w:rPr>
          <w:color w:val="auto"/>
          <w:sz w:val="28"/>
          <w:szCs w:val="28"/>
          <w:lang w:val="uk-UA"/>
        </w:rPr>
      </w:pPr>
      <w:r w:rsidRPr="000C0AB7">
        <w:rPr>
          <w:color w:val="auto"/>
          <w:sz w:val="28"/>
          <w:szCs w:val="28"/>
          <w:lang w:val="uk-UA"/>
        </w:rPr>
        <w:t xml:space="preserve">Створення належних умов роботи для </w:t>
      </w:r>
      <w:r>
        <w:rPr>
          <w:color w:val="auto"/>
          <w:sz w:val="28"/>
          <w:szCs w:val="28"/>
          <w:lang w:val="uk-UA"/>
        </w:rPr>
        <w:t>працівників виконавчого комітету</w:t>
      </w:r>
      <w:r w:rsidRPr="000C0AB7">
        <w:rPr>
          <w:color w:val="auto"/>
          <w:sz w:val="28"/>
          <w:szCs w:val="28"/>
          <w:lang w:val="uk-UA"/>
        </w:rPr>
        <w:t xml:space="preserve"> </w:t>
      </w:r>
      <w:r>
        <w:rPr>
          <w:color w:val="auto"/>
          <w:sz w:val="28"/>
          <w:szCs w:val="28"/>
          <w:lang w:val="uk-UA"/>
        </w:rPr>
        <w:t>Могилівської сільської р</w:t>
      </w:r>
      <w:r w:rsidRPr="000C0AB7">
        <w:rPr>
          <w:color w:val="auto"/>
          <w:sz w:val="28"/>
          <w:szCs w:val="28"/>
          <w:lang w:val="uk-UA"/>
        </w:rPr>
        <w:t xml:space="preserve">ади, </w:t>
      </w:r>
      <w:r>
        <w:rPr>
          <w:color w:val="auto"/>
          <w:sz w:val="28"/>
          <w:szCs w:val="28"/>
          <w:lang w:val="uk-UA"/>
        </w:rPr>
        <w:t xml:space="preserve">депутатів ради, </w:t>
      </w:r>
      <w:r w:rsidRPr="000C0AB7">
        <w:rPr>
          <w:color w:val="auto"/>
          <w:sz w:val="28"/>
          <w:szCs w:val="28"/>
          <w:lang w:val="uk-UA"/>
        </w:rPr>
        <w:t>надання допомоги у процесах їх трансформації та адаптації до нових політичних і соціально-економічних умов та сприяння збільшенню ефективності їх роботи в цілому.</w:t>
      </w:r>
    </w:p>
    <w:p w:rsidR="00912B66" w:rsidRPr="000C0AB7" w:rsidRDefault="00912B66" w:rsidP="00912B66">
      <w:pPr>
        <w:ind w:right="-1"/>
        <w:rPr>
          <w:b/>
          <w:bCs/>
          <w:sz w:val="28"/>
          <w:szCs w:val="28"/>
          <w:lang w:val="uk-UA"/>
        </w:rPr>
      </w:pPr>
    </w:p>
    <w:p w:rsidR="00912B66" w:rsidRDefault="00912B66" w:rsidP="00912B66">
      <w:pPr>
        <w:keepNext/>
        <w:numPr>
          <w:ilvl w:val="0"/>
          <w:numId w:val="1"/>
        </w:numPr>
        <w:autoSpaceDE w:val="0"/>
        <w:autoSpaceDN w:val="0"/>
        <w:adjustRightInd w:val="0"/>
        <w:jc w:val="center"/>
        <w:outlineLvl w:val="2"/>
        <w:rPr>
          <w:b/>
          <w:color w:val="auto"/>
          <w:sz w:val="28"/>
          <w:szCs w:val="28"/>
          <w:lang w:val="uk-UA" w:eastAsia="en-US"/>
        </w:rPr>
      </w:pPr>
      <w:r w:rsidRPr="000C0AB7">
        <w:rPr>
          <w:b/>
          <w:color w:val="auto"/>
          <w:sz w:val="28"/>
          <w:szCs w:val="28"/>
          <w:lang w:val="uk-UA" w:eastAsia="en-US"/>
        </w:rPr>
        <w:t>ШЛЯХИ І ЗАСОБИ РОЗВ'ЯЗАННЯ ПРОБЛЕМИ</w:t>
      </w:r>
    </w:p>
    <w:p w:rsidR="00912B66" w:rsidRDefault="00912B66" w:rsidP="00912B66">
      <w:pPr>
        <w:ind w:right="-1"/>
        <w:jc w:val="both"/>
        <w:rPr>
          <w:b/>
          <w:color w:val="auto"/>
          <w:sz w:val="28"/>
          <w:szCs w:val="28"/>
          <w:lang w:val="uk-UA" w:eastAsia="en-US"/>
        </w:rPr>
      </w:pPr>
    </w:p>
    <w:p w:rsidR="00912B66" w:rsidRDefault="00912B66" w:rsidP="00912B66">
      <w:pPr>
        <w:ind w:right="-1" w:firstLine="709"/>
        <w:jc w:val="both"/>
        <w:rPr>
          <w:color w:val="auto"/>
          <w:sz w:val="28"/>
          <w:szCs w:val="28"/>
          <w:lang w:val="uk-UA"/>
        </w:rPr>
      </w:pPr>
      <w:r w:rsidRPr="000C0AB7">
        <w:rPr>
          <w:color w:val="auto"/>
          <w:sz w:val="28"/>
          <w:szCs w:val="28"/>
          <w:lang w:val="uk-UA"/>
        </w:rPr>
        <w:t>Розвиток політичних процесів в Україні на сучасному етапі  характеризується децентралізацією влади, перерозподілом повноважень і ресурсів від центральної влади до місцевої. Одночасно на місцях відбувається перерозподіл повноважень та ресурсів між органами державної виконавчої влади та органами місцевого самоврядування.</w:t>
      </w:r>
    </w:p>
    <w:p w:rsidR="00912B66" w:rsidRDefault="00912B66" w:rsidP="00912B66">
      <w:pPr>
        <w:ind w:right="-1" w:firstLine="709"/>
        <w:jc w:val="both"/>
        <w:rPr>
          <w:color w:val="auto"/>
          <w:sz w:val="28"/>
          <w:szCs w:val="28"/>
          <w:lang w:val="uk-UA"/>
        </w:rPr>
      </w:pPr>
      <w:r w:rsidRPr="000C0AB7">
        <w:rPr>
          <w:color w:val="auto"/>
          <w:sz w:val="28"/>
          <w:szCs w:val="28"/>
          <w:lang w:val="uk-UA"/>
        </w:rPr>
        <w:t>Це ставить органи місцевого самоврядування в нові умови  існування, вимагає від них здійснення нових функцій, виконання нових завдань, що в свою чергу, вимагає зміцнення матеріальної та технічної бази органів місцевого самоврядування, відповідного і своєчасного інформаційного забезпечення депутатського корпусу всіх рівнів, удосконалення кваліфікації посадових осіб органів місцевого самоврядування.</w:t>
      </w:r>
    </w:p>
    <w:p w:rsidR="00912B66" w:rsidRDefault="00912B66" w:rsidP="00912B66">
      <w:pPr>
        <w:ind w:right="-1" w:firstLine="709"/>
        <w:jc w:val="both"/>
        <w:rPr>
          <w:color w:val="auto"/>
          <w:sz w:val="28"/>
          <w:szCs w:val="28"/>
          <w:lang w:val="uk-UA"/>
        </w:rPr>
      </w:pPr>
      <w:r w:rsidRPr="000C0AB7">
        <w:rPr>
          <w:color w:val="auto"/>
          <w:sz w:val="28"/>
          <w:szCs w:val="28"/>
          <w:lang w:val="uk-UA"/>
        </w:rPr>
        <w:lastRenderedPageBreak/>
        <w:t xml:space="preserve">Найбільш актуальними і такими, що вимагають додаткового і спеціального навчання і підвищення кваліфікації посадовців та керівників постійних комісій </w:t>
      </w:r>
      <w:r>
        <w:rPr>
          <w:color w:val="auto"/>
          <w:sz w:val="28"/>
          <w:szCs w:val="28"/>
          <w:lang w:val="uk-UA"/>
        </w:rPr>
        <w:t>сільської</w:t>
      </w:r>
      <w:r w:rsidRPr="000C0AB7">
        <w:rPr>
          <w:color w:val="auto"/>
          <w:sz w:val="28"/>
          <w:szCs w:val="28"/>
          <w:lang w:val="uk-UA"/>
        </w:rPr>
        <w:t xml:space="preserve"> ради у найближчий період будуть питання застосування земельного законодавства, формування і зміцнення місцевих бюджетів, управління комунальною власністю тощо.</w:t>
      </w:r>
    </w:p>
    <w:p w:rsidR="00912B66" w:rsidRPr="003248B3" w:rsidRDefault="00912B66" w:rsidP="00912B66">
      <w:pPr>
        <w:ind w:right="-1" w:firstLine="709"/>
        <w:jc w:val="both"/>
        <w:rPr>
          <w:color w:val="auto"/>
          <w:sz w:val="28"/>
          <w:szCs w:val="28"/>
          <w:lang w:val="uk-UA"/>
        </w:rPr>
      </w:pPr>
      <w:r w:rsidRPr="003248B3">
        <w:rPr>
          <w:color w:val="auto"/>
          <w:sz w:val="28"/>
          <w:szCs w:val="28"/>
          <w:lang w:val="uk-UA"/>
        </w:rPr>
        <w:t>Прийняття Програми передбачає реалізацію відповідних заходів за умови стабільного фінансування та матеріального забезпечення</w:t>
      </w:r>
      <w:r>
        <w:rPr>
          <w:color w:val="auto"/>
          <w:sz w:val="28"/>
          <w:szCs w:val="28"/>
          <w:lang w:val="uk-UA"/>
        </w:rPr>
        <w:t>.</w:t>
      </w:r>
    </w:p>
    <w:p w:rsidR="00912B66" w:rsidRPr="000C0AB7" w:rsidRDefault="00912B66" w:rsidP="00912B66">
      <w:pPr>
        <w:jc w:val="both"/>
        <w:rPr>
          <w:color w:val="auto"/>
          <w:sz w:val="28"/>
          <w:szCs w:val="28"/>
          <w:lang w:val="uk-UA" w:eastAsia="en-US"/>
        </w:rPr>
      </w:pPr>
    </w:p>
    <w:p w:rsidR="00912B66" w:rsidRDefault="00912B66" w:rsidP="00912B66">
      <w:pPr>
        <w:numPr>
          <w:ilvl w:val="0"/>
          <w:numId w:val="1"/>
        </w:numPr>
        <w:jc w:val="center"/>
        <w:rPr>
          <w:b/>
          <w:color w:val="auto"/>
          <w:sz w:val="28"/>
          <w:szCs w:val="28"/>
          <w:lang w:val="uk-UA" w:eastAsia="en-US"/>
        </w:rPr>
      </w:pPr>
      <w:r w:rsidRPr="000C0AB7">
        <w:rPr>
          <w:b/>
          <w:color w:val="auto"/>
          <w:sz w:val="28"/>
          <w:szCs w:val="28"/>
          <w:lang w:val="uk-UA" w:eastAsia="en-US"/>
        </w:rPr>
        <w:t>СТРАТЕГІЧНІ ПРІОРИТЕТИ</w:t>
      </w:r>
    </w:p>
    <w:p w:rsidR="00912B66" w:rsidRPr="000C0AB7" w:rsidRDefault="00912B66" w:rsidP="00912B66">
      <w:pPr>
        <w:jc w:val="center"/>
        <w:rPr>
          <w:b/>
          <w:color w:val="auto"/>
          <w:sz w:val="28"/>
          <w:szCs w:val="28"/>
          <w:lang w:val="uk-UA" w:eastAsia="en-US"/>
        </w:rPr>
      </w:pPr>
    </w:p>
    <w:p w:rsidR="00912B66" w:rsidRPr="000C0AB7" w:rsidRDefault="00912B66" w:rsidP="00912B66">
      <w:pPr>
        <w:autoSpaceDE w:val="0"/>
        <w:autoSpaceDN w:val="0"/>
        <w:adjustRightInd w:val="0"/>
        <w:ind w:firstLine="567"/>
        <w:jc w:val="both"/>
        <w:rPr>
          <w:color w:val="auto"/>
          <w:sz w:val="28"/>
          <w:szCs w:val="28"/>
          <w:lang w:val="uk-UA" w:eastAsia="en-US"/>
        </w:rPr>
      </w:pPr>
      <w:r>
        <w:rPr>
          <w:color w:val="auto"/>
          <w:sz w:val="28"/>
          <w:szCs w:val="28"/>
          <w:lang w:val="uk-UA" w:eastAsia="en-US"/>
        </w:rPr>
        <w:t xml:space="preserve">1. </w:t>
      </w:r>
      <w:r w:rsidRPr="000C0AB7">
        <w:rPr>
          <w:color w:val="auto"/>
          <w:sz w:val="28"/>
          <w:szCs w:val="28"/>
          <w:lang w:val="uk-UA" w:eastAsia="en-US"/>
        </w:rPr>
        <w:t xml:space="preserve">Створення децентралізованої моделі організації місцевої влади, спроможної ефективно впливати </w:t>
      </w:r>
      <w:r>
        <w:rPr>
          <w:color w:val="auto"/>
          <w:sz w:val="28"/>
          <w:szCs w:val="28"/>
          <w:lang w:val="uk-UA" w:eastAsia="en-US"/>
        </w:rPr>
        <w:t xml:space="preserve">на </w:t>
      </w:r>
      <w:r w:rsidRPr="000C0AB7">
        <w:rPr>
          <w:color w:val="auto"/>
          <w:sz w:val="28"/>
          <w:szCs w:val="28"/>
          <w:lang w:val="uk-UA" w:eastAsia="en-US"/>
        </w:rPr>
        <w:t>процеси соціально-економічного й культурного розвитку території громади  в сучасних нестабільних</w:t>
      </w:r>
      <w:r>
        <w:rPr>
          <w:color w:val="auto"/>
          <w:sz w:val="28"/>
          <w:szCs w:val="28"/>
          <w:lang w:val="uk-UA" w:eastAsia="en-US"/>
        </w:rPr>
        <w:t xml:space="preserve"> політичних, економічних умовах.</w:t>
      </w:r>
    </w:p>
    <w:p w:rsidR="00912B66" w:rsidRPr="000C0AB7" w:rsidRDefault="00912B66" w:rsidP="00912B66">
      <w:pPr>
        <w:autoSpaceDE w:val="0"/>
        <w:autoSpaceDN w:val="0"/>
        <w:adjustRightInd w:val="0"/>
        <w:ind w:firstLine="567"/>
        <w:jc w:val="both"/>
        <w:rPr>
          <w:color w:val="auto"/>
          <w:sz w:val="28"/>
          <w:szCs w:val="28"/>
          <w:lang w:val="uk-UA" w:eastAsia="en-US"/>
        </w:rPr>
      </w:pPr>
      <w:r>
        <w:rPr>
          <w:color w:val="auto"/>
          <w:sz w:val="28"/>
          <w:szCs w:val="28"/>
          <w:lang w:val="uk-UA" w:eastAsia="en-US"/>
        </w:rPr>
        <w:t>2. В</w:t>
      </w:r>
      <w:r w:rsidRPr="000C0AB7">
        <w:rPr>
          <w:color w:val="auto"/>
          <w:sz w:val="28"/>
          <w:szCs w:val="28"/>
          <w:lang w:val="uk-UA" w:eastAsia="en-US"/>
        </w:rPr>
        <w:t xml:space="preserve">ідновлення контролю за станом і динамікою </w:t>
      </w:r>
      <w:r>
        <w:rPr>
          <w:color w:val="auto"/>
          <w:sz w:val="28"/>
          <w:szCs w:val="28"/>
          <w:lang w:val="uk-UA" w:eastAsia="en-US"/>
        </w:rPr>
        <w:t>розвитку територіальної громади.</w:t>
      </w:r>
    </w:p>
    <w:p w:rsidR="00912B66" w:rsidRPr="000C0AB7" w:rsidRDefault="00912B66" w:rsidP="00912B66">
      <w:pPr>
        <w:autoSpaceDE w:val="0"/>
        <w:autoSpaceDN w:val="0"/>
        <w:adjustRightInd w:val="0"/>
        <w:ind w:firstLine="567"/>
        <w:jc w:val="both"/>
        <w:rPr>
          <w:color w:val="auto"/>
          <w:sz w:val="28"/>
          <w:szCs w:val="28"/>
          <w:lang w:val="uk-UA" w:eastAsia="en-US"/>
        </w:rPr>
      </w:pPr>
      <w:r>
        <w:rPr>
          <w:color w:val="auto"/>
          <w:sz w:val="28"/>
          <w:szCs w:val="28"/>
          <w:lang w:val="uk-UA" w:eastAsia="en-US"/>
        </w:rPr>
        <w:t>3. Ф</w:t>
      </w:r>
      <w:r w:rsidRPr="000C0AB7">
        <w:rPr>
          <w:color w:val="auto"/>
          <w:sz w:val="28"/>
          <w:szCs w:val="28"/>
          <w:lang w:val="uk-UA" w:eastAsia="en-US"/>
        </w:rPr>
        <w:t>ормування повноцінної системи місцевого самоврядування згід</w:t>
      </w:r>
      <w:r>
        <w:rPr>
          <w:color w:val="auto"/>
          <w:sz w:val="28"/>
          <w:szCs w:val="28"/>
          <w:lang w:val="uk-UA" w:eastAsia="en-US"/>
        </w:rPr>
        <w:t>но з європейськими  стандартами.</w:t>
      </w:r>
    </w:p>
    <w:p w:rsidR="00912B66" w:rsidRDefault="00912B66" w:rsidP="00912B66">
      <w:pPr>
        <w:autoSpaceDE w:val="0"/>
        <w:autoSpaceDN w:val="0"/>
        <w:adjustRightInd w:val="0"/>
        <w:ind w:firstLine="567"/>
        <w:jc w:val="both"/>
        <w:rPr>
          <w:color w:val="auto"/>
          <w:sz w:val="28"/>
          <w:szCs w:val="28"/>
          <w:lang w:val="uk-UA" w:eastAsia="en-US"/>
        </w:rPr>
      </w:pPr>
      <w:r>
        <w:rPr>
          <w:color w:val="auto"/>
          <w:sz w:val="28"/>
          <w:szCs w:val="28"/>
          <w:lang w:val="uk-UA" w:eastAsia="en-US"/>
        </w:rPr>
        <w:t>4. З</w:t>
      </w:r>
      <w:r w:rsidRPr="000C0AB7">
        <w:rPr>
          <w:color w:val="auto"/>
          <w:sz w:val="28"/>
          <w:szCs w:val="28"/>
          <w:lang w:val="uk-UA" w:eastAsia="en-US"/>
        </w:rPr>
        <w:t>абезпечення доступності та якості управлінських та адміністративних послуг.</w:t>
      </w:r>
    </w:p>
    <w:p w:rsidR="00912B66" w:rsidRPr="003248B3" w:rsidRDefault="00912B66" w:rsidP="00912B66">
      <w:pPr>
        <w:autoSpaceDE w:val="0"/>
        <w:autoSpaceDN w:val="0"/>
        <w:adjustRightInd w:val="0"/>
        <w:ind w:firstLine="567"/>
        <w:jc w:val="both"/>
        <w:rPr>
          <w:color w:val="auto"/>
          <w:sz w:val="28"/>
          <w:szCs w:val="28"/>
          <w:lang w:val="uk-UA" w:eastAsia="en-US"/>
        </w:rPr>
      </w:pPr>
      <w:r w:rsidRPr="003248B3">
        <w:rPr>
          <w:color w:val="auto"/>
          <w:sz w:val="28"/>
          <w:szCs w:val="28"/>
          <w:lang w:val="uk-UA" w:eastAsia="en-US"/>
        </w:rPr>
        <w:t>5. Підвищення іміджу органу місцевого самоврядування Могилівської сільської ради.</w:t>
      </w:r>
    </w:p>
    <w:p w:rsidR="00912B66" w:rsidRDefault="00912B66" w:rsidP="00912B66">
      <w:pPr>
        <w:autoSpaceDE w:val="0"/>
        <w:autoSpaceDN w:val="0"/>
        <w:adjustRightInd w:val="0"/>
        <w:rPr>
          <w:b/>
          <w:color w:val="auto"/>
          <w:sz w:val="28"/>
          <w:szCs w:val="28"/>
          <w:lang w:val="uk-UA" w:eastAsia="en-US"/>
        </w:rPr>
      </w:pPr>
      <w:r>
        <w:rPr>
          <w:b/>
          <w:color w:val="auto"/>
          <w:sz w:val="28"/>
          <w:szCs w:val="28"/>
          <w:lang w:val="uk-UA" w:eastAsia="en-US"/>
        </w:rPr>
        <w:t xml:space="preserve">                              </w:t>
      </w:r>
    </w:p>
    <w:p w:rsidR="00912B66" w:rsidRDefault="00912B66" w:rsidP="00912B66">
      <w:pPr>
        <w:numPr>
          <w:ilvl w:val="0"/>
          <w:numId w:val="1"/>
        </w:numPr>
        <w:autoSpaceDE w:val="0"/>
        <w:autoSpaceDN w:val="0"/>
        <w:adjustRightInd w:val="0"/>
        <w:jc w:val="center"/>
        <w:rPr>
          <w:b/>
          <w:color w:val="auto"/>
          <w:sz w:val="28"/>
          <w:szCs w:val="28"/>
          <w:lang w:val="uk-UA" w:eastAsia="en-US"/>
        </w:rPr>
      </w:pPr>
      <w:r w:rsidRPr="000C0AB7">
        <w:rPr>
          <w:b/>
          <w:color w:val="auto"/>
          <w:sz w:val="28"/>
          <w:szCs w:val="28"/>
          <w:lang w:val="uk-UA" w:eastAsia="en-US"/>
        </w:rPr>
        <w:t xml:space="preserve">ЗАВДАННЯ </w:t>
      </w:r>
      <w:r>
        <w:rPr>
          <w:b/>
          <w:color w:val="auto"/>
          <w:sz w:val="28"/>
          <w:szCs w:val="28"/>
          <w:lang w:val="uk-UA" w:eastAsia="en-US"/>
        </w:rPr>
        <w:t>ТА ЗАХОДИ ПРОГРАМИ</w:t>
      </w:r>
    </w:p>
    <w:p w:rsidR="00912B66" w:rsidRDefault="00912B66" w:rsidP="00912B66">
      <w:pPr>
        <w:autoSpaceDE w:val="0"/>
        <w:autoSpaceDN w:val="0"/>
        <w:adjustRightInd w:val="0"/>
        <w:ind w:left="720"/>
        <w:rPr>
          <w:b/>
          <w:color w:val="auto"/>
          <w:sz w:val="28"/>
          <w:szCs w:val="28"/>
          <w:lang w:val="uk-UA" w:eastAsia="en-US"/>
        </w:rPr>
      </w:pPr>
    </w:p>
    <w:p w:rsidR="00912B66" w:rsidRPr="00466097" w:rsidRDefault="00912B66" w:rsidP="00912B66">
      <w:pPr>
        <w:autoSpaceDE w:val="0"/>
        <w:autoSpaceDN w:val="0"/>
        <w:adjustRightInd w:val="0"/>
        <w:jc w:val="both"/>
        <w:rPr>
          <w:color w:val="auto"/>
          <w:sz w:val="28"/>
          <w:szCs w:val="28"/>
          <w:lang w:val="uk-UA" w:eastAsia="en-US"/>
        </w:rPr>
      </w:pPr>
      <w:r w:rsidRPr="00466097">
        <w:rPr>
          <w:color w:val="auto"/>
          <w:sz w:val="28"/>
          <w:szCs w:val="28"/>
          <w:lang w:val="uk-UA" w:eastAsia="en-US"/>
        </w:rPr>
        <w:t xml:space="preserve">         Завдання та заходи Програми повинні сприяти створенню децентралізованої моделі  організації місцевої влади, спроможної </w:t>
      </w:r>
      <w:r>
        <w:rPr>
          <w:color w:val="auto"/>
          <w:sz w:val="28"/>
          <w:szCs w:val="28"/>
          <w:lang w:val="uk-UA" w:eastAsia="en-US"/>
        </w:rPr>
        <w:t xml:space="preserve">                </w:t>
      </w:r>
      <w:r w:rsidRPr="00466097">
        <w:rPr>
          <w:color w:val="auto"/>
          <w:sz w:val="28"/>
          <w:szCs w:val="28"/>
          <w:lang w:val="uk-UA" w:eastAsia="en-US"/>
        </w:rPr>
        <w:t>ефективно впливати на процеси соціально-економічного та культурного розвитку території громади, забезпечувати поліпшення якості адміністративних  та управлінських послуг, що надаються населенню, наближення їх до рівня європейських стандартів.</w:t>
      </w:r>
    </w:p>
    <w:p w:rsidR="00912B66" w:rsidRPr="00466097" w:rsidRDefault="00912B66" w:rsidP="00912B66">
      <w:pPr>
        <w:autoSpaceDE w:val="0"/>
        <w:autoSpaceDN w:val="0"/>
        <w:adjustRightInd w:val="0"/>
        <w:ind w:firstLine="720"/>
        <w:jc w:val="both"/>
        <w:rPr>
          <w:color w:val="auto"/>
          <w:sz w:val="28"/>
          <w:szCs w:val="28"/>
          <w:lang w:val="uk-UA" w:eastAsia="en-US"/>
        </w:rPr>
      </w:pPr>
      <w:r>
        <w:rPr>
          <w:color w:val="auto"/>
          <w:sz w:val="28"/>
          <w:szCs w:val="28"/>
          <w:lang w:val="uk-UA" w:eastAsia="en-US"/>
        </w:rPr>
        <w:t xml:space="preserve">Розвиток кадрового потенціалу сільської ради. </w:t>
      </w:r>
      <w:r w:rsidRPr="00466097">
        <w:rPr>
          <w:color w:val="auto"/>
          <w:sz w:val="28"/>
          <w:szCs w:val="28"/>
          <w:lang w:val="uk-UA" w:eastAsia="en-US"/>
        </w:rPr>
        <w:t>Навчання та підвище</w:t>
      </w:r>
      <w:r>
        <w:rPr>
          <w:color w:val="auto"/>
          <w:sz w:val="28"/>
          <w:szCs w:val="28"/>
          <w:lang w:val="uk-UA" w:eastAsia="en-US"/>
        </w:rPr>
        <w:t>ння кваліфікації посадових осіб</w:t>
      </w:r>
      <w:r w:rsidRPr="00466097">
        <w:rPr>
          <w:color w:val="auto"/>
          <w:sz w:val="28"/>
          <w:szCs w:val="28"/>
          <w:lang w:val="uk-UA" w:eastAsia="en-US"/>
        </w:rPr>
        <w:t xml:space="preserve">, голів постійних комісій </w:t>
      </w:r>
      <w:r>
        <w:rPr>
          <w:color w:val="auto"/>
          <w:sz w:val="28"/>
          <w:szCs w:val="28"/>
          <w:lang w:val="uk-UA" w:eastAsia="en-US"/>
        </w:rPr>
        <w:t>сільської</w:t>
      </w:r>
      <w:r w:rsidRPr="00466097">
        <w:rPr>
          <w:color w:val="auto"/>
          <w:sz w:val="28"/>
          <w:szCs w:val="28"/>
          <w:lang w:val="uk-UA" w:eastAsia="en-US"/>
        </w:rPr>
        <w:t xml:space="preserve"> ради, представникі</w:t>
      </w:r>
      <w:r>
        <w:rPr>
          <w:color w:val="auto"/>
          <w:sz w:val="28"/>
          <w:szCs w:val="28"/>
          <w:lang w:val="uk-UA" w:eastAsia="en-US"/>
        </w:rPr>
        <w:t>в депутатського корпусу ради,</w:t>
      </w:r>
      <w:r w:rsidRPr="00466097">
        <w:rPr>
          <w:color w:val="auto"/>
          <w:sz w:val="28"/>
          <w:szCs w:val="28"/>
          <w:lang w:val="uk-UA" w:eastAsia="en-US"/>
        </w:rPr>
        <w:t xml:space="preserve"> є необхідною умовою для виконання радою завдань, покладених на неї громадою.</w:t>
      </w:r>
      <w:r w:rsidRPr="00BE4E03">
        <w:rPr>
          <w:color w:val="auto"/>
          <w:sz w:val="28"/>
          <w:szCs w:val="28"/>
          <w:lang w:val="uk-UA" w:eastAsia="en-US"/>
        </w:rPr>
        <w:t xml:space="preserve"> </w:t>
      </w:r>
      <w:r w:rsidRPr="00466097">
        <w:rPr>
          <w:color w:val="auto"/>
          <w:sz w:val="28"/>
          <w:szCs w:val="28"/>
          <w:lang w:val="uk-UA" w:eastAsia="en-US"/>
        </w:rPr>
        <w:t xml:space="preserve">Депутатський корпус </w:t>
      </w:r>
      <w:r>
        <w:rPr>
          <w:color w:val="auto"/>
          <w:sz w:val="28"/>
          <w:szCs w:val="28"/>
          <w:lang w:val="uk-UA" w:eastAsia="en-US"/>
        </w:rPr>
        <w:t>сільської</w:t>
      </w:r>
      <w:r w:rsidRPr="00466097">
        <w:rPr>
          <w:color w:val="auto"/>
          <w:sz w:val="28"/>
          <w:szCs w:val="28"/>
          <w:lang w:val="uk-UA" w:eastAsia="en-US"/>
        </w:rPr>
        <w:t xml:space="preserve"> ради зазнав суттєвих змін за підсумками виборів 2020 року, </w:t>
      </w:r>
      <w:r>
        <w:rPr>
          <w:color w:val="auto"/>
          <w:sz w:val="28"/>
          <w:szCs w:val="28"/>
          <w:lang w:val="uk-UA" w:eastAsia="en-US"/>
        </w:rPr>
        <w:t xml:space="preserve">                    </w:t>
      </w:r>
      <w:r w:rsidRPr="00466097">
        <w:rPr>
          <w:color w:val="auto"/>
          <w:sz w:val="28"/>
          <w:szCs w:val="28"/>
          <w:lang w:val="uk-UA" w:eastAsia="en-US"/>
        </w:rPr>
        <w:t>що обумовлює необхідність навчання цієї категорії осіб.</w:t>
      </w:r>
    </w:p>
    <w:p w:rsidR="00912B66" w:rsidRPr="00151B8F" w:rsidRDefault="00912B66" w:rsidP="00912B66">
      <w:pPr>
        <w:autoSpaceDE w:val="0"/>
        <w:autoSpaceDN w:val="0"/>
        <w:adjustRightInd w:val="0"/>
        <w:ind w:firstLine="720"/>
        <w:jc w:val="both"/>
        <w:rPr>
          <w:color w:val="auto"/>
          <w:sz w:val="28"/>
          <w:szCs w:val="28"/>
          <w:lang w:val="uk-UA" w:eastAsia="en-US"/>
        </w:rPr>
      </w:pPr>
      <w:r>
        <w:rPr>
          <w:color w:val="auto"/>
          <w:sz w:val="28"/>
          <w:szCs w:val="28"/>
          <w:lang w:val="uk-UA" w:eastAsia="en-US"/>
        </w:rPr>
        <w:t xml:space="preserve">В зв’язку з розширенням повноважень рад у різних сферах управління  та їх перерозподілом між органами державної влади та радами,                                      а також з метою підвищення ключових управлінських  та організаційних </w:t>
      </w:r>
      <w:proofErr w:type="spellStart"/>
      <w:r>
        <w:rPr>
          <w:color w:val="auto"/>
          <w:sz w:val="28"/>
          <w:szCs w:val="28"/>
          <w:lang w:val="uk-UA" w:eastAsia="en-US"/>
        </w:rPr>
        <w:t>компетенцій</w:t>
      </w:r>
      <w:proofErr w:type="spellEnd"/>
      <w:r>
        <w:rPr>
          <w:color w:val="auto"/>
          <w:sz w:val="28"/>
          <w:szCs w:val="28"/>
          <w:lang w:val="uk-UA" w:eastAsia="en-US"/>
        </w:rPr>
        <w:t>, а також знань та навичок, необхідних для ефективної                   діяльності, важливим є участь працівників сільської ради у навчальних семінарах та тренінгах.</w:t>
      </w:r>
    </w:p>
    <w:p w:rsidR="00912B66" w:rsidRPr="00466097" w:rsidRDefault="00912B66" w:rsidP="00912B66">
      <w:pPr>
        <w:autoSpaceDE w:val="0"/>
        <w:autoSpaceDN w:val="0"/>
        <w:adjustRightInd w:val="0"/>
        <w:jc w:val="both"/>
        <w:rPr>
          <w:color w:val="auto"/>
          <w:sz w:val="28"/>
          <w:szCs w:val="28"/>
          <w:lang w:val="uk-UA" w:eastAsia="en-US"/>
        </w:rPr>
      </w:pPr>
      <w:r>
        <w:rPr>
          <w:color w:val="auto"/>
          <w:sz w:val="28"/>
          <w:szCs w:val="28"/>
          <w:lang w:val="uk-UA" w:eastAsia="en-US"/>
        </w:rPr>
        <w:t xml:space="preserve">           Важливим чинником також є в</w:t>
      </w:r>
      <w:r w:rsidRPr="00466097">
        <w:rPr>
          <w:color w:val="auto"/>
          <w:sz w:val="28"/>
          <w:szCs w:val="28"/>
          <w:lang w:val="uk-UA" w:eastAsia="en-US"/>
        </w:rPr>
        <w:t>ивчення, узагальнення і розповсюдження позитивного досвіду роботи органів місцевого самоврядування у</w:t>
      </w:r>
      <w:r>
        <w:rPr>
          <w:color w:val="auto"/>
          <w:sz w:val="28"/>
          <w:szCs w:val="28"/>
          <w:lang w:val="uk-UA" w:eastAsia="en-US"/>
        </w:rPr>
        <w:t xml:space="preserve"> </w:t>
      </w:r>
      <w:r w:rsidRPr="00466097">
        <w:rPr>
          <w:color w:val="auto"/>
          <w:sz w:val="28"/>
          <w:szCs w:val="28"/>
          <w:lang w:val="uk-UA" w:eastAsia="en-US"/>
        </w:rPr>
        <w:t>вирішенні питань, пов’язаних із життєдіяльністю територіальних громад, організація ефективної взаємодії депутатів</w:t>
      </w:r>
      <w:r>
        <w:rPr>
          <w:color w:val="auto"/>
          <w:sz w:val="28"/>
          <w:szCs w:val="28"/>
          <w:lang w:val="uk-UA" w:eastAsia="en-US"/>
        </w:rPr>
        <w:t xml:space="preserve"> різних рівнів</w:t>
      </w:r>
      <w:r w:rsidRPr="00466097">
        <w:rPr>
          <w:color w:val="auto"/>
          <w:sz w:val="28"/>
          <w:szCs w:val="28"/>
          <w:lang w:val="uk-UA" w:eastAsia="en-US"/>
        </w:rPr>
        <w:t>.</w:t>
      </w:r>
    </w:p>
    <w:p w:rsidR="00912B66" w:rsidRDefault="00912B66" w:rsidP="00912B66">
      <w:pPr>
        <w:autoSpaceDE w:val="0"/>
        <w:autoSpaceDN w:val="0"/>
        <w:adjustRightInd w:val="0"/>
        <w:ind w:firstLine="709"/>
        <w:jc w:val="both"/>
        <w:rPr>
          <w:color w:val="auto"/>
          <w:sz w:val="28"/>
          <w:szCs w:val="28"/>
          <w:lang w:val="uk-UA" w:eastAsia="en-US"/>
        </w:rPr>
      </w:pPr>
      <w:r w:rsidRPr="00466097">
        <w:rPr>
          <w:color w:val="auto"/>
          <w:sz w:val="28"/>
          <w:szCs w:val="28"/>
          <w:lang w:val="uk-UA" w:eastAsia="en-US"/>
        </w:rPr>
        <w:lastRenderedPageBreak/>
        <w:t>Заходи, що плануються</w:t>
      </w:r>
      <w:r>
        <w:rPr>
          <w:color w:val="auto"/>
          <w:sz w:val="28"/>
          <w:szCs w:val="28"/>
          <w:lang w:val="uk-UA" w:eastAsia="en-US"/>
        </w:rPr>
        <w:t xml:space="preserve"> в рамках реалізації Програми</w:t>
      </w:r>
      <w:r w:rsidRPr="00466097">
        <w:rPr>
          <w:color w:val="auto"/>
          <w:sz w:val="28"/>
          <w:szCs w:val="28"/>
          <w:lang w:val="uk-UA" w:eastAsia="en-US"/>
        </w:rPr>
        <w:t>:</w:t>
      </w:r>
    </w:p>
    <w:p w:rsidR="00912B66" w:rsidRDefault="00912B66" w:rsidP="00912B66">
      <w:pPr>
        <w:autoSpaceDE w:val="0"/>
        <w:autoSpaceDN w:val="0"/>
        <w:adjustRightInd w:val="0"/>
        <w:ind w:firstLine="709"/>
        <w:jc w:val="both"/>
        <w:rPr>
          <w:color w:val="auto"/>
          <w:sz w:val="28"/>
          <w:szCs w:val="28"/>
          <w:lang w:val="uk-UA" w:eastAsia="en-US"/>
        </w:rPr>
      </w:pPr>
    </w:p>
    <w:p w:rsidR="00912B66" w:rsidRDefault="00912B66" w:rsidP="00912B66">
      <w:pPr>
        <w:autoSpaceDE w:val="0"/>
        <w:autoSpaceDN w:val="0"/>
        <w:adjustRightInd w:val="0"/>
        <w:ind w:firstLine="709"/>
        <w:jc w:val="both"/>
        <w:rPr>
          <w:color w:val="auto"/>
          <w:sz w:val="28"/>
          <w:szCs w:val="28"/>
          <w:lang w:val="uk-UA" w:eastAsia="en-US"/>
        </w:rPr>
      </w:pPr>
      <w:r w:rsidRPr="003D61E2">
        <w:rPr>
          <w:color w:val="auto"/>
          <w:sz w:val="28"/>
          <w:szCs w:val="28"/>
          <w:lang w:val="uk-UA" w:eastAsia="en-US"/>
        </w:rPr>
        <w:t>1. Поліпшення умов для реалізації прав і свобод мешканців Могилівської  ТГ.</w:t>
      </w:r>
    </w:p>
    <w:p w:rsidR="00912B66" w:rsidRDefault="00912B66" w:rsidP="00912B66">
      <w:pPr>
        <w:autoSpaceDE w:val="0"/>
        <w:autoSpaceDN w:val="0"/>
        <w:adjustRightInd w:val="0"/>
        <w:ind w:firstLine="709"/>
        <w:jc w:val="both"/>
        <w:rPr>
          <w:color w:val="auto"/>
          <w:sz w:val="28"/>
          <w:szCs w:val="28"/>
          <w:lang w:val="uk-UA" w:eastAsia="en-US"/>
        </w:rPr>
      </w:pPr>
      <w:r>
        <w:rPr>
          <w:color w:val="auto"/>
          <w:sz w:val="28"/>
          <w:szCs w:val="28"/>
          <w:lang w:val="uk-UA" w:eastAsia="en-US"/>
        </w:rPr>
        <w:t>2.</w:t>
      </w:r>
      <w:r w:rsidRPr="003D61E2">
        <w:rPr>
          <w:color w:val="auto"/>
          <w:sz w:val="28"/>
          <w:szCs w:val="28"/>
          <w:lang w:val="uk-UA" w:eastAsia="en-US"/>
        </w:rPr>
        <w:t xml:space="preserve"> Забезпечення та організація ефективної роботи органу місцевого самоврядування.</w:t>
      </w:r>
    </w:p>
    <w:p w:rsidR="00912B66" w:rsidRDefault="00912B66" w:rsidP="00912B66">
      <w:pPr>
        <w:autoSpaceDE w:val="0"/>
        <w:autoSpaceDN w:val="0"/>
        <w:adjustRightInd w:val="0"/>
        <w:ind w:firstLine="709"/>
        <w:jc w:val="both"/>
        <w:rPr>
          <w:color w:val="auto"/>
          <w:sz w:val="28"/>
          <w:szCs w:val="28"/>
          <w:lang w:val="uk-UA" w:eastAsia="en-US"/>
        </w:rPr>
      </w:pPr>
      <w:r>
        <w:rPr>
          <w:color w:val="auto"/>
          <w:sz w:val="28"/>
          <w:szCs w:val="28"/>
          <w:lang w:val="uk-UA" w:eastAsia="en-US"/>
        </w:rPr>
        <w:t xml:space="preserve">3. </w:t>
      </w:r>
      <w:r w:rsidRPr="003D61E2">
        <w:rPr>
          <w:color w:val="auto"/>
          <w:sz w:val="28"/>
          <w:szCs w:val="28"/>
          <w:lang w:val="uk-UA" w:eastAsia="en-US"/>
        </w:rPr>
        <w:t>Правове, методичне, кадрове та інформаційне забезпечення органу місцевого самоврядування.</w:t>
      </w:r>
    </w:p>
    <w:p w:rsidR="00912B66" w:rsidRPr="003D61E2" w:rsidRDefault="00912B66" w:rsidP="00912B66">
      <w:pPr>
        <w:autoSpaceDE w:val="0"/>
        <w:autoSpaceDN w:val="0"/>
        <w:adjustRightInd w:val="0"/>
        <w:ind w:firstLine="709"/>
        <w:jc w:val="both"/>
        <w:rPr>
          <w:color w:val="auto"/>
          <w:sz w:val="28"/>
          <w:szCs w:val="28"/>
          <w:lang w:val="uk-UA" w:eastAsia="en-US"/>
        </w:rPr>
      </w:pPr>
      <w:r>
        <w:rPr>
          <w:color w:val="auto"/>
          <w:sz w:val="28"/>
          <w:szCs w:val="28"/>
          <w:lang w:val="uk-UA" w:eastAsia="en-US"/>
        </w:rPr>
        <w:t xml:space="preserve">4. </w:t>
      </w:r>
      <w:r w:rsidRPr="003D61E2">
        <w:rPr>
          <w:color w:val="auto"/>
          <w:sz w:val="28"/>
          <w:szCs w:val="28"/>
          <w:lang w:val="uk-UA" w:eastAsia="en-US"/>
        </w:rPr>
        <w:t>Забезпечення сталого місцевого розвитку, наближення  до європейських стандартів, а саме:</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удосконалення механізмів реалізації прав і свобод мешканців на місцевому рівні;</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підвищення рівня правової, політичної культури мешканців громади щодо захисту їх прав і свобод шляхом проведення просвітницької діяльності;</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розв’язання проблемних питань розвитку території та підготовка проектів відповідних програмних документів й нормативно-правових актів;</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формування адекватної та ефективної структури муніципального управління на місцевому рівні;</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поєднання зусиль органів місцевого самоврядування різного рівня                       для спільного вирішення питань місцевого розвитку;</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поліпшення взаємодії органів місцевого самоврядування з органами державної виконавчої влади, громадськими організаціями при вирішенні питань місцевого значення;</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реформування системи надання адміністративних, управлінських                            і соціальних послуг згідно з європейськими стандартами;</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розробка дієвих механізмів громадського контролю за діяльністю всіх суб’єктів місцевого самоврядування;</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широке залучення громадськості до процесів розробки і прийняття владних рішень з питань місцевого значення;</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заохочення громадської ініціативи з питань місцевого та регіонального розвитку;</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забезпечення організаційних, правових та матеріально-фінансових умов               для максимальної поінформованості членів територіальних спільнот                    про діяльність відповідних органів місцевого самоврядування;</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сприяння зростанню ролі органів самоорганізації населення у вирішенні питань місцевого та регіонального значення, надання соціальних послуг населенню;</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зміцнення матеріально-технічної бази органу місцевого самоврядування Могилівської сільської ради, створенням комфортних умов для роботи працівників та посадових осіб Могилівської сільської ради;</w:t>
      </w:r>
    </w:p>
    <w:p w:rsidR="00912B66" w:rsidRPr="003D61E2" w:rsidRDefault="00912B66" w:rsidP="00912B66">
      <w:pPr>
        <w:autoSpaceDE w:val="0"/>
        <w:autoSpaceDN w:val="0"/>
        <w:adjustRightInd w:val="0"/>
        <w:ind w:left="360"/>
        <w:jc w:val="both"/>
        <w:rPr>
          <w:color w:val="auto"/>
          <w:sz w:val="28"/>
          <w:szCs w:val="28"/>
          <w:lang w:val="uk-UA" w:eastAsia="en-US"/>
        </w:rPr>
      </w:pPr>
      <w:r w:rsidRPr="003D61E2">
        <w:rPr>
          <w:color w:val="auto"/>
          <w:sz w:val="28"/>
          <w:szCs w:val="28"/>
          <w:lang w:val="uk-UA" w:eastAsia="en-US"/>
        </w:rPr>
        <w:t>- автотранспортне забезпечення органу місцевого самоврядування;</w:t>
      </w:r>
    </w:p>
    <w:p w:rsidR="00912B66" w:rsidRDefault="00912B66" w:rsidP="00912B66">
      <w:pPr>
        <w:autoSpaceDE w:val="0"/>
        <w:autoSpaceDN w:val="0"/>
        <w:adjustRightInd w:val="0"/>
        <w:ind w:left="360"/>
        <w:jc w:val="both"/>
        <w:rPr>
          <w:color w:val="auto"/>
          <w:sz w:val="28"/>
          <w:szCs w:val="28"/>
          <w:lang w:val="uk-UA" w:eastAsia="en-US"/>
        </w:rPr>
      </w:pPr>
      <w:proofErr w:type="spellStart"/>
      <w:r w:rsidRPr="003D61E2">
        <w:rPr>
          <w:color w:val="auto"/>
          <w:sz w:val="28"/>
          <w:szCs w:val="28"/>
          <w:lang w:val="uk-UA" w:eastAsia="en-US"/>
        </w:rPr>
        <w:t>-підвищення</w:t>
      </w:r>
      <w:proofErr w:type="spellEnd"/>
      <w:r w:rsidRPr="003D61E2">
        <w:rPr>
          <w:color w:val="auto"/>
          <w:sz w:val="28"/>
          <w:szCs w:val="28"/>
          <w:lang w:val="uk-UA" w:eastAsia="en-US"/>
        </w:rPr>
        <w:t xml:space="preserve"> професійного рівня посадових осіб органів місцевого самоврядування та депутатів ради.</w:t>
      </w:r>
    </w:p>
    <w:p w:rsidR="00912B66" w:rsidRDefault="00912B66" w:rsidP="00912B66">
      <w:pPr>
        <w:autoSpaceDE w:val="0"/>
        <w:autoSpaceDN w:val="0"/>
        <w:adjustRightInd w:val="0"/>
        <w:ind w:left="360"/>
        <w:jc w:val="both"/>
        <w:rPr>
          <w:color w:val="auto"/>
          <w:sz w:val="28"/>
          <w:szCs w:val="28"/>
          <w:lang w:val="uk-UA" w:eastAsia="en-US"/>
        </w:rPr>
      </w:pPr>
      <w:r>
        <w:rPr>
          <w:color w:val="auto"/>
          <w:sz w:val="28"/>
          <w:szCs w:val="28"/>
          <w:lang w:val="uk-UA" w:eastAsia="en-US"/>
        </w:rPr>
        <w:t>5. Проведення заходів з розвитку місцевого самоврядування.</w:t>
      </w:r>
    </w:p>
    <w:p w:rsidR="00912B66" w:rsidRDefault="00912B66" w:rsidP="00912B66">
      <w:pPr>
        <w:autoSpaceDE w:val="0"/>
        <w:autoSpaceDN w:val="0"/>
        <w:adjustRightInd w:val="0"/>
        <w:jc w:val="both"/>
        <w:rPr>
          <w:color w:val="auto"/>
          <w:sz w:val="28"/>
          <w:szCs w:val="28"/>
          <w:lang w:val="uk-UA" w:eastAsia="en-US"/>
        </w:rPr>
      </w:pPr>
    </w:p>
    <w:p w:rsidR="00912B66" w:rsidRPr="003D61E2" w:rsidRDefault="00912B66" w:rsidP="00912B66">
      <w:pPr>
        <w:autoSpaceDE w:val="0"/>
        <w:autoSpaceDN w:val="0"/>
        <w:adjustRightInd w:val="0"/>
        <w:jc w:val="both"/>
        <w:rPr>
          <w:color w:val="auto"/>
          <w:sz w:val="28"/>
          <w:szCs w:val="28"/>
          <w:lang w:val="uk-UA" w:eastAsia="en-US"/>
        </w:rPr>
      </w:pPr>
    </w:p>
    <w:p w:rsidR="00912B66" w:rsidRDefault="00912B66" w:rsidP="00912B66">
      <w:pPr>
        <w:autoSpaceDE w:val="0"/>
        <w:autoSpaceDN w:val="0"/>
        <w:adjustRightInd w:val="0"/>
        <w:jc w:val="both"/>
        <w:rPr>
          <w:color w:val="auto"/>
          <w:sz w:val="28"/>
          <w:szCs w:val="28"/>
          <w:lang w:val="uk-UA" w:eastAsia="en-US"/>
        </w:rPr>
      </w:pPr>
    </w:p>
    <w:p w:rsidR="00912B66" w:rsidRDefault="00912B66" w:rsidP="00912B66">
      <w:pPr>
        <w:numPr>
          <w:ilvl w:val="0"/>
          <w:numId w:val="1"/>
        </w:numPr>
        <w:jc w:val="center"/>
        <w:rPr>
          <w:b/>
          <w:color w:val="auto"/>
          <w:sz w:val="28"/>
          <w:szCs w:val="28"/>
          <w:lang w:val="uk-UA" w:eastAsia="en-US"/>
        </w:rPr>
      </w:pPr>
      <w:r w:rsidRPr="000C0AB7">
        <w:rPr>
          <w:b/>
          <w:color w:val="auto"/>
          <w:sz w:val="28"/>
          <w:szCs w:val="28"/>
          <w:lang w:val="uk-UA" w:eastAsia="en-US"/>
        </w:rPr>
        <w:lastRenderedPageBreak/>
        <w:t>ФІНАНСОВЕ ЗАБЕЗПЕЧЕННЯ ПРОГРАМИ</w:t>
      </w:r>
    </w:p>
    <w:p w:rsidR="00912B66" w:rsidRPr="000C0AB7" w:rsidRDefault="00912B66" w:rsidP="00912B66">
      <w:pPr>
        <w:jc w:val="center"/>
        <w:rPr>
          <w:b/>
          <w:color w:val="auto"/>
          <w:sz w:val="28"/>
          <w:szCs w:val="28"/>
          <w:lang w:val="uk-UA" w:eastAsia="en-US"/>
        </w:rPr>
      </w:pPr>
    </w:p>
    <w:p w:rsidR="00912B66" w:rsidRPr="000C0AB7" w:rsidRDefault="00912B66" w:rsidP="00912B66">
      <w:pPr>
        <w:jc w:val="both"/>
        <w:rPr>
          <w:color w:val="auto"/>
          <w:sz w:val="28"/>
          <w:szCs w:val="28"/>
          <w:lang w:val="uk-UA" w:eastAsia="en-US"/>
        </w:rPr>
      </w:pPr>
      <w:r w:rsidRPr="000C0AB7">
        <w:rPr>
          <w:color w:val="auto"/>
          <w:sz w:val="28"/>
          <w:szCs w:val="28"/>
          <w:lang w:val="uk-UA" w:eastAsia="en-US"/>
        </w:rPr>
        <w:t xml:space="preserve">      Фінансування Програми здійснюється відповідно до законодавства та  за рахунок коштів місцевого бюджету та інших  джерел, не заборонених чинним законодавством.</w:t>
      </w:r>
    </w:p>
    <w:p w:rsidR="00912B66" w:rsidRPr="000C0AB7" w:rsidRDefault="00912B66" w:rsidP="00912B66">
      <w:pPr>
        <w:rPr>
          <w:color w:val="auto"/>
          <w:sz w:val="28"/>
          <w:szCs w:val="28"/>
          <w:lang w:val="uk-UA" w:eastAsia="en-US"/>
        </w:rPr>
      </w:pPr>
    </w:p>
    <w:p w:rsidR="00912B66" w:rsidRDefault="00912B66" w:rsidP="00912B66">
      <w:pPr>
        <w:numPr>
          <w:ilvl w:val="0"/>
          <w:numId w:val="1"/>
        </w:numPr>
        <w:jc w:val="center"/>
        <w:rPr>
          <w:b/>
          <w:color w:val="auto"/>
          <w:sz w:val="28"/>
          <w:szCs w:val="28"/>
          <w:lang w:val="uk-UA" w:eastAsia="en-US"/>
        </w:rPr>
      </w:pPr>
      <w:r w:rsidRPr="000C0AB7">
        <w:rPr>
          <w:b/>
          <w:color w:val="auto"/>
          <w:sz w:val="28"/>
          <w:szCs w:val="28"/>
          <w:lang w:val="uk-UA" w:eastAsia="en-US"/>
        </w:rPr>
        <w:t>ОЧІКУВАНІ РЕЗУЛЬТАТИ</w:t>
      </w:r>
    </w:p>
    <w:p w:rsidR="00912B66" w:rsidRPr="000C0AB7" w:rsidRDefault="00912B66" w:rsidP="00912B66">
      <w:pPr>
        <w:ind w:left="720"/>
        <w:rPr>
          <w:b/>
          <w:color w:val="auto"/>
          <w:sz w:val="28"/>
          <w:szCs w:val="28"/>
          <w:lang w:val="uk-UA" w:eastAsia="en-US"/>
        </w:rPr>
      </w:pPr>
    </w:p>
    <w:p w:rsidR="00912B66" w:rsidRPr="000C0AB7" w:rsidRDefault="00912B66" w:rsidP="00912B66">
      <w:pPr>
        <w:jc w:val="both"/>
        <w:rPr>
          <w:color w:val="auto"/>
          <w:sz w:val="28"/>
          <w:szCs w:val="28"/>
          <w:lang w:val="uk-UA" w:eastAsia="en-US"/>
        </w:rPr>
      </w:pPr>
      <w:r w:rsidRPr="000C0AB7">
        <w:rPr>
          <w:color w:val="auto"/>
          <w:sz w:val="28"/>
          <w:szCs w:val="28"/>
          <w:lang w:val="uk-UA" w:eastAsia="en-US"/>
        </w:rPr>
        <w:t xml:space="preserve">       Виконання заходів Програми дозволить досягти:</w:t>
      </w:r>
    </w:p>
    <w:p w:rsidR="00912B66" w:rsidRPr="000C0AB7" w:rsidRDefault="00912B66" w:rsidP="00912B66">
      <w:pPr>
        <w:jc w:val="both"/>
        <w:rPr>
          <w:color w:val="auto"/>
          <w:sz w:val="28"/>
          <w:szCs w:val="28"/>
          <w:lang w:val="uk-UA" w:eastAsia="en-US"/>
        </w:rPr>
      </w:pPr>
      <w:r w:rsidRPr="000C0AB7">
        <w:rPr>
          <w:color w:val="auto"/>
          <w:sz w:val="28"/>
          <w:szCs w:val="28"/>
          <w:lang w:val="uk-UA" w:eastAsia="en-US"/>
        </w:rPr>
        <w:t xml:space="preserve">       створення прозорої системи прийняття управлінських рішень органами місцевого самоврядування, підвищення рівня довіри до органів місцевого самоврядування всіх рівнів;</w:t>
      </w:r>
    </w:p>
    <w:p w:rsidR="00912B66" w:rsidRPr="000C0AB7" w:rsidRDefault="00912B66" w:rsidP="00912B66">
      <w:pPr>
        <w:jc w:val="both"/>
        <w:rPr>
          <w:color w:val="auto"/>
          <w:sz w:val="28"/>
          <w:szCs w:val="28"/>
          <w:lang w:val="uk-UA" w:eastAsia="en-US"/>
        </w:rPr>
      </w:pPr>
      <w:r w:rsidRPr="000C0AB7">
        <w:rPr>
          <w:color w:val="auto"/>
          <w:sz w:val="28"/>
          <w:szCs w:val="28"/>
          <w:lang w:val="uk-UA" w:eastAsia="en-US"/>
        </w:rPr>
        <w:t xml:space="preserve">       створення єдиної системи інформаційно-аналітичного забезпечення   діяльності органів місцевого самоврядування, підвищення якості та   оперативного інформування місцевих рад;</w:t>
      </w:r>
    </w:p>
    <w:p w:rsidR="00912B66" w:rsidRPr="000C0AB7" w:rsidRDefault="00912B66" w:rsidP="00912B66">
      <w:pPr>
        <w:jc w:val="both"/>
        <w:rPr>
          <w:color w:val="auto"/>
          <w:sz w:val="28"/>
          <w:szCs w:val="28"/>
          <w:lang w:val="uk-UA" w:eastAsia="en-US"/>
        </w:rPr>
      </w:pPr>
      <w:r w:rsidRPr="000C0AB7">
        <w:rPr>
          <w:color w:val="auto"/>
          <w:sz w:val="28"/>
          <w:szCs w:val="28"/>
          <w:lang w:val="uk-UA" w:eastAsia="en-US"/>
        </w:rPr>
        <w:t xml:space="preserve">       розповсюдження позитивного досвіду діяльності органів місцевого   самоврядування всіх рівнів, спрямованого на поступовий комплексний   соціально-економічний розвиток;</w:t>
      </w:r>
    </w:p>
    <w:p w:rsidR="00912B66" w:rsidRPr="000C0AB7" w:rsidRDefault="00912B66" w:rsidP="00912B66">
      <w:pPr>
        <w:jc w:val="both"/>
        <w:rPr>
          <w:color w:val="auto"/>
          <w:sz w:val="28"/>
          <w:szCs w:val="28"/>
          <w:lang w:val="uk-UA" w:eastAsia="en-US"/>
        </w:rPr>
      </w:pPr>
      <w:r w:rsidRPr="000C0AB7">
        <w:rPr>
          <w:color w:val="auto"/>
          <w:sz w:val="28"/>
          <w:szCs w:val="28"/>
          <w:lang w:val="uk-UA" w:eastAsia="en-US"/>
        </w:rPr>
        <w:t xml:space="preserve">        підвищення рівня інформованості та правової освіти;</w:t>
      </w:r>
    </w:p>
    <w:p w:rsidR="00912B66" w:rsidRPr="000C0AB7" w:rsidRDefault="00912B66" w:rsidP="00912B66">
      <w:pPr>
        <w:jc w:val="both"/>
        <w:rPr>
          <w:color w:val="auto"/>
          <w:sz w:val="28"/>
          <w:szCs w:val="28"/>
          <w:lang w:val="uk-UA" w:eastAsia="en-US"/>
        </w:rPr>
      </w:pPr>
      <w:r w:rsidRPr="000C0AB7">
        <w:rPr>
          <w:color w:val="auto"/>
          <w:sz w:val="28"/>
          <w:szCs w:val="28"/>
          <w:lang w:val="uk-UA" w:eastAsia="en-US"/>
        </w:rPr>
        <w:t xml:space="preserve">        підвищення якості надання адміністративних та громадських послуг населенню об’єднаної територіальної громади, поліпшення екологічного стану, збереження культурних традицій;</w:t>
      </w:r>
    </w:p>
    <w:p w:rsidR="00912B66" w:rsidRPr="000C0AB7" w:rsidRDefault="00912B66" w:rsidP="00912B66">
      <w:pPr>
        <w:ind w:right="-1" w:firstLine="709"/>
        <w:jc w:val="both"/>
        <w:rPr>
          <w:color w:val="auto"/>
          <w:sz w:val="28"/>
          <w:szCs w:val="28"/>
          <w:lang w:val="uk-UA" w:eastAsia="en-US"/>
        </w:rPr>
      </w:pPr>
      <w:r w:rsidRPr="000C0AB7">
        <w:rPr>
          <w:color w:val="auto"/>
          <w:sz w:val="28"/>
          <w:szCs w:val="28"/>
          <w:lang w:val="uk-UA" w:eastAsia="en-US"/>
        </w:rPr>
        <w:t>створення належних умов для виконання селищними радами власних та делегованих повноважень;</w:t>
      </w:r>
    </w:p>
    <w:p w:rsidR="00912B66" w:rsidRPr="000C0AB7" w:rsidRDefault="00912B66" w:rsidP="00912B66">
      <w:pPr>
        <w:ind w:firstLine="709"/>
        <w:jc w:val="both"/>
        <w:rPr>
          <w:color w:val="auto"/>
          <w:sz w:val="28"/>
          <w:szCs w:val="28"/>
          <w:lang w:val="uk-UA" w:eastAsia="en-US"/>
        </w:rPr>
      </w:pPr>
      <w:r w:rsidRPr="000C0AB7">
        <w:rPr>
          <w:color w:val="auto"/>
          <w:sz w:val="28"/>
          <w:szCs w:val="28"/>
          <w:lang w:val="uk-UA" w:eastAsia="en-US"/>
        </w:rPr>
        <w:t xml:space="preserve">підвищення рівня фахової підготовки посадових осіб органів місцевого самоврядування, депутатів </w:t>
      </w:r>
      <w:r>
        <w:rPr>
          <w:color w:val="auto"/>
          <w:sz w:val="28"/>
          <w:szCs w:val="28"/>
          <w:lang w:val="uk-UA" w:eastAsia="en-US"/>
        </w:rPr>
        <w:t>сільської</w:t>
      </w:r>
      <w:r w:rsidRPr="000C0AB7">
        <w:rPr>
          <w:color w:val="auto"/>
          <w:sz w:val="28"/>
          <w:szCs w:val="28"/>
          <w:lang w:val="uk-UA" w:eastAsia="en-US"/>
        </w:rPr>
        <w:t xml:space="preserve"> ради;</w:t>
      </w:r>
    </w:p>
    <w:p w:rsidR="00912B66" w:rsidRPr="000C0AB7" w:rsidRDefault="00912B66" w:rsidP="00912B66">
      <w:pPr>
        <w:ind w:firstLine="709"/>
        <w:jc w:val="both"/>
        <w:rPr>
          <w:color w:val="auto"/>
          <w:sz w:val="28"/>
          <w:szCs w:val="28"/>
          <w:lang w:val="uk-UA" w:eastAsia="en-US"/>
        </w:rPr>
      </w:pPr>
      <w:r w:rsidRPr="000C0AB7">
        <w:rPr>
          <w:color w:val="auto"/>
          <w:sz w:val="28"/>
          <w:szCs w:val="28"/>
          <w:lang w:val="uk-UA" w:eastAsia="en-US"/>
        </w:rPr>
        <w:t xml:space="preserve">поліпшення науково методичного забезпечення діяльності </w:t>
      </w:r>
      <w:r>
        <w:rPr>
          <w:color w:val="auto"/>
          <w:sz w:val="28"/>
          <w:szCs w:val="28"/>
          <w:lang w:val="uk-UA" w:eastAsia="en-US"/>
        </w:rPr>
        <w:t>сільської</w:t>
      </w:r>
      <w:r w:rsidRPr="000C0AB7">
        <w:rPr>
          <w:color w:val="auto"/>
          <w:sz w:val="28"/>
          <w:szCs w:val="28"/>
          <w:lang w:val="uk-UA" w:eastAsia="en-US"/>
        </w:rPr>
        <w:t xml:space="preserve"> ради;</w:t>
      </w:r>
    </w:p>
    <w:p w:rsidR="00912B66" w:rsidRDefault="00912B66" w:rsidP="00912B66">
      <w:pPr>
        <w:ind w:firstLine="709"/>
        <w:jc w:val="both"/>
        <w:rPr>
          <w:color w:val="auto"/>
          <w:sz w:val="28"/>
          <w:szCs w:val="28"/>
          <w:lang w:val="uk-UA" w:eastAsia="en-US"/>
        </w:rPr>
      </w:pPr>
      <w:r w:rsidRPr="000C0AB7">
        <w:rPr>
          <w:color w:val="auto"/>
          <w:sz w:val="28"/>
          <w:szCs w:val="28"/>
          <w:lang w:val="uk-UA" w:eastAsia="en-US"/>
        </w:rPr>
        <w:t>упровадження інноваційного підходу до вирі</w:t>
      </w:r>
      <w:r>
        <w:rPr>
          <w:color w:val="auto"/>
          <w:sz w:val="28"/>
          <w:szCs w:val="28"/>
          <w:lang w:val="uk-UA" w:eastAsia="en-US"/>
        </w:rPr>
        <w:t>шення питань розвитку території;</w:t>
      </w:r>
    </w:p>
    <w:p w:rsidR="00912B66" w:rsidRDefault="00912B66" w:rsidP="00912B66">
      <w:pPr>
        <w:autoSpaceDE w:val="0"/>
        <w:autoSpaceDN w:val="0"/>
        <w:adjustRightInd w:val="0"/>
        <w:rPr>
          <w:color w:val="auto"/>
          <w:sz w:val="28"/>
          <w:szCs w:val="28"/>
          <w:lang w:val="uk-UA" w:eastAsia="en-US"/>
        </w:rPr>
      </w:pPr>
      <w:r w:rsidRPr="003A3371">
        <w:rPr>
          <w:color w:val="auto"/>
          <w:sz w:val="28"/>
          <w:szCs w:val="28"/>
          <w:lang w:val="uk-UA" w:eastAsia="en-US"/>
        </w:rPr>
        <w:tab/>
        <w:t>підвищення іміджу органу місцевого самоврядування, залучення кваліфікованих працівників.</w:t>
      </w:r>
    </w:p>
    <w:p w:rsidR="00912B66" w:rsidRDefault="00912B66" w:rsidP="00912B66">
      <w:pPr>
        <w:autoSpaceDE w:val="0"/>
        <w:autoSpaceDN w:val="0"/>
        <w:adjustRightInd w:val="0"/>
        <w:rPr>
          <w:color w:val="auto"/>
          <w:sz w:val="28"/>
          <w:szCs w:val="28"/>
          <w:lang w:val="uk-UA" w:eastAsia="en-US"/>
        </w:rPr>
      </w:pPr>
    </w:p>
    <w:p w:rsidR="00912B66" w:rsidRPr="000C0AB7" w:rsidRDefault="00912B66" w:rsidP="00912B66">
      <w:pPr>
        <w:autoSpaceDE w:val="0"/>
        <w:autoSpaceDN w:val="0"/>
        <w:adjustRightInd w:val="0"/>
        <w:rPr>
          <w:color w:val="auto"/>
          <w:sz w:val="28"/>
          <w:szCs w:val="28"/>
          <w:lang w:val="uk-UA" w:eastAsia="en-US"/>
        </w:rPr>
      </w:pPr>
    </w:p>
    <w:p w:rsidR="00912B66" w:rsidRDefault="00912B66" w:rsidP="00912B66">
      <w:pPr>
        <w:autoSpaceDE w:val="0"/>
        <w:autoSpaceDN w:val="0"/>
        <w:adjustRightInd w:val="0"/>
        <w:rPr>
          <w:color w:val="auto"/>
          <w:sz w:val="28"/>
          <w:szCs w:val="28"/>
          <w:lang w:val="uk-UA" w:eastAsia="en-US"/>
        </w:rPr>
      </w:pPr>
      <w:r>
        <w:rPr>
          <w:color w:val="auto"/>
          <w:sz w:val="28"/>
          <w:szCs w:val="28"/>
          <w:lang w:val="uk-UA" w:eastAsia="en-US"/>
        </w:rPr>
        <w:t xml:space="preserve">           </w:t>
      </w:r>
      <w:r w:rsidRPr="000C0AB7">
        <w:rPr>
          <w:color w:val="auto"/>
          <w:sz w:val="28"/>
          <w:szCs w:val="28"/>
          <w:lang w:val="uk-UA" w:eastAsia="en-US"/>
        </w:rPr>
        <w:t>Секретар</w:t>
      </w:r>
      <w:r>
        <w:rPr>
          <w:color w:val="auto"/>
          <w:sz w:val="28"/>
          <w:szCs w:val="28"/>
          <w:lang w:val="uk-UA" w:eastAsia="en-US"/>
        </w:rPr>
        <w:t xml:space="preserve">                                                                В.І. НЕВТРИНІС</w:t>
      </w:r>
    </w:p>
    <w:p w:rsidR="00912B66" w:rsidRPr="000C0AB7" w:rsidRDefault="00912B66" w:rsidP="00912B66">
      <w:pPr>
        <w:autoSpaceDE w:val="0"/>
        <w:autoSpaceDN w:val="0"/>
        <w:adjustRightInd w:val="0"/>
        <w:rPr>
          <w:color w:val="auto"/>
          <w:sz w:val="28"/>
          <w:szCs w:val="28"/>
          <w:lang w:val="uk-UA" w:eastAsia="en-US"/>
        </w:rPr>
      </w:pPr>
      <w:r>
        <w:rPr>
          <w:color w:val="auto"/>
          <w:sz w:val="28"/>
          <w:szCs w:val="28"/>
          <w:lang w:val="uk-UA" w:eastAsia="en-US"/>
        </w:rPr>
        <w:t xml:space="preserve">           </w:t>
      </w:r>
    </w:p>
    <w:p w:rsidR="00912B66" w:rsidRPr="000C0AB7" w:rsidRDefault="00912B66" w:rsidP="00912B66">
      <w:pPr>
        <w:autoSpaceDE w:val="0"/>
        <w:autoSpaceDN w:val="0"/>
        <w:adjustRightInd w:val="0"/>
        <w:rPr>
          <w:color w:val="auto"/>
          <w:sz w:val="28"/>
          <w:szCs w:val="28"/>
          <w:lang w:val="uk-UA"/>
        </w:rPr>
      </w:pPr>
    </w:p>
    <w:p w:rsidR="00912B66" w:rsidRPr="000C0AB7" w:rsidRDefault="00912B66" w:rsidP="00912B66">
      <w:pPr>
        <w:autoSpaceDE w:val="0"/>
        <w:autoSpaceDN w:val="0"/>
        <w:adjustRightInd w:val="0"/>
        <w:rPr>
          <w:color w:val="auto"/>
          <w:sz w:val="28"/>
          <w:szCs w:val="28"/>
          <w:lang w:val="uk-UA"/>
        </w:rPr>
      </w:pPr>
    </w:p>
    <w:p w:rsidR="00912B66" w:rsidRPr="000C0AB7" w:rsidRDefault="00912B66" w:rsidP="00912B66">
      <w:pPr>
        <w:autoSpaceDE w:val="0"/>
        <w:autoSpaceDN w:val="0"/>
        <w:adjustRightInd w:val="0"/>
        <w:rPr>
          <w:color w:val="auto"/>
          <w:sz w:val="28"/>
          <w:szCs w:val="28"/>
          <w:lang w:val="uk-UA"/>
        </w:rPr>
      </w:pPr>
    </w:p>
    <w:p w:rsidR="00912B66" w:rsidRPr="000C0AB7" w:rsidRDefault="00912B66" w:rsidP="00912B66">
      <w:pPr>
        <w:autoSpaceDE w:val="0"/>
        <w:autoSpaceDN w:val="0"/>
        <w:adjustRightInd w:val="0"/>
        <w:rPr>
          <w:color w:val="auto"/>
          <w:sz w:val="28"/>
          <w:szCs w:val="28"/>
          <w:lang w:val="uk-UA"/>
        </w:rPr>
      </w:pPr>
    </w:p>
    <w:p w:rsidR="00912B66" w:rsidRPr="000C0AB7" w:rsidRDefault="00912B66" w:rsidP="00912B66">
      <w:pPr>
        <w:autoSpaceDE w:val="0"/>
        <w:autoSpaceDN w:val="0"/>
        <w:adjustRightInd w:val="0"/>
        <w:rPr>
          <w:color w:val="auto"/>
          <w:sz w:val="28"/>
          <w:szCs w:val="28"/>
          <w:lang w:val="uk-UA"/>
        </w:rPr>
      </w:pPr>
    </w:p>
    <w:p w:rsidR="00912B66" w:rsidRDefault="00912B66" w:rsidP="00912B66">
      <w:pPr>
        <w:autoSpaceDE w:val="0"/>
        <w:autoSpaceDN w:val="0"/>
        <w:adjustRightInd w:val="0"/>
        <w:rPr>
          <w:color w:val="auto"/>
          <w:szCs w:val="24"/>
          <w:lang w:val="uk-UA"/>
        </w:rPr>
      </w:pPr>
    </w:p>
    <w:p w:rsidR="00AC0463" w:rsidRDefault="00AC0463">
      <w:bookmarkStart w:id="0" w:name="_GoBack"/>
      <w:bookmarkEnd w:id="0"/>
    </w:p>
    <w:sectPr w:rsidR="00AC0463" w:rsidSect="00BA13CF">
      <w:pgSz w:w="11906" w:h="16838"/>
      <w:pgMar w:top="709" w:right="851" w:bottom="709"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830"/>
    <w:multiLevelType w:val="hybridMultilevel"/>
    <w:tmpl w:val="6AE2E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B7"/>
    <w:rsid w:val="00912B66"/>
    <w:rsid w:val="009641B7"/>
    <w:rsid w:val="00AC0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66"/>
    <w:pPr>
      <w:spacing w:after="0" w:line="240" w:lineRule="auto"/>
    </w:pPr>
    <w:rPr>
      <w:rFonts w:ascii="Times New Roman" w:eastAsia="Times New Roman" w:hAnsi="Times New Roman" w:cs="Times New Roman"/>
      <w:color w:val="C0C0C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2B66"/>
    <w:pPr>
      <w:spacing w:after="0" w:line="240" w:lineRule="auto"/>
    </w:pPr>
    <w:rPr>
      <w:rFonts w:ascii="Calibri" w:eastAsia="Calibri" w:hAnsi="Calibri"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66"/>
    <w:pPr>
      <w:spacing w:after="0" w:line="240" w:lineRule="auto"/>
    </w:pPr>
    <w:rPr>
      <w:rFonts w:ascii="Times New Roman" w:eastAsia="Times New Roman" w:hAnsi="Times New Roman" w:cs="Times New Roman"/>
      <w:color w:val="C0C0C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2B66"/>
    <w:pPr>
      <w:spacing w:after="0" w:line="240" w:lineRule="auto"/>
    </w:pPr>
    <w:rPr>
      <w:rFonts w:ascii="Calibri" w:eastAsia="Calibri" w:hAnsi="Calibri"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10642</Characters>
  <Application>Microsoft Office Word</Application>
  <DocSecurity>0</DocSecurity>
  <Lines>88</Lines>
  <Paragraphs>24</Paragraphs>
  <ScaleCrop>false</ScaleCrop>
  <Company>SPecialiST RePack</Company>
  <LinksUpToDate>false</LinksUpToDate>
  <CharactersWithSpaces>12484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2021-07-01T12:02:00Z</dcterms:created>
  <dcterms:modified xsi:type="dcterms:W3CDTF">2021-07-01T12:02:00Z</dcterms:modified>
</cp:coreProperties>
</file>