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3C" w:rsidRPr="00494F3C" w:rsidRDefault="00494F3C" w:rsidP="00494F3C">
      <w:pPr>
        <w:widowControl w:val="0"/>
        <w:autoSpaceDE w:val="0"/>
        <w:autoSpaceDN w:val="0"/>
        <w:adjustRightInd w:val="0"/>
        <w:spacing w:after="0" w:line="240" w:lineRule="auto"/>
        <w:rPr>
          <w:rFonts w:ascii="Times New Roman" w:eastAsia="Times New Roman" w:hAnsi="Times New Roman" w:cs="Times New Roman"/>
          <w:spacing w:val="-15"/>
          <w:sz w:val="28"/>
          <w:szCs w:val="28"/>
          <w:lang w:eastAsia="ru-RU"/>
        </w:rPr>
      </w:pPr>
    </w:p>
    <w:p w:rsidR="00494F3C" w:rsidRPr="00494F3C" w:rsidRDefault="00494F3C" w:rsidP="00494F3C">
      <w:pPr>
        <w:widowControl w:val="0"/>
        <w:autoSpaceDE w:val="0"/>
        <w:autoSpaceDN w:val="0"/>
        <w:adjustRightInd w:val="0"/>
        <w:spacing w:after="0" w:line="240" w:lineRule="auto"/>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Додаток до рішення</w:t>
      </w:r>
    </w:p>
    <w:p w:rsidR="00494F3C" w:rsidRPr="00494F3C" w:rsidRDefault="00494F3C" w:rsidP="00494F3C">
      <w:pPr>
        <w:widowControl w:val="0"/>
        <w:autoSpaceDE w:val="0"/>
        <w:autoSpaceDN w:val="0"/>
        <w:adjustRightInd w:val="0"/>
        <w:spacing w:after="0" w:line="240" w:lineRule="auto"/>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 xml:space="preserve">                                                                                                          Могилівської сільської ради</w:t>
      </w:r>
    </w:p>
    <w:p w:rsidR="00494F3C" w:rsidRPr="00494F3C" w:rsidRDefault="00494F3C" w:rsidP="00494F3C">
      <w:pPr>
        <w:widowControl w:val="0"/>
        <w:autoSpaceDE w:val="0"/>
        <w:autoSpaceDN w:val="0"/>
        <w:adjustRightInd w:val="0"/>
        <w:spacing w:after="0" w:line="240" w:lineRule="auto"/>
        <w:rPr>
          <w:rFonts w:ascii="Times New Roman" w:eastAsia="Times New Roman" w:hAnsi="Times New Roman" w:cs="Times New Roman"/>
          <w:b/>
          <w:i/>
          <w:spacing w:val="-15"/>
          <w:sz w:val="28"/>
          <w:szCs w:val="28"/>
          <w:lang w:eastAsia="ru-RU"/>
        </w:rPr>
      </w:pPr>
      <w:r w:rsidRPr="00494F3C">
        <w:rPr>
          <w:rFonts w:ascii="Times New Roman" w:eastAsia="Times New Roman" w:hAnsi="Times New Roman" w:cs="Times New Roman"/>
          <w:spacing w:val="-15"/>
          <w:sz w:val="28"/>
          <w:szCs w:val="28"/>
          <w:lang w:eastAsia="ru-RU"/>
        </w:rPr>
        <w:t xml:space="preserve">                                                                                                          від «___» ___________  20___ р.</w:t>
      </w:r>
      <w:r w:rsidRPr="00494F3C">
        <w:rPr>
          <w:rFonts w:ascii="Times New Roman" w:eastAsia="Times New Roman" w:hAnsi="Times New Roman" w:cs="Times New Roman"/>
          <w:b/>
          <w:i/>
          <w:spacing w:val="-15"/>
          <w:sz w:val="28"/>
          <w:szCs w:val="28"/>
          <w:lang w:eastAsia="ru-RU"/>
        </w:rPr>
        <w:t xml:space="preserve"> </w:t>
      </w:r>
    </w:p>
    <w:p w:rsidR="00494F3C" w:rsidRPr="00494F3C" w:rsidRDefault="00494F3C" w:rsidP="00494F3C">
      <w:pPr>
        <w:widowControl w:val="0"/>
        <w:autoSpaceDE w:val="0"/>
        <w:autoSpaceDN w:val="0"/>
        <w:adjustRightInd w:val="0"/>
        <w:spacing w:after="0" w:line="240" w:lineRule="auto"/>
        <w:rPr>
          <w:rFonts w:ascii="Times New Roman" w:eastAsia="Times New Roman" w:hAnsi="Times New Roman" w:cs="Times New Roman"/>
          <w:b/>
          <w:i/>
          <w:spacing w:val="-15"/>
          <w:sz w:val="28"/>
          <w:szCs w:val="28"/>
          <w:lang w:eastAsia="ru-RU"/>
        </w:rPr>
      </w:pPr>
      <w:r w:rsidRPr="00494F3C">
        <w:rPr>
          <w:rFonts w:ascii="Times New Roman" w:eastAsia="Times New Roman" w:hAnsi="Times New Roman" w:cs="Times New Roman"/>
          <w:spacing w:val="-15"/>
          <w:sz w:val="28"/>
          <w:szCs w:val="28"/>
          <w:lang w:eastAsia="ru-RU"/>
        </w:rPr>
        <w:t xml:space="preserve">                                                                                                          № </w:t>
      </w:r>
      <w:r w:rsidRPr="00494F3C">
        <w:rPr>
          <w:rFonts w:ascii="Times New Roman" w:eastAsia="Times New Roman" w:hAnsi="Times New Roman" w:cs="Times New Roman"/>
          <w:i/>
          <w:spacing w:val="-15"/>
          <w:sz w:val="28"/>
          <w:szCs w:val="28"/>
          <w:lang w:eastAsia="ru-RU"/>
        </w:rPr>
        <w:t>____</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keepNext/>
        <w:keepLines/>
        <w:widowControl w:val="0"/>
        <w:autoSpaceDE w:val="0"/>
        <w:autoSpaceDN w:val="0"/>
        <w:adjustRightInd w:val="0"/>
        <w:spacing w:after="0" w:line="240" w:lineRule="auto"/>
        <w:ind w:right="57"/>
        <w:jc w:val="center"/>
        <w:rPr>
          <w:rFonts w:ascii="Times New Roman" w:eastAsia="Times New Roman" w:hAnsi="Times New Roman" w:cs="Times New Roman"/>
          <w:b/>
          <w:bCs/>
          <w:caps/>
          <w:sz w:val="28"/>
          <w:szCs w:val="28"/>
          <w:lang w:eastAsia="ru-RU"/>
        </w:rPr>
      </w:pPr>
    </w:p>
    <w:p w:rsidR="00494F3C" w:rsidRPr="00494F3C" w:rsidRDefault="00494F3C" w:rsidP="00494F3C">
      <w:pPr>
        <w:keepNext/>
        <w:keepLines/>
        <w:widowControl w:val="0"/>
        <w:autoSpaceDE w:val="0"/>
        <w:autoSpaceDN w:val="0"/>
        <w:adjustRightInd w:val="0"/>
        <w:spacing w:after="0" w:line="240" w:lineRule="auto"/>
        <w:ind w:right="57"/>
        <w:jc w:val="center"/>
        <w:rPr>
          <w:rFonts w:ascii="Times New Roman" w:eastAsia="Times New Roman" w:hAnsi="Times New Roman" w:cs="Times New Roman"/>
          <w:b/>
          <w:bCs/>
          <w:caps/>
          <w:sz w:val="28"/>
          <w:szCs w:val="28"/>
          <w:lang w:eastAsia="ru-RU"/>
        </w:rPr>
      </w:pPr>
      <w:r w:rsidRPr="00494F3C">
        <w:rPr>
          <w:rFonts w:ascii="Times New Roman" w:eastAsia="Times New Roman" w:hAnsi="Times New Roman" w:cs="Times New Roman"/>
          <w:b/>
          <w:bCs/>
          <w:caps/>
          <w:sz w:val="28"/>
          <w:szCs w:val="28"/>
          <w:lang w:eastAsia="ru-RU"/>
        </w:rPr>
        <w:t>Регламент</w:t>
      </w:r>
    </w:p>
    <w:p w:rsidR="00494F3C" w:rsidRPr="00494F3C" w:rsidRDefault="00494F3C" w:rsidP="00494F3C">
      <w:pPr>
        <w:keepNext/>
        <w:keepLines/>
        <w:widowControl w:val="0"/>
        <w:autoSpaceDE w:val="0"/>
        <w:autoSpaceDN w:val="0"/>
        <w:adjustRightInd w:val="0"/>
        <w:spacing w:after="0" w:line="240" w:lineRule="auto"/>
        <w:ind w:right="57"/>
        <w:jc w:val="center"/>
        <w:rPr>
          <w:rFonts w:ascii="Times New Roman" w:eastAsia="Times New Roman" w:hAnsi="Times New Roman" w:cs="Times New Roman"/>
          <w:b/>
          <w:bCs/>
          <w:caps/>
          <w:sz w:val="28"/>
          <w:szCs w:val="28"/>
          <w:lang w:eastAsia="ru-RU"/>
        </w:rPr>
      </w:pPr>
      <w:r w:rsidRPr="00494F3C">
        <w:rPr>
          <w:rFonts w:ascii="Times New Roman" w:eastAsia="Times New Roman" w:hAnsi="Times New Roman" w:cs="Times New Roman"/>
          <w:b/>
          <w:bCs/>
          <w:spacing w:val="-15"/>
          <w:sz w:val="28"/>
          <w:szCs w:val="28"/>
          <w:lang w:eastAsia="ru-RU"/>
        </w:rPr>
        <w:t>Могилівської сільської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94F3C">
        <w:rPr>
          <w:rFonts w:ascii="Times New Roman" w:eastAsia="Times New Roman" w:hAnsi="Times New Roman" w:cs="Times New Roman"/>
          <w:b/>
          <w:bCs/>
          <w:sz w:val="28"/>
          <w:szCs w:val="28"/>
          <w:lang w:eastAsia="ru-RU"/>
        </w:rPr>
        <w:t>РОЗДІЛ І. ЗАГАЛЬНІ ПОЛОЖЕННЯ</w:t>
      </w: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F3C">
        <w:rPr>
          <w:rFonts w:ascii="Times New Roman" w:eastAsia="Times New Roman" w:hAnsi="Times New Roman" w:cs="Times New Roman"/>
          <w:b/>
          <w:bCs/>
          <w:sz w:val="28"/>
          <w:szCs w:val="28"/>
          <w:lang w:eastAsia="ru-RU"/>
        </w:rPr>
        <w:t>Стаття 1. Рада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1. Могилівська сільська рада (далі – рада) є виборним представницьким органом місцевого самоврядування, що складається з депутатів і відповідно до закону представляє Могилівську сільську об’єднану територіальну громаду та здійснює від її імені та в її інтересах функції і повноваження місцевого самоврядування.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 Предмет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494F3C">
        <w:rPr>
          <w:rFonts w:ascii="Times New Roman" w:eastAsia="Times New Roman" w:hAnsi="Times New Roman" w:cs="Times New Roman"/>
          <w:color w:val="000000"/>
          <w:sz w:val="28"/>
          <w:szCs w:val="28"/>
          <w:lang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494F3C">
        <w:rPr>
          <w:rFonts w:ascii="Times New Roman" w:eastAsia="Times New Roman" w:hAnsi="Times New Roman" w:cs="Times New Roman"/>
          <w:color w:val="000000"/>
          <w:sz w:val="28"/>
          <w:szCs w:val="28"/>
          <w:lang w:eastAsia="ru-RU"/>
        </w:rPr>
        <w:softHyphen/>
        <w:t>нами України.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 Мова роботи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Робота ради та її діловодство ведеться українською мовою.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 Гласність у роботі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Засідання ради, постійних та інших комісій є відкритими і гласними.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w:t>
      </w:r>
      <w:r w:rsidRPr="00494F3C">
        <w:rPr>
          <w:rFonts w:ascii="Times New Roman" w:eastAsia="Times New Roman" w:hAnsi="Times New Roman" w:cs="Times New Roman"/>
          <w:color w:val="000000"/>
          <w:sz w:val="28"/>
          <w:szCs w:val="28"/>
          <w:lang w:eastAsia="ru-RU"/>
        </w:rPr>
        <w:lastRenderedPageBreak/>
        <w:t xml:space="preserve">про інформацію, які стосуються інформації з обмеженим доступом, для роботи з якою передбачений спеціальний режим захисту.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Гласність роботи ради забезпечується: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доведенням до відома громадськості інформації про план роботи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можливістю трансляції її засідань засобами Інтернету, телебачення і радіомовлення;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публікацією звітів про роботу та рішень ради в Інтернеті та пресі;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можливістю громадянам спостерігати (в порядку, обумовленому в частині 7 цієї статті) роботу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494F3C">
        <w:rPr>
          <w:rFonts w:ascii="Times New Roman" w:eastAsia="Times New Roman" w:hAnsi="Times New Roman" w:cs="Times New Roman"/>
          <w:color w:val="000000"/>
          <w:sz w:val="28"/>
          <w:szCs w:val="28"/>
          <w:lang w:eastAsia="ru-RU"/>
        </w:rPr>
        <w:softHyphen/>
        <w:t>ків), які не є її депутатами, не повинні перебувати в місці розміщення депутатів.</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 Запрошені на засідання ради</w:t>
      </w:r>
    </w:p>
    <w:p w:rsidR="00494F3C" w:rsidRPr="00494F3C" w:rsidRDefault="00494F3C" w:rsidP="00494F3C">
      <w:pPr>
        <w:widowControl w:val="0"/>
        <w:numPr>
          <w:ilvl w:val="0"/>
          <w:numId w:val="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На пленарні засідання сесії ради та засідання її органів можуть запрошуватися фізичні особи та представники юридичних осіб.</w:t>
      </w:r>
    </w:p>
    <w:p w:rsidR="00494F3C" w:rsidRPr="00494F3C" w:rsidRDefault="00494F3C" w:rsidP="00494F3C">
      <w:pPr>
        <w:widowControl w:val="0"/>
        <w:numPr>
          <w:ilvl w:val="0"/>
          <w:numId w:val="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Рада процедурним рішенням може вимагати присутності на засіданні будь-якої посадової особи місцевого самоврядування.</w:t>
      </w:r>
    </w:p>
    <w:p w:rsidR="00494F3C" w:rsidRPr="00494F3C" w:rsidRDefault="00494F3C" w:rsidP="00494F3C">
      <w:pPr>
        <w:widowControl w:val="0"/>
        <w:numPr>
          <w:ilvl w:val="0"/>
          <w:numId w:val="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На вимогу ради або її посадових осіб керівники розташованих на території юрисдикції Могилівської сільської об’єднаної територіальної громади підприємств, установ та організацій незалежно від форм власності зобов'язані прибути на </w:t>
      </w:r>
      <w:r w:rsidRPr="00494F3C">
        <w:rPr>
          <w:rFonts w:ascii="Times New Roman" w:eastAsia="Times New Roman" w:hAnsi="Times New Roman" w:cs="Times New Roman"/>
          <w:color w:val="000000"/>
          <w:sz w:val="28"/>
          <w:szCs w:val="28"/>
          <w:lang w:eastAsia="ru-RU"/>
        </w:rPr>
        <w:lastRenderedPageBreak/>
        <w:t>засідання ради або її органів для подання інформації з питань, віднесених до відання ради та її органів, відповідей на запити депутатів.</w:t>
      </w:r>
    </w:p>
    <w:p w:rsidR="00494F3C" w:rsidRPr="00494F3C" w:rsidRDefault="00494F3C" w:rsidP="00494F3C">
      <w:pPr>
        <w:widowControl w:val="0"/>
        <w:numPr>
          <w:ilvl w:val="0"/>
          <w:numId w:val="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Головуючий на засіданні повідомляє депутатів про осіб, присутніх на засіданні за офіційним запрошенням.</w:t>
      </w:r>
    </w:p>
    <w:p w:rsidR="00494F3C" w:rsidRPr="00494F3C" w:rsidRDefault="00494F3C" w:rsidP="00494F3C">
      <w:pPr>
        <w:widowControl w:val="0"/>
        <w:numPr>
          <w:ilvl w:val="0"/>
          <w:numId w:val="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6. Встановлення державних та місцевих символів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Державний Прапор України на будинку ради встановлюється на постійно.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Герб громади та хоругва (прапор) громади встановлюються на будинку ради на постійно.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На час пленарних засідань ради Державний Прапор та хоругва (прапор) громади встановлюються в залі, де проходить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прапор громади та Європейського Союзу не можуть мати розміри більші за Державний Прапор України;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прапор громади та Європейського Союзу розміщується з лівого (від фасаду будинку) боку або нижче Державного Прапора України.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РОЗДІЛ II. ДЕПУТАТИ, ПОСАДОВІ ОСОБИ Й ОРГАНИ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ІІ.1. Депутати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7. Правові засади діяльності депутатів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 xml:space="preserve">4. Депутат Ради є повноважним і рівноправним членом Ради як представницького органу місцевого самоврядування.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494F3C" w:rsidRPr="00494F3C" w:rsidRDefault="00494F3C" w:rsidP="00494F3C">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494F3C" w:rsidRPr="00494F3C" w:rsidRDefault="00494F3C" w:rsidP="00494F3C">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8. Посвідчення  депутата Ради</w:t>
      </w:r>
    </w:p>
    <w:p w:rsidR="00494F3C" w:rsidRPr="00494F3C" w:rsidRDefault="00494F3C" w:rsidP="00494F3C">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Депутату Ради після визнання їх повноважень надається: </w:t>
      </w:r>
    </w:p>
    <w:p w:rsidR="00494F3C" w:rsidRPr="00494F3C" w:rsidRDefault="00494F3C" w:rsidP="00494F3C">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а) тимчасове посвідчення про реєстрацію депутата Ради, видане </w:t>
      </w:r>
      <w:r w:rsidRPr="00494F3C">
        <w:rPr>
          <w:rFonts w:ascii="Times New Roman" w:eastAsia="Times New Roman" w:hAnsi="Times New Roman" w:cs="Times New Roman"/>
          <w:bCs/>
          <w:iCs/>
          <w:sz w:val="28"/>
          <w:szCs w:val="28"/>
          <w:lang w:eastAsia="ru-RU"/>
        </w:rPr>
        <w:t xml:space="preserve">відповідною територіальною </w:t>
      </w:r>
      <w:r w:rsidRPr="00494F3C">
        <w:rPr>
          <w:rFonts w:ascii="Times New Roman" w:eastAsia="Times New Roman" w:hAnsi="Times New Roman" w:cs="Times New Roman"/>
          <w:sz w:val="28"/>
          <w:szCs w:val="28"/>
          <w:lang w:eastAsia="ru-RU"/>
        </w:rPr>
        <w:t xml:space="preserve">виборчою комісією; </w:t>
      </w:r>
    </w:p>
    <w:p w:rsidR="00494F3C" w:rsidRPr="00494F3C" w:rsidRDefault="00494F3C" w:rsidP="00494F3C">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б) посвідчення депутата Ради.</w:t>
      </w:r>
    </w:p>
    <w:p w:rsidR="00494F3C" w:rsidRPr="00494F3C" w:rsidRDefault="00494F3C" w:rsidP="00494F3C">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494F3C" w:rsidRPr="00494F3C" w:rsidRDefault="00494F3C" w:rsidP="00494F3C">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9. Форми роботи депутата Ради</w:t>
      </w:r>
    </w:p>
    <w:p w:rsidR="00494F3C" w:rsidRPr="00494F3C" w:rsidRDefault="00494F3C" w:rsidP="00494F3C">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1. Діяльність депутата в Раді включає:</w:t>
      </w:r>
    </w:p>
    <w:p w:rsidR="00494F3C" w:rsidRPr="00494F3C" w:rsidRDefault="00494F3C" w:rsidP="00494F3C">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а) участь у пленарних засіданнях Ради;</w:t>
      </w:r>
    </w:p>
    <w:p w:rsidR="00494F3C" w:rsidRPr="00494F3C" w:rsidRDefault="00494F3C" w:rsidP="00494F3C">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494F3C" w:rsidRPr="00494F3C" w:rsidRDefault="00494F3C" w:rsidP="00494F3C">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в) виконання доручень Ради та її органів;</w:t>
      </w:r>
    </w:p>
    <w:p w:rsidR="00494F3C" w:rsidRPr="00494F3C" w:rsidRDefault="00494F3C" w:rsidP="00494F3C">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г)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494F3C" w:rsidRPr="00494F3C" w:rsidRDefault="00494F3C" w:rsidP="00494F3C">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д) роботу з населенням Могилівської сільської об’єднаної територіальної громади та відповідного виборчого округу.</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494F3C" w:rsidRPr="00494F3C" w:rsidRDefault="00494F3C" w:rsidP="00494F3C">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10. Депутатські фракції та групи</w:t>
      </w:r>
    </w:p>
    <w:p w:rsidR="00494F3C" w:rsidRPr="00494F3C" w:rsidRDefault="00494F3C" w:rsidP="00494F3C">
      <w:pPr>
        <w:widowControl w:val="0"/>
        <w:numPr>
          <w:ilvl w:val="0"/>
          <w:numId w:val="23"/>
        </w:num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 Депутати Ради об'єднуються у депутатські групи та фракції. </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Депутати Могилівської сільської ради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3. Депутат Ради може входити до складу лише однієї депутатської фракції.</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4. 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5. 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6. Депутати  Ради об’єднуються в депутатські групи за єдністю території їх виборчих округів, спільністю проблем, які вони вирішують.</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lastRenderedPageBreak/>
        <w:t xml:space="preserve">7. Депутатські фракції та групи не можуть формуватися для захисту приватних або комерційних інтересів. </w:t>
      </w:r>
    </w:p>
    <w:p w:rsidR="00494F3C" w:rsidRPr="00494F3C" w:rsidRDefault="00494F3C" w:rsidP="00494F3C">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8. 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494F3C" w:rsidRPr="00494F3C" w:rsidRDefault="00494F3C" w:rsidP="00494F3C">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94F3C" w:rsidRPr="00494F3C" w:rsidRDefault="00494F3C" w:rsidP="00494F3C">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sz w:val="28"/>
          <w:szCs w:val="28"/>
          <w:lang w:eastAsia="ru-RU"/>
        </w:rPr>
        <w:t>Стаття 11. Порядок утворення депутатських фракцій та груп</w:t>
      </w:r>
    </w:p>
    <w:p w:rsidR="00494F3C" w:rsidRPr="00494F3C" w:rsidRDefault="00494F3C" w:rsidP="00494F3C">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494F3C" w:rsidRPr="00494F3C" w:rsidRDefault="00494F3C" w:rsidP="00494F3C">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Депутатські групи та фракції утворюються на засіданні депутатів, що виявили бажання створити групу чи фракцію.</w:t>
      </w:r>
    </w:p>
    <w:p w:rsidR="00494F3C" w:rsidRPr="00494F3C" w:rsidRDefault="00494F3C" w:rsidP="00494F3C">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494F3C" w:rsidRPr="00494F3C" w:rsidRDefault="00494F3C" w:rsidP="00494F3C">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Секретар Ради (а у разі його відсутності – уповноважена Могилівським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494F3C" w:rsidRPr="00494F3C" w:rsidRDefault="00494F3C" w:rsidP="00494F3C">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494F3C" w:rsidRPr="00494F3C" w:rsidRDefault="00494F3C" w:rsidP="00494F3C">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 xml:space="preserve">Стаття 12. Права депутатських фракцій та груп </w:t>
      </w:r>
    </w:p>
    <w:p w:rsidR="00494F3C" w:rsidRPr="00494F3C" w:rsidRDefault="00494F3C" w:rsidP="00494F3C">
      <w:pPr>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1. Депутатські фракції та групи попередньо обговорюють кандидатури посадових осіб, яких обирає, призначає чи затверджує Рада.</w:t>
      </w:r>
    </w:p>
    <w:p w:rsidR="00494F3C" w:rsidRPr="00494F3C" w:rsidRDefault="00494F3C" w:rsidP="00494F3C">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494F3C" w:rsidRPr="00494F3C" w:rsidRDefault="00494F3C" w:rsidP="00494F3C">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3. Депутатські фракції та групи можуть об’єднувати свої зусилля з іншими фракціями, групами для створення більшості в Раді чи опозиції.</w:t>
      </w:r>
    </w:p>
    <w:p w:rsidR="00494F3C" w:rsidRPr="00494F3C" w:rsidRDefault="00494F3C" w:rsidP="00494F3C">
      <w:pPr>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3. Жодна депутатська фракція та група не має права виступати від імені Могилівської сільської об’єднаної територіальної громади та Ради.</w:t>
      </w:r>
    </w:p>
    <w:p w:rsidR="00494F3C" w:rsidRPr="00494F3C" w:rsidRDefault="00494F3C" w:rsidP="00494F3C">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94F3C" w:rsidRPr="00494F3C" w:rsidRDefault="00494F3C" w:rsidP="00494F3C">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sz w:val="28"/>
          <w:szCs w:val="28"/>
          <w:lang w:eastAsia="ru-RU"/>
        </w:rPr>
        <w:t>Стаття 13. Реорганізація, зміни і припинення діяльності депутатських фракцій, груп</w:t>
      </w:r>
    </w:p>
    <w:p w:rsidR="00494F3C" w:rsidRPr="00494F3C" w:rsidRDefault="00494F3C" w:rsidP="00494F3C">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Реорганізація та формування нових депутатських фракцій та груп можуть проводитися протягом повноважень Ради із збереженням їх пропорційного </w:t>
      </w:r>
      <w:r w:rsidRPr="00494F3C">
        <w:rPr>
          <w:rFonts w:ascii="Times New Roman" w:eastAsia="Times New Roman" w:hAnsi="Times New Roman" w:cs="Times New Roman"/>
          <w:sz w:val="28"/>
          <w:szCs w:val="28"/>
          <w:lang w:eastAsia="ru-RU"/>
        </w:rPr>
        <w:lastRenderedPageBreak/>
        <w:t>представництва в органах Ради, чи з відступом від нього відповідно до рішення, прийнятого Радою щодо такого представництва.</w:t>
      </w:r>
    </w:p>
    <w:p w:rsidR="00494F3C" w:rsidRPr="00494F3C" w:rsidRDefault="00494F3C" w:rsidP="00494F3C">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 Про зміни в складі депутатської фракції та групи її уповноважений представник повідомляє письмово Могилівського 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фракції чи групи, якщо депутата виключено з неї.</w:t>
      </w:r>
    </w:p>
    <w:p w:rsidR="00494F3C" w:rsidRPr="00494F3C" w:rsidRDefault="00494F3C" w:rsidP="00494F3C">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494F3C" w:rsidRPr="00494F3C" w:rsidRDefault="00494F3C" w:rsidP="00494F3C">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 xml:space="preserve">Стаття 14. Забезпечення діяльності депутатських фракцій та груп </w:t>
      </w:r>
    </w:p>
    <w:p w:rsidR="00494F3C" w:rsidRPr="00494F3C" w:rsidRDefault="00494F3C" w:rsidP="00494F3C">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1. Могилівський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494F3C" w:rsidRPr="00494F3C" w:rsidRDefault="00494F3C" w:rsidP="00494F3C">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 3. Посадові особи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15. Голова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Голова громади є головною посадовою особою в системі органів місцевого самоврядування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494F3C" w:rsidRPr="00494F3C" w:rsidRDefault="00494F3C" w:rsidP="00494F3C">
      <w:pPr>
        <w:widowControl w:val="0"/>
        <w:suppressLineNumber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4. При здійсненні наданих повноважень голова громади є </w:t>
      </w:r>
      <w:r w:rsidRPr="00494F3C">
        <w:rPr>
          <w:rFonts w:ascii="Times New Roman" w:eastAsia="Times New Roman" w:hAnsi="Times New Roman" w:cs="Times New Roman"/>
          <w:color w:val="000000"/>
          <w:spacing w:val="-15"/>
          <w:sz w:val="28"/>
          <w:szCs w:val="28"/>
          <w:lang w:eastAsia="ru-RU"/>
        </w:rPr>
        <w:t xml:space="preserve"> </w:t>
      </w:r>
      <w:r w:rsidRPr="00494F3C">
        <w:rPr>
          <w:rFonts w:ascii="Times New Roman" w:eastAsia="Times New Roman" w:hAnsi="Times New Roman" w:cs="Times New Roman"/>
          <w:color w:val="000000"/>
          <w:sz w:val="28"/>
          <w:szCs w:val="28"/>
          <w:lang w:eastAsia="ru-RU"/>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Щорічно сільський голова зобов'язаний прозвітувати перед радою та громадою про роботу виконавчих органів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Конкретна дата звіту перед радою визначається на пленарному засіданні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16. Секретар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 Секретар ради обирається за пропозицією голови громади радою з числа її депутатів на строк повноважень ради та працює в раді на постійній основі. </w:t>
      </w:r>
      <w:r w:rsidRPr="00494F3C">
        <w:rPr>
          <w:rFonts w:ascii="Times New Roman" w:eastAsia="Times New Roman" w:hAnsi="Times New Roman" w:cs="Times New Roman"/>
          <w:color w:val="000000"/>
          <w:sz w:val="28"/>
          <w:szCs w:val="28"/>
          <w:lang w:eastAsia="ru-RU"/>
        </w:rPr>
        <w:lastRenderedPageBreak/>
        <w:t>Повноваження секретаря ради можуть бути достроково припинені за рішенням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Секретар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у випадках, передбачених чинним законодавством та цим Регламентом: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скликає сесії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веде засідання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підписує протоколи сесії Ради та її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організовує підготовку сесій ради та питань, що вносяться на розгляд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забезпечує своєчасне доведення рішень ради до виконавців і населення, організовує контроль за їх виконанням;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за дорученням Могилівського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сприяє депутатам ради у здійсненні їх повноважень;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9) вирішує за дорученням Могилівського сільського голови або ради інші питання, пов'язані з діяльністю ради та її органів;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10) здійснює інші повноваження, що випливають із Закону України «Про місцеве самоврядування в Україні» та цього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Могилівського сільського голови.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17. Староста</w:t>
      </w:r>
    </w:p>
    <w:p w:rsidR="00494F3C" w:rsidRPr="00494F3C" w:rsidRDefault="00494F3C" w:rsidP="00494F3C">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Староста є виборною посадовою особою місцевого самоврядування.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Староста є членом виконавчого комітету Могилівської сільської ради за посадою.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Староста має гарантоване право виступу на пленарних засіданнях та засіданнях постійних комісій ради з правом дорадчого голосу.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5. При здійсненні наданих повноважень староста є підзвітним, підконтрольним і відповідальним перед жителями сіл,   інтереси яких він представляє. Староста є відповідальним перед Могилівською сільською </w:t>
      </w:r>
      <w:r w:rsidRPr="00494F3C">
        <w:rPr>
          <w:rFonts w:ascii="Times New Roman" w:eastAsia="Times New Roman" w:hAnsi="Times New Roman" w:cs="Times New Roman"/>
          <w:color w:val="000000"/>
          <w:sz w:val="28"/>
          <w:szCs w:val="28"/>
          <w:lang w:eastAsia="ru-RU"/>
        </w:rPr>
        <w:lastRenderedPageBreak/>
        <w:t>радою.</w:t>
      </w:r>
      <w:bookmarkStart w:id="0" w:name="n1305"/>
      <w:bookmarkEnd w:id="0"/>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Староста не рідше одного разу на рік звітує про свою роботу перед жителями відповідних сіл  на відкритій зустрічі з громадянами. На вимогу не менше половини депутатів сільської ради староста інформує раду про свою роботу.</w:t>
      </w:r>
      <w:bookmarkStart w:id="1" w:name="n1306"/>
      <w:bookmarkEnd w:id="1"/>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На старост поширюються гарантії діяльності депутатів місцевих рад, передбачені </w:t>
      </w:r>
      <w:hyperlink r:id="rId6" w:tgtFrame="_blank" w:history="1">
        <w:r w:rsidRPr="00494F3C">
          <w:rPr>
            <w:rFonts w:ascii="Times New Roman" w:eastAsia="Times New Roman" w:hAnsi="Times New Roman" w:cs="Times New Roman"/>
            <w:color w:val="000000"/>
            <w:sz w:val="28"/>
            <w:szCs w:val="28"/>
            <w:lang w:eastAsia="ru-RU"/>
          </w:rPr>
          <w:t>Законом України</w:t>
        </w:r>
      </w:hyperlink>
      <w:r w:rsidRPr="00494F3C">
        <w:rPr>
          <w:rFonts w:ascii="Times New Roman" w:eastAsia="Times New Roman" w:hAnsi="Times New Roman" w:cs="Times New Roman"/>
          <w:color w:val="000000"/>
          <w:sz w:val="28"/>
          <w:szCs w:val="28"/>
          <w:lang w:eastAsia="ru-RU"/>
        </w:rPr>
        <w:t> «Про статус депутатів місцевих рад», якщо інше не встановлено законом.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радою.</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 4. Постійні комісії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18. Постійні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494F3C">
        <w:rPr>
          <w:rFonts w:ascii="Times New Roman" w:eastAsia="Times New Roman" w:hAnsi="Times New Roman" w:cs="Times New Roman"/>
          <w:color w:val="000000"/>
          <w:sz w:val="28"/>
          <w:szCs w:val="28"/>
          <w:lang w:eastAsia="ru-RU"/>
        </w:rPr>
        <w:softHyphen/>
        <w:t>конавчих органів ради у сфері компетенції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 5. Тимчасові контрольні комісії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19. Тимчасові контрольні комісії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Тимчасова спеціальна комісія здійснює свою діяльність відповідно до порядку, встановленого для постійних комісій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20. Створення тимчасової контрольної комісії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Тимчасова контрольна комісія ради утворюється шляхом ухвалення відповідного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Рішення ради про створення тимчасової спеціальної комісії має визначати: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назву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завдання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3) кількісний склад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обраного радою голову (співголів)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персональний склад членів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термін діяльності комісії (на заздалегідь визначений час або на час виконання певної роботи);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додаткові права у межах чинного законодавства (якщо це необхідно), надані радою цій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9) заходи щодо кадрового, матеріально-технічного, інформаційного, організаційного забезпечення роботи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494F3C">
        <w:rPr>
          <w:rFonts w:ascii="Times New Roman" w:eastAsia="Times New Roman" w:hAnsi="Times New Roman" w:cs="Times New Roman"/>
          <w:color w:val="000000"/>
          <w:sz w:val="28"/>
          <w:szCs w:val="28"/>
          <w:lang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Голосування щодо утворення та персонального складу кожної тимчасової контрольної комісії здійснюється окремо.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494F3C">
        <w:rPr>
          <w:rFonts w:ascii="Times New Roman" w:eastAsia="Times New Roman" w:hAnsi="Times New Roman" w:cs="Times New Roman"/>
          <w:color w:val="000000"/>
          <w:sz w:val="28"/>
          <w:szCs w:val="28"/>
          <w:lang w:eastAsia="ru-RU"/>
        </w:rPr>
        <w:softHyphen/>
        <w:t>ством за участь у роботі ради та її органах.</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21. Припинення повноважень тимчасової контрольної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lastRenderedPageBreak/>
        <w:t>РОЗДІЛ III. СЕСІЇ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1. Загальні положення</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22. Форми роботи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494F3C" w:rsidRPr="00494F3C" w:rsidRDefault="00494F3C" w:rsidP="0049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b/>
          <w:bCs/>
          <w:sz w:val="28"/>
          <w:szCs w:val="28"/>
          <w:lang w:eastAsia="ru-RU"/>
        </w:rPr>
      </w:pPr>
    </w:p>
    <w:p w:rsidR="00494F3C" w:rsidRPr="00494F3C" w:rsidRDefault="00494F3C" w:rsidP="0049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b/>
          <w:bCs/>
          <w:sz w:val="28"/>
          <w:szCs w:val="28"/>
          <w:lang w:eastAsia="ru-RU"/>
        </w:rPr>
      </w:pPr>
      <w:r w:rsidRPr="00494F3C">
        <w:rPr>
          <w:rFonts w:ascii="Times New Roman" w:eastAsia="Times New Roman" w:hAnsi="Times New Roman" w:cs="Times New Roman"/>
          <w:b/>
          <w:bCs/>
          <w:sz w:val="28"/>
          <w:szCs w:val="28"/>
          <w:lang w:eastAsia="ru-RU"/>
        </w:rPr>
        <w:t>Стаття 23. Порядок скликання першої сесії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Могилівського сільського голови. З моменту визнання повноважень депутатів ради нового скликання та новообраного Могилівського сільського голови він головує на пленарних засіданнях першої сесії ради нового скликання.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У разі якщо на час проведення першої сесії Могилівський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494F3C" w:rsidRPr="00494F3C" w:rsidRDefault="00494F3C" w:rsidP="00494F3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24. Порядок денний першої сесії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До порядку денного першої сесії Ради мають бути включені такі питання: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інформація голови територіальної виборчої комісії про підсумки виборів депутатів Ради та Могилівського сільського голови;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про обрання секретаря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 Рада до утворення постійних депутатських комісій проводить засідання з таким порядком денним:</w:t>
      </w:r>
      <w:r w:rsidRPr="00494F3C">
        <w:rPr>
          <w:rFonts w:ascii="Times New Roman" w:eastAsia="Times New Roman" w:hAnsi="Times New Roman" w:cs="Times New Roman"/>
          <w:sz w:val="28"/>
          <w:szCs w:val="28"/>
          <w:lang w:eastAsia="ru-RU"/>
        </w:rPr>
        <w:tab/>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обрання лічильної комісії;</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обрання секретаріату сесії;</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інформація підготовчої депутатської групи, відповіді на запитання;</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обговорення і визначення переліку, кількісного складу і функцій постійних комісій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утворення постійних комісій Ради та затвердження їх складу;</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обрання голів постійних комісій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3. Згадана вище частина порядку денного першої сесії Ради нового скликання не потребує обговорення. Підготовча депутатська група може включати до </w:t>
      </w:r>
      <w:r w:rsidRPr="00494F3C">
        <w:rPr>
          <w:rFonts w:ascii="Times New Roman" w:eastAsia="Times New Roman" w:hAnsi="Times New Roman" w:cs="Times New Roman"/>
          <w:sz w:val="28"/>
          <w:szCs w:val="28"/>
          <w:lang w:eastAsia="ru-RU"/>
        </w:rPr>
        <w:lastRenderedPageBreak/>
        <w:t>порядку денного сесії інші питання, які потребують обговорення і затвердження.</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2. Скликання, відкриття і закриття сесії</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25. Скликання сесії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Сесії Ради, окрім першої, скликаються Могилівським сільським головою.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3. У разі немотивованої відмови Могилівського сільського голови або неможливості його скликати сесію Ради вона скликається секретарем Ради.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4. У цих випадках сесія Ради скликається: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якщо сесія не скликається Могилівським сільським головою у строки, передбачені Законом України «Про місцеве самоврядування в Україні»;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2) якщо Могилівський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5. Сесія Ради повинна бути також скликана за пропозицією не менш як однієї третини депутатів від загального складу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6. У разі якщо Могилівський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одну третину складу виконавчого комітету   Ради. У такому випадку головуючий на засіданні обирається рішенням Ради.</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7. 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8. Інформація про скликання сесії Ради оприлюднюється на офіційному веб-сайті Ради та дошках оголошень.</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9. Матеріали сесії видаються депутатам при їх реєстрації.</w:t>
      </w:r>
    </w:p>
    <w:p w:rsidR="00494F3C" w:rsidRPr="00494F3C" w:rsidRDefault="00494F3C" w:rsidP="00494F3C">
      <w:pPr>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10. Сесія ради є повноважною, якщо в її пленарному засіданні бере участь більше половини депутатів від загального складу Ради.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26. Відкриття та закриття сесії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Відкриття сесії ради оголошується головуючим на початку першого пленарного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w:t>
      </w:r>
      <w:r w:rsidRPr="00494F3C">
        <w:rPr>
          <w:rFonts w:ascii="Times New Roman" w:eastAsia="Times New Roman" w:hAnsi="Times New Roman" w:cs="Times New Roman"/>
          <w:color w:val="000000"/>
          <w:sz w:val="28"/>
          <w:szCs w:val="28"/>
          <w:lang w:eastAsia="ru-RU"/>
        </w:rPr>
        <w:lastRenderedPageBreak/>
        <w:t>пленарному засіданні у визначеній послідовності.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4.Закариття сесії оголошується головуючим на пленарному засіданні після розгляду всіх питань порядку денного.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Сесія не може бути закритою, якщо рада не визначилась щодо всіх питань порядку денного.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Під час відкриття сесії та після її закриття виконується Державний Гімн України.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3. Робочі органи сесії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27. Лічильна комісія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Лічильною комісією є робочий орган сесії ради, що створюється для підрахунку голосів депутатів під час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Лічильні комісії формуються не менше як з трьох депутатів.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Лічильна комісія обирає зі свого складу голову. Засідання лічильної комісії проводяться гласно і відкрито.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У роботі лічильної комісії не можуть брати участі депутати, кандидатури яких включені до бюлетенів для таємного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Рішення лічильної комісії приймається більшістю голосів членів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4. Порядок денний сесії</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28. Формування проекту порядку денного сесії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Проект порядку денного сесії ради, не пізніш як за два тижні до дати початку сесії ради, формує Могилівський сільський голова на основі: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плану роботи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пропозицій секретаря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пропозицій депутатів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пропозицій постійних та інших комісій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пропозицій, поданих громадою в порядку місцевої ініціативи;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пропозицій виконавчого комітету;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пропозицій старост;</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пропозицій членів територіальної громади, поданих у порядку місцевої ініціативи або електронної петиції.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Не рідше одного разу у квартал до порядку денного вносяться питання про заслуховування інформації: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про роботу виконавчого комітету;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про виконання бюджету та рух коштів у позабюджетних фондах;</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про роботу постійних комісій та про виконання рішень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3. Пропозиція щодо кожного питання, яке пропонується включити до проекту порядку денного сесії, подається з проектом рішення, яке </w:t>
      </w:r>
      <w:r w:rsidRPr="00494F3C">
        <w:rPr>
          <w:rFonts w:ascii="Times New Roman" w:eastAsia="Times New Roman" w:hAnsi="Times New Roman" w:cs="Times New Roman"/>
          <w:color w:val="000000"/>
          <w:sz w:val="28"/>
          <w:szCs w:val="28"/>
          <w:lang w:eastAsia="ru-RU"/>
        </w:rPr>
        <w:lastRenderedPageBreak/>
        <w:t>пропонується прийняти за цією пропозицією, підготовленим згідно з вимогами цього регламенту.</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29. Затвердження порядку денного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494F3C" w:rsidRPr="00494F3C" w:rsidRDefault="00494F3C" w:rsidP="00494F3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494F3C" w:rsidRPr="00494F3C" w:rsidRDefault="00494F3C" w:rsidP="00494F3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голосування проекту порядку денного за основу;</w:t>
      </w:r>
    </w:p>
    <w:p w:rsidR="00494F3C" w:rsidRPr="00494F3C" w:rsidRDefault="00494F3C" w:rsidP="00494F3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вилучення окремих питань з розгляду – більшістю присутніх на засіданні;</w:t>
      </w:r>
    </w:p>
    <w:p w:rsidR="00494F3C" w:rsidRPr="00494F3C" w:rsidRDefault="00494F3C" w:rsidP="00494F3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включення додаткових питань до розгляду, якщо вони підготовлені відповідно до вимог цього Регламенту;</w:t>
      </w:r>
    </w:p>
    <w:p w:rsidR="00494F3C" w:rsidRPr="00494F3C" w:rsidRDefault="00494F3C" w:rsidP="00494F3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затвердження порядку денного в цілому.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color w:val="000000"/>
          <w:sz w:val="28"/>
          <w:szCs w:val="28"/>
          <w:lang w:eastAsia="ru-RU"/>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5. Підготовка питань на розгляд сесії</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30. Попередній розгляд проекту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Під час прийняття невідкладних рішень на вимогу Могилівського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Підготовку питань на розгляд сесії ради організовує секретар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31. Вимоги до проекту рішення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Проект рішення, що планується винести на розгляд ради, подається секретарю ради у друкованій та електронній формі (у текстовому форматі).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До проекту рішення додається пояснювальна записка, в якій вказується:</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потреба і мета прийняття рішення;</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прогнозовані суспільні, економічні, фінансові та правові наслідки прийняття рішення;</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прогноз щодо можливого зменшення надходжень або збільшення видатків місцевого бюджету внаслідок прийняття або неприйняття </w:t>
      </w:r>
      <w:r w:rsidRPr="00494F3C">
        <w:rPr>
          <w:rFonts w:ascii="Times New Roman" w:eastAsia="Times New Roman" w:hAnsi="Times New Roman" w:cs="Times New Roman"/>
          <w:color w:val="000000"/>
          <w:sz w:val="28"/>
          <w:szCs w:val="28"/>
          <w:lang w:eastAsia="ru-RU"/>
        </w:rPr>
        <w:lastRenderedPageBreak/>
        <w:t>відповідного рішення;</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результати громадського обговорення чи громадських слухань з цього питання, якщо це передбачено законодавством або рішенням ради для розгляду відповідного питання;</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інформація про погодження проекту необхідними виконавцями чи службами відповідно до їх повноважень;</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інформація про проведення процедур передбачених для прийняття регуляторних актів;</w:t>
      </w:r>
    </w:p>
    <w:p w:rsidR="00494F3C" w:rsidRPr="00494F3C" w:rsidRDefault="00494F3C" w:rsidP="00494F3C">
      <w:pPr>
        <w:widowControl w:val="0"/>
        <w:numPr>
          <w:ilvl w:val="1"/>
          <w:numId w:val="3"/>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інша інформація, яка на думку розробника проекту є важливою для прийняття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Друкований примірник проекту повинен мати такі реквізити: у правому верхньому куті на бланку рішення сільської ради – помітку «Проект» і прізвища авторів, нижче ліворуч – назву рішення; ще нижче – текст проекту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Текст проекту рішення має складатися з таких частин:</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резолютивної, в якій конкретно і чітко формулюється текст рішення, у т.ч. особи, відповідальні за реалізацію даного рішення;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заключної, в якій вказані посадова особа або постійна комісія ради, на яких покладається контроль за виконанням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До проекту рішення додаються передбачені текстом додатки.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32. Узгодження проекту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Секретар ради розглядає поданий проект, реєструє його у книзі реєстрації проектів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проект.</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Після реєстрації проект рішення разом із переліком комісій ради та структурних підрозділів виконавчого органу, які мають розглянути або завізувати проект, передається до цих виконавців.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В окремих випадках секретар ради може передати зареєстрований проект з переліком необхідних для розгляду та візування виконавців ініціатору його внесення.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Секретар передає підготовлений проект рішення ради для включення до проекту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Погодження проекту рішення із відповідними особами ради здійснюється шляхом проставлення віз:</w:t>
      </w:r>
    </w:p>
    <w:p w:rsidR="00494F3C" w:rsidRPr="00494F3C" w:rsidRDefault="00494F3C" w:rsidP="00494F3C">
      <w:pPr>
        <w:widowControl w:val="0"/>
        <w:numPr>
          <w:ilvl w:val="0"/>
          <w:numId w:val="7"/>
        </w:numPr>
        <w:tabs>
          <w:tab w:val="left" w:pos="851"/>
        </w:tabs>
        <w:autoSpaceDE w:val="0"/>
        <w:autoSpaceDN w:val="0"/>
        <w:adjustRightInd w:val="0"/>
        <w:spacing w:after="0" w:line="240" w:lineRule="auto"/>
        <w:ind w:hanging="7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автора(рів) проекту;</w:t>
      </w:r>
    </w:p>
    <w:p w:rsidR="00494F3C" w:rsidRPr="00494F3C" w:rsidRDefault="00494F3C" w:rsidP="00494F3C">
      <w:pPr>
        <w:widowControl w:val="0"/>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керівників виконавчого органу (органів) ради, до компетенції яких належить дане питання, чи визначених секретарем ради інших осіб, до компетенції яких належить дане питання;</w:t>
      </w:r>
    </w:p>
    <w:p w:rsidR="00494F3C" w:rsidRPr="00494F3C" w:rsidRDefault="00494F3C" w:rsidP="00494F3C">
      <w:pPr>
        <w:widowControl w:val="0"/>
        <w:numPr>
          <w:ilvl w:val="0"/>
          <w:numId w:val="7"/>
        </w:numPr>
        <w:tabs>
          <w:tab w:val="left" w:pos="851"/>
        </w:tabs>
        <w:autoSpaceDE w:val="0"/>
        <w:autoSpaceDN w:val="0"/>
        <w:adjustRightInd w:val="0"/>
        <w:spacing w:after="0" w:line="240" w:lineRule="auto"/>
        <w:ind w:hanging="7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керівника юридичного відділу (юриста ради);</w:t>
      </w:r>
    </w:p>
    <w:p w:rsidR="00494F3C" w:rsidRPr="00494F3C" w:rsidRDefault="00494F3C" w:rsidP="00494F3C">
      <w:pPr>
        <w:widowControl w:val="0"/>
        <w:numPr>
          <w:ilvl w:val="0"/>
          <w:numId w:val="7"/>
        </w:numPr>
        <w:tabs>
          <w:tab w:val="left" w:pos="851"/>
        </w:tabs>
        <w:autoSpaceDE w:val="0"/>
        <w:autoSpaceDN w:val="0"/>
        <w:adjustRightInd w:val="0"/>
        <w:spacing w:after="0" w:line="240" w:lineRule="auto"/>
        <w:ind w:hanging="7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секретаря ради;</w:t>
      </w:r>
    </w:p>
    <w:p w:rsidR="00494F3C" w:rsidRPr="00494F3C" w:rsidRDefault="00494F3C" w:rsidP="00494F3C">
      <w:pPr>
        <w:widowControl w:val="0"/>
        <w:numPr>
          <w:ilvl w:val="0"/>
          <w:numId w:val="7"/>
        </w:numPr>
        <w:tabs>
          <w:tab w:val="left" w:pos="851"/>
        </w:tabs>
        <w:autoSpaceDE w:val="0"/>
        <w:autoSpaceDN w:val="0"/>
        <w:adjustRightInd w:val="0"/>
        <w:spacing w:after="0" w:line="240" w:lineRule="auto"/>
        <w:ind w:hanging="77"/>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голів відповідних постійних комісій.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Візи проставляються на зворотній стороні першого примірника останнього аркуша проекту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та службовий телефон особи.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У разі наявності у того, хто візує, зауважень і пропозицій, їх викладають на окремому аркуші, який зберігається разом з оригіналом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9. Секретар ради відповідає за забезпечення депутатів необхідною кількістю копій проектів рішень до початку відповідного пленарного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10. 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11. 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ради. Поправки до проектів рішень зводять у порівняльну таблицю для розгляду на пленарному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6. Пленарні засідання</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33. Розклад пленарних засідань сесії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Сесія ради розпочинається з пленарного засідання у визначений в рішенні про проведення сесії час.</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Ранкові пленарні засідання ради починаються о 9 годині і закінчуються о 13 годині, якщо інше не встановлено окремим рішенням ради.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Вечірні пленарні засідання відбуваються з 14 до 18 години.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Після кожних двох годин роботи оголошується перерва на 15 хвилин.</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Одноразово може бути прийняте процедурне рішення про інший розпорядок роботи на день.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На початку ранкового засідання відводиться до 30 хвилин для оголошення депутатських запитів і депутатських запитань.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7. 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На пленарних засіданнях ради можуть бути присутніми представники громадськості.</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34. Встановлення повноважності  (кворуму)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Пленарне засідання є повноважним за умови участі у ньому більше половини від загального складу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2. Участь депутатів визначається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color w:val="000000"/>
          <w:sz w:val="28"/>
          <w:szCs w:val="28"/>
          <w:lang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b/>
          <w:bCs/>
          <w:color w:val="000000"/>
          <w:sz w:val="28"/>
          <w:szCs w:val="28"/>
          <w:lang w:eastAsia="ru-RU"/>
        </w:rPr>
        <w:t xml:space="preserve"> </w:t>
      </w: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7. Ведення пленарних засідань</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35. Головуючий на пленарному засіданні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У разі відсутності голови громади або немотивованої відмови голови громади скликати сесію, її скликає та веде секретар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У разі вакантності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w:t>
      </w:r>
      <w:r w:rsidRPr="00494F3C">
        <w:rPr>
          <w:rFonts w:ascii="NewtonCTT" w:eastAsia="Times New Roman" w:hAnsi="NewtonCTT" w:cs="NewtonCTT"/>
          <w:color w:val="000000"/>
          <w:spacing w:val="-15"/>
          <w:sz w:val="20"/>
          <w:szCs w:val="20"/>
          <w:lang w:eastAsia="ru-RU"/>
        </w:rPr>
        <w:t xml:space="preserve"> </w:t>
      </w:r>
      <w:r w:rsidRPr="00494F3C">
        <w:rPr>
          <w:rFonts w:ascii="Times New Roman" w:eastAsia="Times New Roman" w:hAnsi="Times New Roman" w:cs="Times New Roman"/>
          <w:color w:val="000000"/>
          <w:sz w:val="28"/>
          <w:szCs w:val="28"/>
          <w:lang w:eastAsia="ru-RU"/>
        </w:rPr>
        <w:t>виконавчого комітету, постійної комісією ради.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36. Повноваження головуючого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Головуючий на засіданні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відкриває та веде засідання, оголошує перерви та закриває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інформує про матеріали, що надійшли на адресу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організовує розгляд питань;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повідомляє списки осіб, які записалися для виступу;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надає слово для доповіді (співдоповіді), виступу, оголошує наступного промовця;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створює рівні можливості депутатам для участі в обговоренні питань;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ставить питання на голосування, оголошує його результати;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9) забезпечує дотримання цього регламенту всіма присутніми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10) робить офіційні повідомлення, а також ті, які вважає за необхідне </w:t>
      </w:r>
      <w:r w:rsidRPr="00494F3C">
        <w:rPr>
          <w:rFonts w:ascii="Times New Roman" w:eastAsia="Times New Roman" w:hAnsi="Times New Roman" w:cs="Times New Roman"/>
          <w:color w:val="000000"/>
          <w:sz w:val="28"/>
          <w:szCs w:val="28"/>
          <w:lang w:eastAsia="ru-RU"/>
        </w:rPr>
        <w:lastRenderedPageBreak/>
        <w:t>оголосити;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11) вживає заходів до підтримання порядку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12) має право виправляти фактологічні помилки, допущені у виступах на пленарному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13) здійснює інші повноваження, що випливають з цього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Головуючий на засіданні може доручити іншим особам зачитувати письмові документи, пропозиції щодо обговорюваного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З питань, підготовлених відповідною комісією ради, документи, пропозиції від комісії зачитує визначений комісією доповідач.</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37. Депутатський запит</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 Депутатський запит – це заявлена попередньо або на пленарному засіданні ради та підтримана радою вимога депутата до посадових осіб ради  і  її  органів,  Могилівського сільського  голови,  керівників  підприємств,  установ і організацій незалежно від форми  власності,  які  розташовані  або </w:t>
      </w:r>
      <w:r w:rsidRPr="00494F3C">
        <w:rPr>
          <w:rFonts w:ascii="Times New Roman" w:eastAsia="Times New Roman" w:hAnsi="Times New Roman" w:cs="Times New Roman"/>
          <w:color w:val="000000"/>
          <w:sz w:val="28"/>
          <w:szCs w:val="28"/>
          <w:lang w:eastAsia="ru-RU"/>
        </w:rPr>
        <w:br/>
        <w:t xml:space="preserve">зареєстровані  на відповідній території, з питань, які віднесені до відання ради.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не підлягає  включенню  до порядку денного пленарного засідання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3. 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6 цієї статті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38. Депутатське запитання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Депутатське запитання – це засіб одержання депутатом інформації або роз'яснення з тієї чи іншої проблеми.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3. Відповідь на депутатське запитання може бути оголошена на пленарному засіданні ради або дана депутатові особисто.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Запитання не включається до порядку денного сесії, не обговорюється і рішення щодо нього не приймається.</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39. Питання процедурного характеру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 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Рішення Ради з процедурних питань приймаються більшістю голосів депутатів Ради, зареєстрованих на пленарному засіданні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40. Оголошення початку розгляду питання порядку денного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Перехід до розгляду чергового питання порядку денного оголошується головуючим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494F3C">
        <w:rPr>
          <w:rFonts w:ascii="Times New Roman" w:eastAsia="Times New Roman" w:hAnsi="Times New Roman" w:cs="Times New Roman"/>
          <w:color w:val="000000"/>
          <w:sz w:val="28"/>
          <w:szCs w:val="28"/>
          <w:lang w:eastAsia="ru-RU"/>
        </w:rPr>
        <w:softHyphen/>
        <w:t>ється радою без обговорення більшістю голосів від присутніх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Після оголошення питання до розгляду головуючий надає слово доповідачеві з цього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lastRenderedPageBreak/>
        <w:t>ІІІ. 8. Порядок надання слова</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41. Регламент розгляду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Якщо виступ промовця був перерваний, наданий для виступу час продовжується на відповідний термін.</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42. Надання слова</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Головуючий надає слово для виступу за зверненням депутата, підтвердженим підняттям руки.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Позачергово, але не перериваючи промовця, головуючий на засіданні надає слово для довідки, відповіді на запитання, роз'яснень та щодо: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порядку ведення засідання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поставлення відкладеного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поставлення питання про неприйнятність;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4) внесення поправки або заперечення щодо неї.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Депутату, який не зареєструвався, слово для будь-яких виступів, крім заяви, не надається.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Головуючий надає слово старості поселення (округу), щодо якого розглядається рішення, якщо при підготовці проекту такого рішення не було досягнуто його попереднього схвалення старостою.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43. Гарантоване право виступу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Гарантоване право виступу належить депутату, автору (співавтору) проекту рішення чи поправки, яка голосується, на його прохання.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Головуючий надає слово для виступу з обговорюваного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голові бюджетної комісії ради та начальнику фінансового відділу  з питань, що стосуються можливих змін надходжень чи видатків бюджету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особам, запрошеним на засідання для розгляду конкретного питання, якщо щодо цього є процедурне рішення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44. Відмова від виступу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45. Вимоги до виступу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Доповіді та співдоповіді виголошують під час засідання після надання головуючим слова промовцю.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w:t>
      </w:r>
      <w:r w:rsidRPr="00494F3C">
        <w:rPr>
          <w:rFonts w:ascii="Times New Roman" w:eastAsia="Times New Roman" w:hAnsi="Times New Roman" w:cs="Times New Roman"/>
          <w:color w:val="000000"/>
          <w:sz w:val="28"/>
          <w:szCs w:val="28"/>
          <w:lang w:eastAsia="ru-RU"/>
        </w:rPr>
        <w:lastRenderedPageBreak/>
        <w:t>назву.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Промовець повинен виступати тільки з того питання, з якого йому надано слово.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w:t>
      </w:r>
      <w:r w:rsidRPr="00494F3C">
        <w:rPr>
          <w:rFonts w:ascii="Times New Roman" w:eastAsia="Times New Roman" w:hAnsi="Times New Roman" w:cs="Times New Roman"/>
          <w:color w:val="000000"/>
          <w:sz w:val="28"/>
          <w:szCs w:val="28"/>
          <w:lang w:eastAsia="ru-RU"/>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494F3C">
        <w:rPr>
          <w:rFonts w:ascii="Times New Roman" w:eastAsia="Times New Roman" w:hAnsi="Times New Roman" w:cs="Times New Roman"/>
          <w:color w:val="000000"/>
          <w:sz w:val="28"/>
          <w:szCs w:val="28"/>
          <w:lang w:eastAsia="ru-RU"/>
        </w:rPr>
        <w:softHyphen/>
        <w:t>ком уточнюючих запитань від головуючого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46. Закінчення обговорення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Після закінчення обговорення головуючий повідомляє депутатів про перехід до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9. Розгляд питань порядку денного</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47. Загальний порядок розгляду питань порядку денного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Питання затвердженого порядку денного сесії ради, як правило, розглядаються у тій черговості, у якій вони були затверджені.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для розгляду цього питання відповідними комісіями.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5. Для внесення до порядку денного сесії питань про відміну рішення ради, прийнятого раніше, внесення доповнень та поправок до нього, необхідна </w:t>
      </w:r>
      <w:r w:rsidRPr="00494F3C">
        <w:rPr>
          <w:rFonts w:ascii="Times New Roman" w:eastAsia="Times New Roman" w:hAnsi="Times New Roman" w:cs="Times New Roman"/>
          <w:color w:val="000000"/>
          <w:sz w:val="28"/>
          <w:szCs w:val="28"/>
          <w:lang w:eastAsia="ru-RU"/>
        </w:rPr>
        <w:lastRenderedPageBreak/>
        <w:t>більшість голосів депутатів від загального складу ради.</w:t>
      </w:r>
    </w:p>
    <w:p w:rsidR="00494F3C" w:rsidRPr="00494F3C" w:rsidRDefault="00494F3C" w:rsidP="00494F3C">
      <w:pPr>
        <w:widowControl w:val="0"/>
        <w:autoSpaceDE w:val="0"/>
        <w:autoSpaceDN w:val="0"/>
        <w:adjustRightInd w:val="0"/>
        <w:spacing w:after="0" w:line="240" w:lineRule="auto"/>
        <w:rPr>
          <w:rFonts w:ascii="Times New Roman" w:eastAsia="Times New Roman" w:hAnsi="Times New Roman" w:cs="Times New Roman"/>
          <w:b/>
          <w:bCs/>
          <w:color w:val="000000"/>
          <w:spacing w:val="-15"/>
          <w:sz w:val="28"/>
          <w:szCs w:val="28"/>
          <w:lang w:eastAsia="ru-RU"/>
        </w:rPr>
      </w:pPr>
      <w:r w:rsidRPr="00494F3C">
        <w:rPr>
          <w:rFonts w:ascii="Times New Roman" w:eastAsia="Times New Roman" w:hAnsi="Times New Roman" w:cs="Times New Roman"/>
          <w:color w:val="000000"/>
          <w:sz w:val="28"/>
          <w:szCs w:val="28"/>
          <w:lang w:eastAsia="ru-RU"/>
        </w:rPr>
        <w:t xml:space="preserve">       6. Детальний порядок розгляду питань порядку денного встановлено в розділі ІІІ.9 цього регламенту.</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 xml:space="preserve">Стаття 48. Скорочена процедура розгляду питань порядку денного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виступи ініціаторів з внесенням та обґрунтуванням пропозицій;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виступ голови або представника профілюючої комісії, якщо приймається рішення щодо питання, яке готувала ця комісія;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виступи депутатів на підтримку та проти прийняття пропозиції;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уточнення та оголошення головуючим на засіданні пропозицій, які надійшли і будуть ставитися на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виступи з мотивів голосування по одному представнику від кожної зареєстрованої фракції.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При застосуванні процедури скороченого обговорення головуючий на засіданні надає слово за усним або письмовим зверненням депутатів.</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49. Пропозиції, що можуть вноситися в ході обговорення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У ході обговорення питання на засіданні ради можуть вноситися: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пропозиції щодо порядку ведення засідання та організації розгляду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питання про неприйнятність та відкладені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пропозиції щодо обговорюваного питання, які є наслідком розгляду цього питання на поточному пленарному засіданні, та поправки до них;</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пропозиції і поправки комісії, що визначена головною з цього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пропозиції і поправки, внесені депутатськими фракціями та групами;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інші питання, пропозиції, поправки, можливість внесення яких на засіданні ради встановлена регламентом.</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50. Перерва перед голосуванням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Тривалість перерви визначається головуючим в межах від 15 до 30 хвилин.</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51. Рішення про неприйнятність питання до розгляду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У ході обговорення питань депутати, голова громади чи представник виконавчого комітету ради у будь-який час можуть порушити питання про  неприйнятність проекту рішення з цього питання за таких підстав: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 їх невідповідності Конституції України, чинним законам або попереднім рішенням ради;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2)  їх прийняття не входить до компетенції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Рішення про неприйнятність приймається більшістю від загального складу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52. Відкладення розгляду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Рішення щодо відкладених питань приймаються більшістю голосів від загального складу ради, за винятком випадків, визначених регламентом.</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53. Розгляд пропозицій про неприйнятність та про відкладення 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Обговорення і прийняття рішення про неприйнятність чи щодо відкладеного питання відбувається до голосування по проекту рішення, їх відносно якого ці питання внесено.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У разі внесення кількох відкладених питань вони обговорюються одночасно.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10. Порядок голосування пропозицій</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54. Загальні вимоги до голосування пропозицій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На голосування ставляться всі пропозиції і поправки, що надійшли у письмовому вигляді і не були відкликані.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55. Голосування альтернативних пропозицій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У разі, коли дві або більше пропозицій (проектів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комісіях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56. Голосування поправок</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Після голосування поправок до пропозиції на голосування в цілому ставиться пропозиція з внесеними до неї поправками.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57. Оголошення суті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Після голосування всіх поправок проект рішення голосується в цілому.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Після закінчення голосування головуючий на засіданні оголошує його результати і прийняте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lastRenderedPageBreak/>
        <w:t>ІІІ. 11. Прийняття рішень</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58. Прийняття радою рішень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Рада може давати та ухвалювати на пленарних засідання: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доручення – рішення ради, що стосується органу чи посадової особи ради, і містить зобов'язання або повноваження до одноразової дії;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звернення – рішення ради, направлені до не підпорядкованих раді суб'єктів із закликом до певних дій та ініціатив;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заяви – рішення ради, що містить позицію ради з певних питань;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ради включається голос Могилівського сільського голови, якщо він бере участь у пленарному засіданні ради, і враховується його голос.</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Якщо результат голосування викликає обґрунтовані сумніви, рада може прийняти процедурне рішення про переголосування.</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sz w:val="28"/>
          <w:szCs w:val="28"/>
          <w:lang w:eastAsia="ru-RU"/>
        </w:rPr>
        <w:t>Стаття 59. Відкрите голосування</w:t>
      </w:r>
    </w:p>
    <w:p w:rsidR="00494F3C" w:rsidRPr="00494F3C" w:rsidRDefault="00494F3C" w:rsidP="00494F3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головуючим, або Лічильною комісією, утвореною у порядку, передбаченому цим Регламентом.</w:t>
      </w:r>
    </w:p>
    <w:p w:rsidR="00494F3C" w:rsidRPr="00494F3C" w:rsidRDefault="00494F3C" w:rsidP="00494F3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2.</w:t>
      </w:r>
      <w:r w:rsidRPr="00494F3C">
        <w:rPr>
          <w:rFonts w:ascii="Times New Roman" w:eastAsia="Times New Roman" w:hAnsi="Times New Roman" w:cs="Times New Roman"/>
          <w:b/>
          <w:sz w:val="28"/>
          <w:szCs w:val="28"/>
          <w:lang w:eastAsia="ru-RU"/>
        </w:rPr>
        <w:t xml:space="preserve"> </w:t>
      </w:r>
      <w:r w:rsidRPr="00494F3C">
        <w:rPr>
          <w:rFonts w:ascii="Times New Roman" w:eastAsia="Times New Roman" w:hAnsi="Times New Roman" w:cs="Times New Roman"/>
          <w:sz w:val="28"/>
          <w:szCs w:val="28"/>
          <w:lang w:eastAsia="ru-RU"/>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494F3C">
        <w:rPr>
          <w:rFonts w:ascii="Times New Roman" w:eastAsia="Times New Roman" w:hAnsi="Times New Roman" w:cs="Times New Roman"/>
          <w:bCs/>
          <w:iCs/>
          <w:sz w:val="28"/>
          <w:szCs w:val="28"/>
          <w:lang w:eastAsia="ru-RU"/>
        </w:rPr>
        <w:t>письмовим</w:t>
      </w:r>
      <w:r w:rsidRPr="00494F3C">
        <w:rPr>
          <w:rFonts w:ascii="Times New Roman" w:eastAsia="Times New Roman" w:hAnsi="Times New Roman" w:cs="Times New Roman"/>
          <w:sz w:val="28"/>
          <w:szCs w:val="28"/>
          <w:lang w:eastAsia="ru-RU"/>
        </w:rPr>
        <w:t xml:space="preserve"> зверненням.</w:t>
      </w:r>
    </w:p>
    <w:p w:rsidR="00494F3C" w:rsidRPr="00494F3C" w:rsidRDefault="00494F3C" w:rsidP="00494F3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 xml:space="preserve">3. Для забезпечення роботи електронної системи у режимі голосування, зазначеного у пункті 1 цієї статті, кожному депутату Ради видається іменна </w:t>
      </w:r>
      <w:r w:rsidRPr="00494F3C">
        <w:rPr>
          <w:rFonts w:ascii="Times New Roman" w:eastAsia="Times New Roman" w:hAnsi="Times New Roman" w:cs="Times New Roman"/>
          <w:sz w:val="28"/>
          <w:szCs w:val="28"/>
          <w:lang w:eastAsia="ru-RU"/>
        </w:rPr>
        <w:lastRenderedPageBreak/>
        <w:t>картка для голосування з його прізвищем. Іменні картки для голосування зберігаються у депутатів Ради до кінця скликання.</w:t>
      </w:r>
    </w:p>
    <w:p w:rsidR="00494F3C" w:rsidRPr="00494F3C" w:rsidRDefault="00494F3C" w:rsidP="00494F3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4.</w:t>
      </w:r>
      <w:r w:rsidRPr="00494F3C">
        <w:rPr>
          <w:rFonts w:ascii="Times New Roman" w:eastAsia="Times New Roman" w:hAnsi="Times New Roman" w:cs="Times New Roman"/>
          <w:b/>
          <w:sz w:val="28"/>
          <w:szCs w:val="28"/>
          <w:lang w:eastAsia="ru-RU"/>
        </w:rPr>
        <w:t xml:space="preserve"> </w:t>
      </w:r>
      <w:r w:rsidRPr="00494F3C">
        <w:rPr>
          <w:rFonts w:ascii="Times New Roman" w:eastAsia="Times New Roman" w:hAnsi="Times New Roman" w:cs="Times New Roman"/>
          <w:sz w:val="28"/>
          <w:szCs w:val="28"/>
          <w:lang w:eastAsia="ru-RU"/>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spacing w:val="-15"/>
          <w:sz w:val="28"/>
          <w:szCs w:val="28"/>
          <w:lang w:eastAsia="ru-RU"/>
        </w:rPr>
        <w:t>5.</w:t>
      </w:r>
      <w:r w:rsidRPr="00494F3C">
        <w:rPr>
          <w:rFonts w:ascii="Times New Roman" w:eastAsia="Times New Roman" w:hAnsi="Times New Roman" w:cs="Times New Roman"/>
          <w:b/>
          <w:spacing w:val="-15"/>
          <w:sz w:val="28"/>
          <w:szCs w:val="28"/>
          <w:lang w:eastAsia="ru-RU"/>
        </w:rPr>
        <w:t xml:space="preserve"> </w:t>
      </w:r>
      <w:r w:rsidRPr="00494F3C">
        <w:rPr>
          <w:rFonts w:ascii="Times New Roman" w:eastAsia="Times New Roman" w:hAnsi="Times New Roman" w:cs="Times New Roman"/>
          <w:spacing w:val="-15"/>
          <w:sz w:val="28"/>
          <w:szCs w:val="28"/>
          <w:lang w:eastAsia="ru-RU"/>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widowControl w:val="0"/>
        <w:tabs>
          <w:tab w:val="left" w:pos="-70"/>
        </w:tabs>
        <w:autoSpaceDE w:val="0"/>
        <w:autoSpaceDN w:val="0"/>
        <w:adjustRightInd w:val="0"/>
        <w:spacing w:after="0" w:line="240" w:lineRule="auto"/>
        <w:jc w:val="both"/>
        <w:rPr>
          <w:rFonts w:ascii="Times New Roman" w:eastAsia="Times New Roman" w:hAnsi="Times New Roman" w:cs="Times New Roman"/>
          <w:b/>
          <w:color w:val="000000"/>
          <w:spacing w:val="-15"/>
          <w:sz w:val="28"/>
          <w:szCs w:val="28"/>
          <w:lang w:eastAsia="ru-RU"/>
        </w:rPr>
      </w:pPr>
      <w:r w:rsidRPr="00494F3C">
        <w:rPr>
          <w:rFonts w:ascii="Times New Roman" w:eastAsia="Times New Roman" w:hAnsi="Times New Roman" w:cs="Times New Roman"/>
          <w:b/>
          <w:bCs/>
          <w:color w:val="000000"/>
          <w:spacing w:val="-15"/>
          <w:sz w:val="28"/>
          <w:szCs w:val="28"/>
          <w:lang w:eastAsia="ru-RU"/>
        </w:rPr>
        <w:t>Стаття 60.</w:t>
      </w:r>
      <w:r w:rsidRPr="00494F3C">
        <w:rPr>
          <w:rFonts w:ascii="Times New Roman" w:eastAsia="Times New Roman" w:hAnsi="Times New Roman" w:cs="Times New Roman"/>
          <w:b/>
          <w:color w:val="000000"/>
          <w:spacing w:val="-15"/>
          <w:sz w:val="28"/>
          <w:szCs w:val="28"/>
          <w:lang w:eastAsia="ru-RU"/>
        </w:rPr>
        <w:t xml:space="preserve"> Загальні положення про таємне голосування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1. 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2. 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 xml:space="preserve">3. Протоколювання процедури таємного голосування та підрахунок голосів під час таємного голосування здійснює Лічильна комісія.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4. Протоколи Лічильної комісії про виготовлення бюлетенів для голосування та результати таємного голосування за допомогою бюлетенів зберігаються разом із протоколом пленарного засідання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5. 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sz w:val="28"/>
          <w:szCs w:val="28"/>
          <w:lang w:eastAsia="ru-RU"/>
        </w:rPr>
        <w:t>Стаття 61. Вимоги до бюлетеня для таємного голосування</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 xml:space="preserve">1.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2. 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 xml:space="preserve">3.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w:t>
      </w:r>
      <w:r w:rsidRPr="00494F3C">
        <w:rPr>
          <w:rFonts w:ascii="Times New Roman" w:eastAsia="Times New Roman" w:hAnsi="Times New Roman" w:cs="Times New Roman"/>
          <w:spacing w:val="-15"/>
          <w:sz w:val="28"/>
          <w:szCs w:val="28"/>
          <w:lang w:eastAsia="ru-RU"/>
        </w:rPr>
        <w:lastRenderedPageBreak/>
        <w:t>Ради за дорученням голови Лічильної комісії одразу після обрання комісії для чого у пленарному засіданні оголошується перерва.</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4. 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 xml:space="preserve">5. 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6. Недійсними вважаються бюлетені:</w:t>
      </w:r>
    </w:p>
    <w:p w:rsidR="00494F3C" w:rsidRPr="00494F3C" w:rsidRDefault="00494F3C" w:rsidP="00494F3C">
      <w:pPr>
        <w:widowControl w:val="0"/>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невстановленого зразка;</w:t>
      </w:r>
    </w:p>
    <w:p w:rsidR="00494F3C" w:rsidRPr="00494F3C" w:rsidRDefault="00494F3C" w:rsidP="00494F3C">
      <w:pPr>
        <w:widowControl w:val="0"/>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в яких підтримано дві і більше кандидатур на одну посаду; </w:t>
      </w:r>
    </w:p>
    <w:p w:rsidR="00494F3C" w:rsidRPr="00494F3C" w:rsidRDefault="00494F3C" w:rsidP="00494F3C">
      <w:pPr>
        <w:widowControl w:val="0"/>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у яких голосуючим не зроблено жодної позначки;</w:t>
      </w:r>
    </w:p>
    <w:p w:rsidR="00494F3C" w:rsidRPr="00494F3C" w:rsidRDefault="00494F3C" w:rsidP="00494F3C">
      <w:pPr>
        <w:widowControl w:val="0"/>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в яких неможливо з'ясувати волевиявлення депутата Ради;</w:t>
      </w:r>
    </w:p>
    <w:p w:rsidR="00494F3C" w:rsidRPr="00494F3C" w:rsidRDefault="00494F3C" w:rsidP="00494F3C">
      <w:pPr>
        <w:widowControl w:val="0"/>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до яких додатково вписані прізвища, не погоджені на пленарному засіданні. </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494F3C">
        <w:rPr>
          <w:rFonts w:ascii="Times New Roman" w:eastAsia="Times New Roman" w:hAnsi="Times New Roman" w:cs="Times New Roman"/>
          <w:spacing w:val="-15"/>
          <w:sz w:val="28"/>
          <w:szCs w:val="28"/>
          <w:lang w:eastAsia="ru-RU"/>
        </w:rPr>
        <w:t xml:space="preserve">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494F3C" w:rsidRPr="00494F3C" w:rsidRDefault="00494F3C" w:rsidP="00494F3C">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sz w:val="28"/>
          <w:szCs w:val="28"/>
          <w:lang w:eastAsia="ru-RU"/>
        </w:rPr>
        <w:t>Стаття 62. Процедура таємного голосування</w:t>
      </w:r>
    </w:p>
    <w:p w:rsidR="00494F3C" w:rsidRPr="00494F3C" w:rsidRDefault="00494F3C" w:rsidP="00494F3C">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494F3C" w:rsidRPr="00494F3C" w:rsidRDefault="00494F3C" w:rsidP="00494F3C">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w:t>
      </w:r>
      <w:r w:rsidRPr="00494F3C">
        <w:rPr>
          <w:rFonts w:ascii="Times New Roman" w:eastAsia="Times New Roman" w:hAnsi="Times New Roman" w:cs="Times New Roman"/>
          <w:b/>
          <w:sz w:val="28"/>
          <w:szCs w:val="28"/>
          <w:lang w:eastAsia="ru-RU"/>
        </w:rPr>
        <w:t xml:space="preserve"> </w:t>
      </w:r>
      <w:r w:rsidRPr="00494F3C">
        <w:rPr>
          <w:rFonts w:ascii="Times New Roman" w:eastAsia="Times New Roman" w:hAnsi="Times New Roman" w:cs="Times New Roman"/>
          <w:sz w:val="28"/>
          <w:szCs w:val="28"/>
          <w:lang w:eastAsia="ru-RU"/>
        </w:rPr>
        <w:t>Бюлетені видаються безпосередньо біля місць для таємного голосування згідно Реєстру про одержання бюлетеня для таємного голосування.</w:t>
      </w:r>
    </w:p>
    <w:p w:rsidR="00494F3C" w:rsidRPr="00494F3C" w:rsidRDefault="00494F3C" w:rsidP="00494F3C">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494F3C" w:rsidRPr="00494F3C" w:rsidRDefault="00494F3C" w:rsidP="00494F3C">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sz w:val="28"/>
          <w:szCs w:val="28"/>
          <w:lang w:eastAsia="ru-RU"/>
        </w:rPr>
        <w:t>4.</w:t>
      </w:r>
      <w:r w:rsidRPr="00494F3C">
        <w:rPr>
          <w:rFonts w:ascii="Times New Roman" w:eastAsia="Times New Roman" w:hAnsi="Times New Roman" w:cs="Times New Roman"/>
          <w:b/>
          <w:sz w:val="28"/>
          <w:szCs w:val="28"/>
          <w:lang w:eastAsia="ru-RU"/>
        </w:rPr>
        <w:t xml:space="preserve"> </w:t>
      </w:r>
      <w:r w:rsidRPr="00494F3C">
        <w:rPr>
          <w:rFonts w:ascii="Times New Roman" w:eastAsia="Times New Roman" w:hAnsi="Times New Roman" w:cs="Times New Roman"/>
          <w:sz w:val="28"/>
          <w:szCs w:val="28"/>
          <w:lang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63. Таємне голосування списком кандидатур</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lastRenderedPageBreak/>
        <w:t xml:space="preserve">1. Рада може прийняти процедурне рішення про таємне голосування щодо кандидатур списком, якщо інше не встановлено законом. </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 Кандидатури вносяться до бюлетенів в алфавітному порядку.</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       </w:t>
      </w:r>
    </w:p>
    <w:p w:rsidR="00494F3C" w:rsidRPr="00494F3C" w:rsidRDefault="00494F3C" w:rsidP="00494F3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94F3C">
        <w:rPr>
          <w:rFonts w:ascii="Times New Roman" w:eastAsia="Times New Roman" w:hAnsi="Times New Roman" w:cs="Times New Roman"/>
          <w:b/>
          <w:bCs/>
          <w:sz w:val="28"/>
          <w:szCs w:val="28"/>
          <w:lang w:eastAsia="ru-RU"/>
        </w:rPr>
        <w:t>Стаття 64. Підведення підсумків таємного голосування</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1. Підрахунок результатів таємного голосування здійснюється Лічильною комісією відкрито.</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 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494F3C" w:rsidRPr="00494F3C" w:rsidRDefault="00494F3C" w:rsidP="00494F3C">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94F3C" w:rsidRPr="00494F3C" w:rsidRDefault="00494F3C" w:rsidP="00494F3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b/>
          <w:bCs/>
          <w:sz w:val="28"/>
          <w:szCs w:val="28"/>
          <w:lang w:eastAsia="ru-RU"/>
        </w:rPr>
        <w:t>Стаття 65. Наслідки порушення порядку таємного голосування</w:t>
      </w: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494F3C" w:rsidRPr="00494F3C" w:rsidRDefault="00494F3C" w:rsidP="00494F3C">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66. Підписання, зупинення та набуття чинності рішень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Рішення ради у п’ятиденний термін з моменту його прийняття підписується  Могилівським сільським головою, а у випадках, визначених цим регламентом, головуючим на засіданні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Рішення ради у п’ятиденний термін з моменту його прийняття може бути зупинено Могилівським сільським головою і внесено на повторний розгляд ради з обґрунтуванням зауважень.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7. Оприлюднення актів Ради здійснюється шляхом оприлюднення на офіційному веб-сайті громади.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8. Рішення нормативного характеру набувають чинності з моменту першого оприлюднення, якщо більш пізній термін введення рішення у дію не визначений самою радою. </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12. Спеціальні процедури прийняття рішень</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bookmarkStart w:id="2" w:name="n805"/>
      <w:bookmarkStart w:id="3" w:name="n806"/>
      <w:bookmarkStart w:id="4" w:name="n807"/>
      <w:bookmarkStart w:id="5" w:name="n808"/>
      <w:bookmarkStart w:id="6" w:name="n809"/>
      <w:bookmarkStart w:id="7" w:name="n810"/>
      <w:bookmarkStart w:id="8" w:name="n811"/>
      <w:bookmarkEnd w:id="2"/>
      <w:bookmarkEnd w:id="3"/>
      <w:bookmarkEnd w:id="4"/>
      <w:bookmarkEnd w:id="5"/>
      <w:bookmarkEnd w:id="6"/>
      <w:bookmarkEnd w:id="7"/>
      <w:bookmarkEnd w:id="8"/>
      <w:r w:rsidRPr="00494F3C">
        <w:rPr>
          <w:rFonts w:ascii="Times New Roman" w:eastAsia="Times New Roman" w:hAnsi="Times New Roman" w:cs="Times New Roman"/>
          <w:b/>
          <w:bCs/>
          <w:color w:val="000000"/>
          <w:sz w:val="28"/>
          <w:szCs w:val="28"/>
          <w:lang w:eastAsia="ru-RU"/>
        </w:rPr>
        <w:t>Стаття 67. Обрання голів постійних комісій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Список кандидатів для обрання на посади голів постійних комісій ради повинен містити: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прізвища, імена та по батькові кандидатів на посади голів відповідних комісій;</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дані про їх фракційну та партійну приналежність;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назви фракцій, які висунули відповідних кандидатів.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Кожному кандидату на посаду голови постійної комісії надається слово для виступу та відповідей на запитання.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68. Відкликання голови постійної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Голова постійної комісії може бути в будь-який час звільнений з посади за рішенням ради, прийнятим відкритим поіменним голосуванням.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2. Пропозиції про звільнення з посади голови постійної комісії ради вносяться: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головою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за рішенням відповідної постійної комісії ради, прийнятим на її засіданні (без врахування голосу самого голови постійної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не менш як третиною депутатів від їх фактичної кількості.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Рішення ради про відкликання голови постійної комісії має містити відомості про причини відкликання.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69. Обрання членів виконавчого комітету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старост, які входять до складу виконавчого комітету за посадою. </w:t>
      </w:r>
    </w:p>
    <w:p w:rsidR="00494F3C" w:rsidRPr="00494F3C" w:rsidRDefault="00494F3C" w:rsidP="00494F3C">
      <w:pPr>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color w:val="000000"/>
          <w:sz w:val="28"/>
          <w:szCs w:val="28"/>
          <w:lang w:eastAsia="ru-RU"/>
        </w:rPr>
        <w:t xml:space="preserve">2. </w:t>
      </w:r>
      <w:r w:rsidRPr="00494F3C">
        <w:rPr>
          <w:rFonts w:ascii="Times New Roman" w:eastAsia="Times New Roman" w:hAnsi="Times New Roman" w:cs="Times New Roman"/>
          <w:sz w:val="28"/>
          <w:szCs w:val="28"/>
          <w:lang w:eastAsia="ru-RU"/>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В обговоренні кандидатур на посади заступників голови громади, членів виконкому можуть брати участь тільки депутати.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7. Рада приймає процедурне рішення про голосування щодо кожної кандидатури окремо чи списком.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сільського голови і керівникам вказаних органів надається слово для виступу.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10. На засідання виконкому можуть запрошуватись представники громадських організацій, громадських рад та мешканці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70. Звільнення з посад за власним бажанням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71. Дострокове припинення повноважень голови громади</w:t>
      </w:r>
    </w:p>
    <w:p w:rsidR="00494F3C" w:rsidRPr="00494F3C" w:rsidRDefault="00494F3C" w:rsidP="00494F3C">
      <w:pPr>
        <w:spacing w:after="0" w:line="240" w:lineRule="auto"/>
        <w:jc w:val="both"/>
        <w:textAlignment w:val="baseline"/>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sz w:val="28"/>
          <w:szCs w:val="28"/>
          <w:lang w:eastAsia="ru-RU"/>
        </w:rPr>
        <w:t xml:space="preserve">1. </w:t>
      </w:r>
      <w:r w:rsidRPr="00494F3C">
        <w:rPr>
          <w:rFonts w:ascii="Times New Roman" w:eastAsia="Times New Roman" w:hAnsi="Times New Roman" w:cs="Times New Roman"/>
          <w:color w:val="000000"/>
          <w:sz w:val="28"/>
          <w:szCs w:val="28"/>
          <w:lang w:eastAsia="ru-RU"/>
        </w:rPr>
        <w:t>Повноваження Могилівського сільського голови достроково припиняються у випадках, передбачених законодавством України.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9" w:name="n1062"/>
      <w:bookmarkStart w:id="10" w:name="n1063"/>
      <w:bookmarkStart w:id="11" w:name="n1064"/>
      <w:bookmarkStart w:id="12" w:name="n1065"/>
      <w:bookmarkStart w:id="13" w:name="n1066"/>
      <w:bookmarkStart w:id="14" w:name="n1067"/>
      <w:bookmarkStart w:id="15" w:name="n1068"/>
      <w:bookmarkStart w:id="16" w:name="n1187"/>
      <w:bookmarkStart w:id="17" w:name="n1186"/>
      <w:bookmarkStart w:id="18" w:name="n1069"/>
      <w:bookmarkStart w:id="19" w:name="n1070"/>
      <w:bookmarkStart w:id="20" w:name="n1073"/>
      <w:bookmarkStart w:id="21" w:name="n1074"/>
      <w:bookmarkStart w:id="22" w:name="n1075"/>
      <w:bookmarkStart w:id="23" w:name="n1215"/>
      <w:bookmarkStart w:id="24" w:name="n1190"/>
      <w:bookmarkStart w:id="25" w:name="n1191"/>
      <w:bookmarkStart w:id="26" w:name="n1192"/>
      <w:bookmarkStart w:id="27" w:name="n1193"/>
      <w:bookmarkStart w:id="28" w:name="n1194"/>
      <w:bookmarkStart w:id="29" w:name="n1195"/>
      <w:bookmarkStart w:id="30" w:name="n1196"/>
      <w:bookmarkStart w:id="31" w:name="n1197"/>
      <w:bookmarkStart w:id="32" w:name="n1198"/>
      <w:bookmarkStart w:id="33" w:name="n1199"/>
      <w:bookmarkStart w:id="34" w:name="n1200"/>
      <w:bookmarkStart w:id="35" w:name="n1214"/>
      <w:bookmarkStart w:id="36" w:name="n1201"/>
      <w:bookmarkStart w:id="37" w:name="n1202"/>
      <w:bookmarkStart w:id="38" w:name="n1203"/>
      <w:bookmarkStart w:id="39" w:name="n1204"/>
      <w:bookmarkStart w:id="40" w:name="n1205"/>
      <w:bookmarkStart w:id="41" w:name="n1206"/>
      <w:bookmarkStart w:id="42" w:name="n1207"/>
      <w:bookmarkStart w:id="43" w:name="n1208"/>
      <w:bookmarkStart w:id="44" w:name="n1209"/>
      <w:bookmarkStart w:id="45" w:name="n1210"/>
      <w:bookmarkStart w:id="46" w:name="n1213"/>
      <w:bookmarkStart w:id="47" w:name="n1211"/>
      <w:bookmarkStart w:id="48" w:name="n1212"/>
      <w:bookmarkStart w:id="49" w:name="n1188"/>
      <w:bookmarkStart w:id="50" w:name="n1076"/>
      <w:bookmarkStart w:id="51" w:name="n1077"/>
      <w:bookmarkStart w:id="52" w:name="n112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72. Дострокове припинення повноважень депутата ради</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color w:val="000000"/>
          <w:sz w:val="28"/>
          <w:szCs w:val="28"/>
          <w:lang w:eastAsia="ru-RU"/>
        </w:rPr>
        <w:t>1. Повноваження депутата Могилівської сільської ради достроково припиняються у випадках та з урахуванням процедур, передбачених законодавством України.</w:t>
      </w:r>
      <w:bookmarkStart w:id="53" w:name="o35"/>
      <w:bookmarkStart w:id="54" w:name="o36"/>
      <w:bookmarkStart w:id="55" w:name="o39"/>
      <w:bookmarkEnd w:id="53"/>
      <w:bookmarkEnd w:id="54"/>
      <w:bookmarkEnd w:id="55"/>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73. Дострокове припинення повноважень ради громади</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1. Дострокове припинення повноважень Могилівської сільської ради відбувається </w:t>
      </w:r>
      <w:r w:rsidRPr="00494F3C">
        <w:rPr>
          <w:rFonts w:ascii="Times New Roman" w:eastAsia="Times New Roman" w:hAnsi="Times New Roman" w:cs="Times New Roman"/>
          <w:color w:val="000000"/>
          <w:sz w:val="28"/>
          <w:szCs w:val="28"/>
          <w:lang w:eastAsia="ru-RU"/>
        </w:rPr>
        <w:t>у випадках та з урахуванням процедур, передбачених законодавством України.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74. Розгляд проекту бюджету</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1. Підготовка проекту бюджету є обов'язком виконавчого комітету ради, що здійснюється ним у співпраці з постійними комісіями ради.</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2. Проект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поселень, що входять до складу громади.</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lastRenderedPageBreak/>
        <w:t>3. Перший місцевий бюджет ради, утвореної внаслідок добровільного об’єднання планується із врахуванням особливостей, передбачених законодавством України.</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 xml:space="preserve">4. Проект бюджету подається  депутатам не пізніш як за тиждень до визначеного терміну закінчення розгляду проекту в постійних комісіях. </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494F3C">
        <w:rPr>
          <w:rFonts w:ascii="Times New Roman" w:eastAsia="Times New Roman" w:hAnsi="Times New Roman" w:cs="Times New Roman"/>
          <w:sz w:val="28"/>
          <w:szCs w:val="28"/>
          <w:lang w:eastAsia="ru-RU"/>
        </w:rPr>
        <w:t>5. Засідання постійних комісій відбуваються за участю представника фінансового органу і керівників відповідних виконавчих органів ради. Постійні комісії передають свої поправки до проекту бюджету у профілюючу постійну комісію.</w:t>
      </w:r>
    </w:p>
    <w:p w:rsidR="00494F3C" w:rsidRPr="00494F3C" w:rsidRDefault="00494F3C" w:rsidP="0049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sz w:val="28"/>
          <w:szCs w:val="28"/>
          <w:lang w:eastAsia="ru-RU"/>
        </w:rPr>
        <w:t>Поправки можуть бути лише</w:t>
      </w:r>
      <w:r w:rsidRPr="00494F3C">
        <w:rPr>
          <w:rFonts w:ascii="Times New Roman" w:eastAsia="Times New Roman" w:hAnsi="Times New Roman" w:cs="Times New Roman"/>
          <w:color w:val="000000"/>
          <w:sz w:val="28"/>
          <w:szCs w:val="28"/>
          <w:lang w:eastAsia="ru-RU"/>
        </w:rPr>
        <w:t xml:space="preserve"> такого змісту: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скоротити статтю видатків (доходів);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виключити статтю видатків (доходів);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збільшити статтю видатків (доходів);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додати нову статтю видатків (доходів).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8. Фінансовий відділ готує доповідь про бюджет, а профілююча постійна комісія готує співдоповідь про підтримані поправки і перелік відхилених поправок.</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9. Після обговорення на голосування ставиться проект доручення щодо врахування у проекті бюджету висновків і пропозицій постійних комісій. Якщо проект такого доручення не підтримується, рада приймає рішення або про повернення проекту доручення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10. Виконавчий комітет ради протягом не більше двох тижнів доопрацьовує проект бюджету відповідно до доручення ради і подає доопрацьований проект на затвердження.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11. Перед остаточним розглядом проекту бюджету на сесії ради бюджетна комісія ради разом із виконавчим комітетом проводять громадські слухання з питань бюджету відповідно до норм  статуту громади.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12. В обов’язковому порядку проводяться громадські слухання щодо внесення змін до бюджету, звітів про його виконання, розподілу вільного залишку коштів. </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13. Набрання чинності рішень ради</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75. Набрання чинності рішень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494F3C" w:rsidRPr="00494F3C" w:rsidRDefault="00494F3C" w:rsidP="00494F3C">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Акти ради ненормативного характеру набувають чинності з моменту їх підписання відповідно до цього Регламенту.</w:t>
      </w:r>
    </w:p>
    <w:p w:rsidR="00494F3C" w:rsidRPr="00494F3C" w:rsidRDefault="00494F3C" w:rsidP="00494F3C">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Акти ради оприлюднюються у спосіб, визначений статтею 62 цього Регламенту.</w:t>
      </w:r>
    </w:p>
    <w:p w:rsidR="00494F3C" w:rsidRPr="00494F3C" w:rsidRDefault="00494F3C" w:rsidP="00494F3C">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rsidR="00494F3C" w:rsidRPr="00494F3C" w:rsidRDefault="00494F3C" w:rsidP="00494F3C">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14. Дисципліна та етика пленарних засідань</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76. Дотримання регламенту виступів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Якщо промовець виступає без дозволу головуючого на засіданні, мікрофон може бути вимкнуто без попередження, а у разі його відсутності – головуючий прохає промовця припинити виступ.</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w:t>
      </w:r>
      <w:r w:rsidRPr="00494F3C">
        <w:rPr>
          <w:rFonts w:ascii="Times New Roman" w:eastAsia="Times New Roman" w:hAnsi="Times New Roman" w:cs="Times New Roman"/>
          <w:color w:val="000000"/>
          <w:sz w:val="28"/>
          <w:szCs w:val="28"/>
          <w:lang w:eastAsia="ru-RU"/>
        </w:rPr>
        <w:lastRenderedPageBreak/>
        <w:t>надано слово.</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77. Дотримання дисципліни в залі засідань</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Особи, що перебувають у залі, де проводиться сесія, перед початком її роботи повинні відключити дзвінки мобільних телефонів.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78. Відсутність депутата на засіданнях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Відсутність депутата на засіданнях ради та її органів, до яких його обрано, допускається лише з поважних причин.</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494F3C">
        <w:rPr>
          <w:rFonts w:ascii="Times New Roman" w:eastAsia="Times New Roman" w:hAnsi="Times New Roman" w:cs="Times New Roman"/>
          <w:color w:val="000000"/>
          <w:sz w:val="28"/>
          <w:szCs w:val="28"/>
          <w:lang w:eastAsia="ru-RU"/>
        </w:rPr>
        <w:softHyphen/>
        <w:t>нами, коли згідно із законодавством працівник має право на тимчасову відпустку.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color w:val="000000"/>
          <w:sz w:val="28"/>
          <w:szCs w:val="28"/>
          <w:lang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3C" w:rsidRPr="00494F3C" w:rsidRDefault="00494F3C" w:rsidP="00494F3C">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ІІІ. 15. Протокол та запис засідання</w:t>
      </w:r>
    </w:p>
    <w:p w:rsidR="00494F3C" w:rsidRPr="00494F3C" w:rsidRDefault="00494F3C" w:rsidP="00494F3C">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79. Протокол пленарного засідання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 xml:space="preserve">2. У протоколі фіксуються хід і результати проведення пленарного засідання </w:t>
      </w:r>
      <w:r w:rsidRPr="00494F3C">
        <w:rPr>
          <w:rFonts w:ascii="Times New Roman" w:eastAsia="Times New Roman" w:hAnsi="Times New Roman" w:cs="Times New Roman"/>
          <w:color w:val="000000"/>
          <w:sz w:val="28"/>
          <w:szCs w:val="28"/>
          <w:lang w:eastAsia="ru-RU"/>
        </w:rPr>
        <w:lastRenderedPageBreak/>
        <w:t xml:space="preserve">Ради, зокрема (але не виключно): </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 xml:space="preserve">назву ради та її скликання, порядковий номер сесії, відомості про дату, час і місце проведення пленарного засідання Ради; </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загальне число депутатів ради, кількість депутатів Ради, зареєстрованих на пленарному засіданні Ради; список запрошених на сесію, які були присутніми на сесії;</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 xml:space="preserve">питання порядку денного пленарного засідання Ради та ті з них, які винесені на голосування; </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прізвище, ім’я, по батькові головуючого на пленарному засіданні Ради і виступаючих;</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результати голосування і прийняті рішення;</w:t>
      </w:r>
    </w:p>
    <w:p w:rsidR="00494F3C" w:rsidRPr="00494F3C" w:rsidRDefault="00494F3C" w:rsidP="00494F3C">
      <w:pPr>
        <w:widowControl w:val="0"/>
        <w:numPr>
          <w:ilvl w:val="0"/>
          <w:numId w:val="20"/>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запити депутатів, відповіді на них, прийняті радою рішення по запитах.</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До протоколу сесії додаються:</w:t>
      </w:r>
    </w:p>
    <w:p w:rsidR="00494F3C" w:rsidRPr="00494F3C" w:rsidRDefault="00494F3C" w:rsidP="00494F3C">
      <w:pPr>
        <w:widowControl w:val="0"/>
        <w:numPr>
          <w:ilvl w:val="0"/>
          <w:numId w:val="2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тексти доповідей і співдоповідей;</w:t>
      </w:r>
    </w:p>
    <w:p w:rsidR="00494F3C" w:rsidRPr="00494F3C" w:rsidRDefault="00494F3C" w:rsidP="00494F3C">
      <w:pPr>
        <w:widowControl w:val="0"/>
        <w:numPr>
          <w:ilvl w:val="0"/>
          <w:numId w:val="2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тексти виступів депутатів, які не брали участі у дебатах і в зв’язку з припиненням обговорення питань;</w:t>
      </w:r>
    </w:p>
    <w:p w:rsidR="00494F3C" w:rsidRPr="00494F3C" w:rsidRDefault="00494F3C" w:rsidP="00494F3C">
      <w:pPr>
        <w:widowControl w:val="0"/>
        <w:numPr>
          <w:ilvl w:val="0"/>
          <w:numId w:val="2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список присутніх на сесії депутатів;</w:t>
      </w:r>
    </w:p>
    <w:p w:rsidR="00494F3C" w:rsidRPr="00494F3C" w:rsidRDefault="00494F3C" w:rsidP="00494F3C">
      <w:pPr>
        <w:widowControl w:val="0"/>
        <w:numPr>
          <w:ilvl w:val="0"/>
          <w:numId w:val="2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поправки і доповнення до проектів рішень;</w:t>
      </w:r>
    </w:p>
    <w:p w:rsidR="00494F3C" w:rsidRPr="00494F3C" w:rsidRDefault="00494F3C" w:rsidP="00494F3C">
      <w:pPr>
        <w:widowControl w:val="0"/>
        <w:numPr>
          <w:ilvl w:val="0"/>
          <w:numId w:val="21"/>
        </w:num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довідки, зауваження;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4.  Протоколи сесій та прийняті нею рішення підписуються особисто сільським головою, а у разі його відсутності — секретарем ради, а у випадку, передбаченому пунктом 2 статті 12 Регламенту, - депутатом Ради, який за дорученням депутатів головував на її засіданні.</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pacing w:val="-15"/>
          <w:sz w:val="28"/>
          <w:szCs w:val="28"/>
          <w:lang w:eastAsia="ru-RU"/>
        </w:rPr>
      </w:pPr>
      <w:r w:rsidRPr="00494F3C">
        <w:rPr>
          <w:rFonts w:ascii="Times New Roman" w:eastAsia="Times New Roman" w:hAnsi="Times New Roman" w:cs="Times New Roman"/>
          <w:color w:val="000000"/>
          <w:spacing w:val="-15"/>
          <w:sz w:val="28"/>
          <w:szCs w:val="28"/>
          <w:lang w:eastAsia="ru-RU"/>
        </w:rPr>
        <w:t>5.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80. Запис засідання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За наявності технічної можливості проводиться аудіо- або відеофіксація пленарного засідання ради.</w:t>
      </w: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94F3C" w:rsidRPr="00494F3C" w:rsidRDefault="00494F3C" w:rsidP="00494F3C">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94F3C">
        <w:rPr>
          <w:rFonts w:ascii="Times New Roman" w:eastAsia="Times New Roman" w:hAnsi="Times New Roman" w:cs="Times New Roman"/>
          <w:b/>
          <w:bCs/>
          <w:color w:val="000000"/>
          <w:sz w:val="28"/>
          <w:szCs w:val="28"/>
          <w:lang w:eastAsia="ru-RU"/>
        </w:rPr>
        <w:t>Стаття 81. Зберігання протоколів та записів</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1. Запис і протокол засідання ради є офіційними документами, що підтверджують процес обговорення та прийняття рішення радою.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3. Протокол закритого засідання зберігають у порядку, встановленому для документів з обмеженим доступом.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4. Запис засідання зберігається у секретаря ради протягом одного року від дати його проведення і передається до архіву.</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lastRenderedPageBreak/>
        <w:t>5. Депутати забезпечуються витягами з протоколу чи копіями з уривків запису за їх особистими заявами до секретаря ради.</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6. Записи та протоколи засідань ради надаються депутатам ради для ознайомлення за їх зверненням.</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94F3C">
        <w:rPr>
          <w:rFonts w:ascii="Times New Roman" w:eastAsia="Times New Roman" w:hAnsi="Times New Roman" w:cs="Times New Roman"/>
          <w:color w:val="000000"/>
          <w:sz w:val="28"/>
          <w:szCs w:val="28"/>
          <w:lang w:eastAsia="ru-RU"/>
        </w:rPr>
        <w:t>7. Матеріали засідання надаються для ознайомлення за дорученням секретаря ради, відповідно до вимог законодавства України про інформацію.</w:t>
      </w: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pacing w:val="-15"/>
          <w:sz w:val="28"/>
          <w:szCs w:val="28"/>
          <w:lang w:eastAsia="ru-RU"/>
        </w:rPr>
      </w:pPr>
    </w:p>
    <w:p w:rsidR="00494F3C" w:rsidRPr="00494F3C" w:rsidRDefault="00494F3C" w:rsidP="00494F3C">
      <w:pPr>
        <w:widowControl w:val="0"/>
        <w:autoSpaceDE w:val="0"/>
        <w:autoSpaceDN w:val="0"/>
        <w:adjustRightInd w:val="0"/>
        <w:spacing w:after="0" w:line="240" w:lineRule="auto"/>
        <w:jc w:val="both"/>
        <w:rPr>
          <w:rFonts w:ascii="Times New Roman" w:eastAsia="Times New Roman" w:hAnsi="Times New Roman" w:cs="Times New Roman"/>
          <w:color w:val="000000"/>
          <w:spacing w:val="-15"/>
          <w:sz w:val="28"/>
          <w:szCs w:val="28"/>
          <w:lang w:eastAsia="ru-RU"/>
        </w:rPr>
      </w:pPr>
    </w:p>
    <w:p w:rsidR="00494F3C" w:rsidRPr="00494F3C" w:rsidRDefault="00494F3C" w:rsidP="00494F3C">
      <w:pPr>
        <w:widowControl w:val="0"/>
        <w:autoSpaceDE w:val="0"/>
        <w:autoSpaceDN w:val="0"/>
        <w:adjustRightInd w:val="0"/>
        <w:spacing w:after="0" w:line="240" w:lineRule="auto"/>
        <w:ind w:right="50"/>
        <w:jc w:val="both"/>
        <w:rPr>
          <w:rFonts w:ascii="Times New Roman" w:eastAsia="Times New Roman" w:hAnsi="Times New Roman" w:cs="Times New Roman"/>
          <w:bCs/>
          <w:spacing w:val="-15"/>
          <w:sz w:val="28"/>
          <w:szCs w:val="28"/>
          <w:lang w:val="ru-RU" w:eastAsia="ru-RU"/>
        </w:rPr>
      </w:pPr>
      <w:r w:rsidRPr="00494F3C">
        <w:rPr>
          <w:rFonts w:ascii="Times New Roman" w:eastAsia="Times New Roman" w:hAnsi="Times New Roman" w:cs="Times New Roman"/>
          <w:bCs/>
          <w:color w:val="000000"/>
          <w:spacing w:val="-15"/>
          <w:sz w:val="28"/>
          <w:szCs w:val="28"/>
          <w:lang w:val="ru-RU" w:eastAsia="ru-RU"/>
        </w:rPr>
        <w:t xml:space="preserve">Секретар ради                 </w:t>
      </w:r>
      <w:r w:rsidRPr="00494F3C">
        <w:rPr>
          <w:rFonts w:ascii="Times New Roman" w:eastAsia="Times New Roman" w:hAnsi="Times New Roman" w:cs="Times New Roman"/>
          <w:bCs/>
          <w:color w:val="000000"/>
          <w:spacing w:val="-15"/>
          <w:sz w:val="28"/>
          <w:szCs w:val="28"/>
          <w:lang w:val="ru-RU" w:eastAsia="ru-RU"/>
        </w:rPr>
        <w:tab/>
      </w:r>
      <w:r w:rsidRPr="00494F3C">
        <w:rPr>
          <w:rFonts w:ascii="Times New Roman" w:eastAsia="Times New Roman" w:hAnsi="Times New Roman" w:cs="Times New Roman"/>
          <w:bCs/>
          <w:color w:val="000000"/>
          <w:spacing w:val="-15"/>
          <w:sz w:val="28"/>
          <w:szCs w:val="28"/>
          <w:lang w:val="ru-RU" w:eastAsia="ru-RU"/>
        </w:rPr>
        <w:tab/>
      </w:r>
      <w:r w:rsidRPr="00494F3C">
        <w:rPr>
          <w:rFonts w:ascii="Times New Roman" w:eastAsia="Times New Roman" w:hAnsi="Times New Roman" w:cs="Times New Roman"/>
          <w:bCs/>
          <w:color w:val="000000"/>
          <w:spacing w:val="-15"/>
          <w:sz w:val="28"/>
          <w:szCs w:val="28"/>
          <w:lang w:val="ru-RU" w:eastAsia="ru-RU"/>
        </w:rPr>
        <w:tab/>
        <w:t xml:space="preserve">       ___________ / ПІБ /</w:t>
      </w:r>
    </w:p>
    <w:p w:rsidR="00494F3C" w:rsidRPr="00494F3C" w:rsidRDefault="00494F3C" w:rsidP="00494F3C">
      <w:pPr>
        <w:widowControl w:val="0"/>
        <w:autoSpaceDE w:val="0"/>
        <w:autoSpaceDN w:val="0"/>
        <w:adjustRightInd w:val="0"/>
        <w:spacing w:after="120" w:line="240" w:lineRule="auto"/>
        <w:rPr>
          <w:rFonts w:ascii="Times New Roman" w:eastAsia="Times New Roman" w:hAnsi="Times New Roman" w:cs="Times New Roman"/>
          <w:color w:val="000000"/>
          <w:spacing w:val="-15"/>
          <w:sz w:val="28"/>
          <w:szCs w:val="28"/>
          <w:lang w:eastAsia="ru-RU"/>
        </w:rPr>
      </w:pPr>
    </w:p>
    <w:p w:rsidR="00546E40" w:rsidRDefault="00494F3C">
      <w:bookmarkStart w:id="56" w:name="_GoBack"/>
      <w:bookmarkEnd w:id="56"/>
    </w:p>
    <w:sectPr w:rsidR="00546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8C"/>
    <w:multiLevelType w:val="hybridMultilevel"/>
    <w:tmpl w:val="87DA3A3C"/>
    <w:lvl w:ilvl="0" w:tplc="118C9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4">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8A1889"/>
    <w:multiLevelType w:val="hybridMultilevel"/>
    <w:tmpl w:val="637AC6E2"/>
    <w:lvl w:ilvl="0" w:tplc="E042C7EC">
      <w:start w:val="5"/>
      <w:numFmt w:val="bullet"/>
      <w:lvlText w:val=""/>
      <w:lvlJc w:val="left"/>
      <w:pPr>
        <w:ind w:left="1069" w:hanging="360"/>
      </w:pPr>
      <w:rPr>
        <w:rFonts w:ascii="Wingdings" w:eastAsia="Times New Roman"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4">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98200DB"/>
    <w:multiLevelType w:val="hybridMultilevel"/>
    <w:tmpl w:val="CC10174E"/>
    <w:lvl w:ilvl="0" w:tplc="F9F6E2E4">
      <w:start w:val="1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E67BD4"/>
    <w:multiLevelType w:val="hybridMultilevel"/>
    <w:tmpl w:val="EAFA249A"/>
    <w:lvl w:ilvl="0" w:tplc="8C46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FF7B95"/>
    <w:multiLevelType w:val="hybridMultilevel"/>
    <w:tmpl w:val="4C1E7980"/>
    <w:lvl w:ilvl="0" w:tplc="07B864E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6"/>
  </w:num>
  <w:num w:numId="3">
    <w:abstractNumId w:val="21"/>
  </w:num>
  <w:num w:numId="4">
    <w:abstractNumId w:val="20"/>
  </w:num>
  <w:num w:numId="5">
    <w:abstractNumId w:val="13"/>
  </w:num>
  <w:num w:numId="6">
    <w:abstractNumId w:val="14"/>
  </w:num>
  <w:num w:numId="7">
    <w:abstractNumId w:val="19"/>
  </w:num>
  <w:num w:numId="8">
    <w:abstractNumId w:val="11"/>
  </w:num>
  <w:num w:numId="9">
    <w:abstractNumId w:val="7"/>
  </w:num>
  <w:num w:numId="10">
    <w:abstractNumId w:val="9"/>
  </w:num>
  <w:num w:numId="11">
    <w:abstractNumId w:val="12"/>
  </w:num>
  <w:num w:numId="12">
    <w:abstractNumId w:val="15"/>
  </w:num>
  <w:num w:numId="13">
    <w:abstractNumId w:val="4"/>
  </w:num>
  <w:num w:numId="14">
    <w:abstractNumId w:val="1"/>
  </w:num>
  <w:num w:numId="15">
    <w:abstractNumId w:val="3"/>
  </w:num>
  <w:num w:numId="16">
    <w:abstractNumId w:val="17"/>
  </w:num>
  <w:num w:numId="17">
    <w:abstractNumId w:val="18"/>
  </w:num>
  <w:num w:numId="18">
    <w:abstractNumId w:val="23"/>
  </w:num>
  <w:num w:numId="19">
    <w:abstractNumId w:val="8"/>
  </w:num>
  <w:num w:numId="20">
    <w:abstractNumId w:val="16"/>
  </w:num>
  <w:num w:numId="21">
    <w:abstractNumId w:val="5"/>
  </w:num>
  <w:num w:numId="22">
    <w:abstractNumId w:val="24"/>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CB"/>
    <w:rsid w:val="00494F3C"/>
    <w:rsid w:val="005639E9"/>
    <w:rsid w:val="00812CB2"/>
    <w:rsid w:val="009D4A3D"/>
    <w:rsid w:val="00A059CB"/>
    <w:rsid w:val="00E2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4F3C"/>
  </w:style>
  <w:style w:type="paragraph" w:customStyle="1" w:styleId="Stattya-1">
    <w:name w:val="Stattya-1"/>
    <w:rsid w:val="00494F3C"/>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494F3C"/>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paragraph" w:styleId="a3">
    <w:name w:val="footnote text"/>
    <w:basedOn w:val="a"/>
    <w:link w:val="a4"/>
    <w:rsid w:val="00494F3C"/>
    <w:pPr>
      <w:widowControl w:val="0"/>
      <w:autoSpaceDE w:val="0"/>
      <w:autoSpaceDN w:val="0"/>
      <w:adjustRightInd w:val="0"/>
      <w:spacing w:after="0" w:line="240" w:lineRule="auto"/>
    </w:pPr>
    <w:rPr>
      <w:rFonts w:ascii="NewtonCTT" w:eastAsia="Times New Roman" w:hAnsi="NewtonCTT" w:cs="NewtonCTT"/>
      <w:color w:val="000000"/>
      <w:spacing w:val="-15"/>
      <w:sz w:val="20"/>
      <w:szCs w:val="20"/>
      <w:lang w:val="ru-RU" w:eastAsia="ru-RU"/>
    </w:rPr>
  </w:style>
  <w:style w:type="character" w:customStyle="1" w:styleId="a4">
    <w:name w:val="Текст сноски Знак"/>
    <w:basedOn w:val="a0"/>
    <w:link w:val="a3"/>
    <w:rsid w:val="00494F3C"/>
    <w:rPr>
      <w:rFonts w:ascii="NewtonCTT" w:eastAsia="Times New Roman" w:hAnsi="NewtonCTT" w:cs="NewtonCTT"/>
      <w:color w:val="000000"/>
      <w:spacing w:val="-15"/>
      <w:sz w:val="20"/>
      <w:szCs w:val="20"/>
      <w:lang w:eastAsia="ru-RU"/>
    </w:rPr>
  </w:style>
  <w:style w:type="character" w:styleId="a5">
    <w:name w:val="footnote reference"/>
    <w:rsid w:val="00494F3C"/>
    <w:rPr>
      <w:vertAlign w:val="superscript"/>
    </w:rPr>
  </w:style>
  <w:style w:type="paragraph" w:styleId="a6">
    <w:name w:val="List Paragraph"/>
    <w:basedOn w:val="a"/>
    <w:uiPriority w:val="34"/>
    <w:qFormat/>
    <w:rsid w:val="00494F3C"/>
    <w:pPr>
      <w:widowControl w:val="0"/>
      <w:autoSpaceDE w:val="0"/>
      <w:autoSpaceDN w:val="0"/>
      <w:adjustRightInd w:val="0"/>
      <w:spacing w:after="0" w:line="240" w:lineRule="auto"/>
      <w:ind w:left="720"/>
      <w:contextualSpacing/>
    </w:pPr>
    <w:rPr>
      <w:rFonts w:ascii="NewtonCTT" w:eastAsia="Times New Roman" w:hAnsi="NewtonCTT" w:cs="NewtonCTT"/>
      <w:color w:val="000000"/>
      <w:spacing w:val="-15"/>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4F3C"/>
  </w:style>
  <w:style w:type="paragraph" w:customStyle="1" w:styleId="Stattya-1">
    <w:name w:val="Stattya-1"/>
    <w:rsid w:val="00494F3C"/>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494F3C"/>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paragraph" w:styleId="a3">
    <w:name w:val="footnote text"/>
    <w:basedOn w:val="a"/>
    <w:link w:val="a4"/>
    <w:rsid w:val="00494F3C"/>
    <w:pPr>
      <w:widowControl w:val="0"/>
      <w:autoSpaceDE w:val="0"/>
      <w:autoSpaceDN w:val="0"/>
      <w:adjustRightInd w:val="0"/>
      <w:spacing w:after="0" w:line="240" w:lineRule="auto"/>
    </w:pPr>
    <w:rPr>
      <w:rFonts w:ascii="NewtonCTT" w:eastAsia="Times New Roman" w:hAnsi="NewtonCTT" w:cs="NewtonCTT"/>
      <w:color w:val="000000"/>
      <w:spacing w:val="-15"/>
      <w:sz w:val="20"/>
      <w:szCs w:val="20"/>
      <w:lang w:val="ru-RU" w:eastAsia="ru-RU"/>
    </w:rPr>
  </w:style>
  <w:style w:type="character" w:customStyle="1" w:styleId="a4">
    <w:name w:val="Текст сноски Знак"/>
    <w:basedOn w:val="a0"/>
    <w:link w:val="a3"/>
    <w:rsid w:val="00494F3C"/>
    <w:rPr>
      <w:rFonts w:ascii="NewtonCTT" w:eastAsia="Times New Roman" w:hAnsi="NewtonCTT" w:cs="NewtonCTT"/>
      <w:color w:val="000000"/>
      <w:spacing w:val="-15"/>
      <w:sz w:val="20"/>
      <w:szCs w:val="20"/>
      <w:lang w:eastAsia="ru-RU"/>
    </w:rPr>
  </w:style>
  <w:style w:type="character" w:styleId="a5">
    <w:name w:val="footnote reference"/>
    <w:rsid w:val="00494F3C"/>
    <w:rPr>
      <w:vertAlign w:val="superscript"/>
    </w:rPr>
  </w:style>
  <w:style w:type="paragraph" w:styleId="a6">
    <w:name w:val="List Paragraph"/>
    <w:basedOn w:val="a"/>
    <w:uiPriority w:val="34"/>
    <w:qFormat/>
    <w:rsid w:val="00494F3C"/>
    <w:pPr>
      <w:widowControl w:val="0"/>
      <w:autoSpaceDE w:val="0"/>
      <w:autoSpaceDN w:val="0"/>
      <w:adjustRightInd w:val="0"/>
      <w:spacing w:after="0" w:line="240" w:lineRule="auto"/>
      <w:ind w:left="720"/>
      <w:contextualSpacing/>
    </w:pPr>
    <w:rPr>
      <w:rFonts w:ascii="NewtonCTT" w:eastAsia="Times New Roman" w:hAnsi="NewtonCTT" w:cs="NewtonCTT"/>
      <w:color w:val="000000"/>
      <w:spacing w:val="-15"/>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93-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12761</Words>
  <Characters>72743</Characters>
  <Application>Microsoft Office Word</Application>
  <DocSecurity>0</DocSecurity>
  <Lines>606</Lines>
  <Paragraphs>170</Paragraphs>
  <ScaleCrop>false</ScaleCrop>
  <Company>SPecialiST RePack</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2019-11-25T07:15:00Z</dcterms:created>
  <dcterms:modified xsi:type="dcterms:W3CDTF">2019-11-25T07:15:00Z</dcterms:modified>
</cp:coreProperties>
</file>