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16" w:rsidRPr="00B23F16" w:rsidRDefault="00B23F16" w:rsidP="00B23F16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Додаток 3</w:t>
      </w:r>
      <w:r w:rsidRPr="00B23F16">
        <w:rPr>
          <w:sz w:val="28"/>
          <w:szCs w:val="28"/>
          <w:lang w:val="uk-UA" w:eastAsia="uk-UA"/>
        </w:rPr>
        <w:t xml:space="preserve"> </w:t>
      </w:r>
    </w:p>
    <w:p w:rsidR="00B23F16" w:rsidRPr="00B23F16" w:rsidRDefault="00B23F16" w:rsidP="00B23F16">
      <w:pPr>
        <w:jc w:val="center"/>
        <w:rPr>
          <w:sz w:val="28"/>
          <w:szCs w:val="28"/>
          <w:lang w:val="uk-UA" w:eastAsia="uk-UA"/>
        </w:rPr>
      </w:pPr>
      <w:r w:rsidRPr="00B23F16">
        <w:rPr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Pr="00B23F16">
        <w:rPr>
          <w:sz w:val="28"/>
          <w:szCs w:val="28"/>
          <w:lang w:val="uk-UA" w:eastAsia="uk-UA"/>
        </w:rPr>
        <w:tab/>
      </w:r>
      <w:r w:rsidRPr="00B23F16">
        <w:rPr>
          <w:sz w:val="28"/>
          <w:szCs w:val="28"/>
          <w:lang w:val="uk-UA" w:eastAsia="uk-UA"/>
        </w:rPr>
        <w:tab/>
        <w:t xml:space="preserve">до рішенням сільської ради </w:t>
      </w:r>
    </w:p>
    <w:p w:rsidR="00B23F16" w:rsidRPr="00B23F16" w:rsidRDefault="00B23F16" w:rsidP="00B23F16">
      <w:pPr>
        <w:jc w:val="center"/>
        <w:rPr>
          <w:sz w:val="28"/>
          <w:szCs w:val="28"/>
          <w:lang w:val="uk-UA" w:eastAsia="uk-UA"/>
        </w:rPr>
      </w:pPr>
      <w:r w:rsidRPr="00B23F16">
        <w:rPr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B23F16">
        <w:rPr>
          <w:sz w:val="28"/>
          <w:szCs w:val="28"/>
          <w:lang w:val="uk-UA" w:eastAsia="uk-UA"/>
        </w:rPr>
        <w:tab/>
      </w:r>
      <w:r w:rsidRPr="00B23F16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</w:t>
      </w:r>
      <w:r w:rsidRPr="00B23F16">
        <w:rPr>
          <w:sz w:val="28"/>
          <w:szCs w:val="28"/>
          <w:lang w:val="uk-UA" w:eastAsia="uk-UA"/>
        </w:rPr>
        <w:t xml:space="preserve">від _____________ 2021 року </w:t>
      </w:r>
    </w:p>
    <w:p w:rsidR="00B23F16" w:rsidRPr="00B23F16" w:rsidRDefault="00B23F16" w:rsidP="00B23F16">
      <w:pPr>
        <w:jc w:val="center"/>
        <w:rPr>
          <w:sz w:val="28"/>
          <w:szCs w:val="28"/>
          <w:lang w:val="uk-UA" w:eastAsia="uk-UA"/>
        </w:rPr>
      </w:pPr>
      <w:r w:rsidRPr="00B23F16">
        <w:rPr>
          <w:sz w:val="28"/>
          <w:szCs w:val="28"/>
          <w:lang w:val="uk-UA" w:eastAsia="uk-UA"/>
        </w:rPr>
        <w:t xml:space="preserve">                                             </w:t>
      </w:r>
      <w:r>
        <w:rPr>
          <w:sz w:val="28"/>
          <w:szCs w:val="28"/>
          <w:lang w:val="uk-UA" w:eastAsia="uk-UA"/>
        </w:rPr>
        <w:t xml:space="preserve">                          </w:t>
      </w:r>
      <w:r>
        <w:rPr>
          <w:sz w:val="28"/>
          <w:szCs w:val="28"/>
          <w:lang w:val="uk-UA" w:eastAsia="uk-UA"/>
        </w:rPr>
        <w:tab/>
        <w:t xml:space="preserve"> </w:t>
      </w:r>
      <w:r w:rsidRPr="00B23F16">
        <w:rPr>
          <w:sz w:val="28"/>
          <w:szCs w:val="28"/>
          <w:lang w:val="uk-UA" w:eastAsia="uk-UA"/>
        </w:rPr>
        <w:t>№ ____________ /VIІI</w:t>
      </w:r>
    </w:p>
    <w:p w:rsidR="00B23F16" w:rsidRDefault="00B23F16" w:rsidP="00944D31">
      <w:pPr>
        <w:jc w:val="center"/>
        <w:rPr>
          <w:b/>
          <w:sz w:val="28"/>
          <w:szCs w:val="28"/>
          <w:lang w:val="uk-UA" w:eastAsia="uk-UA"/>
        </w:rPr>
      </w:pPr>
    </w:p>
    <w:p w:rsidR="00B23F16" w:rsidRDefault="00B23F16" w:rsidP="00944D31">
      <w:pPr>
        <w:jc w:val="center"/>
        <w:rPr>
          <w:b/>
          <w:sz w:val="28"/>
          <w:szCs w:val="28"/>
          <w:lang w:val="uk-UA" w:eastAsia="uk-UA"/>
        </w:rPr>
      </w:pPr>
    </w:p>
    <w:p w:rsidR="00B23F16" w:rsidRDefault="00B23F16" w:rsidP="00944D31">
      <w:pPr>
        <w:jc w:val="center"/>
        <w:rPr>
          <w:b/>
          <w:sz w:val="28"/>
          <w:szCs w:val="28"/>
          <w:lang w:val="uk-UA" w:eastAsia="uk-UA"/>
        </w:rPr>
      </w:pPr>
    </w:p>
    <w:p w:rsidR="003C466B" w:rsidRPr="00944D31" w:rsidRDefault="00944D31" w:rsidP="00944D31">
      <w:pPr>
        <w:jc w:val="center"/>
        <w:rPr>
          <w:b/>
          <w:sz w:val="28"/>
          <w:szCs w:val="28"/>
          <w:lang w:val="uk-UA" w:eastAsia="uk-UA"/>
        </w:rPr>
      </w:pPr>
      <w:r w:rsidRPr="00944D31">
        <w:rPr>
          <w:b/>
          <w:sz w:val="28"/>
          <w:szCs w:val="28"/>
          <w:lang w:val="uk-UA" w:eastAsia="uk-UA"/>
        </w:rPr>
        <w:t>Перелік</w:t>
      </w:r>
      <w:r w:rsidR="003C466B" w:rsidRPr="00944D31">
        <w:rPr>
          <w:b/>
          <w:sz w:val="28"/>
          <w:szCs w:val="28"/>
          <w:lang w:val="uk-UA" w:eastAsia="uk-UA"/>
        </w:rPr>
        <w:t xml:space="preserve">  </w:t>
      </w:r>
      <w:r w:rsidRPr="00944D31">
        <w:rPr>
          <w:b/>
          <w:sz w:val="28"/>
          <w:szCs w:val="28"/>
          <w:lang w:val="uk-UA" w:eastAsia="uk-UA"/>
        </w:rPr>
        <w:t>завдань</w:t>
      </w:r>
      <w:r w:rsidR="002E20C5" w:rsidRPr="00944D31">
        <w:rPr>
          <w:b/>
          <w:sz w:val="28"/>
          <w:szCs w:val="28"/>
          <w:lang w:val="uk-UA" w:eastAsia="uk-UA"/>
        </w:rPr>
        <w:t xml:space="preserve"> та заход</w:t>
      </w:r>
      <w:r w:rsidRPr="00944D31">
        <w:rPr>
          <w:b/>
          <w:sz w:val="28"/>
          <w:szCs w:val="28"/>
          <w:lang w:val="uk-UA" w:eastAsia="uk-UA"/>
        </w:rPr>
        <w:t>ів</w:t>
      </w:r>
    </w:p>
    <w:p w:rsidR="00B23F16" w:rsidRPr="00B23F16" w:rsidRDefault="00B23F16" w:rsidP="00B23F16">
      <w:pPr>
        <w:jc w:val="center"/>
        <w:rPr>
          <w:b/>
          <w:sz w:val="28"/>
          <w:szCs w:val="28"/>
          <w:lang w:val="uk-UA" w:eastAsia="uk-UA"/>
        </w:rPr>
      </w:pPr>
      <w:r w:rsidRPr="00B23F16">
        <w:rPr>
          <w:b/>
          <w:sz w:val="28"/>
          <w:szCs w:val="28"/>
          <w:lang w:val="uk-UA" w:eastAsia="uk-UA"/>
        </w:rPr>
        <w:t>Програми розвитку місцевого самоврядування</w:t>
      </w:r>
    </w:p>
    <w:p w:rsidR="00B23F16" w:rsidRPr="00B23F16" w:rsidRDefault="00B23F16" w:rsidP="00B23F16">
      <w:pPr>
        <w:jc w:val="center"/>
        <w:rPr>
          <w:b/>
          <w:sz w:val="28"/>
          <w:szCs w:val="28"/>
          <w:lang w:val="uk-UA" w:eastAsia="uk-UA"/>
        </w:rPr>
      </w:pPr>
      <w:r w:rsidRPr="00B23F16">
        <w:rPr>
          <w:b/>
          <w:sz w:val="28"/>
          <w:szCs w:val="28"/>
          <w:lang w:val="uk-UA" w:eastAsia="uk-UA"/>
        </w:rPr>
        <w:t>Могилівської територіальної громади</w:t>
      </w:r>
    </w:p>
    <w:p w:rsidR="00B23F16" w:rsidRPr="00B23F16" w:rsidRDefault="00B23F16" w:rsidP="00B23F16">
      <w:pPr>
        <w:jc w:val="center"/>
        <w:rPr>
          <w:b/>
          <w:sz w:val="28"/>
          <w:szCs w:val="28"/>
          <w:lang w:val="uk-UA" w:eastAsia="uk-UA"/>
        </w:rPr>
      </w:pPr>
      <w:r w:rsidRPr="00B23F16">
        <w:rPr>
          <w:b/>
          <w:sz w:val="28"/>
          <w:szCs w:val="28"/>
          <w:lang w:val="uk-UA" w:eastAsia="uk-UA"/>
        </w:rPr>
        <w:t>на 2021-2025 роки</w:t>
      </w:r>
    </w:p>
    <w:p w:rsidR="00B23F16" w:rsidRPr="00AA0C62" w:rsidRDefault="00B23F16" w:rsidP="00944D31">
      <w:pPr>
        <w:jc w:val="center"/>
        <w:rPr>
          <w:b/>
          <w:sz w:val="28"/>
          <w:szCs w:val="28"/>
          <w:lang w:val="uk-UA" w:eastAsia="uk-UA"/>
        </w:rPr>
      </w:pPr>
    </w:p>
    <w:p w:rsidR="0020328F" w:rsidRPr="0020328F" w:rsidRDefault="0020328F" w:rsidP="0020328F">
      <w:pPr>
        <w:jc w:val="center"/>
        <w:rPr>
          <w:sz w:val="28"/>
          <w:lang w:val="uk-UA"/>
        </w:rPr>
      </w:pPr>
    </w:p>
    <w:p w:rsidR="007817CB" w:rsidRDefault="007817CB" w:rsidP="007817CB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  <w:lang w:val="uk-UA" w:eastAsia="uk-UA"/>
        </w:rPr>
      </w:pPr>
      <w:r w:rsidRPr="00345B93">
        <w:rPr>
          <w:sz w:val="28"/>
          <w:szCs w:val="28"/>
          <w:lang w:val="uk-UA" w:eastAsia="uk-UA"/>
        </w:rPr>
        <w:t xml:space="preserve">Перелік завдань і заходів програми: </w:t>
      </w:r>
    </w:p>
    <w:p w:rsidR="00652026" w:rsidRPr="00345B93" w:rsidRDefault="00652026" w:rsidP="00652026">
      <w:pPr>
        <w:widowControl/>
        <w:autoSpaceDE/>
        <w:autoSpaceDN/>
        <w:adjustRightInd/>
        <w:ind w:left="720"/>
        <w:rPr>
          <w:sz w:val="28"/>
          <w:szCs w:val="28"/>
          <w:lang w:val="uk-UA" w:eastAsia="uk-UA"/>
        </w:rPr>
      </w:pPr>
    </w:p>
    <w:p w:rsidR="0020328F" w:rsidRPr="0020328F" w:rsidRDefault="0020328F" w:rsidP="0020328F">
      <w:pPr>
        <w:rPr>
          <w:lang w:val="uk-UA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7"/>
        <w:gridCol w:w="2722"/>
        <w:gridCol w:w="1276"/>
        <w:gridCol w:w="1275"/>
        <w:gridCol w:w="1276"/>
        <w:gridCol w:w="822"/>
        <w:gridCol w:w="822"/>
        <w:gridCol w:w="822"/>
        <w:gridCol w:w="822"/>
        <w:gridCol w:w="823"/>
        <w:gridCol w:w="992"/>
        <w:gridCol w:w="1843"/>
      </w:tblGrid>
      <w:tr w:rsidR="00531905" w:rsidRPr="0020328F" w:rsidTr="00652026">
        <w:trPr>
          <w:trHeight w:val="841"/>
          <w:tblHeader/>
        </w:trPr>
        <w:tc>
          <w:tcPr>
            <w:tcW w:w="1929" w:type="dxa"/>
            <w:vMerge w:val="restart"/>
          </w:tcPr>
          <w:p w:rsidR="00531905" w:rsidRPr="007817CB" w:rsidRDefault="00531905" w:rsidP="00342F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817CB">
              <w:rPr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749" w:type="dxa"/>
            <w:gridSpan w:val="2"/>
            <w:vMerge w:val="restart"/>
          </w:tcPr>
          <w:p w:rsidR="00531905" w:rsidRPr="007817CB" w:rsidRDefault="00531905" w:rsidP="00342F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817CB">
              <w:rPr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:rsidR="00531905" w:rsidRDefault="00531905" w:rsidP="00342F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817CB">
              <w:rPr>
                <w:b/>
                <w:sz w:val="24"/>
                <w:szCs w:val="24"/>
                <w:lang w:val="uk-UA"/>
              </w:rPr>
              <w:t xml:space="preserve">Строки </w:t>
            </w:r>
            <w:proofErr w:type="spellStart"/>
            <w:r w:rsidRPr="007817CB">
              <w:rPr>
                <w:b/>
                <w:sz w:val="24"/>
                <w:szCs w:val="24"/>
                <w:lang w:val="uk-UA"/>
              </w:rPr>
              <w:t>виконан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-</w:t>
            </w:r>
          </w:p>
          <w:p w:rsidR="00531905" w:rsidRPr="007817CB" w:rsidRDefault="00531905" w:rsidP="00342F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817CB">
              <w:rPr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5" w:type="dxa"/>
            <w:vMerge w:val="restart"/>
          </w:tcPr>
          <w:p w:rsidR="00531905" w:rsidRDefault="00531905" w:rsidP="00342FB2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Відпові</w:t>
            </w:r>
            <w:proofErr w:type="spellEnd"/>
            <w:r w:rsidR="00652026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 xml:space="preserve">дальні за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виконан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-</w:t>
            </w:r>
          </w:p>
          <w:p w:rsidR="00531905" w:rsidRPr="007817CB" w:rsidRDefault="00531905" w:rsidP="00342FB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ня</w:t>
            </w:r>
          </w:p>
        </w:tc>
        <w:tc>
          <w:tcPr>
            <w:tcW w:w="1276" w:type="dxa"/>
            <w:vMerge w:val="restart"/>
          </w:tcPr>
          <w:p w:rsidR="00531905" w:rsidRPr="007817CB" w:rsidRDefault="00531905" w:rsidP="00342FB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17CB">
              <w:rPr>
                <w:b/>
                <w:sz w:val="24"/>
                <w:szCs w:val="24"/>
                <w:lang w:val="uk-UA" w:eastAsia="uk-UA"/>
              </w:rPr>
              <w:t xml:space="preserve">Джерела </w:t>
            </w:r>
            <w:proofErr w:type="spellStart"/>
            <w:r>
              <w:rPr>
                <w:b/>
                <w:sz w:val="24"/>
                <w:szCs w:val="24"/>
                <w:lang w:val="uk-UA" w:eastAsia="uk-UA"/>
              </w:rPr>
              <w:t>фінансу</w:t>
            </w:r>
            <w:r w:rsidR="00652026">
              <w:rPr>
                <w:b/>
                <w:sz w:val="24"/>
                <w:szCs w:val="24"/>
                <w:lang w:val="uk-UA" w:eastAsia="uk-UA"/>
              </w:rPr>
              <w:t>-ван</w:t>
            </w:r>
            <w:r w:rsidRPr="007817CB">
              <w:rPr>
                <w:b/>
                <w:sz w:val="24"/>
                <w:szCs w:val="24"/>
                <w:lang w:val="uk-UA" w:eastAsia="uk-UA"/>
              </w:rPr>
              <w:t>ня</w:t>
            </w:r>
            <w:proofErr w:type="spellEnd"/>
          </w:p>
        </w:tc>
        <w:tc>
          <w:tcPr>
            <w:tcW w:w="5103" w:type="dxa"/>
            <w:gridSpan w:val="6"/>
          </w:tcPr>
          <w:p w:rsidR="00531905" w:rsidRPr="007817CB" w:rsidRDefault="00531905" w:rsidP="00342FB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17CB">
              <w:rPr>
                <w:b/>
                <w:sz w:val="24"/>
                <w:szCs w:val="24"/>
                <w:lang w:val="uk-UA" w:eastAsia="uk-UA"/>
              </w:rPr>
              <w:t>Орієнтовні обсяги фінансових ресурсів, тис. грн</w:t>
            </w:r>
          </w:p>
        </w:tc>
        <w:tc>
          <w:tcPr>
            <w:tcW w:w="1843" w:type="dxa"/>
            <w:vMerge w:val="restart"/>
          </w:tcPr>
          <w:p w:rsidR="00531905" w:rsidRPr="007817CB" w:rsidRDefault="00531905" w:rsidP="00342FB2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17CB">
              <w:rPr>
                <w:b/>
                <w:sz w:val="24"/>
                <w:szCs w:val="24"/>
                <w:lang w:val="uk-UA" w:eastAsia="uk-UA"/>
              </w:rPr>
              <w:t>Очікувані результати</w:t>
            </w:r>
          </w:p>
        </w:tc>
      </w:tr>
      <w:tr w:rsidR="00531905" w:rsidRPr="0020328F" w:rsidTr="00652026">
        <w:trPr>
          <w:trHeight w:val="146"/>
          <w:tblHeader/>
        </w:trPr>
        <w:tc>
          <w:tcPr>
            <w:tcW w:w="1929" w:type="dxa"/>
            <w:vMerge/>
          </w:tcPr>
          <w:p w:rsidR="00531905" w:rsidRPr="007817CB" w:rsidRDefault="00531905" w:rsidP="00110E9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531905" w:rsidRPr="007817CB" w:rsidRDefault="00531905" w:rsidP="00110E9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Pr="007817CB" w:rsidRDefault="00531905" w:rsidP="00110E9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531905" w:rsidRDefault="00531905" w:rsidP="00BA68A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Pr="007817CB" w:rsidRDefault="00531905" w:rsidP="00110E9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dxa"/>
          </w:tcPr>
          <w:p w:rsidR="00531905" w:rsidRDefault="00531905" w:rsidP="001E686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2021</w:t>
            </w:r>
          </w:p>
        </w:tc>
        <w:tc>
          <w:tcPr>
            <w:tcW w:w="822" w:type="dxa"/>
          </w:tcPr>
          <w:p w:rsidR="00531905" w:rsidRDefault="00531905" w:rsidP="001E686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2022</w:t>
            </w:r>
          </w:p>
        </w:tc>
        <w:tc>
          <w:tcPr>
            <w:tcW w:w="822" w:type="dxa"/>
          </w:tcPr>
          <w:p w:rsidR="00531905" w:rsidRPr="007817CB" w:rsidRDefault="00531905" w:rsidP="001E686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822" w:type="dxa"/>
          </w:tcPr>
          <w:p w:rsidR="00531905" w:rsidRPr="007817CB" w:rsidRDefault="00531905" w:rsidP="001E686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2024</w:t>
            </w:r>
          </w:p>
        </w:tc>
        <w:tc>
          <w:tcPr>
            <w:tcW w:w="823" w:type="dxa"/>
          </w:tcPr>
          <w:p w:rsidR="00531905" w:rsidRPr="007817CB" w:rsidRDefault="00531905" w:rsidP="001E686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2025</w:t>
            </w:r>
          </w:p>
        </w:tc>
        <w:tc>
          <w:tcPr>
            <w:tcW w:w="992" w:type="dxa"/>
          </w:tcPr>
          <w:p w:rsidR="00531905" w:rsidRPr="007817CB" w:rsidRDefault="00B23F16" w:rsidP="00110E9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843" w:type="dxa"/>
            <w:vMerge/>
          </w:tcPr>
          <w:p w:rsidR="00531905" w:rsidRPr="007817CB" w:rsidRDefault="00531905" w:rsidP="00110E9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31905" w:rsidRPr="00876814" w:rsidTr="00652026">
        <w:trPr>
          <w:trHeight w:val="1195"/>
        </w:trPr>
        <w:tc>
          <w:tcPr>
            <w:tcW w:w="1929" w:type="dxa"/>
            <w:vMerge w:val="restart"/>
          </w:tcPr>
          <w:p w:rsidR="00531905" w:rsidRPr="00C25D39" w:rsidRDefault="00531905" w:rsidP="00110E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C25D39">
              <w:rPr>
                <w:sz w:val="24"/>
                <w:szCs w:val="24"/>
                <w:lang w:val="uk-UA"/>
              </w:rPr>
              <w:t>Розвиток кадрового потенціалу та підвищення кваліфікації посадових осіб органів місцевого самоврядування</w:t>
            </w:r>
          </w:p>
        </w:tc>
        <w:tc>
          <w:tcPr>
            <w:tcW w:w="2749" w:type="dxa"/>
            <w:gridSpan w:val="2"/>
            <w:vMerge w:val="restart"/>
          </w:tcPr>
          <w:p w:rsidR="00531905" w:rsidRDefault="00531905" w:rsidP="00BD08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</w:t>
            </w:r>
            <w:r w:rsidRPr="00C25D39">
              <w:rPr>
                <w:sz w:val="24"/>
                <w:szCs w:val="24"/>
                <w:lang w:val="uk-UA"/>
              </w:rPr>
              <w:t>Підвищення кваліфікації посадових осіб місцевого самоврядування, депутатів с</w:t>
            </w:r>
            <w:r>
              <w:rPr>
                <w:sz w:val="24"/>
                <w:szCs w:val="24"/>
                <w:lang w:val="uk-UA"/>
              </w:rPr>
              <w:t>ільськ</w:t>
            </w:r>
            <w:r w:rsidRPr="00C25D39">
              <w:rPr>
                <w:sz w:val="24"/>
                <w:szCs w:val="24"/>
                <w:lang w:val="uk-UA"/>
              </w:rPr>
              <w:t>ої ради відповідно до професійних програм та короткотермінових семінарів</w:t>
            </w:r>
          </w:p>
          <w:p w:rsidR="00B23F16" w:rsidRPr="00C25D39" w:rsidRDefault="00B23F16" w:rsidP="00BD0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31905" w:rsidRPr="007817CB" w:rsidRDefault="00531905" w:rsidP="001E686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531905" w:rsidRPr="003B2728" w:rsidRDefault="00531905" w:rsidP="00110E99">
            <w:pPr>
              <w:rPr>
                <w:sz w:val="24"/>
                <w:szCs w:val="24"/>
                <w:lang w:val="uk-UA"/>
              </w:rPr>
            </w:pPr>
            <w:r w:rsidRPr="003B2728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иконко</w:t>
            </w:r>
            <w:r w:rsidRPr="003B2728">
              <w:rPr>
                <w:sz w:val="24"/>
                <w:szCs w:val="24"/>
                <w:lang w:val="uk-UA"/>
              </w:rPr>
              <w:t xml:space="preserve">м </w:t>
            </w:r>
          </w:p>
        </w:tc>
        <w:tc>
          <w:tcPr>
            <w:tcW w:w="1276" w:type="dxa"/>
          </w:tcPr>
          <w:p w:rsidR="00531905" w:rsidRPr="006917F8" w:rsidRDefault="00531905" w:rsidP="006917F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531905" w:rsidRPr="00A82E42" w:rsidRDefault="00531905" w:rsidP="00110E99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 w:rsidRPr="00A82E42">
              <w:rPr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822" w:type="dxa"/>
          </w:tcPr>
          <w:p w:rsidR="00531905" w:rsidRPr="001413DF" w:rsidRDefault="00531905" w:rsidP="00110E99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</w:t>
            </w:r>
            <w:r w:rsidRPr="001413DF">
              <w:rPr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822" w:type="dxa"/>
          </w:tcPr>
          <w:p w:rsidR="00531905" w:rsidRPr="001413DF" w:rsidRDefault="00531905" w:rsidP="00110E9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413DF">
              <w:rPr>
                <w:sz w:val="24"/>
                <w:szCs w:val="24"/>
                <w:lang w:val="uk-UA" w:eastAsia="uk-UA"/>
              </w:rPr>
              <w:t>10,00</w:t>
            </w:r>
          </w:p>
        </w:tc>
        <w:tc>
          <w:tcPr>
            <w:tcW w:w="822" w:type="dxa"/>
          </w:tcPr>
          <w:p w:rsidR="00531905" w:rsidRPr="001413DF" w:rsidRDefault="00531905" w:rsidP="00110E9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413DF">
              <w:rPr>
                <w:sz w:val="24"/>
                <w:szCs w:val="24"/>
                <w:lang w:val="uk-UA" w:eastAsia="uk-UA"/>
              </w:rPr>
              <w:t>15,00</w:t>
            </w:r>
          </w:p>
        </w:tc>
        <w:tc>
          <w:tcPr>
            <w:tcW w:w="823" w:type="dxa"/>
          </w:tcPr>
          <w:p w:rsidR="00531905" w:rsidRPr="00165AB7" w:rsidRDefault="00531905" w:rsidP="00110E99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165AB7">
              <w:rPr>
                <w:sz w:val="24"/>
                <w:szCs w:val="24"/>
                <w:lang w:val="uk-UA" w:eastAsia="uk-UA"/>
              </w:rPr>
              <w:t>15,00</w:t>
            </w:r>
          </w:p>
        </w:tc>
        <w:tc>
          <w:tcPr>
            <w:tcW w:w="992" w:type="dxa"/>
          </w:tcPr>
          <w:p w:rsidR="00531905" w:rsidRPr="00C25D39" w:rsidRDefault="00B23F16" w:rsidP="00110E99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55,0</w:t>
            </w:r>
          </w:p>
        </w:tc>
        <w:tc>
          <w:tcPr>
            <w:tcW w:w="1843" w:type="dxa"/>
            <w:vMerge w:val="restart"/>
          </w:tcPr>
          <w:p w:rsidR="00531905" w:rsidRDefault="00531905" w:rsidP="00110E99">
            <w:pPr>
              <w:jc w:val="center"/>
              <w:rPr>
                <w:sz w:val="24"/>
                <w:szCs w:val="24"/>
                <w:lang w:val="uk-UA"/>
              </w:rPr>
            </w:pPr>
            <w:r w:rsidRPr="00C25D39">
              <w:rPr>
                <w:sz w:val="24"/>
                <w:szCs w:val="24"/>
                <w:lang w:val="uk-UA"/>
              </w:rPr>
              <w:t>Підвищення авторитету та ефективності роботи виконавчого комітету с</w:t>
            </w:r>
            <w:r>
              <w:rPr>
                <w:sz w:val="24"/>
                <w:szCs w:val="24"/>
                <w:lang w:val="uk-UA"/>
              </w:rPr>
              <w:t>ільськ</w:t>
            </w:r>
            <w:r w:rsidRPr="00C25D39">
              <w:rPr>
                <w:sz w:val="24"/>
                <w:szCs w:val="24"/>
                <w:lang w:val="uk-UA"/>
              </w:rPr>
              <w:t>ої ради та депутатського корпусу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31905" w:rsidRPr="00C25D39" w:rsidRDefault="00531905" w:rsidP="00110E9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31905" w:rsidRPr="00C25D39" w:rsidRDefault="00531905" w:rsidP="00110E99">
            <w:pPr>
              <w:jc w:val="center"/>
              <w:rPr>
                <w:sz w:val="24"/>
                <w:szCs w:val="24"/>
                <w:lang w:val="uk-UA"/>
              </w:rPr>
            </w:pPr>
            <w:r w:rsidRPr="002F146A">
              <w:rPr>
                <w:sz w:val="24"/>
                <w:szCs w:val="24"/>
                <w:lang w:val="uk-UA"/>
              </w:rPr>
              <w:t>Вивчення і поширення позитивного досвіду у вирішенні проблемних питань розвитку місцевих громад</w:t>
            </w:r>
          </w:p>
          <w:p w:rsidR="00531905" w:rsidRDefault="00531905" w:rsidP="00BD08FB">
            <w:pPr>
              <w:rPr>
                <w:b/>
                <w:sz w:val="24"/>
                <w:szCs w:val="24"/>
                <w:lang w:val="uk-UA" w:eastAsia="uk-UA"/>
              </w:rPr>
            </w:pPr>
          </w:p>
          <w:p w:rsidR="00E476D9" w:rsidRPr="00E476D9" w:rsidRDefault="00E476D9" w:rsidP="00E476D9">
            <w:pPr>
              <w:jc w:val="center"/>
              <w:rPr>
                <w:sz w:val="24"/>
                <w:szCs w:val="24"/>
                <w:lang w:val="uk-UA"/>
              </w:rPr>
            </w:pPr>
            <w:r w:rsidRPr="00E476D9">
              <w:rPr>
                <w:sz w:val="24"/>
                <w:szCs w:val="24"/>
                <w:lang w:val="uk-UA"/>
              </w:rPr>
              <w:t>Підвищення рівня фахової підготовки посадових осіб,</w:t>
            </w:r>
          </w:p>
          <w:p w:rsidR="00E476D9" w:rsidRPr="00E476D9" w:rsidRDefault="00E476D9" w:rsidP="00E476D9">
            <w:pPr>
              <w:jc w:val="center"/>
              <w:rPr>
                <w:sz w:val="24"/>
                <w:szCs w:val="24"/>
                <w:lang w:val="uk-UA"/>
              </w:rPr>
            </w:pPr>
            <w:r w:rsidRPr="00E476D9">
              <w:rPr>
                <w:sz w:val="24"/>
                <w:szCs w:val="24"/>
                <w:lang w:val="uk-UA"/>
              </w:rPr>
              <w:t xml:space="preserve">депутатів </w:t>
            </w:r>
            <w:r>
              <w:rPr>
                <w:sz w:val="24"/>
                <w:szCs w:val="24"/>
                <w:lang w:val="uk-UA"/>
              </w:rPr>
              <w:t>сільської</w:t>
            </w:r>
            <w:r w:rsidRPr="00E476D9">
              <w:rPr>
                <w:sz w:val="24"/>
                <w:szCs w:val="24"/>
                <w:lang w:val="uk-UA"/>
              </w:rPr>
              <w:t xml:space="preserve"> ради</w:t>
            </w:r>
          </w:p>
          <w:p w:rsidR="00E476D9" w:rsidRPr="00C25D39" w:rsidRDefault="00E476D9" w:rsidP="00BD08FB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531905" w:rsidRPr="00876814" w:rsidTr="00B23F16">
        <w:trPr>
          <w:trHeight w:val="862"/>
        </w:trPr>
        <w:tc>
          <w:tcPr>
            <w:tcW w:w="1929" w:type="dxa"/>
            <w:vMerge/>
          </w:tcPr>
          <w:p w:rsidR="00531905" w:rsidRPr="00C25D39" w:rsidRDefault="00531905" w:rsidP="00110E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531905" w:rsidRPr="00C25D39" w:rsidRDefault="00531905" w:rsidP="00BD08F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Default="00531905" w:rsidP="00110E9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531905" w:rsidRPr="007817CB" w:rsidRDefault="00531905" w:rsidP="00110E9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31905" w:rsidRPr="006917F8" w:rsidRDefault="00531905" w:rsidP="006917F8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531905" w:rsidRPr="006917F8" w:rsidRDefault="00531905" w:rsidP="006917F8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531905" w:rsidRDefault="00531905" w:rsidP="00110E9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Default="00531905" w:rsidP="00110E9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65AB7" w:rsidRDefault="00531905" w:rsidP="00110E9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65AB7" w:rsidRDefault="00531905" w:rsidP="00110E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531905" w:rsidRPr="00165AB7" w:rsidRDefault="00531905" w:rsidP="00110E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531905" w:rsidRPr="00C25D39" w:rsidRDefault="00B23F16" w:rsidP="00110E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531905" w:rsidRPr="00C25D39" w:rsidRDefault="00531905" w:rsidP="00110E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C539A9" w:rsidTr="00B23F16">
        <w:trPr>
          <w:trHeight w:val="1445"/>
        </w:trPr>
        <w:tc>
          <w:tcPr>
            <w:tcW w:w="1929" w:type="dxa"/>
            <w:vMerge/>
          </w:tcPr>
          <w:p w:rsidR="00531905" w:rsidRPr="00C25D39" w:rsidRDefault="00531905" w:rsidP="00C539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531905" w:rsidRDefault="00531905" w:rsidP="002F14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</w:t>
            </w:r>
            <w:r w:rsidRPr="002F146A">
              <w:rPr>
                <w:sz w:val="24"/>
                <w:szCs w:val="24"/>
                <w:lang w:val="uk-UA"/>
              </w:rPr>
              <w:t xml:space="preserve">Залучення активних молодих дівчат та хлопців до роботи сільської ради, зокрема учасників Школи лідера (стажування, участь у засіданнях робочих груп, постійних комісій ради, сесій тощо). Формування з кращих учасників та учасниць кадрового резерву на посади в сільській раді </w:t>
            </w:r>
          </w:p>
          <w:p w:rsidR="00531905" w:rsidRPr="002F146A" w:rsidRDefault="00531905" w:rsidP="002F14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31905" w:rsidRPr="007817CB" w:rsidRDefault="00531905" w:rsidP="00C539A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531905" w:rsidRPr="007817CB" w:rsidRDefault="00531905" w:rsidP="00C539A9">
            <w:pPr>
              <w:rPr>
                <w:b/>
                <w:sz w:val="24"/>
                <w:szCs w:val="24"/>
                <w:lang w:val="uk-UA"/>
              </w:rPr>
            </w:pPr>
            <w:r w:rsidRPr="003B272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531905" w:rsidRDefault="00531905" w:rsidP="008335EA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  <w:p w:rsidR="00B23F16" w:rsidRDefault="00B23F16" w:rsidP="008335EA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B23F16" w:rsidRDefault="00B23F16" w:rsidP="008335EA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B23F16" w:rsidRDefault="00B23F16" w:rsidP="008335EA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B23F16" w:rsidRDefault="00B23F16" w:rsidP="008335EA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B23F16" w:rsidRPr="006917F8" w:rsidRDefault="00B23F16" w:rsidP="008335EA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dxa"/>
          </w:tcPr>
          <w:p w:rsidR="00531905" w:rsidRPr="00165AB7" w:rsidRDefault="00531905" w:rsidP="008335EA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8335EA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8335EA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8335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531905" w:rsidRPr="00165AB7" w:rsidRDefault="00531905" w:rsidP="008335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531905" w:rsidRPr="00C25D39" w:rsidRDefault="00B23F16" w:rsidP="00C539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531905" w:rsidRPr="00C25D39" w:rsidRDefault="00531905" w:rsidP="00C539A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C539A9" w:rsidTr="00B23F16">
        <w:trPr>
          <w:trHeight w:val="1124"/>
        </w:trPr>
        <w:tc>
          <w:tcPr>
            <w:tcW w:w="1929" w:type="dxa"/>
            <w:vMerge/>
          </w:tcPr>
          <w:p w:rsidR="00531905" w:rsidRPr="00C25D39" w:rsidRDefault="00531905" w:rsidP="00C539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531905" w:rsidRPr="002F146A" w:rsidRDefault="00531905" w:rsidP="002F14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Default="00531905" w:rsidP="00C539A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531905" w:rsidRPr="003B2728" w:rsidRDefault="00531905" w:rsidP="00C539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31905" w:rsidRPr="006917F8" w:rsidRDefault="00531905" w:rsidP="008335EA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531905" w:rsidRPr="006917F8" w:rsidRDefault="00531905" w:rsidP="008335EA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531905" w:rsidRPr="00A82E42" w:rsidRDefault="00531905" w:rsidP="008335EA">
            <w:pPr>
              <w:jc w:val="center"/>
              <w:rPr>
                <w:sz w:val="24"/>
                <w:szCs w:val="24"/>
                <w:lang w:val="uk-UA"/>
              </w:rPr>
            </w:pPr>
            <w:r w:rsidRPr="00A82E42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Pr="001413DF" w:rsidRDefault="00531905" w:rsidP="008335EA">
            <w:pPr>
              <w:jc w:val="center"/>
              <w:rPr>
                <w:sz w:val="24"/>
                <w:szCs w:val="24"/>
                <w:lang w:val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Pr="001413DF" w:rsidRDefault="00531905" w:rsidP="008335EA">
            <w:pPr>
              <w:jc w:val="center"/>
              <w:rPr>
                <w:sz w:val="24"/>
                <w:szCs w:val="24"/>
                <w:lang w:val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Pr="00165AB7" w:rsidRDefault="00531905" w:rsidP="008335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3" w:type="dxa"/>
          </w:tcPr>
          <w:p w:rsidR="00531905" w:rsidRPr="00165AB7" w:rsidRDefault="00531905" w:rsidP="008335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531905" w:rsidRPr="00C25D39" w:rsidRDefault="00B23F16" w:rsidP="00C539A9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843" w:type="dxa"/>
            <w:vMerge/>
          </w:tcPr>
          <w:p w:rsidR="00531905" w:rsidRPr="00C25D39" w:rsidRDefault="00531905" w:rsidP="00C539A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1413DF" w:rsidTr="00B23F16">
        <w:trPr>
          <w:trHeight w:val="1412"/>
        </w:trPr>
        <w:tc>
          <w:tcPr>
            <w:tcW w:w="1929" w:type="dxa"/>
            <w:vMerge/>
            <w:tcBorders>
              <w:bottom w:val="nil"/>
            </w:tcBorders>
          </w:tcPr>
          <w:p w:rsidR="00531905" w:rsidRPr="00C25D39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531905" w:rsidRDefault="00531905" w:rsidP="003B6E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1.3.</w:t>
            </w:r>
            <w:r w:rsidRPr="002F146A">
              <w:rPr>
                <w:sz w:val="24"/>
                <w:szCs w:val="24"/>
                <w:lang w:val="uk-UA"/>
              </w:rPr>
              <w:t xml:space="preserve">Участь активних жінок та дівчат, хлопців та чоловіків громади у навчаннях (семінарах, тренінгах, форумах тощо) з метою активізації їх залучення до  політичного життя громади (участь у виборах депутатів </w:t>
            </w:r>
            <w:r w:rsidR="00652026">
              <w:rPr>
                <w:sz w:val="24"/>
                <w:szCs w:val="24"/>
                <w:lang w:val="uk-UA"/>
              </w:rPr>
              <w:t>сільської</w:t>
            </w:r>
            <w:r w:rsidRPr="002F146A">
              <w:rPr>
                <w:sz w:val="24"/>
                <w:szCs w:val="24"/>
                <w:lang w:val="uk-UA"/>
              </w:rPr>
              <w:t xml:space="preserve"> ради, старост тощо)</w:t>
            </w:r>
          </w:p>
          <w:p w:rsidR="00B23F16" w:rsidRPr="002F146A" w:rsidRDefault="00B23F16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31905" w:rsidRDefault="00531905" w:rsidP="003B6E13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531905" w:rsidRPr="007817CB" w:rsidRDefault="00531905" w:rsidP="003B6E13">
            <w:pPr>
              <w:rPr>
                <w:b/>
                <w:sz w:val="24"/>
                <w:szCs w:val="24"/>
                <w:lang w:val="uk-UA"/>
              </w:rPr>
            </w:pPr>
            <w:r w:rsidRPr="003B272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531905" w:rsidRPr="006917F8" w:rsidRDefault="00531905" w:rsidP="003B6E1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531905" w:rsidRPr="00165AB7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3B6E13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3B6E13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531905" w:rsidRPr="00165AB7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531905" w:rsidRPr="00C25D39" w:rsidRDefault="00B23F16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531905" w:rsidRPr="00C25D39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1413DF" w:rsidTr="00B23F16">
        <w:trPr>
          <w:trHeight w:val="1124"/>
        </w:trPr>
        <w:tc>
          <w:tcPr>
            <w:tcW w:w="1929" w:type="dxa"/>
            <w:vMerge w:val="restart"/>
            <w:tcBorders>
              <w:top w:val="nil"/>
            </w:tcBorders>
          </w:tcPr>
          <w:p w:rsidR="00531905" w:rsidRPr="00C25D39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531905" w:rsidRPr="002F146A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531905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31905" w:rsidRPr="006917F8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531905" w:rsidRPr="006917F8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531905" w:rsidRP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531905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P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3" w:type="dxa"/>
          </w:tcPr>
          <w:p w:rsid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531905" w:rsidRPr="00C25D39" w:rsidRDefault="00B23F16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31905" w:rsidRPr="00C25D39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1413DF" w:rsidTr="00B23F16">
        <w:trPr>
          <w:trHeight w:val="1692"/>
        </w:trPr>
        <w:tc>
          <w:tcPr>
            <w:tcW w:w="1929" w:type="dxa"/>
            <w:vMerge/>
          </w:tcPr>
          <w:p w:rsidR="00531905" w:rsidRPr="00C25D39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531905" w:rsidRDefault="00531905" w:rsidP="003B6E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1.4.</w:t>
            </w:r>
            <w:r w:rsidRPr="002F146A">
              <w:rPr>
                <w:sz w:val="24"/>
                <w:szCs w:val="24"/>
                <w:lang w:val="uk-UA"/>
              </w:rPr>
              <w:t xml:space="preserve">Участь депутатського корпусу, посадових осіб місцевого самоврядування у вивчені, аналізі, узагальнені і впроваджені вітчизняного та світового досвіду розвитку місцевого самоврядування </w:t>
            </w:r>
          </w:p>
          <w:p w:rsidR="00531905" w:rsidRPr="002F146A" w:rsidRDefault="00531905" w:rsidP="003B6E13">
            <w:pPr>
              <w:rPr>
                <w:sz w:val="24"/>
                <w:szCs w:val="24"/>
                <w:lang w:val="uk-UA"/>
              </w:rPr>
            </w:pPr>
            <w:r w:rsidRPr="002F146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31905" w:rsidRDefault="00531905" w:rsidP="003B6E13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531905" w:rsidRPr="007817CB" w:rsidRDefault="00531905" w:rsidP="003B6E13">
            <w:pPr>
              <w:rPr>
                <w:b/>
                <w:sz w:val="24"/>
                <w:szCs w:val="24"/>
                <w:lang w:val="uk-UA"/>
              </w:rPr>
            </w:pPr>
            <w:r w:rsidRPr="003B272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531905" w:rsidRPr="006917F8" w:rsidRDefault="00531905" w:rsidP="003B6E1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531905" w:rsidRPr="00165AB7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3B6E13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3B6E13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531905" w:rsidRPr="001413DF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531905" w:rsidRPr="00165AB7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531905" w:rsidRPr="00C25D39" w:rsidRDefault="00B23F16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531905" w:rsidRPr="00C25D39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1413DF" w:rsidTr="00B23F16">
        <w:trPr>
          <w:trHeight w:val="561"/>
        </w:trPr>
        <w:tc>
          <w:tcPr>
            <w:tcW w:w="1929" w:type="dxa"/>
            <w:vMerge/>
          </w:tcPr>
          <w:p w:rsidR="00531905" w:rsidRPr="00C25D39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531905" w:rsidRPr="002F146A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531905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31905" w:rsidRPr="006917F8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531905" w:rsidRPr="006917F8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531905" w:rsidRP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531905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P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3" w:type="dxa"/>
          </w:tcPr>
          <w:p w:rsid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531905" w:rsidRPr="00C25D39" w:rsidRDefault="00B23F16" w:rsidP="003B6E13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843" w:type="dxa"/>
            <w:vMerge/>
          </w:tcPr>
          <w:p w:rsidR="00531905" w:rsidRPr="00C25D39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876814" w:rsidTr="00B23F16">
        <w:trPr>
          <w:trHeight w:val="469"/>
        </w:trPr>
        <w:tc>
          <w:tcPr>
            <w:tcW w:w="4678" w:type="dxa"/>
            <w:gridSpan w:val="3"/>
          </w:tcPr>
          <w:p w:rsidR="00531905" w:rsidRDefault="00531905" w:rsidP="003B6E13">
            <w:pPr>
              <w:rPr>
                <w:sz w:val="24"/>
                <w:szCs w:val="24"/>
                <w:lang w:val="uk-UA"/>
              </w:rPr>
            </w:pPr>
            <w:r w:rsidRPr="0082101A">
              <w:rPr>
                <w:sz w:val="24"/>
                <w:szCs w:val="24"/>
                <w:lang w:val="uk-UA"/>
              </w:rPr>
              <w:t>Усього за заходами</w:t>
            </w:r>
            <w:r>
              <w:rPr>
                <w:sz w:val="24"/>
                <w:szCs w:val="24"/>
                <w:lang w:val="uk-UA"/>
              </w:rPr>
              <w:t xml:space="preserve"> першого пріоритетного завдання загальний обсяг фінансування,                тис. грн., в </w:t>
            </w:r>
            <w:proofErr w:type="spellStart"/>
            <w:r>
              <w:rPr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31905" w:rsidRPr="00C25D39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531905" w:rsidRPr="007817CB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531905" w:rsidRDefault="00531905" w:rsidP="003B6E13"/>
        </w:tc>
        <w:tc>
          <w:tcPr>
            <w:tcW w:w="1276" w:type="dxa"/>
            <w:vMerge w:val="restart"/>
          </w:tcPr>
          <w:p w:rsidR="00531905" w:rsidRPr="007817CB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</w:tcPr>
          <w:p w:rsidR="00531905" w:rsidRPr="00165AB7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15,0</w:t>
            </w:r>
          </w:p>
        </w:tc>
        <w:tc>
          <w:tcPr>
            <w:tcW w:w="822" w:type="dxa"/>
          </w:tcPr>
          <w:p w:rsidR="00531905" w:rsidRPr="00165AB7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822" w:type="dxa"/>
          </w:tcPr>
          <w:p w:rsidR="00531905" w:rsidRPr="00165AB7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25,0</w:t>
            </w:r>
          </w:p>
        </w:tc>
        <w:tc>
          <w:tcPr>
            <w:tcW w:w="822" w:type="dxa"/>
          </w:tcPr>
          <w:p w:rsidR="00531905" w:rsidRPr="00B44903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B44903">
              <w:rPr>
                <w:b/>
                <w:sz w:val="24"/>
                <w:szCs w:val="24"/>
                <w:lang w:val="uk-UA" w:eastAsia="uk-UA"/>
              </w:rPr>
              <w:t>45,00</w:t>
            </w:r>
          </w:p>
        </w:tc>
        <w:tc>
          <w:tcPr>
            <w:tcW w:w="823" w:type="dxa"/>
          </w:tcPr>
          <w:p w:rsidR="00531905" w:rsidRPr="00B44903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B44903">
              <w:rPr>
                <w:b/>
                <w:sz w:val="24"/>
                <w:szCs w:val="24"/>
                <w:lang w:val="uk-UA" w:eastAsia="uk-UA"/>
              </w:rPr>
              <w:t>45,00</w:t>
            </w:r>
          </w:p>
        </w:tc>
        <w:tc>
          <w:tcPr>
            <w:tcW w:w="992" w:type="dxa"/>
          </w:tcPr>
          <w:p w:rsidR="00531905" w:rsidRPr="00652026" w:rsidRDefault="0065202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125,0</w:t>
            </w:r>
          </w:p>
        </w:tc>
        <w:tc>
          <w:tcPr>
            <w:tcW w:w="1843" w:type="dxa"/>
            <w:vMerge w:val="restart"/>
          </w:tcPr>
          <w:p w:rsidR="00531905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31905" w:rsidRPr="00C25D39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876814" w:rsidTr="00B23F16">
        <w:trPr>
          <w:trHeight w:val="469"/>
        </w:trPr>
        <w:tc>
          <w:tcPr>
            <w:tcW w:w="4678" w:type="dxa"/>
            <w:gridSpan w:val="3"/>
          </w:tcPr>
          <w:p w:rsidR="00531905" w:rsidRDefault="00531905" w:rsidP="003B6E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 бюджет</w:t>
            </w:r>
          </w:p>
          <w:p w:rsidR="00531905" w:rsidRPr="0082101A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Pr="007817CB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531905" w:rsidRPr="007817CB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Pr="007817CB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dxa"/>
          </w:tcPr>
          <w:p w:rsidR="00531905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822" w:type="dxa"/>
          </w:tcPr>
          <w:p w:rsidR="00531905" w:rsidRDefault="00B23F1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2" w:type="dxa"/>
          </w:tcPr>
          <w:p w:rsidR="00531905" w:rsidRPr="00165AB7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2" w:type="dxa"/>
          </w:tcPr>
          <w:p w:rsidR="00531905" w:rsidRPr="00B44903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B44903">
              <w:rPr>
                <w:b/>
                <w:sz w:val="24"/>
                <w:szCs w:val="24"/>
                <w:lang w:val="uk-UA" w:eastAsia="uk-UA"/>
              </w:rPr>
              <w:t>15,00</w:t>
            </w:r>
          </w:p>
        </w:tc>
        <w:tc>
          <w:tcPr>
            <w:tcW w:w="823" w:type="dxa"/>
          </w:tcPr>
          <w:p w:rsidR="00531905" w:rsidRPr="00B44903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B44903">
              <w:rPr>
                <w:b/>
                <w:sz w:val="24"/>
                <w:szCs w:val="24"/>
                <w:lang w:val="uk-UA" w:eastAsia="uk-UA"/>
              </w:rPr>
              <w:t>15,00</w:t>
            </w:r>
          </w:p>
        </w:tc>
        <w:tc>
          <w:tcPr>
            <w:tcW w:w="992" w:type="dxa"/>
          </w:tcPr>
          <w:p w:rsidR="00531905" w:rsidRPr="00B23F16" w:rsidRDefault="00B23F1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B23F16">
              <w:rPr>
                <w:b/>
                <w:sz w:val="24"/>
                <w:szCs w:val="24"/>
                <w:lang w:val="uk-UA" w:eastAsia="uk-UA"/>
              </w:rPr>
              <w:t>55,0</w:t>
            </w:r>
          </w:p>
        </w:tc>
        <w:tc>
          <w:tcPr>
            <w:tcW w:w="1843" w:type="dxa"/>
            <w:vMerge/>
          </w:tcPr>
          <w:p w:rsidR="00531905" w:rsidRPr="00C25D39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31905" w:rsidRPr="00876814" w:rsidTr="00B23F16">
        <w:trPr>
          <w:trHeight w:val="360"/>
        </w:trPr>
        <w:tc>
          <w:tcPr>
            <w:tcW w:w="4678" w:type="dxa"/>
            <w:gridSpan w:val="3"/>
          </w:tcPr>
          <w:p w:rsidR="00531905" w:rsidRDefault="00531905" w:rsidP="003B6E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джерела</w:t>
            </w:r>
          </w:p>
          <w:p w:rsidR="00531905" w:rsidRPr="0082101A" w:rsidRDefault="00531905" w:rsidP="003B6E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Pr="007817CB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531905" w:rsidRPr="007817CB" w:rsidRDefault="00531905" w:rsidP="003B6E1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531905" w:rsidRPr="007817CB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dxa"/>
          </w:tcPr>
          <w:p w:rsidR="00531905" w:rsidRDefault="00B23F1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2" w:type="dxa"/>
          </w:tcPr>
          <w:p w:rsidR="00531905" w:rsidRDefault="00B23F1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2" w:type="dxa"/>
          </w:tcPr>
          <w:p w:rsidR="00531905" w:rsidRPr="00165AB7" w:rsidRDefault="00B23F1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2" w:type="dxa"/>
          </w:tcPr>
          <w:p w:rsidR="00531905" w:rsidRPr="00B44903" w:rsidRDefault="00B23F1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823" w:type="dxa"/>
          </w:tcPr>
          <w:p w:rsidR="00531905" w:rsidRPr="00B44903" w:rsidRDefault="0065202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20,0</w:t>
            </w:r>
          </w:p>
          <w:p w:rsidR="00531905" w:rsidRPr="00B44903" w:rsidRDefault="00531905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</w:tcPr>
          <w:p w:rsidR="00531905" w:rsidRPr="00B23F16" w:rsidRDefault="00652026" w:rsidP="003B6E13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70,0</w:t>
            </w:r>
          </w:p>
        </w:tc>
        <w:tc>
          <w:tcPr>
            <w:tcW w:w="1843" w:type="dxa"/>
            <w:vMerge/>
          </w:tcPr>
          <w:p w:rsidR="00531905" w:rsidRPr="00C25D39" w:rsidRDefault="00531905" w:rsidP="003B6E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6ACB" w:rsidRPr="001D3D53" w:rsidTr="004C1E09">
        <w:trPr>
          <w:trHeight w:val="1525"/>
        </w:trPr>
        <w:tc>
          <w:tcPr>
            <w:tcW w:w="1929" w:type="dxa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C25D39">
              <w:rPr>
                <w:sz w:val="24"/>
                <w:szCs w:val="24"/>
                <w:lang w:val="uk-UA"/>
              </w:rPr>
              <w:t>Обмін досвідом та сприяння розвитку місцевого самоврядування</w:t>
            </w: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sz w:val="28"/>
                <w:szCs w:val="28"/>
                <w:lang w:val="uk-UA" w:eastAsia="en-US"/>
              </w:rPr>
            </w:pPr>
            <w:r w:rsidRPr="001D3D53">
              <w:rPr>
                <w:sz w:val="24"/>
                <w:szCs w:val="24"/>
                <w:lang w:val="uk-UA"/>
              </w:rPr>
              <w:t xml:space="preserve">2.1. Широке та повноцінне  висвітлення  діяльності сільської ради, її виконавчих органів та посадових осіб та депутатів через </w:t>
            </w:r>
            <w:r w:rsidRPr="001D3D53">
              <w:rPr>
                <w:sz w:val="24"/>
                <w:szCs w:val="24"/>
                <w:lang w:val="uk-UA"/>
              </w:rPr>
              <w:lastRenderedPageBreak/>
              <w:t>засоби масової інформації, на офіційному веб-сайті  ради, та  в мережі Інтернет.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lastRenderedPageBreak/>
              <w:t>2021-2025</w:t>
            </w:r>
          </w:p>
        </w:tc>
        <w:tc>
          <w:tcPr>
            <w:tcW w:w="1275" w:type="dxa"/>
          </w:tcPr>
          <w:p w:rsidR="00106ACB" w:rsidRDefault="00106ACB" w:rsidP="00106ACB">
            <w:r w:rsidRPr="005A29EF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06A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06A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06A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06A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3" w:type="dxa"/>
          </w:tcPr>
          <w:p w:rsidR="00106ACB" w:rsidRP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06ACB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</w:tcPr>
          <w:p w:rsidR="00106ACB" w:rsidRP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06ACB">
              <w:rPr>
                <w:sz w:val="24"/>
                <w:szCs w:val="24"/>
                <w:lang w:val="uk-UA"/>
              </w:rPr>
              <w:t>75,0</w:t>
            </w:r>
          </w:p>
        </w:tc>
        <w:tc>
          <w:tcPr>
            <w:tcW w:w="1843" w:type="dxa"/>
            <w:vMerge w:val="restart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06ACB">
              <w:rPr>
                <w:sz w:val="24"/>
                <w:szCs w:val="24"/>
                <w:lang w:val="uk-UA"/>
              </w:rPr>
              <w:t xml:space="preserve">Створення прозорої системи у прийнятті управлінських рішень, </w:t>
            </w:r>
            <w:r w:rsidRPr="00106ACB">
              <w:rPr>
                <w:sz w:val="24"/>
                <w:szCs w:val="24"/>
                <w:lang w:val="uk-UA"/>
              </w:rPr>
              <w:lastRenderedPageBreak/>
              <w:t>підвищення рівня інформованості населення</w:t>
            </w:r>
          </w:p>
        </w:tc>
      </w:tr>
      <w:tr w:rsidR="00106ACB" w:rsidRPr="001D3D53" w:rsidTr="004C1E09">
        <w:trPr>
          <w:trHeight w:val="1525"/>
        </w:trPr>
        <w:tc>
          <w:tcPr>
            <w:tcW w:w="1929" w:type="dxa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6ACB" w:rsidRPr="00064DAD" w:rsidTr="004C1E09">
        <w:trPr>
          <w:trHeight w:val="1525"/>
        </w:trPr>
        <w:tc>
          <w:tcPr>
            <w:tcW w:w="1929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</w:t>
            </w:r>
            <w:r w:rsidRPr="00C25D39">
              <w:rPr>
                <w:sz w:val="24"/>
                <w:szCs w:val="24"/>
                <w:lang w:val="uk-UA"/>
              </w:rPr>
              <w:t xml:space="preserve">Виготовлення продукції з символікою громади </w:t>
            </w:r>
            <w:r w:rsidRPr="002F146A">
              <w:rPr>
                <w:sz w:val="24"/>
                <w:szCs w:val="24"/>
                <w:lang w:val="uk-UA"/>
              </w:rPr>
              <w:t>для використання під час офіційних заходів</w:t>
            </w:r>
            <w:r w:rsidRPr="00C25D39">
              <w:rPr>
                <w:sz w:val="24"/>
                <w:szCs w:val="24"/>
                <w:lang w:val="uk-UA"/>
              </w:rPr>
              <w:t xml:space="preserve"> та інших урочистих подій</w:t>
            </w:r>
          </w:p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Default="00106ACB" w:rsidP="00106ACB">
            <w:r w:rsidRPr="005A29EF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2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3" w:type="dxa"/>
          </w:tcPr>
          <w:p w:rsidR="00106ACB" w:rsidRPr="00652026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92" w:type="dxa"/>
          </w:tcPr>
          <w:p w:rsidR="00106ACB" w:rsidRPr="00652026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843" w:type="dxa"/>
            <w:vMerge w:val="restart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C25D39">
              <w:rPr>
                <w:sz w:val="24"/>
                <w:szCs w:val="24"/>
                <w:lang w:val="uk-UA"/>
              </w:rPr>
              <w:t>Презентація інвестиційного та економічно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C25D39">
              <w:rPr>
                <w:sz w:val="24"/>
                <w:szCs w:val="24"/>
                <w:lang w:val="uk-UA"/>
              </w:rPr>
              <w:t xml:space="preserve">го потенціалу </w:t>
            </w:r>
            <w:r>
              <w:rPr>
                <w:sz w:val="24"/>
                <w:szCs w:val="24"/>
                <w:lang w:val="uk-UA"/>
              </w:rPr>
              <w:t>тергромади</w:t>
            </w:r>
            <w:r w:rsidRPr="00C25D39">
              <w:rPr>
                <w:sz w:val="24"/>
                <w:szCs w:val="24"/>
                <w:lang w:val="uk-UA"/>
              </w:rPr>
              <w:t xml:space="preserve">. </w:t>
            </w:r>
          </w:p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C25D39">
              <w:rPr>
                <w:sz w:val="24"/>
                <w:szCs w:val="24"/>
                <w:lang w:val="uk-UA"/>
              </w:rPr>
              <w:t>Просування на міжнародному</w:t>
            </w:r>
            <w:r>
              <w:rPr>
                <w:sz w:val="24"/>
                <w:szCs w:val="24"/>
                <w:lang w:val="uk-UA"/>
              </w:rPr>
              <w:t>,</w:t>
            </w:r>
            <w:r w:rsidRPr="00C25D39">
              <w:rPr>
                <w:sz w:val="24"/>
                <w:szCs w:val="24"/>
                <w:lang w:val="uk-UA"/>
              </w:rPr>
              <w:t xml:space="preserve"> державному та міжрегіональному рівні позитивного іміджу </w:t>
            </w:r>
            <w:r>
              <w:rPr>
                <w:sz w:val="24"/>
                <w:szCs w:val="24"/>
                <w:lang w:val="uk-UA"/>
              </w:rPr>
              <w:t>громади</w:t>
            </w: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064DAD" w:rsidTr="00B23F16">
        <w:trPr>
          <w:trHeight w:val="704"/>
        </w:trPr>
        <w:tc>
          <w:tcPr>
            <w:tcW w:w="1929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06ACB" w:rsidRPr="00C25D39" w:rsidTr="00652026">
        <w:trPr>
          <w:trHeight w:val="2028"/>
        </w:trPr>
        <w:tc>
          <w:tcPr>
            <w:tcW w:w="1929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Pr="00C25D39" w:rsidRDefault="00106ACB" w:rsidP="00106ACB">
            <w:pPr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2.3. </w:t>
            </w:r>
            <w:r w:rsidRPr="00C25D39">
              <w:rPr>
                <w:sz w:val="24"/>
                <w:szCs w:val="24"/>
                <w:lang w:val="uk-UA"/>
              </w:rPr>
              <w:t xml:space="preserve">Відзначення кращих працівників </w:t>
            </w:r>
            <w:r w:rsidRPr="002F146A">
              <w:rPr>
                <w:sz w:val="24"/>
                <w:szCs w:val="24"/>
                <w:lang w:val="uk-UA"/>
              </w:rPr>
              <w:t>та працівниць з</w:t>
            </w:r>
            <w:r w:rsidRPr="00C25D39">
              <w:rPr>
                <w:sz w:val="24"/>
                <w:szCs w:val="24"/>
                <w:lang w:val="uk-UA"/>
              </w:rPr>
              <w:t xml:space="preserve"> нагоди професійних та державних свят; пам’ятних дат та знаменних подій, в тому числі ювілеїв заснування населених пунктів громади, підприємств, закладів, установ, організацій тощо (придбання вітальних листівок, конвертів; придбання рамок і </w:t>
            </w:r>
            <w:r w:rsidRPr="00C25D39">
              <w:rPr>
                <w:sz w:val="24"/>
                <w:szCs w:val="24"/>
                <w:lang w:val="uk-UA"/>
              </w:rPr>
              <w:lastRenderedPageBreak/>
              <w:t>паперу для грамот, подяк;</w:t>
            </w:r>
          </w:p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 w:rsidRPr="00C25D39">
              <w:rPr>
                <w:sz w:val="24"/>
                <w:szCs w:val="24"/>
                <w:lang w:val="uk-UA"/>
              </w:rPr>
              <w:t>прид</w:t>
            </w:r>
            <w:r>
              <w:rPr>
                <w:sz w:val="24"/>
                <w:szCs w:val="24"/>
                <w:lang w:val="uk-UA"/>
              </w:rPr>
              <w:t>бання папок для вітальних адрес</w:t>
            </w:r>
            <w:r w:rsidRPr="00C25D39">
              <w:rPr>
                <w:sz w:val="24"/>
                <w:szCs w:val="24"/>
                <w:lang w:val="uk-UA"/>
              </w:rPr>
              <w:t xml:space="preserve">) </w:t>
            </w:r>
          </w:p>
          <w:p w:rsidR="00106ACB" w:rsidRPr="00652026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lastRenderedPageBreak/>
              <w:t>2021-2025</w:t>
            </w:r>
          </w:p>
        </w:tc>
        <w:tc>
          <w:tcPr>
            <w:tcW w:w="1275" w:type="dxa"/>
            <w:vMerge w:val="restart"/>
          </w:tcPr>
          <w:p w:rsidR="00106ACB" w:rsidRDefault="00106ACB" w:rsidP="00106ACB">
            <w:r w:rsidRPr="005A29EF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C25D39" w:rsidTr="00652026">
        <w:trPr>
          <w:trHeight w:val="1970"/>
        </w:trPr>
        <w:tc>
          <w:tcPr>
            <w:tcW w:w="1929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Pr="00C25D39" w:rsidRDefault="00106ACB" w:rsidP="00106ACB">
            <w:pPr>
              <w:ind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7817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531905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531905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Pr="00531905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3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974B64" w:rsidTr="00232671">
        <w:trPr>
          <w:trHeight w:val="2249"/>
        </w:trPr>
        <w:tc>
          <w:tcPr>
            <w:tcW w:w="1929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2.4.</w:t>
            </w:r>
            <w:r w:rsidRPr="00C25D39">
              <w:rPr>
                <w:sz w:val="24"/>
                <w:szCs w:val="24"/>
                <w:lang w:val="uk-UA"/>
              </w:rPr>
              <w:t>Представницькі витрати  під час проведення семінарів, засідань дорадчих органів, офіційних зустрічей з представниками органів місцевого самоврядування інших районів та регіонів України,  делегаціями закордонних дипломатичних установ, міжнародних організацій та фондів</w:t>
            </w:r>
            <w:r>
              <w:rPr>
                <w:sz w:val="24"/>
                <w:szCs w:val="24"/>
                <w:lang w:val="uk-UA"/>
              </w:rPr>
              <w:t xml:space="preserve">, в </w:t>
            </w:r>
            <w:proofErr w:type="spellStart"/>
            <w:r>
              <w:rPr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організація ділових обідів</w:t>
            </w:r>
          </w:p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3B272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15,00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974B64" w:rsidTr="00106ACB">
        <w:trPr>
          <w:trHeight w:val="1555"/>
        </w:trPr>
        <w:tc>
          <w:tcPr>
            <w:tcW w:w="1929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E407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E407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E407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E407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E407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E407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E407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E407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E407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974B64" w:rsidTr="00E4070F">
        <w:trPr>
          <w:trHeight w:val="704"/>
        </w:trPr>
        <w:tc>
          <w:tcPr>
            <w:tcW w:w="1929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2.5.</w:t>
            </w:r>
            <w:r w:rsidRPr="00C25D39">
              <w:rPr>
                <w:sz w:val="24"/>
                <w:szCs w:val="24"/>
                <w:lang w:val="uk-UA"/>
              </w:rPr>
              <w:t>Підготовка і проведення урочистих заходів з нагоди відзначення Дня місцевого самоврядування</w:t>
            </w:r>
          </w:p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  <w:p w:rsidR="00106ACB" w:rsidRPr="00277A12" w:rsidRDefault="00106ACB" w:rsidP="00106ACB"/>
          <w:p w:rsidR="00106ACB" w:rsidRPr="00277A12" w:rsidRDefault="00106ACB" w:rsidP="00106ACB"/>
          <w:p w:rsidR="00106ACB" w:rsidRPr="00277A12" w:rsidRDefault="00106ACB" w:rsidP="00106ACB"/>
          <w:p w:rsidR="00106ACB" w:rsidRPr="00277A12" w:rsidRDefault="00106ACB" w:rsidP="00106ACB"/>
          <w:p w:rsidR="00106ACB" w:rsidRPr="00277A12" w:rsidRDefault="00106ACB" w:rsidP="00106ACB"/>
          <w:p w:rsidR="00106ACB" w:rsidRDefault="00106ACB" w:rsidP="00106ACB"/>
          <w:p w:rsidR="00106ACB" w:rsidRPr="00277A12" w:rsidRDefault="00106ACB" w:rsidP="00106ACB"/>
        </w:tc>
        <w:tc>
          <w:tcPr>
            <w:tcW w:w="1275" w:type="dxa"/>
            <w:vMerge w:val="restart"/>
          </w:tcPr>
          <w:p w:rsidR="00106ACB" w:rsidRDefault="00106ACB" w:rsidP="00106ACB"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974B64" w:rsidTr="00E4070F">
        <w:trPr>
          <w:trHeight w:val="704"/>
        </w:trPr>
        <w:tc>
          <w:tcPr>
            <w:tcW w:w="1929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974B64" w:rsidTr="00E4070F">
        <w:trPr>
          <w:trHeight w:val="987"/>
        </w:trPr>
        <w:tc>
          <w:tcPr>
            <w:tcW w:w="1929" w:type="dxa"/>
            <w:vMerge w:val="restart"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Pr="00C25D39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2.6.</w:t>
            </w:r>
            <w:r w:rsidRPr="001413DF">
              <w:rPr>
                <w:sz w:val="24"/>
                <w:szCs w:val="24"/>
                <w:lang w:val="uk-UA" w:eastAsia="uk-UA"/>
              </w:rPr>
              <w:t xml:space="preserve">Забезпечення діяльності 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1413DF">
              <w:rPr>
                <w:sz w:val="24"/>
                <w:szCs w:val="24"/>
                <w:lang w:val="uk-UA" w:eastAsia="uk-UA"/>
              </w:rPr>
              <w:t>виборч</w:t>
            </w:r>
            <w:r>
              <w:rPr>
                <w:sz w:val="24"/>
                <w:szCs w:val="24"/>
                <w:lang w:val="uk-UA" w:eastAsia="uk-UA"/>
              </w:rPr>
              <w:t>их комісій</w:t>
            </w:r>
            <w:r w:rsidRPr="001413DF">
              <w:rPr>
                <w:sz w:val="24"/>
                <w:szCs w:val="24"/>
                <w:lang w:val="uk-UA" w:eastAsia="uk-UA"/>
              </w:rPr>
              <w:t xml:space="preserve"> в період між виборчими процесами</w:t>
            </w: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Default="00106ACB" w:rsidP="00106ACB"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E4070F">
              <w:rPr>
                <w:b/>
                <w:sz w:val="24"/>
                <w:szCs w:val="24"/>
                <w:lang w:val="uk-UA" w:eastAsia="uk-UA"/>
              </w:rPr>
              <w:t>190</w:t>
            </w:r>
            <w:r>
              <w:rPr>
                <w:sz w:val="24"/>
                <w:szCs w:val="24"/>
                <w:lang w:val="uk-UA" w:eastAsia="uk-UA"/>
              </w:rPr>
              <w:t>,0</w:t>
            </w:r>
          </w:p>
        </w:tc>
        <w:tc>
          <w:tcPr>
            <w:tcW w:w="1843" w:type="dxa"/>
            <w:vMerge w:val="restart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44903">
              <w:rPr>
                <w:sz w:val="24"/>
                <w:szCs w:val="24"/>
                <w:lang w:val="uk-UA" w:eastAsia="uk-UA"/>
              </w:rPr>
              <w:t xml:space="preserve">Методичне та організаційне забезпечення проведення позачергових виборів до місцевої ради  </w:t>
            </w:r>
          </w:p>
        </w:tc>
      </w:tr>
      <w:tr w:rsidR="00106ACB" w:rsidRPr="00974B64" w:rsidTr="00E4070F">
        <w:trPr>
          <w:trHeight w:val="987"/>
        </w:trPr>
        <w:tc>
          <w:tcPr>
            <w:tcW w:w="1929" w:type="dxa"/>
            <w:vMerge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823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974B64" w:rsidTr="00E4070F">
        <w:trPr>
          <w:trHeight w:val="281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 w:rsidRPr="0082101A">
              <w:rPr>
                <w:sz w:val="24"/>
                <w:szCs w:val="24"/>
                <w:lang w:val="uk-UA"/>
              </w:rPr>
              <w:t>Усього за заходами</w:t>
            </w:r>
            <w:r>
              <w:rPr>
                <w:sz w:val="24"/>
                <w:szCs w:val="24"/>
                <w:lang w:val="uk-UA"/>
              </w:rPr>
              <w:t xml:space="preserve"> другого пріоритетного завдання загальний обсяг фінансування,                тис. грн.</w:t>
            </w:r>
          </w:p>
          <w:p w:rsidR="00106ACB" w:rsidRPr="00C25D39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106ACB" w:rsidRDefault="00106ACB" w:rsidP="00106ACB"/>
        </w:tc>
        <w:tc>
          <w:tcPr>
            <w:tcW w:w="1276" w:type="dxa"/>
            <w:vMerge w:val="restart"/>
          </w:tcPr>
          <w:p w:rsidR="00106ACB" w:rsidRDefault="00106ACB" w:rsidP="00106ACB"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22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140,0</w:t>
            </w:r>
          </w:p>
        </w:tc>
        <w:tc>
          <w:tcPr>
            <w:tcW w:w="822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140,0</w:t>
            </w:r>
          </w:p>
        </w:tc>
        <w:tc>
          <w:tcPr>
            <w:tcW w:w="822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145,0</w:t>
            </w:r>
          </w:p>
        </w:tc>
        <w:tc>
          <w:tcPr>
            <w:tcW w:w="822" w:type="dxa"/>
          </w:tcPr>
          <w:p w:rsidR="00106ACB" w:rsidRDefault="00106ACB" w:rsidP="00106ACB">
            <w:r w:rsidRPr="00666880">
              <w:rPr>
                <w:b/>
                <w:sz w:val="24"/>
                <w:szCs w:val="24"/>
                <w:lang w:val="uk-UA" w:eastAsia="uk-UA"/>
              </w:rPr>
              <w:t>145,0</w:t>
            </w:r>
          </w:p>
        </w:tc>
        <w:tc>
          <w:tcPr>
            <w:tcW w:w="823" w:type="dxa"/>
          </w:tcPr>
          <w:p w:rsidR="00106ACB" w:rsidRDefault="00106ACB" w:rsidP="00106ACB">
            <w:r w:rsidRPr="00666880">
              <w:rPr>
                <w:b/>
                <w:sz w:val="24"/>
                <w:szCs w:val="24"/>
                <w:lang w:val="uk-UA" w:eastAsia="uk-UA"/>
              </w:rPr>
              <w:t>145,0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715,0</w:t>
            </w:r>
          </w:p>
        </w:tc>
        <w:tc>
          <w:tcPr>
            <w:tcW w:w="1843" w:type="dxa"/>
            <w:vMerge w:val="restart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974B64" w:rsidTr="00E4070F">
        <w:trPr>
          <w:trHeight w:val="281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 бюджет</w:t>
            </w:r>
          </w:p>
          <w:p w:rsidR="00106ACB" w:rsidRPr="0082101A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7817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120,0</w:t>
            </w:r>
          </w:p>
        </w:tc>
        <w:tc>
          <w:tcPr>
            <w:tcW w:w="822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125,0</w:t>
            </w:r>
          </w:p>
        </w:tc>
        <w:tc>
          <w:tcPr>
            <w:tcW w:w="822" w:type="dxa"/>
          </w:tcPr>
          <w:p w:rsidR="00106ACB" w:rsidRPr="00165AB7" w:rsidRDefault="00106ACB" w:rsidP="00106ACB">
            <w:pPr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125,0</w:t>
            </w:r>
          </w:p>
        </w:tc>
        <w:tc>
          <w:tcPr>
            <w:tcW w:w="823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125,0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615,0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974B64" w:rsidTr="001F106D">
        <w:trPr>
          <w:trHeight w:val="281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джерела</w:t>
            </w:r>
          </w:p>
          <w:p w:rsidR="00106ACB" w:rsidRPr="0082101A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7817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822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822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823" w:type="dxa"/>
          </w:tcPr>
          <w:p w:rsidR="00106ACB" w:rsidRPr="00165AB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106ACB" w:rsidRPr="001D3D53" w:rsidTr="001F106D">
        <w:trPr>
          <w:trHeight w:val="2292"/>
        </w:trPr>
        <w:tc>
          <w:tcPr>
            <w:tcW w:w="1929" w:type="dxa"/>
            <w:vMerge w:val="restart"/>
          </w:tcPr>
          <w:p w:rsidR="00106ACB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  <w:r w:rsidRPr="008F3D36">
              <w:rPr>
                <w:color w:val="000000"/>
                <w:sz w:val="24"/>
                <w:szCs w:val="24"/>
                <w:lang w:val="uk-UA"/>
              </w:rPr>
              <w:t>Розвиток активності територіальних громад</w:t>
            </w:r>
            <w:r w:rsidRPr="00C0406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9" w:type="dxa"/>
            <w:gridSpan w:val="2"/>
            <w:vMerge w:val="restart"/>
          </w:tcPr>
          <w:p w:rsidR="00106ACB" w:rsidRPr="00FF72BE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3.1. </w:t>
            </w:r>
            <w:r w:rsidRPr="00FF72BE">
              <w:rPr>
                <w:sz w:val="24"/>
                <w:szCs w:val="24"/>
                <w:lang w:val="uk-UA" w:eastAsia="uk-UA"/>
              </w:rPr>
              <w:t>Участь в обласному та  районному конкурсах проектів та програм</w:t>
            </w:r>
          </w:p>
          <w:p w:rsidR="00106ACB" w:rsidRPr="00FF72BE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 w:rsidRPr="00FF72BE">
              <w:rPr>
                <w:sz w:val="24"/>
                <w:szCs w:val="24"/>
                <w:lang w:val="uk-UA" w:eastAsia="uk-UA"/>
              </w:rPr>
              <w:t>розвитку місцевого</w:t>
            </w:r>
          </w:p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 w:rsidRPr="00FF72BE">
              <w:rPr>
                <w:sz w:val="24"/>
                <w:szCs w:val="24"/>
                <w:lang w:val="uk-UA" w:eastAsia="uk-UA"/>
              </w:rPr>
              <w:t>самоврядування</w:t>
            </w: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  <w:p w:rsidR="00106ACB" w:rsidRDefault="00106ACB" w:rsidP="00106ACB"/>
        </w:tc>
        <w:tc>
          <w:tcPr>
            <w:tcW w:w="1275" w:type="dxa"/>
            <w:vMerge w:val="restart"/>
          </w:tcPr>
          <w:p w:rsidR="00106ACB" w:rsidRPr="002910D8" w:rsidRDefault="00106ACB" w:rsidP="00106ACB">
            <w:pPr>
              <w:rPr>
                <w:sz w:val="24"/>
                <w:szCs w:val="24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</w:tcPr>
          <w:p w:rsidR="00106ACB" w:rsidRPr="001F106D" w:rsidRDefault="00106ACB" w:rsidP="00106ACB">
            <w:pPr>
              <w:rPr>
                <w:b/>
                <w:sz w:val="24"/>
                <w:szCs w:val="24"/>
                <w:lang w:val="uk-UA" w:eastAsia="uk-UA"/>
              </w:rPr>
            </w:pPr>
            <w:r w:rsidRPr="001F106D">
              <w:rPr>
                <w:b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1843" w:type="dxa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 w:rsidRPr="00A82E42">
              <w:rPr>
                <w:sz w:val="24"/>
                <w:szCs w:val="24"/>
                <w:lang w:val="uk-UA" w:eastAsia="uk-UA"/>
              </w:rPr>
              <w:t xml:space="preserve">Упровадження інноваційного підходу до вирішення питань розвитку території з боку органів місцевого самоврядування, підвищення якості надання адміністративних та громадських послуг населенню </w:t>
            </w:r>
            <w:r w:rsidRPr="00A82E42">
              <w:rPr>
                <w:sz w:val="24"/>
                <w:szCs w:val="24"/>
                <w:lang w:val="uk-UA" w:eastAsia="uk-UA"/>
              </w:rPr>
              <w:lastRenderedPageBreak/>
              <w:t>громади</w:t>
            </w:r>
          </w:p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F959ED" w:rsidTr="001F106D">
        <w:trPr>
          <w:trHeight w:val="1545"/>
        </w:trPr>
        <w:tc>
          <w:tcPr>
            <w:tcW w:w="1929" w:type="dxa"/>
            <w:vMerge/>
          </w:tcPr>
          <w:p w:rsidR="00106ACB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A82E42" w:rsidRDefault="00106ACB" w:rsidP="00106ACB">
            <w:pPr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2910D8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531905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531905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Pr="00531905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3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F959ED" w:rsidTr="001F106D">
        <w:trPr>
          <w:trHeight w:val="1545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3.2.</w:t>
            </w:r>
            <w:r w:rsidRPr="00C25D39">
              <w:rPr>
                <w:sz w:val="24"/>
                <w:szCs w:val="24"/>
                <w:lang w:val="uk-UA" w:eastAsia="uk-UA"/>
              </w:rPr>
              <w:t>Висвітлення діяльності с</w:t>
            </w:r>
            <w:r>
              <w:rPr>
                <w:sz w:val="24"/>
                <w:szCs w:val="24"/>
                <w:lang w:val="uk-UA" w:eastAsia="uk-UA"/>
              </w:rPr>
              <w:t>ільськ</w:t>
            </w:r>
            <w:r w:rsidRPr="00C25D39">
              <w:rPr>
                <w:sz w:val="24"/>
                <w:szCs w:val="24"/>
                <w:lang w:val="uk-UA" w:eastAsia="uk-UA"/>
              </w:rPr>
              <w:t>ої ради у друкованих засобах масової інформації</w:t>
            </w:r>
            <w:r>
              <w:rPr>
                <w:sz w:val="24"/>
                <w:szCs w:val="24"/>
                <w:lang w:val="uk-UA" w:eastAsia="uk-UA"/>
              </w:rPr>
              <w:t>,</w:t>
            </w:r>
            <w:r w:rsidRPr="00C25D39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25D39">
              <w:rPr>
                <w:sz w:val="24"/>
                <w:szCs w:val="24"/>
                <w:lang w:val="uk-UA"/>
              </w:rPr>
              <w:t>т.ч</w:t>
            </w:r>
            <w:proofErr w:type="spellEnd"/>
            <w:r w:rsidRPr="00C25D39">
              <w:rPr>
                <w:sz w:val="24"/>
                <w:szCs w:val="24"/>
                <w:lang w:val="uk-UA"/>
              </w:rPr>
              <w:t xml:space="preserve">. </w:t>
            </w:r>
            <w:r w:rsidRPr="00C25D39">
              <w:rPr>
                <w:color w:val="000000"/>
                <w:sz w:val="24"/>
                <w:szCs w:val="24"/>
                <w:lang w:val="uk-UA"/>
              </w:rPr>
              <w:t xml:space="preserve">інформаційних повідомлень, оголошень. Видання, придбання та розповсюдження інформаційних матеріалів, буклетів, листівок </w:t>
            </w:r>
          </w:p>
          <w:p w:rsidR="00106ACB" w:rsidRPr="00C25D39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Default="00106ACB" w:rsidP="00106ACB"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</w:tcPr>
          <w:p w:rsidR="00106ACB" w:rsidRPr="001F106D" w:rsidRDefault="00106ACB" w:rsidP="00106ACB">
            <w:pPr>
              <w:rPr>
                <w:b/>
                <w:sz w:val="24"/>
                <w:szCs w:val="24"/>
                <w:lang w:val="uk-UA" w:eastAsia="uk-UA"/>
              </w:rPr>
            </w:pPr>
            <w:r w:rsidRPr="001F106D">
              <w:rPr>
                <w:b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1843" w:type="dxa"/>
            <w:vMerge w:val="restart"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C25D39">
              <w:rPr>
                <w:sz w:val="24"/>
                <w:szCs w:val="24"/>
                <w:lang w:val="uk-UA" w:eastAsia="uk-UA"/>
              </w:rPr>
              <w:t>Створення прозорої системи у прийнятті управлінських рішень, підвищення рівня інформованості населення</w:t>
            </w:r>
          </w:p>
        </w:tc>
      </w:tr>
      <w:tr w:rsidR="00106ACB" w:rsidRPr="00F959ED" w:rsidTr="0003181C">
        <w:trPr>
          <w:trHeight w:val="1277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3B6E13" w:rsidTr="004C1E09">
        <w:trPr>
          <w:trHeight w:val="1747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3.3. </w:t>
            </w:r>
            <w:r w:rsidRPr="00FF72BE">
              <w:rPr>
                <w:sz w:val="24"/>
                <w:szCs w:val="24"/>
                <w:lang w:val="uk-UA"/>
              </w:rPr>
              <w:t>Сприяння співробітництву органів місцевого самоврядування області з органами місцевого самоврядування України, відповідними міжнародними організаціями та фондами з питань розвитку місцевого самоврядування</w:t>
            </w:r>
          </w:p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Pr="00A82E42" w:rsidRDefault="00106ACB" w:rsidP="00106ACB">
            <w:pPr>
              <w:rPr>
                <w:lang w:val="uk-UA"/>
              </w:rPr>
            </w:pPr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3B2728" w:rsidRDefault="00106ACB" w:rsidP="00106ACB">
            <w:pPr>
              <w:rPr>
                <w:sz w:val="24"/>
                <w:szCs w:val="24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3B6E13" w:rsidTr="004C1E09">
        <w:trPr>
          <w:trHeight w:val="704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A82E42" w:rsidRDefault="00106ACB" w:rsidP="00106ACB">
            <w:pPr>
              <w:rPr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3B2728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A82E42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A82E42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F959ED" w:rsidTr="004C1E09">
        <w:trPr>
          <w:trHeight w:val="704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3.4. </w:t>
            </w:r>
            <w:r w:rsidRPr="00C25D39">
              <w:rPr>
                <w:sz w:val="24"/>
                <w:szCs w:val="24"/>
                <w:lang w:val="uk-UA"/>
              </w:rPr>
              <w:t>Виготовлення інформаційних стендів, методичних посібників для підвищення іміджу громади</w:t>
            </w: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7817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3B272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2" w:type="dxa"/>
          </w:tcPr>
          <w:p w:rsidR="00106ACB" w:rsidRDefault="00106ACB" w:rsidP="00106ACB">
            <w:r w:rsidRPr="005B183E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2" w:type="dxa"/>
          </w:tcPr>
          <w:p w:rsidR="00106ACB" w:rsidRDefault="00106ACB" w:rsidP="00106ACB">
            <w:r w:rsidRPr="005B183E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2" w:type="dxa"/>
          </w:tcPr>
          <w:p w:rsidR="00106ACB" w:rsidRDefault="00106ACB" w:rsidP="00106ACB">
            <w:r w:rsidRPr="005B183E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3" w:type="dxa"/>
          </w:tcPr>
          <w:p w:rsidR="00106ACB" w:rsidRDefault="00106ACB" w:rsidP="00106ACB">
            <w:r w:rsidRPr="005B183E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  <w:r w:rsidRPr="004C1E09">
              <w:rPr>
                <w:b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843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F959ED" w:rsidTr="004C1E09">
        <w:trPr>
          <w:trHeight w:val="704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531905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531905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Pr="00531905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3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843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F959ED" w:rsidTr="004C1E09">
        <w:trPr>
          <w:trHeight w:val="281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 w:rsidRPr="0082101A">
              <w:rPr>
                <w:sz w:val="24"/>
                <w:szCs w:val="24"/>
                <w:lang w:val="uk-UA"/>
              </w:rPr>
              <w:t>Усього за заходами</w:t>
            </w:r>
            <w:r>
              <w:rPr>
                <w:sz w:val="24"/>
                <w:szCs w:val="24"/>
                <w:lang w:val="uk-UA"/>
              </w:rPr>
              <w:t xml:space="preserve"> третього пріоритетного завдання загальний обсяг фінансування,                тис. грн.</w:t>
            </w:r>
          </w:p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106ACB" w:rsidRDefault="00106ACB" w:rsidP="00106ACB"/>
        </w:tc>
        <w:tc>
          <w:tcPr>
            <w:tcW w:w="1276" w:type="dxa"/>
            <w:vMerge w:val="restart"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822" w:type="dxa"/>
          </w:tcPr>
          <w:p w:rsidR="00106ACB" w:rsidRDefault="00106ACB" w:rsidP="00106ACB">
            <w:r w:rsidRPr="00AE48BE">
              <w:rPr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822" w:type="dxa"/>
          </w:tcPr>
          <w:p w:rsidR="00106ACB" w:rsidRDefault="00106ACB" w:rsidP="00106ACB">
            <w:r w:rsidRPr="00AE48BE">
              <w:rPr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822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3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  <w:r w:rsidRPr="0003181C">
              <w:rPr>
                <w:b/>
                <w:sz w:val="24"/>
                <w:szCs w:val="24"/>
                <w:lang w:val="uk-UA"/>
              </w:rPr>
              <w:t>470,0</w:t>
            </w:r>
          </w:p>
        </w:tc>
        <w:tc>
          <w:tcPr>
            <w:tcW w:w="1843" w:type="dxa"/>
            <w:vMerge w:val="restart"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F959ED" w:rsidTr="004C1E09">
        <w:trPr>
          <w:trHeight w:val="281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 бюджет</w:t>
            </w:r>
          </w:p>
          <w:p w:rsidR="00106ACB" w:rsidRPr="0082101A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80,0</w:t>
            </w:r>
          </w:p>
        </w:tc>
        <w:tc>
          <w:tcPr>
            <w:tcW w:w="822" w:type="dxa"/>
          </w:tcPr>
          <w:p w:rsidR="00106ACB" w:rsidRDefault="00106ACB" w:rsidP="00106ACB">
            <w:r w:rsidRPr="003E5929">
              <w:rPr>
                <w:b/>
                <w:sz w:val="24"/>
                <w:szCs w:val="24"/>
                <w:lang w:val="uk-UA"/>
              </w:rPr>
              <w:t>80,0</w:t>
            </w:r>
          </w:p>
        </w:tc>
        <w:tc>
          <w:tcPr>
            <w:tcW w:w="822" w:type="dxa"/>
          </w:tcPr>
          <w:p w:rsidR="00106ACB" w:rsidRDefault="00106ACB" w:rsidP="00106ACB">
            <w:r w:rsidRPr="003E5929">
              <w:rPr>
                <w:b/>
                <w:sz w:val="24"/>
                <w:szCs w:val="24"/>
                <w:lang w:val="uk-UA"/>
              </w:rPr>
              <w:t>80,0</w:t>
            </w:r>
          </w:p>
        </w:tc>
        <w:tc>
          <w:tcPr>
            <w:tcW w:w="822" w:type="dxa"/>
          </w:tcPr>
          <w:p w:rsidR="00106ACB" w:rsidRDefault="00106ACB" w:rsidP="00106ACB">
            <w:r w:rsidRPr="003E5929">
              <w:rPr>
                <w:b/>
                <w:sz w:val="24"/>
                <w:szCs w:val="24"/>
                <w:lang w:val="uk-UA"/>
              </w:rPr>
              <w:t>80,0</w:t>
            </w:r>
          </w:p>
        </w:tc>
        <w:tc>
          <w:tcPr>
            <w:tcW w:w="823" w:type="dxa"/>
          </w:tcPr>
          <w:p w:rsidR="00106ACB" w:rsidRDefault="00106ACB" w:rsidP="00106ACB">
            <w:r w:rsidRPr="003E5929">
              <w:rPr>
                <w:b/>
                <w:sz w:val="24"/>
                <w:szCs w:val="24"/>
                <w:lang w:val="uk-UA"/>
              </w:rPr>
              <w:t>80,0</w:t>
            </w:r>
          </w:p>
        </w:tc>
        <w:tc>
          <w:tcPr>
            <w:tcW w:w="992" w:type="dxa"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  <w:r w:rsidRPr="0003181C">
              <w:rPr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843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F959ED" w:rsidTr="004C1E09">
        <w:trPr>
          <w:trHeight w:val="281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джерела</w:t>
            </w:r>
          </w:p>
          <w:p w:rsidR="00106ACB" w:rsidRPr="0082101A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822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822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10,0</w:t>
            </w:r>
          </w:p>
        </w:tc>
        <w:tc>
          <w:tcPr>
            <w:tcW w:w="822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20,0</w:t>
            </w:r>
          </w:p>
        </w:tc>
        <w:tc>
          <w:tcPr>
            <w:tcW w:w="823" w:type="dxa"/>
          </w:tcPr>
          <w:p w:rsidR="00106ACB" w:rsidRPr="00944D31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  <w:r w:rsidRPr="0003181C">
              <w:rPr>
                <w:b/>
                <w:sz w:val="24"/>
                <w:szCs w:val="24"/>
                <w:lang w:val="uk-UA"/>
              </w:rPr>
              <w:t>70,0</w:t>
            </w:r>
          </w:p>
        </w:tc>
        <w:tc>
          <w:tcPr>
            <w:tcW w:w="1843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1D3D53" w:rsidTr="0003181C">
        <w:trPr>
          <w:trHeight w:val="1148"/>
        </w:trPr>
        <w:tc>
          <w:tcPr>
            <w:tcW w:w="1929" w:type="dxa"/>
            <w:vMerge w:val="restart"/>
          </w:tcPr>
          <w:p w:rsidR="00106ACB" w:rsidRPr="00052E32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4. </w:t>
            </w:r>
            <w:r w:rsidRPr="00052E32">
              <w:rPr>
                <w:sz w:val="24"/>
                <w:szCs w:val="24"/>
                <w:lang w:val="uk-UA" w:eastAsia="uk-UA"/>
              </w:rPr>
              <w:t>Зміцнення</w:t>
            </w:r>
          </w:p>
          <w:p w:rsidR="00106ACB" w:rsidRPr="00052E32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 w:rsidRPr="00052E32">
              <w:rPr>
                <w:sz w:val="24"/>
                <w:szCs w:val="24"/>
                <w:lang w:val="uk-UA" w:eastAsia="uk-UA"/>
              </w:rPr>
              <w:t>матеріально -</w:t>
            </w:r>
          </w:p>
          <w:p w:rsidR="00106ACB" w:rsidRPr="00052E32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 w:rsidRPr="00052E32">
              <w:rPr>
                <w:sz w:val="24"/>
                <w:szCs w:val="24"/>
                <w:lang w:val="uk-UA" w:eastAsia="uk-UA"/>
              </w:rPr>
              <w:t>технічної бази с</w:t>
            </w:r>
            <w:r>
              <w:rPr>
                <w:sz w:val="24"/>
                <w:szCs w:val="24"/>
                <w:lang w:val="uk-UA" w:eastAsia="uk-UA"/>
              </w:rPr>
              <w:t>ільськ</w:t>
            </w:r>
            <w:r w:rsidRPr="00052E32">
              <w:rPr>
                <w:sz w:val="24"/>
                <w:szCs w:val="24"/>
                <w:lang w:val="uk-UA" w:eastAsia="uk-UA"/>
              </w:rPr>
              <w:t>ої ради</w:t>
            </w:r>
          </w:p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4.1. </w:t>
            </w:r>
            <w:r w:rsidRPr="00C25D39">
              <w:rPr>
                <w:sz w:val="24"/>
                <w:szCs w:val="24"/>
                <w:lang w:val="uk-UA" w:eastAsia="uk-UA"/>
              </w:rPr>
              <w:t>Створення умов для належного функціонування виконавчого комітету с</w:t>
            </w:r>
            <w:r>
              <w:rPr>
                <w:sz w:val="24"/>
                <w:szCs w:val="24"/>
                <w:lang w:val="uk-UA" w:eastAsia="uk-UA"/>
              </w:rPr>
              <w:t>ільської ради (придбання меблів</w:t>
            </w:r>
            <w:r w:rsidRPr="00C25D39">
              <w:rPr>
                <w:sz w:val="24"/>
                <w:szCs w:val="24"/>
                <w:lang w:val="uk-UA" w:eastAsia="uk-UA"/>
              </w:rPr>
              <w:t>)</w:t>
            </w:r>
          </w:p>
          <w:p w:rsidR="00106ACB" w:rsidRPr="00C25D3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FE140F"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 w:rsidRPr="0003181C">
              <w:rPr>
                <w:b/>
                <w:sz w:val="24"/>
                <w:szCs w:val="24"/>
                <w:lang w:val="uk-UA"/>
              </w:rPr>
              <w:t>480,0</w:t>
            </w:r>
          </w:p>
        </w:tc>
        <w:tc>
          <w:tcPr>
            <w:tcW w:w="1843" w:type="dxa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</w:p>
          <w:p w:rsidR="00106ACB" w:rsidRPr="00944D31" w:rsidRDefault="00106ACB" w:rsidP="00106ACB">
            <w:pPr>
              <w:rPr>
                <w:sz w:val="24"/>
                <w:szCs w:val="24"/>
                <w:lang w:val="uk-UA"/>
              </w:rPr>
            </w:pPr>
            <w:r w:rsidRPr="0040721C">
              <w:rPr>
                <w:sz w:val="24"/>
                <w:szCs w:val="24"/>
                <w:lang w:val="uk-UA"/>
              </w:rPr>
              <w:t xml:space="preserve">Поліпшення умов праці та виконання повноважень працівниками та посадовими особами Могилівської сільської ради, поліпшення умов надання якісних адміністративних та громадських </w:t>
            </w:r>
            <w:r w:rsidRPr="0040721C">
              <w:rPr>
                <w:sz w:val="24"/>
                <w:szCs w:val="24"/>
                <w:lang w:val="uk-UA"/>
              </w:rPr>
              <w:lastRenderedPageBreak/>
              <w:t xml:space="preserve">послуг населенню </w:t>
            </w:r>
          </w:p>
        </w:tc>
      </w:tr>
      <w:tr w:rsidR="00106ACB" w:rsidRPr="0020328F" w:rsidTr="0003181C">
        <w:trPr>
          <w:trHeight w:val="548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Pr="00C25D39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03181C">
        <w:trPr>
          <w:trHeight w:val="1148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4.2. </w:t>
            </w:r>
            <w:r w:rsidRPr="00FF72BE">
              <w:rPr>
                <w:sz w:val="24"/>
                <w:szCs w:val="24"/>
                <w:lang w:val="uk-UA" w:eastAsia="uk-UA"/>
              </w:rPr>
              <w:t>Придбання мультимедійного обладнання (проектор, екран), комп'ютерної техніки, картриджів, канцелярського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FF72BE">
              <w:rPr>
                <w:sz w:val="24"/>
                <w:szCs w:val="24"/>
                <w:lang w:val="uk-UA" w:eastAsia="uk-UA"/>
              </w:rPr>
              <w:t>приладдя, паперу та меблів</w:t>
            </w:r>
          </w:p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944D31" w:rsidRDefault="00106ACB" w:rsidP="00106ACB">
            <w:pPr>
              <w:rPr>
                <w:sz w:val="24"/>
                <w:szCs w:val="24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2" w:type="dxa"/>
          </w:tcPr>
          <w:p w:rsidR="00106ACB" w:rsidRDefault="00106ACB" w:rsidP="00106ACB">
            <w:r w:rsidRPr="00745CC3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2" w:type="dxa"/>
          </w:tcPr>
          <w:p w:rsidR="00106ACB" w:rsidRDefault="00106ACB" w:rsidP="00106ACB">
            <w:r w:rsidRPr="00745CC3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23" w:type="dxa"/>
          </w:tcPr>
          <w:p w:rsidR="00106ACB" w:rsidRDefault="00106ACB" w:rsidP="00106ACB">
            <w:r w:rsidRPr="00745CC3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</w:tcPr>
          <w:p w:rsidR="00106ACB" w:rsidRPr="0003181C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03181C">
              <w:rPr>
                <w:b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03181C">
        <w:trPr>
          <w:trHeight w:val="868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Default="00106ACB" w:rsidP="00106ACB"/>
        </w:tc>
        <w:tc>
          <w:tcPr>
            <w:tcW w:w="1275" w:type="dxa"/>
            <w:vMerge/>
          </w:tcPr>
          <w:p w:rsidR="00106ACB" w:rsidRPr="00944D31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03181C">
        <w:trPr>
          <w:trHeight w:val="1148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4.3. </w:t>
            </w:r>
            <w:r w:rsidRPr="002F146A">
              <w:rPr>
                <w:sz w:val="24"/>
                <w:szCs w:val="24"/>
                <w:lang w:val="uk-UA" w:eastAsia="uk-UA"/>
              </w:rPr>
              <w:t>Проведення реконструкції, поточного та капітального ремонтів адміністративних будівель Могилівської сільської ради,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2F146A">
              <w:rPr>
                <w:sz w:val="24"/>
                <w:szCs w:val="24"/>
                <w:lang w:val="uk-UA" w:eastAsia="uk-UA"/>
              </w:rPr>
              <w:t>робочих приміщень, кабінетів, місць загального користування працівників та посадових осіб органу місцевого самоврядування</w:t>
            </w:r>
          </w:p>
          <w:p w:rsidR="00106ACB" w:rsidRPr="00C25D39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944D31" w:rsidRDefault="00106ACB" w:rsidP="00106ACB">
            <w:pPr>
              <w:rPr>
                <w:sz w:val="24"/>
                <w:szCs w:val="24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822" w:type="dxa"/>
          </w:tcPr>
          <w:p w:rsidR="00106ACB" w:rsidRDefault="00106ACB" w:rsidP="00106ACB">
            <w:r w:rsidRPr="00CE1B54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822" w:type="dxa"/>
          </w:tcPr>
          <w:p w:rsidR="00106ACB" w:rsidRDefault="00106ACB" w:rsidP="00106ACB">
            <w:r w:rsidRPr="00CE1B54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822" w:type="dxa"/>
          </w:tcPr>
          <w:p w:rsidR="00106ACB" w:rsidRDefault="00106ACB" w:rsidP="00106ACB">
            <w:r w:rsidRPr="00CE1B54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823" w:type="dxa"/>
          </w:tcPr>
          <w:p w:rsidR="00106ACB" w:rsidRDefault="00106ACB" w:rsidP="00106ACB">
            <w:r w:rsidRPr="00CE1B54">
              <w:rPr>
                <w:sz w:val="24"/>
                <w:szCs w:val="24"/>
                <w:lang w:val="uk-UA"/>
              </w:rPr>
              <w:t>200,0</w:t>
            </w:r>
          </w:p>
        </w:tc>
        <w:tc>
          <w:tcPr>
            <w:tcW w:w="992" w:type="dxa"/>
          </w:tcPr>
          <w:p w:rsidR="00106ACB" w:rsidRPr="0003181C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03181C">
        <w:trPr>
          <w:trHeight w:val="1148"/>
        </w:trPr>
        <w:tc>
          <w:tcPr>
            <w:tcW w:w="1929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gridSpan w:val="2"/>
            <w:vMerge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03181C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C04062" w:rsidTr="0003181C">
        <w:trPr>
          <w:trHeight w:val="7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Default="00106ACB" w:rsidP="00106ACB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 w:rsidRPr="0082101A">
              <w:rPr>
                <w:sz w:val="24"/>
                <w:szCs w:val="24"/>
                <w:lang w:val="uk-UA"/>
              </w:rPr>
              <w:t>Усього за заходами</w:t>
            </w:r>
            <w:r>
              <w:rPr>
                <w:sz w:val="24"/>
                <w:szCs w:val="24"/>
                <w:lang w:val="uk-UA"/>
              </w:rPr>
              <w:t xml:space="preserve"> четвертого пріоритетного завдання загальний обсяг фінансування, тис. грн.</w:t>
            </w:r>
          </w:p>
          <w:p w:rsidR="00106ACB" w:rsidRPr="00C25D39" w:rsidRDefault="00106ACB" w:rsidP="00106ACB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FE140F">
              <w:rPr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277A12">
              <w:rPr>
                <w:b/>
                <w:sz w:val="24"/>
                <w:szCs w:val="24"/>
                <w:lang w:val="uk-UA"/>
              </w:rPr>
              <w:t>1980,0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C04062" w:rsidTr="0003181C">
        <w:trPr>
          <w:trHeight w:val="7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Default="00106ACB" w:rsidP="00106ACB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 бюджет</w:t>
            </w:r>
          </w:p>
          <w:p w:rsidR="00106ACB" w:rsidRPr="0082101A" w:rsidRDefault="00106ACB" w:rsidP="00106ACB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Pr="00FE140F">
              <w:rPr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277A12">
              <w:rPr>
                <w:b/>
                <w:sz w:val="24"/>
                <w:szCs w:val="24"/>
                <w:lang w:val="uk-UA"/>
              </w:rPr>
              <w:t>1980,0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C04062" w:rsidTr="0003181C">
        <w:trPr>
          <w:trHeight w:val="7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Default="00106ACB" w:rsidP="00106ACB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джерела</w:t>
            </w:r>
          </w:p>
          <w:p w:rsidR="00106ACB" w:rsidRPr="0082101A" w:rsidRDefault="00106ACB" w:rsidP="00106ACB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8335E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8335E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8335E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8335E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 w:rsidRPr="008335EA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1D3D53" w:rsidTr="0003181C">
        <w:trPr>
          <w:trHeight w:val="2404"/>
        </w:trPr>
        <w:tc>
          <w:tcPr>
            <w:tcW w:w="1956" w:type="dxa"/>
            <w:gridSpan w:val="2"/>
            <w:vMerge w:val="restart"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 xml:space="preserve">5. </w:t>
            </w:r>
            <w:r w:rsidRPr="008335EA">
              <w:rPr>
                <w:sz w:val="24"/>
                <w:szCs w:val="24"/>
                <w:lang w:val="uk-UA" w:eastAsia="uk-UA"/>
              </w:rPr>
              <w:t>Проведення заходів з розвитку місцевого самоврядування</w:t>
            </w:r>
          </w:p>
        </w:tc>
        <w:tc>
          <w:tcPr>
            <w:tcW w:w="2722" w:type="dxa"/>
            <w:vMerge w:val="restart"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5.1. </w:t>
            </w:r>
            <w:r w:rsidRPr="008335EA">
              <w:rPr>
                <w:sz w:val="24"/>
                <w:szCs w:val="24"/>
                <w:lang w:val="uk-UA" w:eastAsia="uk-UA"/>
              </w:rPr>
              <w:t>Розроб</w:t>
            </w:r>
            <w:r>
              <w:rPr>
                <w:sz w:val="24"/>
                <w:szCs w:val="24"/>
                <w:lang w:val="uk-UA" w:eastAsia="uk-UA"/>
              </w:rPr>
              <w:t>ка поряд</w:t>
            </w:r>
            <w:r w:rsidRPr="008335EA">
              <w:rPr>
                <w:sz w:val="24"/>
                <w:szCs w:val="24"/>
                <w:lang w:val="uk-UA" w:eastAsia="uk-UA"/>
              </w:rPr>
              <w:t>к</w:t>
            </w:r>
            <w:r>
              <w:rPr>
                <w:sz w:val="24"/>
                <w:szCs w:val="24"/>
                <w:lang w:val="uk-UA" w:eastAsia="uk-UA"/>
              </w:rPr>
              <w:t>у</w:t>
            </w:r>
            <w:r w:rsidRPr="008335EA">
              <w:rPr>
                <w:sz w:val="24"/>
                <w:szCs w:val="24"/>
                <w:lang w:val="uk-UA" w:eastAsia="uk-UA"/>
              </w:rPr>
              <w:t xml:space="preserve"> громадського обговорення містобудівної документації та врахування думки громадян під час здійснення містобудівної діяльності</w:t>
            </w: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B449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  <w:r w:rsidRPr="001E6869">
              <w:rPr>
                <w:sz w:val="24"/>
                <w:szCs w:val="24"/>
                <w:lang w:val="uk-UA"/>
              </w:rPr>
              <w:t>Встановлення механізму реального впливу громадян на містобудівну політику селища і як наслідок – зменшення до мінімуму числа конфліктних ситуацій, пов’язаних із ігноруванням думки мешканців під час здійснення містобудівної політики</w:t>
            </w:r>
          </w:p>
        </w:tc>
      </w:tr>
      <w:tr w:rsidR="00106ACB" w:rsidRPr="003B6E13" w:rsidTr="0003181C">
        <w:trPr>
          <w:trHeight w:val="766"/>
        </w:trPr>
        <w:tc>
          <w:tcPr>
            <w:tcW w:w="1956" w:type="dxa"/>
            <w:gridSpan w:val="2"/>
            <w:vMerge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722" w:type="dxa"/>
            <w:vMerge/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A437D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B449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8335EA" w:rsidTr="0003181C">
        <w:trPr>
          <w:trHeight w:val="1677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5.2.</w:t>
            </w:r>
            <w:r w:rsidRPr="008335EA">
              <w:rPr>
                <w:sz w:val="24"/>
                <w:szCs w:val="24"/>
                <w:lang w:val="uk-UA" w:eastAsia="uk-UA"/>
              </w:rPr>
              <w:t xml:space="preserve">Сплата членських внесків до Всеукраїнській асоціації сільських, селищних рад та об’єднаних громад України, Дніпропетровської обласної Асоціації органів місцевого самоврядування, Асоціації ОТГ, </w:t>
            </w:r>
            <w:r w:rsidRPr="008335EA">
              <w:rPr>
                <w:sz w:val="24"/>
                <w:szCs w:val="24"/>
                <w:lang w:val="uk-UA" w:eastAsia="uk-UA"/>
              </w:rPr>
              <w:lastRenderedPageBreak/>
              <w:t xml:space="preserve">Асоціації міст України </w:t>
            </w:r>
          </w:p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lastRenderedPageBreak/>
              <w:t>2021-2025</w:t>
            </w: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  <w:r w:rsidRPr="001E6869">
              <w:rPr>
                <w:sz w:val="24"/>
                <w:szCs w:val="24"/>
                <w:lang w:val="uk-UA"/>
              </w:rPr>
              <w:t xml:space="preserve">Вивчення, узагальнення та поширення передового вітчизняного досвіду діяльності органів місцевого </w:t>
            </w:r>
            <w:proofErr w:type="spellStart"/>
            <w:r w:rsidRPr="001E6869">
              <w:rPr>
                <w:sz w:val="24"/>
                <w:szCs w:val="24"/>
                <w:lang w:val="uk-UA"/>
              </w:rPr>
              <w:t>самоврядуван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1E6869">
              <w:rPr>
                <w:sz w:val="24"/>
                <w:szCs w:val="24"/>
                <w:lang w:val="uk-UA"/>
              </w:rPr>
              <w:t>ня</w:t>
            </w:r>
          </w:p>
        </w:tc>
      </w:tr>
      <w:tr w:rsidR="00106ACB" w:rsidRPr="008335EA" w:rsidTr="0003181C">
        <w:trPr>
          <w:trHeight w:val="766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A437D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B449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1D3D53" w:rsidTr="00925D2D">
        <w:trPr>
          <w:trHeight w:val="1894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5.3. </w:t>
            </w:r>
            <w:r w:rsidRPr="008335EA">
              <w:rPr>
                <w:sz w:val="24"/>
                <w:szCs w:val="24"/>
                <w:lang w:val="uk-UA" w:eastAsia="uk-UA"/>
              </w:rPr>
              <w:t xml:space="preserve">Відзначення грамотами, подяками, нагородами, відзнаками, тощо з нагоди професійних, державних свят, пам’ятних дат </w:t>
            </w:r>
            <w:r>
              <w:rPr>
                <w:sz w:val="24"/>
                <w:szCs w:val="24"/>
                <w:lang w:val="uk-UA" w:eastAsia="uk-UA"/>
              </w:rPr>
              <w:t>громади</w:t>
            </w:r>
            <w:r w:rsidRPr="008335EA">
              <w:rPr>
                <w:sz w:val="24"/>
                <w:szCs w:val="24"/>
                <w:lang w:val="uk-UA" w:eastAsia="uk-UA"/>
              </w:rPr>
              <w:t>, сіл, закладів,  підприємств та організацій громади</w:t>
            </w:r>
          </w:p>
        </w:tc>
        <w:tc>
          <w:tcPr>
            <w:tcW w:w="1276" w:type="dxa"/>
            <w:vMerge w:val="restart"/>
          </w:tcPr>
          <w:p w:rsidR="00106ACB" w:rsidRPr="00A82E42" w:rsidRDefault="00106ACB" w:rsidP="00106ACB">
            <w:pPr>
              <w:rPr>
                <w:lang w:val="uk-UA"/>
              </w:rPr>
            </w:pPr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shd w:val="clear" w:color="auto" w:fill="FFFFFF"/>
              <w:ind w:left="-113" w:right="-57"/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20,0</w:t>
            </w:r>
          </w:p>
        </w:tc>
        <w:tc>
          <w:tcPr>
            <w:tcW w:w="992" w:type="dxa"/>
          </w:tcPr>
          <w:p w:rsidR="00106ACB" w:rsidRPr="001E686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b/>
                <w:sz w:val="24"/>
                <w:szCs w:val="24"/>
                <w:lang w:val="uk-UA" w:eastAsia="uk-UA"/>
              </w:rPr>
              <w:t>100,0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  <w:r w:rsidRPr="001E6869">
              <w:rPr>
                <w:sz w:val="24"/>
                <w:szCs w:val="24"/>
                <w:lang w:val="uk-UA"/>
              </w:rPr>
              <w:t>Поширення позитивного досвіду діяльності органів місцевого самоврядування всіх рівнів, мотивація професійної діяльності</w:t>
            </w:r>
          </w:p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3B6E13" w:rsidTr="00277A12">
        <w:trPr>
          <w:trHeight w:val="766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A437D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B449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1E6869" w:rsidTr="00277A12">
        <w:trPr>
          <w:trHeight w:val="766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5.4. </w:t>
            </w:r>
            <w:r w:rsidRPr="008335EA">
              <w:rPr>
                <w:sz w:val="24"/>
                <w:szCs w:val="24"/>
                <w:lang w:val="uk-UA" w:eastAsia="uk-UA"/>
              </w:rPr>
              <w:t>Урочисті заходи з нагоди Дня місцевого самоврядування</w:t>
            </w: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B449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  <w:r w:rsidRPr="001E6869">
              <w:rPr>
                <w:sz w:val="24"/>
                <w:szCs w:val="24"/>
                <w:lang w:val="uk-UA"/>
              </w:rPr>
              <w:t>Підвищення авторитету посадових осіб місцевого самоврядування</w:t>
            </w:r>
          </w:p>
        </w:tc>
      </w:tr>
      <w:tr w:rsidR="00106ACB" w:rsidRPr="001E6869" w:rsidTr="00277A12">
        <w:trPr>
          <w:trHeight w:val="766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A437D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B449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1E6869" w:rsidTr="00277A12">
        <w:trPr>
          <w:trHeight w:val="1024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5.5. </w:t>
            </w:r>
            <w:r w:rsidRPr="008335EA">
              <w:rPr>
                <w:sz w:val="24"/>
                <w:szCs w:val="24"/>
                <w:lang w:val="uk-UA" w:eastAsia="uk-UA"/>
              </w:rPr>
              <w:t>Проведення протокольно-публічних заходів за участю представників місцевого самоврядування, Асоціацій, громадськості</w:t>
            </w:r>
          </w:p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:rsidR="00106ACB" w:rsidRDefault="00106ACB" w:rsidP="00106ACB"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823" w:type="dxa"/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992" w:type="dxa"/>
          </w:tcPr>
          <w:p w:rsidR="00106ACB" w:rsidRPr="001E686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  <w:r w:rsidRPr="001E6869">
              <w:rPr>
                <w:sz w:val="24"/>
                <w:szCs w:val="24"/>
                <w:lang w:val="uk-UA"/>
              </w:rPr>
              <w:t>Обмін досвідом, обговорювання та вирішення першочергових проблем територіальних громад</w:t>
            </w:r>
          </w:p>
        </w:tc>
      </w:tr>
      <w:tr w:rsidR="00106ACB" w:rsidRPr="001E6869" w:rsidTr="00277A12">
        <w:trPr>
          <w:trHeight w:val="766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A437D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B449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A82E42" w:rsidTr="00925D2D">
        <w:trPr>
          <w:trHeight w:val="923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106ACB" w:rsidRDefault="00106ACB" w:rsidP="00106AC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5.6. </w:t>
            </w:r>
            <w:r w:rsidRPr="008335EA">
              <w:rPr>
                <w:sz w:val="24"/>
                <w:szCs w:val="24"/>
                <w:lang w:val="uk-UA" w:eastAsia="uk-UA"/>
              </w:rPr>
              <w:t xml:space="preserve">Вручення винагороди особам, яким присвоєно звання «Почесний громадянин </w:t>
            </w:r>
            <w:r>
              <w:rPr>
                <w:sz w:val="24"/>
                <w:szCs w:val="24"/>
                <w:lang w:val="uk-UA" w:eastAsia="uk-UA"/>
              </w:rPr>
              <w:t>Могилівської територіальної громади</w:t>
            </w:r>
            <w:r w:rsidRPr="008335EA">
              <w:rPr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276" w:type="dxa"/>
            <w:vMerge w:val="restart"/>
          </w:tcPr>
          <w:p w:rsidR="00106ACB" w:rsidRPr="00A82E42" w:rsidRDefault="00106ACB" w:rsidP="00106ACB">
            <w:pPr>
              <w:rPr>
                <w:lang w:val="uk-UA"/>
              </w:rPr>
            </w:pPr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3" w:type="dxa"/>
          </w:tcPr>
          <w:p w:rsidR="00106ACB" w:rsidRPr="00277A12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106ACB" w:rsidRPr="001E686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277A12">
              <w:rPr>
                <w:b/>
                <w:sz w:val="24"/>
                <w:szCs w:val="24"/>
                <w:lang w:val="uk-UA" w:eastAsia="uk-UA"/>
              </w:rPr>
              <w:t>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  <w:r w:rsidRPr="001E6869">
              <w:rPr>
                <w:sz w:val="24"/>
                <w:szCs w:val="24"/>
                <w:lang w:val="uk-UA"/>
              </w:rPr>
              <w:t>Підвищення авторитету посадових осіб, мотивація громадської діяльності</w:t>
            </w:r>
          </w:p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  <w:r w:rsidRPr="001E686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06ACB" w:rsidRPr="00A82E42" w:rsidTr="00277A12">
        <w:trPr>
          <w:trHeight w:val="766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8335EA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106ACB" w:rsidRPr="00A437D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2910D8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FE140F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3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B4490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106ACB" w:rsidRPr="00B44903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1D3D53" w:rsidTr="00277A12">
        <w:trPr>
          <w:trHeight w:val="1817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 w:val="restart"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5.7. Забезпечення співфінансування</w:t>
            </w:r>
            <w:r w:rsidRPr="008335EA">
              <w:rPr>
                <w:color w:val="000000"/>
                <w:sz w:val="24"/>
                <w:szCs w:val="24"/>
                <w:lang w:val="uk-UA"/>
              </w:rPr>
              <w:t xml:space="preserve"> переможців конкурсів, учасників спільних проектів (програм) державних, міжнародних, громадських організацій (фондів), спрямованих на розвиток тергромади</w:t>
            </w:r>
          </w:p>
        </w:tc>
        <w:tc>
          <w:tcPr>
            <w:tcW w:w="1276" w:type="dxa"/>
            <w:vMerge w:val="restart"/>
          </w:tcPr>
          <w:p w:rsidR="00106ACB" w:rsidRPr="00A82E42" w:rsidRDefault="00106ACB" w:rsidP="00106ACB">
            <w:pPr>
              <w:rPr>
                <w:lang w:val="uk-UA"/>
              </w:rPr>
            </w:pPr>
            <w:r w:rsidRPr="00A437DB">
              <w:rPr>
                <w:b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2910D8">
              <w:rPr>
                <w:sz w:val="24"/>
                <w:szCs w:val="24"/>
                <w:lang w:val="uk-UA"/>
              </w:rPr>
              <w:t>Виконком</w:t>
            </w: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917F8">
              <w:rPr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992" w:type="dxa"/>
          </w:tcPr>
          <w:p w:rsidR="00106ACB" w:rsidRPr="001F106D" w:rsidRDefault="00106ACB" w:rsidP="00106ACB">
            <w:pPr>
              <w:rPr>
                <w:b/>
                <w:sz w:val="24"/>
                <w:szCs w:val="24"/>
                <w:lang w:val="uk-UA" w:eastAsia="uk-UA"/>
              </w:rPr>
            </w:pPr>
            <w:r w:rsidRPr="001F106D">
              <w:rPr>
                <w:b/>
                <w:sz w:val="24"/>
                <w:szCs w:val="24"/>
                <w:lang w:val="uk-UA" w:eastAsia="uk-UA"/>
              </w:rPr>
              <w:t>150,0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  <w:r w:rsidRPr="001E6869">
              <w:rPr>
                <w:sz w:val="24"/>
                <w:szCs w:val="24"/>
                <w:lang w:val="uk-UA"/>
              </w:rPr>
              <w:t xml:space="preserve">Упровадження інноваційного підходу до вирішення питань розвитку території з боку органів місцевого самоврядування, підвищення якості надання адміністративних та громадських послуг населенню  </w:t>
            </w:r>
          </w:p>
        </w:tc>
      </w:tr>
      <w:tr w:rsidR="00106ACB" w:rsidRPr="003B6E13" w:rsidTr="00277A12">
        <w:trPr>
          <w:trHeight w:val="766"/>
        </w:trPr>
        <w:tc>
          <w:tcPr>
            <w:tcW w:w="1956" w:type="dxa"/>
            <w:gridSpan w:val="2"/>
            <w:vMerge/>
          </w:tcPr>
          <w:p w:rsidR="00106ACB" w:rsidRPr="008335EA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  <w:vMerge/>
          </w:tcPr>
          <w:p w:rsidR="00106ACB" w:rsidRDefault="00106ACB" w:rsidP="00106ACB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A437DB" w:rsidRDefault="00106ACB" w:rsidP="00106AC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Інші </w:t>
            </w:r>
          </w:p>
          <w:p w:rsidR="00106ACB" w:rsidRPr="006917F8" w:rsidRDefault="00106ACB" w:rsidP="00106ACB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6917F8">
              <w:rPr>
                <w:sz w:val="24"/>
                <w:szCs w:val="24"/>
                <w:lang w:val="uk-UA"/>
              </w:rPr>
              <w:t xml:space="preserve"> джерел</w:t>
            </w:r>
            <w:r w:rsidRPr="006917F8"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822" w:type="dxa"/>
          </w:tcPr>
          <w:p w:rsidR="00106ACB" w:rsidRPr="00531905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531905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Pr="00531905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1413DF"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823" w:type="dxa"/>
          </w:tcPr>
          <w:p w:rsidR="00106ACB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CB" w:rsidRPr="001E6869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</w:tr>
      <w:tr w:rsidR="00106ACB" w:rsidRPr="0020328F" w:rsidTr="00277A12">
        <w:trPr>
          <w:trHeight w:val="766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 w:rsidRPr="0082101A">
              <w:rPr>
                <w:sz w:val="24"/>
                <w:szCs w:val="24"/>
                <w:lang w:val="uk-UA"/>
              </w:rPr>
              <w:t>Усього за заходами</w:t>
            </w:r>
            <w:r>
              <w:rPr>
                <w:sz w:val="24"/>
                <w:szCs w:val="24"/>
                <w:lang w:val="uk-UA"/>
              </w:rPr>
              <w:t xml:space="preserve"> п’ятого пріоритетного завдання загальний обсяг фінансування,                тис. грн.</w:t>
            </w:r>
          </w:p>
          <w:p w:rsidR="00106ACB" w:rsidRPr="00C25D39" w:rsidRDefault="00106ACB" w:rsidP="00106ACB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117,0</w:t>
            </w:r>
          </w:p>
        </w:tc>
        <w:tc>
          <w:tcPr>
            <w:tcW w:w="822" w:type="dxa"/>
          </w:tcPr>
          <w:p w:rsidR="00106ACB" w:rsidRDefault="00106ACB" w:rsidP="00106ACB">
            <w:r w:rsidRPr="0056640D">
              <w:rPr>
                <w:b/>
                <w:sz w:val="24"/>
                <w:szCs w:val="24"/>
                <w:lang w:val="uk-UA"/>
              </w:rPr>
              <w:t>117,0</w:t>
            </w:r>
          </w:p>
        </w:tc>
        <w:tc>
          <w:tcPr>
            <w:tcW w:w="822" w:type="dxa"/>
          </w:tcPr>
          <w:p w:rsidR="00106ACB" w:rsidRDefault="00106ACB" w:rsidP="00106ACB">
            <w:r w:rsidRPr="0056640D">
              <w:rPr>
                <w:b/>
                <w:sz w:val="24"/>
                <w:szCs w:val="24"/>
                <w:lang w:val="uk-UA"/>
              </w:rPr>
              <w:t>117,0</w:t>
            </w:r>
          </w:p>
        </w:tc>
        <w:tc>
          <w:tcPr>
            <w:tcW w:w="822" w:type="dxa"/>
          </w:tcPr>
          <w:p w:rsidR="00106ACB" w:rsidRDefault="00106ACB" w:rsidP="00106ACB">
            <w:r w:rsidRPr="0056640D">
              <w:rPr>
                <w:b/>
                <w:sz w:val="24"/>
                <w:szCs w:val="24"/>
                <w:lang w:val="uk-UA"/>
              </w:rPr>
              <w:t>117,0</w:t>
            </w:r>
          </w:p>
        </w:tc>
        <w:tc>
          <w:tcPr>
            <w:tcW w:w="823" w:type="dxa"/>
          </w:tcPr>
          <w:p w:rsidR="00106ACB" w:rsidRDefault="00106ACB" w:rsidP="00106ACB">
            <w:r w:rsidRPr="0056640D">
              <w:rPr>
                <w:b/>
                <w:sz w:val="24"/>
                <w:szCs w:val="24"/>
                <w:lang w:val="uk-UA"/>
              </w:rPr>
              <w:t>117,0</w:t>
            </w:r>
          </w:p>
        </w:tc>
        <w:tc>
          <w:tcPr>
            <w:tcW w:w="992" w:type="dxa"/>
          </w:tcPr>
          <w:p w:rsidR="00106ACB" w:rsidRPr="00C04062" w:rsidRDefault="00106ACB" w:rsidP="00106ACB">
            <w:pPr>
              <w:jc w:val="center"/>
              <w:rPr>
                <w:sz w:val="28"/>
                <w:szCs w:val="28"/>
                <w:lang w:val="uk-UA"/>
              </w:rPr>
            </w:pPr>
            <w:r w:rsidRPr="00ED4017">
              <w:rPr>
                <w:b/>
                <w:sz w:val="24"/>
                <w:szCs w:val="24"/>
                <w:lang w:val="uk-UA" w:eastAsia="uk-UA"/>
              </w:rPr>
              <w:t>585,0</w:t>
            </w:r>
          </w:p>
        </w:tc>
        <w:tc>
          <w:tcPr>
            <w:tcW w:w="1843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277A12">
        <w:trPr>
          <w:trHeight w:val="423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Місцевий бюджет</w:t>
            </w:r>
          </w:p>
          <w:p w:rsidR="00106ACB" w:rsidRPr="0082101A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112,0</w:t>
            </w:r>
          </w:p>
        </w:tc>
        <w:tc>
          <w:tcPr>
            <w:tcW w:w="822" w:type="dxa"/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112,0</w:t>
            </w:r>
          </w:p>
        </w:tc>
        <w:tc>
          <w:tcPr>
            <w:tcW w:w="823" w:type="dxa"/>
          </w:tcPr>
          <w:p w:rsidR="00106ACB" w:rsidRPr="00FE140F" w:rsidRDefault="00106ACB" w:rsidP="00106A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112,0</w:t>
            </w:r>
          </w:p>
        </w:tc>
        <w:tc>
          <w:tcPr>
            <w:tcW w:w="992" w:type="dxa"/>
          </w:tcPr>
          <w:p w:rsidR="00106ACB" w:rsidRPr="00C04062" w:rsidRDefault="00106ACB" w:rsidP="00106ACB">
            <w:pPr>
              <w:jc w:val="center"/>
              <w:rPr>
                <w:sz w:val="28"/>
                <w:szCs w:val="28"/>
                <w:lang w:val="uk-UA"/>
              </w:rPr>
            </w:pPr>
            <w:r w:rsidRPr="00ED4017">
              <w:rPr>
                <w:b/>
                <w:sz w:val="24"/>
                <w:szCs w:val="24"/>
                <w:lang w:val="uk-UA" w:eastAsia="uk-UA"/>
              </w:rPr>
              <w:t>560,0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277A12">
        <w:trPr>
          <w:trHeight w:val="429"/>
        </w:trPr>
        <w:tc>
          <w:tcPr>
            <w:tcW w:w="4678" w:type="dxa"/>
            <w:gridSpan w:val="3"/>
          </w:tcPr>
          <w:p w:rsidR="00106ACB" w:rsidRDefault="00106ACB" w:rsidP="00106A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джерела</w:t>
            </w:r>
          </w:p>
          <w:p w:rsidR="00106ACB" w:rsidRPr="0082101A" w:rsidRDefault="00106ACB" w:rsidP="00106A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ED401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D4017">
              <w:rPr>
                <w:b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822" w:type="dxa"/>
          </w:tcPr>
          <w:p w:rsidR="00106ACB" w:rsidRPr="00ED401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D4017">
              <w:rPr>
                <w:b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822" w:type="dxa"/>
          </w:tcPr>
          <w:p w:rsidR="00106ACB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D4017">
              <w:rPr>
                <w:b/>
                <w:sz w:val="24"/>
                <w:szCs w:val="24"/>
                <w:lang w:val="uk-UA" w:eastAsia="uk-UA"/>
              </w:rPr>
              <w:t>5,0</w:t>
            </w:r>
          </w:p>
        </w:tc>
        <w:tc>
          <w:tcPr>
            <w:tcW w:w="822" w:type="dxa"/>
          </w:tcPr>
          <w:p w:rsidR="00106ACB" w:rsidRPr="00ED401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D4017"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823" w:type="dxa"/>
          </w:tcPr>
          <w:p w:rsidR="00106ACB" w:rsidRPr="00ED4017" w:rsidRDefault="00106ACB" w:rsidP="00106AC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D4017">
              <w:rPr>
                <w:b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92" w:type="dxa"/>
          </w:tcPr>
          <w:p w:rsidR="00106ACB" w:rsidRPr="00C25D39" w:rsidRDefault="00106ACB" w:rsidP="00106ACB">
            <w:pPr>
              <w:jc w:val="center"/>
              <w:rPr>
                <w:sz w:val="24"/>
                <w:szCs w:val="24"/>
                <w:lang w:val="uk-UA"/>
              </w:rPr>
            </w:pPr>
            <w:r w:rsidRPr="00652026">
              <w:rPr>
                <w:b/>
                <w:sz w:val="24"/>
                <w:szCs w:val="24"/>
                <w:lang w:val="uk-UA" w:eastAsia="uk-UA"/>
              </w:rPr>
              <w:t>35,0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277A12">
        <w:trPr>
          <w:trHeight w:val="183"/>
        </w:trPr>
        <w:tc>
          <w:tcPr>
            <w:tcW w:w="4678" w:type="dxa"/>
            <w:gridSpan w:val="3"/>
          </w:tcPr>
          <w:p w:rsidR="00106ACB" w:rsidRPr="00196FF2" w:rsidRDefault="00106ACB" w:rsidP="00106ACB">
            <w:pPr>
              <w:rPr>
                <w:b/>
                <w:i/>
                <w:sz w:val="28"/>
                <w:szCs w:val="28"/>
                <w:lang w:val="uk-UA"/>
              </w:rPr>
            </w:pPr>
            <w:bookmarkStart w:id="0" w:name="_GoBack" w:colFirst="4" w:colLast="9"/>
            <w:r w:rsidRPr="00196FF2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Всього </w:t>
            </w:r>
          </w:p>
          <w:p w:rsidR="00106ACB" w:rsidRPr="00196FF2" w:rsidRDefault="00106ACB" w:rsidP="00106ACB">
            <w:pPr>
              <w:rPr>
                <w:b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752,0</w:t>
            </w:r>
          </w:p>
        </w:tc>
        <w:tc>
          <w:tcPr>
            <w:tcW w:w="822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757,0</w:t>
            </w:r>
          </w:p>
        </w:tc>
        <w:tc>
          <w:tcPr>
            <w:tcW w:w="822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772,0</w:t>
            </w:r>
          </w:p>
        </w:tc>
        <w:tc>
          <w:tcPr>
            <w:tcW w:w="822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802,0</w:t>
            </w:r>
          </w:p>
        </w:tc>
        <w:tc>
          <w:tcPr>
            <w:tcW w:w="823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802,0</w:t>
            </w:r>
          </w:p>
        </w:tc>
        <w:tc>
          <w:tcPr>
            <w:tcW w:w="992" w:type="dxa"/>
          </w:tcPr>
          <w:p w:rsidR="00106ACB" w:rsidRPr="00C04062" w:rsidRDefault="00106ACB" w:rsidP="00A70A47">
            <w:pPr>
              <w:rPr>
                <w:sz w:val="28"/>
                <w:szCs w:val="28"/>
                <w:lang w:val="uk-UA"/>
              </w:rPr>
            </w:pPr>
            <w:r w:rsidRPr="00F7770B">
              <w:rPr>
                <w:b/>
                <w:i/>
                <w:sz w:val="24"/>
                <w:szCs w:val="24"/>
                <w:lang w:val="uk-UA"/>
              </w:rPr>
              <w:t>38</w:t>
            </w:r>
            <w:r w:rsidR="00A70A47">
              <w:rPr>
                <w:b/>
                <w:i/>
                <w:sz w:val="24"/>
                <w:szCs w:val="24"/>
                <w:lang w:val="uk-UA"/>
              </w:rPr>
              <w:t>85</w:t>
            </w:r>
            <w:r w:rsidRPr="00F7770B">
              <w:rPr>
                <w:b/>
                <w:i/>
                <w:sz w:val="24"/>
                <w:szCs w:val="24"/>
                <w:lang w:val="uk-UA"/>
              </w:rPr>
              <w:t>,0</w:t>
            </w:r>
          </w:p>
        </w:tc>
        <w:tc>
          <w:tcPr>
            <w:tcW w:w="1843" w:type="dxa"/>
            <w:vMerge w:val="restart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277A12">
        <w:trPr>
          <w:trHeight w:val="183"/>
        </w:trPr>
        <w:tc>
          <w:tcPr>
            <w:tcW w:w="4678" w:type="dxa"/>
            <w:gridSpan w:val="3"/>
          </w:tcPr>
          <w:p w:rsidR="00106ACB" w:rsidRPr="00196FF2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 w:rsidRPr="00196FF2">
              <w:rPr>
                <w:b/>
                <w:i/>
                <w:sz w:val="24"/>
                <w:szCs w:val="24"/>
                <w:lang w:val="uk-UA"/>
              </w:rPr>
              <w:t>Місцевий бюджет</w:t>
            </w:r>
          </w:p>
          <w:p w:rsidR="00106ACB" w:rsidRPr="00196FF2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925D2D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707,0</w:t>
            </w:r>
          </w:p>
        </w:tc>
        <w:tc>
          <w:tcPr>
            <w:tcW w:w="822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712,0</w:t>
            </w:r>
          </w:p>
        </w:tc>
        <w:tc>
          <w:tcPr>
            <w:tcW w:w="822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727,0</w:t>
            </w:r>
          </w:p>
        </w:tc>
        <w:tc>
          <w:tcPr>
            <w:tcW w:w="822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732,0</w:t>
            </w:r>
          </w:p>
        </w:tc>
        <w:tc>
          <w:tcPr>
            <w:tcW w:w="823" w:type="dxa"/>
          </w:tcPr>
          <w:p w:rsidR="00106ACB" w:rsidRPr="00925D2D" w:rsidRDefault="00A70A47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732,0</w:t>
            </w:r>
          </w:p>
        </w:tc>
        <w:tc>
          <w:tcPr>
            <w:tcW w:w="992" w:type="dxa"/>
          </w:tcPr>
          <w:p w:rsidR="00106ACB" w:rsidRPr="00C04062" w:rsidRDefault="00A70A47" w:rsidP="00106ACB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3610,0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tr w:rsidR="00106ACB" w:rsidRPr="0020328F" w:rsidTr="00277A12">
        <w:trPr>
          <w:trHeight w:val="183"/>
        </w:trPr>
        <w:tc>
          <w:tcPr>
            <w:tcW w:w="4678" w:type="dxa"/>
            <w:gridSpan w:val="3"/>
          </w:tcPr>
          <w:p w:rsidR="00106ACB" w:rsidRPr="00196FF2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 w:rsidRPr="00196FF2">
              <w:rPr>
                <w:b/>
                <w:i/>
                <w:sz w:val="24"/>
                <w:szCs w:val="24"/>
                <w:lang w:val="uk-UA"/>
              </w:rPr>
              <w:t>Інші джерела</w:t>
            </w:r>
          </w:p>
          <w:p w:rsidR="00106ACB" w:rsidRPr="00196FF2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06ACB" w:rsidRPr="00165AB7" w:rsidRDefault="00106ACB" w:rsidP="00106AC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106ACB" w:rsidRPr="00925D2D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45,0</w:t>
            </w:r>
          </w:p>
        </w:tc>
        <w:tc>
          <w:tcPr>
            <w:tcW w:w="822" w:type="dxa"/>
          </w:tcPr>
          <w:p w:rsidR="00106ACB" w:rsidRPr="00925D2D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45,0</w:t>
            </w:r>
          </w:p>
        </w:tc>
        <w:tc>
          <w:tcPr>
            <w:tcW w:w="822" w:type="dxa"/>
          </w:tcPr>
          <w:p w:rsidR="00106ACB" w:rsidRPr="00925D2D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4</w:t>
            </w:r>
            <w:r w:rsidRPr="00925D2D">
              <w:rPr>
                <w:b/>
                <w:i/>
                <w:sz w:val="24"/>
                <w:szCs w:val="24"/>
                <w:lang w:val="uk-UA"/>
              </w:rPr>
              <w:t>5,0</w:t>
            </w:r>
          </w:p>
        </w:tc>
        <w:tc>
          <w:tcPr>
            <w:tcW w:w="822" w:type="dxa"/>
          </w:tcPr>
          <w:p w:rsidR="00106ACB" w:rsidRPr="00925D2D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70,0</w:t>
            </w:r>
          </w:p>
        </w:tc>
        <w:tc>
          <w:tcPr>
            <w:tcW w:w="823" w:type="dxa"/>
          </w:tcPr>
          <w:p w:rsidR="00106ACB" w:rsidRPr="00925D2D" w:rsidRDefault="00106ACB" w:rsidP="00106ACB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70,0</w:t>
            </w:r>
          </w:p>
        </w:tc>
        <w:tc>
          <w:tcPr>
            <w:tcW w:w="992" w:type="dxa"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  <w:r w:rsidRPr="00F7770B">
              <w:rPr>
                <w:b/>
                <w:i/>
                <w:sz w:val="24"/>
                <w:szCs w:val="24"/>
                <w:lang w:val="uk-UA"/>
              </w:rPr>
              <w:t>275,0</w:t>
            </w:r>
          </w:p>
        </w:tc>
        <w:tc>
          <w:tcPr>
            <w:tcW w:w="1843" w:type="dxa"/>
            <w:vMerge/>
          </w:tcPr>
          <w:p w:rsidR="00106ACB" w:rsidRPr="00C04062" w:rsidRDefault="00106ACB" w:rsidP="00106ACB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:rsidR="0020328F" w:rsidRDefault="0020328F" w:rsidP="003F585B">
      <w:pPr>
        <w:rPr>
          <w:lang w:val="uk-UA"/>
        </w:rPr>
      </w:pPr>
    </w:p>
    <w:p w:rsidR="00944D31" w:rsidRDefault="00944D31" w:rsidP="003F585B">
      <w:pPr>
        <w:rPr>
          <w:sz w:val="28"/>
          <w:szCs w:val="28"/>
          <w:lang w:val="uk-UA"/>
        </w:rPr>
      </w:pPr>
    </w:p>
    <w:p w:rsidR="00944D31" w:rsidRPr="00944D31" w:rsidRDefault="00531905" w:rsidP="00531905">
      <w:pPr>
        <w:tabs>
          <w:tab w:val="left" w:pos="10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  В. І. НЕВТРИНІС</w:t>
      </w:r>
    </w:p>
    <w:sectPr w:rsidR="00944D31" w:rsidRPr="00944D31" w:rsidSect="00BE6B46">
      <w:headerReference w:type="even" r:id="rId8"/>
      <w:headerReference w:type="default" r:id="rId9"/>
      <w:pgSz w:w="16838" w:h="11906" w:orient="landscape"/>
      <w:pgMar w:top="85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1B" w:rsidRDefault="007B331B" w:rsidP="0010172D">
      <w:r>
        <w:separator/>
      </w:r>
    </w:p>
  </w:endnote>
  <w:endnote w:type="continuationSeparator" w:id="0">
    <w:p w:rsidR="007B331B" w:rsidRDefault="007B331B" w:rsidP="0010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1B" w:rsidRDefault="007B331B" w:rsidP="0010172D">
      <w:r>
        <w:separator/>
      </w:r>
    </w:p>
  </w:footnote>
  <w:footnote w:type="continuationSeparator" w:id="0">
    <w:p w:rsidR="007B331B" w:rsidRDefault="007B331B" w:rsidP="0010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53" w:rsidRDefault="001D3D53" w:rsidP="00BE6B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D53" w:rsidRDefault="001D3D53" w:rsidP="00BE6B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53" w:rsidRPr="009A60D0" w:rsidRDefault="001D3D53" w:rsidP="00BE6B46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A60D0">
      <w:rPr>
        <w:rStyle w:val="a5"/>
        <w:sz w:val="24"/>
        <w:szCs w:val="24"/>
      </w:rPr>
      <w:fldChar w:fldCharType="begin"/>
    </w:r>
    <w:r w:rsidRPr="009A60D0">
      <w:rPr>
        <w:rStyle w:val="a5"/>
        <w:sz w:val="24"/>
        <w:szCs w:val="24"/>
      </w:rPr>
      <w:instrText xml:space="preserve">PAGE  </w:instrText>
    </w:r>
    <w:r w:rsidRPr="009A60D0">
      <w:rPr>
        <w:rStyle w:val="a5"/>
        <w:sz w:val="24"/>
        <w:szCs w:val="24"/>
      </w:rPr>
      <w:fldChar w:fldCharType="separate"/>
    </w:r>
    <w:r w:rsidR="00A70A47">
      <w:rPr>
        <w:rStyle w:val="a5"/>
        <w:noProof/>
        <w:sz w:val="24"/>
        <w:szCs w:val="24"/>
      </w:rPr>
      <w:t>12</w:t>
    </w:r>
    <w:r w:rsidRPr="009A60D0">
      <w:rPr>
        <w:rStyle w:val="a5"/>
        <w:sz w:val="24"/>
        <w:szCs w:val="24"/>
      </w:rPr>
      <w:fldChar w:fldCharType="end"/>
    </w:r>
  </w:p>
  <w:p w:rsidR="001D3D53" w:rsidRPr="002A7711" w:rsidRDefault="001D3D53" w:rsidP="00BE6B46">
    <w:pPr>
      <w:pStyle w:val="a3"/>
      <w:ind w:right="360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2D2"/>
    <w:multiLevelType w:val="hybridMultilevel"/>
    <w:tmpl w:val="343A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7"/>
    <w:rsid w:val="00002914"/>
    <w:rsid w:val="00013EAB"/>
    <w:rsid w:val="00015D06"/>
    <w:rsid w:val="0002442F"/>
    <w:rsid w:val="0003181C"/>
    <w:rsid w:val="00032424"/>
    <w:rsid w:val="00045BD7"/>
    <w:rsid w:val="00052E32"/>
    <w:rsid w:val="00064DAD"/>
    <w:rsid w:val="0007475B"/>
    <w:rsid w:val="00077151"/>
    <w:rsid w:val="000C2DBC"/>
    <w:rsid w:val="000C498D"/>
    <w:rsid w:val="000C6D52"/>
    <w:rsid w:val="000C706C"/>
    <w:rsid w:val="000E5D7C"/>
    <w:rsid w:val="00100C38"/>
    <w:rsid w:val="0010172D"/>
    <w:rsid w:val="00105ABE"/>
    <w:rsid w:val="00106ACB"/>
    <w:rsid w:val="001104A5"/>
    <w:rsid w:val="00110E99"/>
    <w:rsid w:val="00111647"/>
    <w:rsid w:val="0012635F"/>
    <w:rsid w:val="0012671E"/>
    <w:rsid w:val="001413DF"/>
    <w:rsid w:val="001465EF"/>
    <w:rsid w:val="00165AB7"/>
    <w:rsid w:val="00182A25"/>
    <w:rsid w:val="00196FF2"/>
    <w:rsid w:val="001B70DC"/>
    <w:rsid w:val="001C7F86"/>
    <w:rsid w:val="001D3D53"/>
    <w:rsid w:val="001E6869"/>
    <w:rsid w:val="001E79A9"/>
    <w:rsid w:val="001F0850"/>
    <w:rsid w:val="001F106D"/>
    <w:rsid w:val="0020328F"/>
    <w:rsid w:val="00207524"/>
    <w:rsid w:val="00222780"/>
    <w:rsid w:val="002264A4"/>
    <w:rsid w:val="00232671"/>
    <w:rsid w:val="00276AE2"/>
    <w:rsid w:val="00277A12"/>
    <w:rsid w:val="002C0CEC"/>
    <w:rsid w:val="002D2461"/>
    <w:rsid w:val="002E1C7A"/>
    <w:rsid w:val="002E20C5"/>
    <w:rsid w:val="002E2AE0"/>
    <w:rsid w:val="002F146A"/>
    <w:rsid w:val="00304FEE"/>
    <w:rsid w:val="003362E3"/>
    <w:rsid w:val="00342FB2"/>
    <w:rsid w:val="003678FB"/>
    <w:rsid w:val="003917C7"/>
    <w:rsid w:val="003A2D57"/>
    <w:rsid w:val="003B2728"/>
    <w:rsid w:val="003B6E13"/>
    <w:rsid w:val="003C466B"/>
    <w:rsid w:val="003D00B4"/>
    <w:rsid w:val="003F585B"/>
    <w:rsid w:val="0040721C"/>
    <w:rsid w:val="0042119B"/>
    <w:rsid w:val="004469BC"/>
    <w:rsid w:val="004A7C36"/>
    <w:rsid w:val="004C1E09"/>
    <w:rsid w:val="004D54B3"/>
    <w:rsid w:val="00503DB4"/>
    <w:rsid w:val="005317D1"/>
    <w:rsid w:val="00531905"/>
    <w:rsid w:val="00550C90"/>
    <w:rsid w:val="00556BCB"/>
    <w:rsid w:val="0056388A"/>
    <w:rsid w:val="005B729E"/>
    <w:rsid w:val="005C5EA2"/>
    <w:rsid w:val="005F3D95"/>
    <w:rsid w:val="005F68C9"/>
    <w:rsid w:val="005F7B55"/>
    <w:rsid w:val="0061329B"/>
    <w:rsid w:val="006218D1"/>
    <w:rsid w:val="00622C44"/>
    <w:rsid w:val="00635E0E"/>
    <w:rsid w:val="00652026"/>
    <w:rsid w:val="006722A3"/>
    <w:rsid w:val="006917F8"/>
    <w:rsid w:val="00693AAA"/>
    <w:rsid w:val="006A1FA8"/>
    <w:rsid w:val="006F6DD4"/>
    <w:rsid w:val="00702166"/>
    <w:rsid w:val="0070565C"/>
    <w:rsid w:val="007242BE"/>
    <w:rsid w:val="00740FFE"/>
    <w:rsid w:val="00743E33"/>
    <w:rsid w:val="00750DA8"/>
    <w:rsid w:val="0075477F"/>
    <w:rsid w:val="00757121"/>
    <w:rsid w:val="00760B06"/>
    <w:rsid w:val="007817CB"/>
    <w:rsid w:val="00781BC1"/>
    <w:rsid w:val="00786F27"/>
    <w:rsid w:val="00795726"/>
    <w:rsid w:val="007B331B"/>
    <w:rsid w:val="007C4DCE"/>
    <w:rsid w:val="007E19CC"/>
    <w:rsid w:val="007F4D09"/>
    <w:rsid w:val="007F5FFD"/>
    <w:rsid w:val="00800D92"/>
    <w:rsid w:val="00813713"/>
    <w:rsid w:val="0082101A"/>
    <w:rsid w:val="008335EA"/>
    <w:rsid w:val="008563BE"/>
    <w:rsid w:val="00876814"/>
    <w:rsid w:val="00885E68"/>
    <w:rsid w:val="008A1B2A"/>
    <w:rsid w:val="008A52F7"/>
    <w:rsid w:val="008A778A"/>
    <w:rsid w:val="008B4B13"/>
    <w:rsid w:val="008C155E"/>
    <w:rsid w:val="008D4D28"/>
    <w:rsid w:val="008E0003"/>
    <w:rsid w:val="008F3D36"/>
    <w:rsid w:val="00905E25"/>
    <w:rsid w:val="009079DF"/>
    <w:rsid w:val="00925D2D"/>
    <w:rsid w:val="0093526E"/>
    <w:rsid w:val="0094323D"/>
    <w:rsid w:val="00944D31"/>
    <w:rsid w:val="00974B64"/>
    <w:rsid w:val="00982E35"/>
    <w:rsid w:val="009904FD"/>
    <w:rsid w:val="009A54FB"/>
    <w:rsid w:val="009A6F79"/>
    <w:rsid w:val="009E74D6"/>
    <w:rsid w:val="009F55DF"/>
    <w:rsid w:val="00A00F86"/>
    <w:rsid w:val="00A23395"/>
    <w:rsid w:val="00A313A7"/>
    <w:rsid w:val="00A36F80"/>
    <w:rsid w:val="00A37358"/>
    <w:rsid w:val="00A4475C"/>
    <w:rsid w:val="00A70A47"/>
    <w:rsid w:val="00A826CC"/>
    <w:rsid w:val="00A82E42"/>
    <w:rsid w:val="00B120A2"/>
    <w:rsid w:val="00B23F16"/>
    <w:rsid w:val="00B27CC0"/>
    <w:rsid w:val="00B44903"/>
    <w:rsid w:val="00B46901"/>
    <w:rsid w:val="00B70142"/>
    <w:rsid w:val="00B70594"/>
    <w:rsid w:val="00B731BE"/>
    <w:rsid w:val="00B80FCF"/>
    <w:rsid w:val="00BA68A0"/>
    <w:rsid w:val="00BB01E2"/>
    <w:rsid w:val="00BD08FB"/>
    <w:rsid w:val="00BE6B46"/>
    <w:rsid w:val="00C04062"/>
    <w:rsid w:val="00C13D46"/>
    <w:rsid w:val="00C21D9C"/>
    <w:rsid w:val="00C25D39"/>
    <w:rsid w:val="00C30725"/>
    <w:rsid w:val="00C539A9"/>
    <w:rsid w:val="00C561A6"/>
    <w:rsid w:val="00C712D6"/>
    <w:rsid w:val="00C72CA9"/>
    <w:rsid w:val="00C81380"/>
    <w:rsid w:val="00C81883"/>
    <w:rsid w:val="00CA21B6"/>
    <w:rsid w:val="00CF2482"/>
    <w:rsid w:val="00CF260C"/>
    <w:rsid w:val="00CF565A"/>
    <w:rsid w:val="00CF6F1F"/>
    <w:rsid w:val="00D030AC"/>
    <w:rsid w:val="00D650CB"/>
    <w:rsid w:val="00DA106C"/>
    <w:rsid w:val="00DB0779"/>
    <w:rsid w:val="00DC166C"/>
    <w:rsid w:val="00DC7A25"/>
    <w:rsid w:val="00DE3E3C"/>
    <w:rsid w:val="00DE77D0"/>
    <w:rsid w:val="00E4070F"/>
    <w:rsid w:val="00E46BF6"/>
    <w:rsid w:val="00E476D9"/>
    <w:rsid w:val="00E74180"/>
    <w:rsid w:val="00E8195A"/>
    <w:rsid w:val="00E9068C"/>
    <w:rsid w:val="00E94330"/>
    <w:rsid w:val="00EB043E"/>
    <w:rsid w:val="00ED4017"/>
    <w:rsid w:val="00EF46E6"/>
    <w:rsid w:val="00F1510D"/>
    <w:rsid w:val="00F707B2"/>
    <w:rsid w:val="00F7770B"/>
    <w:rsid w:val="00F92380"/>
    <w:rsid w:val="00F959ED"/>
    <w:rsid w:val="00FD04B0"/>
    <w:rsid w:val="00FE140F"/>
    <w:rsid w:val="00FE155D"/>
    <w:rsid w:val="00FF325E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9C3C-877E-400B-89A8-A49CD1BD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28F"/>
    <w:pPr>
      <w:keepNext/>
      <w:widowControl/>
      <w:autoSpaceDE/>
      <w:autoSpaceDN/>
      <w:adjustRightInd/>
      <w:ind w:left="9360"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1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1647"/>
  </w:style>
  <w:style w:type="character" w:customStyle="1" w:styleId="10">
    <w:name w:val="Заголовок 1 Знак"/>
    <w:basedOn w:val="a0"/>
    <w:link w:val="1"/>
    <w:rsid w:val="0020328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rmal (Web)"/>
    <w:basedOn w:val="a"/>
    <w:rsid w:val="002032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8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58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413D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520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2026"/>
  </w:style>
  <w:style w:type="character" w:customStyle="1" w:styleId="ac">
    <w:name w:val="Текст примечания Знак"/>
    <w:basedOn w:val="a0"/>
    <w:link w:val="ab"/>
    <w:uiPriority w:val="99"/>
    <w:semiHidden/>
    <w:rsid w:val="00652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20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2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4007-FF64-4540-AFF4-6912D4EA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Mogilev</cp:lastModifiedBy>
  <cp:revision>6</cp:revision>
  <cp:lastPrinted>2017-12-07T09:48:00Z</cp:lastPrinted>
  <dcterms:created xsi:type="dcterms:W3CDTF">2021-06-03T10:24:00Z</dcterms:created>
  <dcterms:modified xsi:type="dcterms:W3CDTF">2021-06-04T06:57:00Z</dcterms:modified>
</cp:coreProperties>
</file>